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D5870" w14:textId="77777777" w:rsidR="00643006" w:rsidRPr="00DE373E" w:rsidRDefault="00643006" w:rsidP="00643006">
      <w:pPr>
        <w:spacing w:after="0"/>
        <w:ind w:left="4395"/>
        <w:rPr>
          <w:rFonts w:ascii="Times New Roman" w:hAnsi="Times New Roman" w:cs="Times New Roman"/>
          <w:sz w:val="28"/>
          <w:szCs w:val="28"/>
          <w:lang w:eastAsia="ru-RU"/>
        </w:rPr>
      </w:pPr>
      <w:bookmarkStart w:id="0" w:name="_Toc208231737"/>
      <w:bookmarkStart w:id="1" w:name="_GoBack"/>
      <w:bookmarkEnd w:id="1"/>
      <w:r w:rsidRPr="00DE373E">
        <w:rPr>
          <w:rFonts w:ascii="Times New Roman" w:hAnsi="Times New Roman" w:cs="Times New Roman"/>
          <w:sz w:val="28"/>
          <w:szCs w:val="28"/>
          <w:lang w:eastAsia="ru-RU"/>
        </w:rPr>
        <w:t>Приложение</w:t>
      </w:r>
      <w:bookmarkEnd w:id="0"/>
    </w:p>
    <w:p w14:paraId="48B67F1B" w14:textId="77777777" w:rsidR="00643006" w:rsidRPr="00DE373E" w:rsidRDefault="00643006" w:rsidP="00643006">
      <w:pPr>
        <w:spacing w:after="0"/>
        <w:ind w:left="4395"/>
        <w:rPr>
          <w:rFonts w:ascii="Times New Roman" w:hAnsi="Times New Roman" w:cs="Times New Roman"/>
          <w:sz w:val="28"/>
          <w:szCs w:val="28"/>
          <w:lang w:eastAsia="ru-RU"/>
        </w:rPr>
      </w:pPr>
      <w:r w:rsidRPr="00DE373E">
        <w:rPr>
          <w:rFonts w:ascii="Times New Roman" w:hAnsi="Times New Roman" w:cs="Times New Roman"/>
          <w:sz w:val="28"/>
          <w:szCs w:val="28"/>
          <w:lang w:eastAsia="ru-RU"/>
        </w:rPr>
        <w:t>к постановлению администрации</w:t>
      </w:r>
    </w:p>
    <w:p w14:paraId="1C36F98D" w14:textId="77777777" w:rsidR="00643006" w:rsidRPr="00DE373E" w:rsidRDefault="00643006" w:rsidP="00643006">
      <w:pPr>
        <w:spacing w:after="0"/>
        <w:ind w:left="4395"/>
        <w:rPr>
          <w:rFonts w:ascii="Times New Roman" w:hAnsi="Times New Roman" w:cs="Times New Roman"/>
          <w:sz w:val="28"/>
          <w:szCs w:val="28"/>
          <w:lang w:eastAsia="ru-RU"/>
        </w:rPr>
      </w:pPr>
      <w:r w:rsidRPr="00DE373E">
        <w:rPr>
          <w:rFonts w:ascii="Times New Roman" w:hAnsi="Times New Roman" w:cs="Times New Roman"/>
          <w:sz w:val="28"/>
          <w:szCs w:val="28"/>
          <w:lang w:eastAsia="ru-RU"/>
        </w:rPr>
        <w:t>Моргаушского муниципального округа</w:t>
      </w:r>
    </w:p>
    <w:p w14:paraId="04106401" w14:textId="77777777" w:rsidR="00643006" w:rsidRPr="00DE373E" w:rsidRDefault="00643006" w:rsidP="00643006">
      <w:pPr>
        <w:spacing w:after="0"/>
        <w:ind w:left="4395"/>
        <w:rPr>
          <w:rFonts w:ascii="Times New Roman" w:hAnsi="Times New Roman" w:cs="Times New Roman"/>
          <w:sz w:val="28"/>
          <w:szCs w:val="28"/>
          <w:lang w:eastAsia="ru-RU"/>
        </w:rPr>
      </w:pPr>
      <w:r w:rsidRPr="00DE373E">
        <w:rPr>
          <w:rFonts w:ascii="Times New Roman" w:hAnsi="Times New Roman" w:cs="Times New Roman"/>
          <w:sz w:val="28"/>
          <w:szCs w:val="28"/>
          <w:lang w:eastAsia="ru-RU"/>
        </w:rPr>
        <w:t>От_______________ №______________</w:t>
      </w:r>
    </w:p>
    <w:p w14:paraId="03D91C4F" w14:textId="77777777" w:rsidR="00643006" w:rsidRPr="00DE373E" w:rsidRDefault="00643006" w:rsidP="00643006">
      <w:pPr>
        <w:keepNext/>
        <w:keepLines/>
        <w:spacing w:after="0"/>
        <w:contextualSpacing/>
        <w:jc w:val="center"/>
        <w:textAlignment w:val="baseline"/>
        <w:rPr>
          <w:rFonts w:ascii="Times New Roman" w:eastAsia="Calibri" w:hAnsi="Times New Roman" w:cs="Times New Roman"/>
          <w:caps/>
          <w:kern w:val="28"/>
          <w:sz w:val="28"/>
          <w:szCs w:val="28"/>
        </w:rPr>
      </w:pPr>
    </w:p>
    <w:p w14:paraId="3B1FC10A" w14:textId="77777777" w:rsidR="00643006" w:rsidRPr="00DE373E" w:rsidRDefault="00643006" w:rsidP="00643006">
      <w:pPr>
        <w:keepNext/>
        <w:keepLines/>
        <w:spacing w:after="0"/>
        <w:contextualSpacing/>
        <w:jc w:val="center"/>
        <w:textAlignment w:val="baseline"/>
        <w:rPr>
          <w:rFonts w:ascii="Times New Roman" w:eastAsia="Calibri" w:hAnsi="Times New Roman" w:cs="Times New Roman"/>
          <w:caps/>
          <w:kern w:val="28"/>
          <w:sz w:val="28"/>
          <w:szCs w:val="28"/>
        </w:rPr>
      </w:pPr>
    </w:p>
    <w:p w14:paraId="4C3D7B44" w14:textId="77777777" w:rsidR="00643006" w:rsidRPr="00DE373E" w:rsidRDefault="00643006" w:rsidP="00643006">
      <w:pPr>
        <w:keepNext/>
        <w:keepLines/>
        <w:spacing w:after="0"/>
        <w:contextualSpacing/>
        <w:jc w:val="center"/>
        <w:textAlignment w:val="baseline"/>
        <w:rPr>
          <w:rFonts w:ascii="Times New Roman" w:eastAsia="Calibri" w:hAnsi="Times New Roman" w:cs="Times New Roman"/>
          <w:caps/>
          <w:kern w:val="28"/>
          <w:sz w:val="28"/>
          <w:szCs w:val="28"/>
        </w:rPr>
      </w:pPr>
    </w:p>
    <w:p w14:paraId="6DAEC959" w14:textId="77777777" w:rsidR="00643006" w:rsidRPr="00DE373E" w:rsidRDefault="00643006" w:rsidP="00643006">
      <w:pPr>
        <w:keepNext/>
        <w:keepLines/>
        <w:spacing w:after="0" w:line="360" w:lineRule="auto"/>
        <w:contextualSpacing/>
        <w:jc w:val="center"/>
        <w:textAlignment w:val="baseline"/>
        <w:rPr>
          <w:rFonts w:ascii="Times New Roman" w:eastAsia="Calibri" w:hAnsi="Times New Roman" w:cs="Times New Roman"/>
          <w:caps/>
          <w:kern w:val="28"/>
          <w:sz w:val="28"/>
          <w:szCs w:val="28"/>
        </w:rPr>
      </w:pPr>
    </w:p>
    <w:p w14:paraId="656F5FE1" w14:textId="77777777" w:rsidR="00643006" w:rsidRPr="00DE373E" w:rsidRDefault="00643006" w:rsidP="00643006">
      <w:pPr>
        <w:keepNext/>
        <w:keepLines/>
        <w:spacing w:after="0" w:line="360" w:lineRule="auto"/>
        <w:contextualSpacing/>
        <w:jc w:val="center"/>
        <w:textAlignment w:val="baseline"/>
        <w:rPr>
          <w:rFonts w:ascii="Times New Roman" w:eastAsia="Calibri" w:hAnsi="Times New Roman" w:cs="Times New Roman"/>
          <w:caps/>
          <w:kern w:val="28"/>
          <w:sz w:val="28"/>
          <w:szCs w:val="28"/>
        </w:rPr>
      </w:pPr>
    </w:p>
    <w:p w14:paraId="7CBE2103" w14:textId="77777777" w:rsidR="00643006" w:rsidRPr="00DE373E" w:rsidRDefault="00643006" w:rsidP="00643006">
      <w:pPr>
        <w:keepNext/>
        <w:keepLines/>
        <w:spacing w:after="0" w:line="360" w:lineRule="auto"/>
        <w:contextualSpacing/>
        <w:jc w:val="center"/>
        <w:textAlignment w:val="baseline"/>
        <w:rPr>
          <w:rFonts w:ascii="Times New Roman" w:eastAsia="Calibri" w:hAnsi="Times New Roman" w:cs="Times New Roman"/>
          <w:caps/>
          <w:kern w:val="28"/>
          <w:sz w:val="28"/>
          <w:szCs w:val="28"/>
        </w:rPr>
      </w:pPr>
    </w:p>
    <w:p w14:paraId="25056DF9" w14:textId="77777777" w:rsidR="00643006" w:rsidRPr="00DE373E" w:rsidRDefault="00643006" w:rsidP="00643006">
      <w:pPr>
        <w:keepNext/>
        <w:keepLines/>
        <w:spacing w:after="0" w:line="360" w:lineRule="auto"/>
        <w:contextualSpacing/>
        <w:jc w:val="center"/>
        <w:textAlignment w:val="baseline"/>
        <w:rPr>
          <w:rFonts w:ascii="Times New Roman" w:eastAsia="Calibri" w:hAnsi="Times New Roman" w:cs="Times New Roman"/>
          <w:caps/>
          <w:kern w:val="28"/>
          <w:sz w:val="28"/>
          <w:szCs w:val="28"/>
        </w:rPr>
      </w:pPr>
    </w:p>
    <w:p w14:paraId="5C58A2ED" w14:textId="77777777" w:rsidR="00643006" w:rsidRPr="00DE373E" w:rsidRDefault="00643006" w:rsidP="00643006">
      <w:pPr>
        <w:keepNext/>
        <w:keepLines/>
        <w:spacing w:after="0" w:line="360" w:lineRule="auto"/>
        <w:contextualSpacing/>
        <w:jc w:val="center"/>
        <w:textAlignment w:val="baseline"/>
        <w:rPr>
          <w:rFonts w:ascii="Times New Roman" w:eastAsia="Calibri" w:hAnsi="Times New Roman" w:cs="Times New Roman"/>
          <w:caps/>
          <w:kern w:val="28"/>
          <w:sz w:val="28"/>
          <w:szCs w:val="28"/>
        </w:rPr>
      </w:pPr>
    </w:p>
    <w:p w14:paraId="4F6F4426" w14:textId="77777777" w:rsidR="00643006" w:rsidRPr="00DE373E" w:rsidRDefault="00643006" w:rsidP="00643006">
      <w:pPr>
        <w:keepNext/>
        <w:keepLines/>
        <w:spacing w:after="0" w:line="360" w:lineRule="auto"/>
        <w:contextualSpacing/>
        <w:jc w:val="center"/>
        <w:textAlignment w:val="baseline"/>
        <w:rPr>
          <w:rFonts w:ascii="Times New Roman" w:eastAsia="Calibri" w:hAnsi="Times New Roman" w:cs="Times New Roman"/>
          <w:caps/>
          <w:kern w:val="28"/>
          <w:sz w:val="28"/>
          <w:szCs w:val="28"/>
        </w:rPr>
      </w:pPr>
    </w:p>
    <w:p w14:paraId="7A964EC7" w14:textId="77777777" w:rsidR="00643006" w:rsidRPr="00DE373E" w:rsidRDefault="00643006" w:rsidP="00643006">
      <w:pPr>
        <w:keepNext/>
        <w:keepLines/>
        <w:spacing w:after="0" w:line="360" w:lineRule="auto"/>
        <w:ind w:right="-1"/>
        <w:contextualSpacing/>
        <w:jc w:val="center"/>
        <w:textAlignment w:val="baseline"/>
        <w:rPr>
          <w:rFonts w:ascii="Times New Roman" w:eastAsia="Calibri" w:hAnsi="Times New Roman" w:cs="Times New Roman"/>
          <w:b/>
          <w:caps/>
          <w:kern w:val="28"/>
          <w:sz w:val="28"/>
          <w:szCs w:val="28"/>
        </w:rPr>
      </w:pPr>
      <w:r w:rsidRPr="00DE373E">
        <w:rPr>
          <w:rFonts w:ascii="Times New Roman" w:eastAsia="Calibri" w:hAnsi="Times New Roman" w:cs="Times New Roman"/>
          <w:b/>
          <w:caps/>
          <w:kern w:val="28"/>
          <w:sz w:val="28"/>
          <w:szCs w:val="28"/>
        </w:rPr>
        <w:t>схема теплоснабжения</w:t>
      </w:r>
    </w:p>
    <w:p w14:paraId="7359147D" w14:textId="77777777" w:rsidR="00643006" w:rsidRPr="00DE373E" w:rsidRDefault="00643006" w:rsidP="00643006">
      <w:pPr>
        <w:keepNext/>
        <w:keepLines/>
        <w:spacing w:after="0" w:line="360" w:lineRule="auto"/>
        <w:ind w:right="-1"/>
        <w:contextualSpacing/>
        <w:jc w:val="center"/>
        <w:textAlignment w:val="baseline"/>
        <w:rPr>
          <w:rFonts w:ascii="Times New Roman" w:eastAsia="Calibri" w:hAnsi="Times New Roman" w:cs="Times New Roman"/>
          <w:b/>
          <w:caps/>
          <w:kern w:val="28"/>
          <w:sz w:val="28"/>
          <w:szCs w:val="28"/>
        </w:rPr>
      </w:pPr>
      <w:r w:rsidRPr="00DE373E">
        <w:rPr>
          <w:rFonts w:ascii="Times New Roman" w:eastAsia="Calibri" w:hAnsi="Times New Roman" w:cs="Times New Roman"/>
          <w:b/>
          <w:caps/>
          <w:kern w:val="28"/>
          <w:sz w:val="28"/>
          <w:szCs w:val="28"/>
        </w:rPr>
        <w:t xml:space="preserve">Моргаушского муниципального округа </w:t>
      </w:r>
    </w:p>
    <w:p w14:paraId="3B73E457" w14:textId="77777777" w:rsidR="00643006" w:rsidRPr="00DE373E" w:rsidRDefault="00643006" w:rsidP="00643006">
      <w:pPr>
        <w:keepNext/>
        <w:keepLines/>
        <w:spacing w:after="0" w:line="360" w:lineRule="auto"/>
        <w:ind w:right="-1"/>
        <w:contextualSpacing/>
        <w:jc w:val="center"/>
        <w:textAlignment w:val="baseline"/>
        <w:rPr>
          <w:rFonts w:ascii="Times New Roman" w:eastAsia="Calibri" w:hAnsi="Times New Roman" w:cs="Times New Roman"/>
          <w:b/>
          <w:caps/>
          <w:kern w:val="28"/>
          <w:sz w:val="28"/>
          <w:szCs w:val="28"/>
        </w:rPr>
      </w:pPr>
      <w:r w:rsidRPr="00DE373E">
        <w:rPr>
          <w:rFonts w:ascii="Times New Roman" w:eastAsia="Calibri" w:hAnsi="Times New Roman" w:cs="Times New Roman"/>
          <w:b/>
          <w:caps/>
          <w:kern w:val="28"/>
          <w:sz w:val="28"/>
          <w:szCs w:val="28"/>
        </w:rPr>
        <w:t>ЧУВАШСКОЙ РЕСПУБЛИКИ</w:t>
      </w:r>
    </w:p>
    <w:p w14:paraId="680BAADB" w14:textId="272912FC" w:rsidR="00643006" w:rsidRPr="00DE373E" w:rsidRDefault="00643006" w:rsidP="00643006">
      <w:pPr>
        <w:keepNext/>
        <w:keepLines/>
        <w:spacing w:after="0" w:line="360" w:lineRule="auto"/>
        <w:ind w:right="-1"/>
        <w:contextualSpacing/>
        <w:jc w:val="center"/>
        <w:textAlignment w:val="baseline"/>
        <w:rPr>
          <w:rFonts w:ascii="Times New Roman" w:eastAsia="Calibri" w:hAnsi="Times New Roman" w:cs="Times New Roman"/>
          <w:b/>
          <w:caps/>
          <w:kern w:val="28"/>
          <w:sz w:val="28"/>
          <w:szCs w:val="28"/>
        </w:rPr>
      </w:pPr>
      <w:r w:rsidRPr="00DE373E">
        <w:rPr>
          <w:rFonts w:ascii="Times New Roman" w:eastAsia="Calibri" w:hAnsi="Times New Roman" w:cs="Times New Roman"/>
          <w:b/>
          <w:caps/>
          <w:kern w:val="28"/>
          <w:sz w:val="28"/>
          <w:szCs w:val="28"/>
        </w:rPr>
        <w:t>НА ПЕРИОД С 202</w:t>
      </w:r>
      <w:r w:rsidR="001A2D10" w:rsidRPr="00DE373E">
        <w:rPr>
          <w:rFonts w:ascii="Times New Roman" w:eastAsia="Calibri" w:hAnsi="Times New Roman" w:cs="Times New Roman"/>
          <w:b/>
          <w:caps/>
          <w:kern w:val="28"/>
          <w:sz w:val="28"/>
          <w:szCs w:val="28"/>
        </w:rPr>
        <w:t>6</w:t>
      </w:r>
      <w:r w:rsidRPr="00DE373E">
        <w:rPr>
          <w:rFonts w:ascii="Times New Roman" w:eastAsia="Calibri" w:hAnsi="Times New Roman" w:cs="Times New Roman"/>
          <w:b/>
          <w:caps/>
          <w:kern w:val="28"/>
          <w:sz w:val="28"/>
          <w:szCs w:val="28"/>
        </w:rPr>
        <w:t xml:space="preserve"> ПО 2043 годы по состоянию на 202</w:t>
      </w:r>
      <w:r w:rsidR="001A2D10" w:rsidRPr="00DE373E">
        <w:rPr>
          <w:rFonts w:ascii="Times New Roman" w:eastAsia="Calibri" w:hAnsi="Times New Roman" w:cs="Times New Roman"/>
          <w:b/>
          <w:caps/>
          <w:kern w:val="28"/>
          <w:sz w:val="28"/>
          <w:szCs w:val="28"/>
        </w:rPr>
        <w:t>6</w:t>
      </w:r>
      <w:r w:rsidRPr="00DE373E">
        <w:rPr>
          <w:rFonts w:ascii="Times New Roman" w:eastAsia="Calibri" w:hAnsi="Times New Roman" w:cs="Times New Roman"/>
          <w:b/>
          <w:caps/>
          <w:kern w:val="28"/>
          <w:sz w:val="28"/>
          <w:szCs w:val="28"/>
        </w:rPr>
        <w:t xml:space="preserve"> год</w:t>
      </w:r>
    </w:p>
    <w:p w14:paraId="22A677D1" w14:textId="77777777" w:rsidR="00643006" w:rsidRPr="00DE373E" w:rsidRDefault="00643006" w:rsidP="00643006">
      <w:pPr>
        <w:autoSpaceDE w:val="0"/>
        <w:autoSpaceDN w:val="0"/>
        <w:adjustRightInd w:val="0"/>
        <w:spacing w:after="0"/>
        <w:ind w:right="-1"/>
        <w:contextualSpacing/>
        <w:jc w:val="center"/>
        <w:rPr>
          <w:rFonts w:ascii="Times New Roman" w:hAnsi="Times New Roman" w:cs="Times New Roman"/>
          <w:b/>
          <w:i/>
          <w:sz w:val="28"/>
          <w:szCs w:val="28"/>
        </w:rPr>
      </w:pPr>
    </w:p>
    <w:p w14:paraId="674F41C0" w14:textId="77777777" w:rsidR="00643006" w:rsidRPr="00DE373E" w:rsidRDefault="00643006" w:rsidP="00643006">
      <w:pPr>
        <w:autoSpaceDE w:val="0"/>
        <w:autoSpaceDN w:val="0"/>
        <w:adjustRightInd w:val="0"/>
        <w:spacing w:after="0"/>
        <w:ind w:right="-1"/>
        <w:contextualSpacing/>
        <w:jc w:val="center"/>
        <w:rPr>
          <w:rFonts w:ascii="Times New Roman" w:hAnsi="Times New Roman" w:cs="Times New Roman"/>
          <w:b/>
          <w:i/>
          <w:sz w:val="28"/>
          <w:szCs w:val="28"/>
        </w:rPr>
      </w:pPr>
    </w:p>
    <w:p w14:paraId="669A3EC3" w14:textId="77777777" w:rsidR="00643006" w:rsidRPr="00DE373E" w:rsidRDefault="00643006" w:rsidP="00643006">
      <w:pPr>
        <w:autoSpaceDE w:val="0"/>
        <w:autoSpaceDN w:val="0"/>
        <w:adjustRightInd w:val="0"/>
        <w:spacing w:after="0"/>
        <w:ind w:right="-1"/>
        <w:contextualSpacing/>
        <w:jc w:val="center"/>
        <w:rPr>
          <w:rFonts w:ascii="Times New Roman" w:hAnsi="Times New Roman" w:cs="Times New Roman"/>
          <w:b/>
          <w:iCs/>
          <w:sz w:val="28"/>
          <w:szCs w:val="28"/>
        </w:rPr>
      </w:pPr>
      <w:r w:rsidRPr="00DE373E">
        <w:rPr>
          <w:rFonts w:ascii="Times New Roman" w:hAnsi="Times New Roman" w:cs="Times New Roman"/>
          <w:b/>
          <w:iCs/>
          <w:sz w:val="28"/>
          <w:szCs w:val="28"/>
        </w:rPr>
        <w:t>УТВЕРЖДАЕМАЯ ЧАСТЬ</w:t>
      </w:r>
    </w:p>
    <w:p w14:paraId="46669AC7"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i/>
          <w:sz w:val="28"/>
          <w:szCs w:val="28"/>
        </w:rPr>
      </w:pPr>
    </w:p>
    <w:p w14:paraId="694C9942"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i/>
          <w:sz w:val="28"/>
          <w:szCs w:val="28"/>
        </w:rPr>
      </w:pPr>
    </w:p>
    <w:p w14:paraId="3AA0786E"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i/>
          <w:sz w:val="28"/>
          <w:szCs w:val="28"/>
        </w:rPr>
      </w:pPr>
    </w:p>
    <w:p w14:paraId="3938ECAD"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i/>
          <w:sz w:val="28"/>
          <w:szCs w:val="28"/>
        </w:rPr>
      </w:pPr>
    </w:p>
    <w:p w14:paraId="57DC8515"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i/>
          <w:sz w:val="28"/>
          <w:szCs w:val="28"/>
        </w:rPr>
      </w:pPr>
    </w:p>
    <w:p w14:paraId="41EA6779"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i/>
          <w:sz w:val="28"/>
          <w:szCs w:val="28"/>
        </w:rPr>
      </w:pPr>
    </w:p>
    <w:p w14:paraId="58905590" w14:textId="77777777" w:rsidR="00643006" w:rsidRPr="00DE373E" w:rsidRDefault="00643006" w:rsidP="00643006">
      <w:pPr>
        <w:autoSpaceDE w:val="0"/>
        <w:autoSpaceDN w:val="0"/>
        <w:adjustRightInd w:val="0"/>
        <w:spacing w:after="0"/>
        <w:contextualSpacing/>
        <w:rPr>
          <w:rFonts w:ascii="Times New Roman" w:hAnsi="Times New Roman" w:cs="Times New Roman"/>
          <w:b/>
          <w:i/>
          <w:sz w:val="28"/>
          <w:szCs w:val="28"/>
        </w:rPr>
      </w:pPr>
    </w:p>
    <w:p w14:paraId="342F4F87"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p>
    <w:p w14:paraId="160ABC32"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p>
    <w:p w14:paraId="34E28EF3"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p>
    <w:p w14:paraId="7292D05F"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p>
    <w:p w14:paraId="0550D363"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p>
    <w:p w14:paraId="08CA2EA5"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p>
    <w:p w14:paraId="666F2118" w14:textId="2CC2599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r w:rsidRPr="00DE373E">
        <w:rPr>
          <w:rFonts w:ascii="Times New Roman" w:hAnsi="Times New Roman" w:cs="Times New Roman"/>
          <w:b/>
          <w:sz w:val="28"/>
          <w:szCs w:val="28"/>
        </w:rPr>
        <w:t>202</w:t>
      </w:r>
      <w:r w:rsidR="001A2D10" w:rsidRPr="00DE373E">
        <w:rPr>
          <w:rFonts w:ascii="Times New Roman" w:hAnsi="Times New Roman" w:cs="Times New Roman"/>
          <w:b/>
          <w:sz w:val="28"/>
          <w:szCs w:val="28"/>
        </w:rPr>
        <w:t>6</w:t>
      </w:r>
      <w:r w:rsidRPr="00DE373E">
        <w:rPr>
          <w:rFonts w:ascii="Times New Roman" w:hAnsi="Times New Roman" w:cs="Times New Roman"/>
          <w:b/>
          <w:sz w:val="28"/>
          <w:szCs w:val="28"/>
        </w:rPr>
        <w:t xml:space="preserve"> г.</w:t>
      </w:r>
    </w:p>
    <w:p w14:paraId="505583DD"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rPr>
      </w:pPr>
    </w:p>
    <w:p w14:paraId="7BB08F92" w14:textId="77777777" w:rsidR="00643006" w:rsidRPr="00DE373E" w:rsidRDefault="00643006" w:rsidP="00643006">
      <w:pPr>
        <w:autoSpaceDE w:val="0"/>
        <w:autoSpaceDN w:val="0"/>
        <w:adjustRightInd w:val="0"/>
        <w:spacing w:after="0"/>
        <w:contextualSpacing/>
        <w:jc w:val="center"/>
        <w:rPr>
          <w:rFonts w:ascii="Times New Roman" w:hAnsi="Times New Roman" w:cs="Times New Roman"/>
          <w:b/>
          <w:sz w:val="28"/>
          <w:szCs w:val="28"/>
          <w:lang w:eastAsia="ru-RU"/>
        </w:rPr>
      </w:pPr>
      <w:r w:rsidRPr="00DE373E">
        <w:rPr>
          <w:rFonts w:ascii="Times New Roman" w:hAnsi="Times New Roman" w:cs="Times New Roman"/>
          <w:b/>
          <w:sz w:val="28"/>
          <w:szCs w:val="28"/>
        </w:rPr>
        <w:br w:type="page"/>
      </w:r>
    </w:p>
    <w:p w14:paraId="3F80CF85" w14:textId="77777777" w:rsidR="00643006" w:rsidRPr="00DE373E" w:rsidRDefault="00643006" w:rsidP="009B67D8">
      <w:pPr>
        <w:pStyle w:val="aff3"/>
        <w:rPr>
          <w:rFonts w:ascii="Times New Roman" w:hAnsi="Times New Roman"/>
          <w:sz w:val="28"/>
          <w:szCs w:val="28"/>
        </w:rPr>
      </w:pPr>
      <w:r w:rsidRPr="00DE373E">
        <w:rPr>
          <w:rFonts w:ascii="Times New Roman" w:hAnsi="Times New Roman"/>
          <w:sz w:val="28"/>
          <w:szCs w:val="28"/>
        </w:rPr>
        <w:lastRenderedPageBreak/>
        <w:t>Оглавление</w:t>
      </w:r>
    </w:p>
    <w:p w14:paraId="6AE02440" w14:textId="33970893" w:rsidR="00FD3AED" w:rsidRPr="00F917E9" w:rsidRDefault="00643006" w:rsidP="00FD3AED">
      <w:pPr>
        <w:pStyle w:val="17"/>
        <w:rPr>
          <w:rFonts w:asciiTheme="minorHAnsi" w:eastAsiaTheme="minorEastAsia" w:hAnsiTheme="minorHAnsi" w:cstheme="minorBidi"/>
          <w:sz w:val="26"/>
          <w:szCs w:val="26"/>
        </w:rPr>
      </w:pPr>
      <w:r w:rsidRPr="00DE373E">
        <w:fldChar w:fldCharType="begin"/>
      </w:r>
      <w:r w:rsidRPr="00DE373E">
        <w:instrText xml:space="preserve"> TOC \o "1-3" \h \z \u </w:instrText>
      </w:r>
      <w:r w:rsidRPr="00DE373E">
        <w:fldChar w:fldCharType="separate"/>
      </w:r>
      <w:hyperlink w:anchor="_Toc230683710" w:history="1">
        <w:r w:rsidR="00FD3AED" w:rsidRPr="00F917E9">
          <w:rPr>
            <w:rStyle w:val="af1"/>
          </w:rPr>
          <w:t>ПАСПОРТ</w:t>
        </w:r>
        <w:r w:rsidR="00FD3AED" w:rsidRPr="00F917E9">
          <w:rPr>
            <w:rStyle w:val="af1"/>
            <w:sz w:val="26"/>
            <w:szCs w:val="26"/>
          </w:rPr>
          <w:t xml:space="preserve"> СХЕМЫ</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_Toc230683710 \h </w:instrText>
        </w:r>
        <w:r w:rsidR="00FD3AED" w:rsidRPr="00F917E9">
          <w:rPr>
            <w:webHidden/>
            <w:sz w:val="26"/>
            <w:szCs w:val="26"/>
          </w:rPr>
        </w:r>
        <w:r w:rsidR="00FD3AED" w:rsidRPr="00F917E9">
          <w:rPr>
            <w:webHidden/>
            <w:sz w:val="26"/>
            <w:szCs w:val="26"/>
          </w:rPr>
          <w:fldChar w:fldCharType="separate"/>
        </w:r>
        <w:r w:rsidR="00F917E9">
          <w:rPr>
            <w:webHidden/>
            <w:sz w:val="26"/>
            <w:szCs w:val="26"/>
          </w:rPr>
          <w:t>7</w:t>
        </w:r>
        <w:r w:rsidR="00FD3AED" w:rsidRPr="00F917E9">
          <w:rPr>
            <w:webHidden/>
            <w:sz w:val="26"/>
            <w:szCs w:val="26"/>
          </w:rPr>
          <w:fldChar w:fldCharType="end"/>
        </w:r>
      </w:hyperlink>
    </w:p>
    <w:p w14:paraId="33DBA83B" w14:textId="1A976FE2" w:rsidR="00FD3AED" w:rsidRPr="00F917E9" w:rsidRDefault="00A21247" w:rsidP="00FD3AED">
      <w:pPr>
        <w:pStyle w:val="17"/>
        <w:rPr>
          <w:rFonts w:eastAsiaTheme="minorEastAsia"/>
          <w:sz w:val="26"/>
          <w:szCs w:val="26"/>
        </w:rPr>
      </w:pPr>
      <w:hyperlink w:anchor="_Toc230683711" w:history="1">
        <w:r w:rsidR="00FD3AED" w:rsidRPr="00F917E9">
          <w:rPr>
            <w:rStyle w:val="af1"/>
            <w:rFonts w:cs="Times New Roman"/>
            <w:sz w:val="26"/>
            <w:szCs w:val="26"/>
          </w:rPr>
          <w:t>ОСНОВНЫЕ ТЕРМИНЫ И ПОНЯТИЯ</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_Toc230683711 \h </w:instrText>
        </w:r>
        <w:r w:rsidR="00FD3AED" w:rsidRPr="00F917E9">
          <w:rPr>
            <w:webHidden/>
            <w:sz w:val="26"/>
            <w:szCs w:val="26"/>
          </w:rPr>
        </w:r>
        <w:r w:rsidR="00FD3AED" w:rsidRPr="00F917E9">
          <w:rPr>
            <w:webHidden/>
            <w:sz w:val="26"/>
            <w:szCs w:val="26"/>
          </w:rPr>
          <w:fldChar w:fldCharType="separate"/>
        </w:r>
        <w:r w:rsidR="00F917E9">
          <w:rPr>
            <w:webHidden/>
            <w:sz w:val="26"/>
            <w:szCs w:val="26"/>
          </w:rPr>
          <w:t>8</w:t>
        </w:r>
        <w:r w:rsidR="00FD3AED" w:rsidRPr="00F917E9">
          <w:rPr>
            <w:webHidden/>
            <w:sz w:val="26"/>
            <w:szCs w:val="26"/>
          </w:rPr>
          <w:fldChar w:fldCharType="end"/>
        </w:r>
      </w:hyperlink>
    </w:p>
    <w:p w14:paraId="0CD1B860" w14:textId="67D6809C" w:rsidR="00FD3AED" w:rsidRPr="00F917E9" w:rsidRDefault="00A21247" w:rsidP="00FD3AED">
      <w:pPr>
        <w:pStyle w:val="17"/>
        <w:rPr>
          <w:rFonts w:asciiTheme="minorHAnsi" w:eastAsiaTheme="minorEastAsia" w:hAnsiTheme="minorHAnsi" w:cstheme="minorBidi"/>
          <w:sz w:val="26"/>
          <w:szCs w:val="26"/>
        </w:rPr>
      </w:pPr>
      <w:hyperlink w:anchor="_Toc230683712" w:history="1">
        <w:r w:rsidR="00FD3AED" w:rsidRPr="00F917E9">
          <w:rPr>
            <w:rStyle w:val="af1"/>
            <w:sz w:val="26"/>
            <w:szCs w:val="26"/>
          </w:rPr>
          <w:t>ВВЕДЕНИЕ</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_Toc230683712 \h </w:instrText>
        </w:r>
        <w:r w:rsidR="00FD3AED" w:rsidRPr="00F917E9">
          <w:rPr>
            <w:webHidden/>
            <w:sz w:val="26"/>
            <w:szCs w:val="26"/>
          </w:rPr>
        </w:r>
        <w:r w:rsidR="00FD3AED" w:rsidRPr="00F917E9">
          <w:rPr>
            <w:webHidden/>
            <w:sz w:val="26"/>
            <w:szCs w:val="26"/>
          </w:rPr>
          <w:fldChar w:fldCharType="separate"/>
        </w:r>
        <w:r w:rsidR="00F917E9">
          <w:rPr>
            <w:webHidden/>
            <w:sz w:val="26"/>
            <w:szCs w:val="26"/>
          </w:rPr>
          <w:t>10</w:t>
        </w:r>
        <w:r w:rsidR="00FD3AED" w:rsidRPr="00F917E9">
          <w:rPr>
            <w:webHidden/>
            <w:sz w:val="26"/>
            <w:szCs w:val="26"/>
          </w:rPr>
          <w:fldChar w:fldCharType="end"/>
        </w:r>
      </w:hyperlink>
    </w:p>
    <w:p w14:paraId="649B05A7" w14:textId="403F722E" w:rsidR="00FD3AED" w:rsidRPr="00F917E9" w:rsidRDefault="00A21247" w:rsidP="00FD3AED">
      <w:pPr>
        <w:pStyle w:val="17"/>
        <w:rPr>
          <w:rFonts w:asciiTheme="minorHAnsi" w:eastAsiaTheme="minorEastAsia" w:hAnsiTheme="minorHAnsi" w:cstheme="minorBidi"/>
          <w:sz w:val="26"/>
          <w:szCs w:val="26"/>
        </w:rPr>
      </w:pPr>
      <w:hyperlink w:anchor="_Toc230683713" w:history="1">
        <w:r w:rsidR="00FD3AED" w:rsidRPr="00F917E9">
          <w:rPr>
            <w:rStyle w:val="af1"/>
            <w:sz w:val="26"/>
            <w:szCs w:val="26"/>
          </w:rPr>
          <w:t>ОБЩАЯ ЧАСТЬ</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_Toc230683713 \h </w:instrText>
        </w:r>
        <w:r w:rsidR="00FD3AED" w:rsidRPr="00F917E9">
          <w:rPr>
            <w:webHidden/>
            <w:sz w:val="26"/>
            <w:szCs w:val="26"/>
          </w:rPr>
        </w:r>
        <w:r w:rsidR="00FD3AED" w:rsidRPr="00F917E9">
          <w:rPr>
            <w:webHidden/>
            <w:sz w:val="26"/>
            <w:szCs w:val="26"/>
          </w:rPr>
          <w:fldChar w:fldCharType="separate"/>
        </w:r>
        <w:r w:rsidR="00F917E9">
          <w:rPr>
            <w:webHidden/>
            <w:sz w:val="26"/>
            <w:szCs w:val="26"/>
          </w:rPr>
          <w:t>11</w:t>
        </w:r>
        <w:r w:rsidR="00FD3AED" w:rsidRPr="00F917E9">
          <w:rPr>
            <w:webHidden/>
            <w:sz w:val="26"/>
            <w:szCs w:val="26"/>
          </w:rPr>
          <w:fldChar w:fldCharType="end"/>
        </w:r>
      </w:hyperlink>
    </w:p>
    <w:p w14:paraId="2A34BC26" w14:textId="33EFF841" w:rsidR="00FD3AED" w:rsidRPr="00F917E9" w:rsidRDefault="00A21247" w:rsidP="00FD3AED">
      <w:pPr>
        <w:pStyle w:val="17"/>
        <w:rPr>
          <w:rFonts w:asciiTheme="minorHAnsi" w:eastAsiaTheme="minorEastAsia" w:hAnsiTheme="minorHAnsi" w:cstheme="minorBidi"/>
          <w:sz w:val="26"/>
          <w:szCs w:val="26"/>
        </w:rPr>
      </w:pPr>
      <w:hyperlink w:anchor="_Toc230683714" w:history="1">
        <w:r w:rsidR="00FD3AED" w:rsidRPr="00F917E9">
          <w:rPr>
            <w:rStyle w:val="af1"/>
            <w:sz w:val="26"/>
            <w:szCs w:val="26"/>
          </w:rPr>
          <w:t>РАЗДЕЛ 1. ПОКАЗАТЕЛИ СУЩЕСТВУЮЩЕГО И ПЕРСПЕКТИВНОГО СПРОСА НА ТЕПЛОВУЮ ЭНЕРГИЮ (МОЩНОСТЬ) И ТЕПЛОНОСИТЕЛЬ В УСТАНОВЛЕННЫХ ГРАНИЦАХ ТЕРРИТОРИИ МУНИЦИПАЛЬНОГО ОБРАЗОВАНИЯ</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_Toc230683714 \h </w:instrText>
        </w:r>
        <w:r w:rsidR="00FD3AED" w:rsidRPr="00F917E9">
          <w:rPr>
            <w:webHidden/>
            <w:sz w:val="26"/>
            <w:szCs w:val="26"/>
          </w:rPr>
        </w:r>
        <w:r w:rsidR="00FD3AED" w:rsidRPr="00F917E9">
          <w:rPr>
            <w:webHidden/>
            <w:sz w:val="26"/>
            <w:szCs w:val="26"/>
          </w:rPr>
          <w:fldChar w:fldCharType="separate"/>
        </w:r>
        <w:r w:rsidR="00F917E9">
          <w:rPr>
            <w:webHidden/>
            <w:sz w:val="26"/>
            <w:szCs w:val="26"/>
          </w:rPr>
          <w:t>19</w:t>
        </w:r>
        <w:r w:rsidR="00FD3AED" w:rsidRPr="00F917E9">
          <w:rPr>
            <w:webHidden/>
            <w:sz w:val="26"/>
            <w:szCs w:val="26"/>
          </w:rPr>
          <w:fldChar w:fldCharType="end"/>
        </w:r>
      </w:hyperlink>
    </w:p>
    <w:p w14:paraId="4422C789" w14:textId="42A41054" w:rsidR="00FD3AED" w:rsidRPr="00F917E9" w:rsidRDefault="00A21247">
      <w:pPr>
        <w:pStyle w:val="24"/>
        <w:tabs>
          <w:tab w:val="left" w:pos="880"/>
          <w:tab w:val="right" w:leader="dot" w:pos="9628"/>
        </w:tabs>
        <w:rPr>
          <w:rFonts w:asciiTheme="minorHAnsi" w:eastAsiaTheme="minorEastAsia" w:hAnsiTheme="minorHAnsi" w:cstheme="minorBidi"/>
          <w:noProof/>
          <w:sz w:val="26"/>
          <w:szCs w:val="26"/>
        </w:rPr>
      </w:pPr>
      <w:hyperlink w:anchor="_Toc230683715" w:history="1">
        <w:r w:rsidR="00FD3AED" w:rsidRPr="00F917E9">
          <w:rPr>
            <w:rStyle w:val="af1"/>
            <w:rFonts w:ascii="Times New Roman" w:hAnsi="Times New Roman" w:cs="Times New Roman"/>
            <w:noProof/>
            <w:sz w:val="26"/>
            <w:szCs w:val="26"/>
          </w:rPr>
          <w:t>1.1.</w:t>
        </w:r>
        <w:r w:rsidR="00FD3AED" w:rsidRPr="00F917E9">
          <w:rPr>
            <w:rFonts w:asciiTheme="minorHAnsi" w:eastAsiaTheme="minorEastAsia" w:hAnsiTheme="minorHAnsi" w:cstheme="minorBidi"/>
            <w:noProof/>
            <w:sz w:val="26"/>
            <w:szCs w:val="26"/>
          </w:rPr>
          <w:tab/>
        </w:r>
        <w:r w:rsidR="00FD3AED" w:rsidRPr="00F917E9">
          <w:rPr>
            <w:rStyle w:val="af1"/>
            <w:rFonts w:ascii="Times New Roman" w:hAnsi="Times New Roman" w:cs="Times New Roman"/>
            <w:noProof/>
            <w:sz w:val="26"/>
            <w:szCs w:val="26"/>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 5-летние периоды (далее этапы)</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_Toc230683715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19</w:t>
        </w:r>
        <w:r w:rsidR="00FD3AED" w:rsidRPr="00F917E9">
          <w:rPr>
            <w:noProof/>
            <w:webHidden/>
            <w:sz w:val="26"/>
            <w:szCs w:val="26"/>
          </w:rPr>
          <w:fldChar w:fldCharType="end"/>
        </w:r>
      </w:hyperlink>
    </w:p>
    <w:p w14:paraId="054DA26C" w14:textId="198DB7C8"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16" w:history="1">
        <w:r w:rsidR="00FD3AED" w:rsidRPr="00F917E9">
          <w:rPr>
            <w:rStyle w:val="af1"/>
            <w:rFonts w:ascii="Times New Roman" w:hAnsi="Times New Roman" w:cs="Times New Roman"/>
            <w:noProof/>
            <w:sz w:val="26"/>
            <w:szCs w:val="26"/>
          </w:rPr>
          <w:t>1.2.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_Toc230683716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25</w:t>
        </w:r>
        <w:r w:rsidR="00FD3AED" w:rsidRPr="00F917E9">
          <w:rPr>
            <w:noProof/>
            <w:webHidden/>
            <w:sz w:val="26"/>
            <w:szCs w:val="26"/>
          </w:rPr>
          <w:fldChar w:fldCharType="end"/>
        </w:r>
      </w:hyperlink>
    </w:p>
    <w:p w14:paraId="0E5CBFEF" w14:textId="090CAE6E"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17" w:history="1">
        <w:r w:rsidR="00FD3AED" w:rsidRPr="00F917E9">
          <w:rPr>
            <w:rStyle w:val="af1"/>
            <w:rFonts w:ascii="Times New Roman" w:hAnsi="Times New Roman" w:cs="Times New Roman"/>
            <w:noProof/>
            <w:sz w:val="26"/>
            <w:szCs w:val="26"/>
          </w:rPr>
          <w:t>1.3. 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_Toc230683717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32</w:t>
        </w:r>
        <w:r w:rsidR="00FD3AED" w:rsidRPr="00F917E9">
          <w:rPr>
            <w:noProof/>
            <w:webHidden/>
            <w:sz w:val="26"/>
            <w:szCs w:val="26"/>
          </w:rPr>
          <w:fldChar w:fldCharType="end"/>
        </w:r>
      </w:hyperlink>
    </w:p>
    <w:p w14:paraId="173BFE3B" w14:textId="160D697B"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18" w:history="1">
        <w:r w:rsidR="00FD3AED" w:rsidRPr="00F917E9">
          <w:rPr>
            <w:rStyle w:val="af1"/>
            <w:rFonts w:ascii="Times New Roman" w:hAnsi="Times New Roman" w:cs="Times New Roman"/>
            <w:noProof/>
            <w:sz w:val="26"/>
            <w:szCs w:val="26"/>
          </w:rPr>
          <w:t>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муниципальному образованию, городскому округу, городу федерального значения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_Toc230683718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32</w:t>
        </w:r>
        <w:r w:rsidR="00FD3AED" w:rsidRPr="00F917E9">
          <w:rPr>
            <w:noProof/>
            <w:webHidden/>
            <w:sz w:val="26"/>
            <w:szCs w:val="26"/>
          </w:rPr>
          <w:fldChar w:fldCharType="end"/>
        </w:r>
      </w:hyperlink>
    </w:p>
    <w:p w14:paraId="7394DF11" w14:textId="2194CBEA" w:rsidR="00FD3AED" w:rsidRPr="00F917E9" w:rsidRDefault="00A21247" w:rsidP="00FD3AED">
      <w:pPr>
        <w:pStyle w:val="17"/>
        <w:rPr>
          <w:rFonts w:asciiTheme="minorHAnsi" w:eastAsiaTheme="minorEastAsia" w:hAnsiTheme="minorHAnsi" w:cstheme="minorBidi"/>
          <w:sz w:val="26"/>
          <w:szCs w:val="26"/>
        </w:rPr>
      </w:pPr>
      <w:hyperlink w:anchor="_Toc230683719" w:history="1">
        <w:r w:rsidR="00FD3AED" w:rsidRPr="00F917E9">
          <w:rPr>
            <w:rStyle w:val="af1"/>
            <w:sz w:val="26"/>
            <w:szCs w:val="26"/>
          </w:rPr>
          <w:t>РАЗДЕЛ 2. СУЩЕСТВУЮЩИЕ И ПЕРСПЕКТИВНЫЕ БАЛАНСЫ ТЕПЛОВОЙ МОЩНОСТИ ИСТОЧНИКОВ ТЕПЛОВОЙ ЭНЕРГИИ И ТЕПЛОВОЙ НАГРУЗКИ ПОТРЕБИТЕЛЕЙ</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_Toc230683719 \h </w:instrText>
        </w:r>
        <w:r w:rsidR="00FD3AED" w:rsidRPr="00F917E9">
          <w:rPr>
            <w:webHidden/>
            <w:sz w:val="26"/>
            <w:szCs w:val="26"/>
          </w:rPr>
        </w:r>
        <w:r w:rsidR="00FD3AED" w:rsidRPr="00F917E9">
          <w:rPr>
            <w:webHidden/>
            <w:sz w:val="26"/>
            <w:szCs w:val="26"/>
          </w:rPr>
          <w:fldChar w:fldCharType="separate"/>
        </w:r>
        <w:r w:rsidR="00F917E9">
          <w:rPr>
            <w:webHidden/>
            <w:sz w:val="26"/>
            <w:szCs w:val="26"/>
          </w:rPr>
          <w:t>35</w:t>
        </w:r>
        <w:r w:rsidR="00FD3AED" w:rsidRPr="00F917E9">
          <w:rPr>
            <w:webHidden/>
            <w:sz w:val="26"/>
            <w:szCs w:val="26"/>
          </w:rPr>
          <w:fldChar w:fldCharType="end"/>
        </w:r>
      </w:hyperlink>
    </w:p>
    <w:p w14:paraId="313E93E0" w14:textId="429C972E"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0" w:history="1">
        <w:r w:rsidR="00FD3AED" w:rsidRPr="00F917E9">
          <w:rPr>
            <w:rStyle w:val="af1"/>
            <w:rFonts w:ascii="Times New Roman" w:hAnsi="Times New Roman" w:cs="Times New Roman"/>
            <w:noProof/>
            <w:sz w:val="26"/>
            <w:szCs w:val="26"/>
          </w:rPr>
          <w:t>2.1. Описание существующих и перспективных зон действия систем теплоснабжения и источников тепловой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_Toc230683720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35</w:t>
        </w:r>
        <w:r w:rsidR="00FD3AED" w:rsidRPr="00F917E9">
          <w:rPr>
            <w:noProof/>
            <w:webHidden/>
            <w:sz w:val="26"/>
            <w:szCs w:val="26"/>
          </w:rPr>
          <w:fldChar w:fldCharType="end"/>
        </w:r>
      </w:hyperlink>
    </w:p>
    <w:p w14:paraId="48BBC63A" w14:textId="70CD0972"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1" w:history="1">
        <w:r w:rsidR="00FD3AED" w:rsidRPr="00F917E9">
          <w:rPr>
            <w:rStyle w:val="af1"/>
            <w:rFonts w:ascii="Times New Roman" w:hAnsi="Times New Roman" w:cs="Times New Roman"/>
            <w:noProof/>
            <w:sz w:val="26"/>
            <w:szCs w:val="26"/>
          </w:rPr>
          <w:t>2.2. Описание существующих и перспективных зон действия индивидуальных источников тепловой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_Toc230683721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40</w:t>
        </w:r>
        <w:r w:rsidR="00FD3AED" w:rsidRPr="00F917E9">
          <w:rPr>
            <w:noProof/>
            <w:webHidden/>
            <w:sz w:val="26"/>
            <w:szCs w:val="26"/>
          </w:rPr>
          <w:fldChar w:fldCharType="end"/>
        </w:r>
      </w:hyperlink>
    </w:p>
    <w:p w14:paraId="66B06E58" w14:textId="0FA9A10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2" w:history="1">
        <w:r w:rsidR="00FD3AED" w:rsidRPr="00F917E9">
          <w:rPr>
            <w:rStyle w:val="af1"/>
            <w:rFonts w:ascii="Times New Roman" w:hAnsi="Times New Roman" w:cs="Times New Roman"/>
            <w:noProof/>
            <w:sz w:val="26"/>
            <w:szCs w:val="26"/>
          </w:rPr>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_Toc230683722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42</w:t>
        </w:r>
        <w:r w:rsidR="00FD3AED" w:rsidRPr="00F917E9">
          <w:rPr>
            <w:noProof/>
            <w:webHidden/>
            <w:sz w:val="26"/>
            <w:szCs w:val="26"/>
          </w:rPr>
          <w:fldChar w:fldCharType="end"/>
        </w:r>
      </w:hyperlink>
    </w:p>
    <w:p w14:paraId="1986068E" w14:textId="77DEEF8D"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3" w:history="1">
        <w:r w:rsidR="00FD3AED" w:rsidRPr="00F917E9">
          <w:rPr>
            <w:rStyle w:val="af1"/>
            <w:rFonts w:ascii="Times New Roman" w:hAnsi="Times New Roman" w:cs="Times New Roman"/>
            <w:noProof/>
            <w:sz w:val="26"/>
            <w:szCs w:val="26"/>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 более муниципальных образований, с указанием величины тепловой нагрузки для потребителей каждого территориального отдела</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_Toc230683723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42</w:t>
        </w:r>
        <w:r w:rsidR="00FD3AED" w:rsidRPr="00F917E9">
          <w:rPr>
            <w:noProof/>
            <w:webHidden/>
            <w:sz w:val="26"/>
            <w:szCs w:val="26"/>
          </w:rPr>
          <w:fldChar w:fldCharType="end"/>
        </w:r>
      </w:hyperlink>
    </w:p>
    <w:p w14:paraId="45B62E3B" w14:textId="0AA6E537"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4" w:history="1">
        <w:r w:rsidR="00FD3AED" w:rsidRPr="00F917E9">
          <w:rPr>
            <w:rStyle w:val="af1"/>
            <w:rFonts w:ascii="Times New Roman" w:hAnsi="Times New Roman" w:cs="Times New Roman"/>
            <w:noProof/>
            <w:sz w:val="26"/>
            <w:szCs w:val="26"/>
          </w:rPr>
          <w:t>2.5. Радиус эффективного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_Toc230683724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42</w:t>
        </w:r>
        <w:r w:rsidR="00FD3AED" w:rsidRPr="00F917E9">
          <w:rPr>
            <w:noProof/>
            <w:webHidden/>
            <w:sz w:val="26"/>
            <w:szCs w:val="26"/>
          </w:rPr>
          <w:fldChar w:fldCharType="end"/>
        </w:r>
      </w:hyperlink>
    </w:p>
    <w:p w14:paraId="7918738F" w14:textId="7A9DEB10" w:rsidR="00FD3AED" w:rsidRPr="00F917E9" w:rsidRDefault="00A21247" w:rsidP="00FD3AED">
      <w:pPr>
        <w:pStyle w:val="17"/>
        <w:rPr>
          <w:rFonts w:asciiTheme="minorHAnsi" w:eastAsiaTheme="minorEastAsia" w:hAnsiTheme="minorHAnsi" w:cstheme="minorBidi"/>
          <w:sz w:val="26"/>
          <w:szCs w:val="26"/>
        </w:rPr>
      </w:pPr>
      <w:hyperlink w:anchor="_Toc230683725" w:history="1">
        <w:r w:rsidR="00FD3AED" w:rsidRPr="00F917E9">
          <w:rPr>
            <w:rStyle w:val="af1"/>
            <w:sz w:val="26"/>
            <w:szCs w:val="26"/>
          </w:rPr>
          <w:t>РАЗДЕЛ 3. СУЩЕСТВУЮЩИЕ И ПЕРСПЕКТИВНЫЕ БАЛАНСЫ ТЕПЛОНОСИТЕЛЯ</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_Toc230683725 \h </w:instrText>
        </w:r>
        <w:r w:rsidR="00FD3AED" w:rsidRPr="00F917E9">
          <w:rPr>
            <w:webHidden/>
            <w:sz w:val="26"/>
            <w:szCs w:val="26"/>
          </w:rPr>
        </w:r>
        <w:r w:rsidR="00FD3AED" w:rsidRPr="00F917E9">
          <w:rPr>
            <w:webHidden/>
            <w:sz w:val="26"/>
            <w:szCs w:val="26"/>
          </w:rPr>
          <w:fldChar w:fldCharType="separate"/>
        </w:r>
        <w:r w:rsidR="00F917E9">
          <w:rPr>
            <w:webHidden/>
            <w:sz w:val="26"/>
            <w:szCs w:val="26"/>
          </w:rPr>
          <w:t>44</w:t>
        </w:r>
        <w:r w:rsidR="00FD3AED" w:rsidRPr="00F917E9">
          <w:rPr>
            <w:webHidden/>
            <w:sz w:val="26"/>
            <w:szCs w:val="26"/>
          </w:rPr>
          <w:fldChar w:fldCharType="end"/>
        </w:r>
      </w:hyperlink>
    </w:p>
    <w:p w14:paraId="3A1624E5" w14:textId="6A48DBFE"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6" w:history="1">
        <w:r w:rsidR="00FD3AED" w:rsidRPr="00F917E9">
          <w:rPr>
            <w:rStyle w:val="af1"/>
            <w:rFonts w:ascii="Times New Roman" w:hAnsi="Times New Roman" w:cs="Times New Roman"/>
            <w:noProof/>
            <w:sz w:val="26"/>
            <w:szCs w:val="26"/>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_Toc230683726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44</w:t>
        </w:r>
        <w:r w:rsidR="00FD3AED" w:rsidRPr="00F917E9">
          <w:rPr>
            <w:noProof/>
            <w:webHidden/>
            <w:sz w:val="26"/>
            <w:szCs w:val="26"/>
          </w:rPr>
          <w:fldChar w:fldCharType="end"/>
        </w:r>
      </w:hyperlink>
    </w:p>
    <w:p w14:paraId="7E92270D" w14:textId="323F84E2" w:rsidR="00FD3AED" w:rsidRPr="00F917E9" w:rsidRDefault="00A21247" w:rsidP="00FD3AED">
      <w:pPr>
        <w:pStyle w:val="17"/>
        <w:rPr>
          <w:rFonts w:asciiTheme="minorHAnsi" w:eastAsiaTheme="minorEastAsia" w:hAnsiTheme="minorHAnsi" w:cstheme="minorBidi"/>
          <w:sz w:val="26"/>
          <w:szCs w:val="26"/>
        </w:rPr>
      </w:pPr>
      <w:hyperlink w:anchor="_Toc230683727" w:history="1">
        <w:r w:rsidR="00FD3AED" w:rsidRPr="00F917E9">
          <w:rPr>
            <w:rStyle w:val="af1"/>
            <w:sz w:val="26"/>
            <w:szCs w:val="26"/>
          </w:rPr>
          <w:t>РАЗДЕЛ 4. ОСНОВНЫЕ ПОЛОЖЕНИЯ МАСТЕР-ПЛАНА РАЗВИТИЯ СИСТЕМ ТЕПЛОСНАБЖЕНИЯ</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_Toc230683727 \h </w:instrText>
        </w:r>
        <w:r w:rsidR="00FD3AED" w:rsidRPr="00F917E9">
          <w:rPr>
            <w:webHidden/>
            <w:sz w:val="26"/>
            <w:szCs w:val="26"/>
          </w:rPr>
        </w:r>
        <w:r w:rsidR="00FD3AED" w:rsidRPr="00F917E9">
          <w:rPr>
            <w:webHidden/>
            <w:sz w:val="26"/>
            <w:szCs w:val="26"/>
          </w:rPr>
          <w:fldChar w:fldCharType="separate"/>
        </w:r>
        <w:r w:rsidR="00F917E9">
          <w:rPr>
            <w:webHidden/>
            <w:sz w:val="26"/>
            <w:szCs w:val="26"/>
          </w:rPr>
          <w:t>51</w:t>
        </w:r>
        <w:r w:rsidR="00FD3AED" w:rsidRPr="00F917E9">
          <w:rPr>
            <w:webHidden/>
            <w:sz w:val="26"/>
            <w:szCs w:val="26"/>
          </w:rPr>
          <w:fldChar w:fldCharType="end"/>
        </w:r>
      </w:hyperlink>
    </w:p>
    <w:p w14:paraId="47F110F6" w14:textId="3C028C9D"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8" w:history="1">
        <w:r w:rsidR="00FD3AED" w:rsidRPr="00F917E9">
          <w:rPr>
            <w:rStyle w:val="af1"/>
            <w:rFonts w:ascii="Times New Roman" w:hAnsi="Times New Roman" w:cs="Times New Roman"/>
            <w:noProof/>
            <w:sz w:val="26"/>
            <w:szCs w:val="26"/>
          </w:rPr>
          <w:t>4.1. Описание сценариев развития теплоснабжения муниципального образования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_Toc230683728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51</w:t>
        </w:r>
        <w:r w:rsidR="00FD3AED" w:rsidRPr="00F917E9">
          <w:rPr>
            <w:noProof/>
            <w:webHidden/>
            <w:sz w:val="26"/>
            <w:szCs w:val="26"/>
          </w:rPr>
          <w:fldChar w:fldCharType="end"/>
        </w:r>
      </w:hyperlink>
    </w:p>
    <w:p w14:paraId="0624954C" w14:textId="52573FA8"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29" w:history="1">
        <w:r w:rsidR="00FD3AED" w:rsidRPr="00F917E9">
          <w:rPr>
            <w:rStyle w:val="af1"/>
            <w:rFonts w:ascii="Times New Roman" w:hAnsi="Times New Roman" w:cs="Times New Roman"/>
            <w:noProof/>
            <w:sz w:val="26"/>
            <w:szCs w:val="26"/>
          </w:rPr>
          <w:t>4.2. Обоснование выбора приоритетного сценария развития теплоснабжения муниципального образования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_Toc230683729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51</w:t>
        </w:r>
        <w:r w:rsidR="00FD3AED" w:rsidRPr="00F917E9">
          <w:rPr>
            <w:noProof/>
            <w:webHidden/>
            <w:sz w:val="26"/>
            <w:szCs w:val="26"/>
          </w:rPr>
          <w:fldChar w:fldCharType="end"/>
        </w:r>
      </w:hyperlink>
    </w:p>
    <w:p w14:paraId="4480359D" w14:textId="2F13B41B" w:rsidR="00FD3AED" w:rsidRPr="00F917E9" w:rsidRDefault="00A21247" w:rsidP="00FD3AED">
      <w:pPr>
        <w:pStyle w:val="17"/>
        <w:rPr>
          <w:rFonts w:asciiTheme="minorHAnsi" w:eastAsiaTheme="minorEastAsia" w:hAnsiTheme="minorHAnsi" w:cstheme="minorBidi"/>
          <w:sz w:val="26"/>
          <w:szCs w:val="26"/>
        </w:rPr>
      </w:pPr>
      <w:hyperlink w:anchor="_Toc230683730" w:history="1">
        <w:r w:rsidR="00FD3AED" w:rsidRPr="00F917E9">
          <w:rPr>
            <w:rStyle w:val="af1"/>
            <w:sz w:val="26"/>
            <w:szCs w:val="26"/>
          </w:rPr>
          <w:t>РАЗДЕЛ 5. ПРЕДЛОЖЕНИЯ ПО СТРОИТЕЛЬСТВУ, РЕКОНСТРУКЦИИ, ТЕХНИЧЕСКОМУ ПЕРЕВООРУЖЕНИЮ                 И (ИЛИ) МОДЕРНИЗАЦИИ ИСТОЧНИКОВ ТЕПЛОВОЙ ЭНЕРГИИ</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_Toc230683730 \h </w:instrText>
        </w:r>
        <w:r w:rsidR="00FD3AED" w:rsidRPr="00F917E9">
          <w:rPr>
            <w:webHidden/>
            <w:sz w:val="26"/>
            <w:szCs w:val="26"/>
          </w:rPr>
        </w:r>
        <w:r w:rsidR="00FD3AED" w:rsidRPr="00F917E9">
          <w:rPr>
            <w:webHidden/>
            <w:sz w:val="26"/>
            <w:szCs w:val="26"/>
          </w:rPr>
          <w:fldChar w:fldCharType="separate"/>
        </w:r>
        <w:r w:rsidR="00F917E9">
          <w:rPr>
            <w:webHidden/>
            <w:sz w:val="26"/>
            <w:szCs w:val="26"/>
          </w:rPr>
          <w:t>52</w:t>
        </w:r>
        <w:r w:rsidR="00FD3AED" w:rsidRPr="00F917E9">
          <w:rPr>
            <w:webHidden/>
            <w:sz w:val="26"/>
            <w:szCs w:val="26"/>
          </w:rPr>
          <w:fldChar w:fldCharType="end"/>
        </w:r>
      </w:hyperlink>
    </w:p>
    <w:p w14:paraId="059599F0" w14:textId="3EF9CA1E"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1" w:history="1">
        <w:r w:rsidR="00FD3AED" w:rsidRPr="00F917E9">
          <w:rPr>
            <w:rStyle w:val="af1"/>
            <w:rFonts w:ascii="Times New Roman" w:eastAsia="Wingdings" w:hAnsi="Times New Roman" w:cs="Times New Roman"/>
            <w:b/>
            <w:bCs/>
            <w:iCs/>
            <w:noProof/>
            <w:sz w:val="26"/>
            <w:szCs w:val="26"/>
          </w:rPr>
          <w:t>5</w:t>
        </w:r>
        <w:r w:rsidR="00FD3AED" w:rsidRPr="00F917E9">
          <w:rPr>
            <w:rStyle w:val="af1"/>
            <w:rFonts w:ascii="Times New Roman" w:eastAsia="Wingdings" w:hAnsi="Times New Roman" w:cs="Times New Roman"/>
            <w:iCs/>
            <w:noProof/>
            <w:sz w:val="26"/>
            <w:szCs w:val="26"/>
          </w:rPr>
          <w:t>.1. Предложения по строительству источников тепловой энергии, обеспечивающих перспективную тепловую нагрузку на осваиваемых территориях муниципального образования,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_Toc230683731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52</w:t>
        </w:r>
        <w:r w:rsidR="00FD3AED" w:rsidRPr="00F917E9">
          <w:rPr>
            <w:noProof/>
            <w:webHidden/>
            <w:sz w:val="26"/>
            <w:szCs w:val="26"/>
          </w:rPr>
          <w:fldChar w:fldCharType="end"/>
        </w:r>
      </w:hyperlink>
    </w:p>
    <w:p w14:paraId="573F2DC1" w14:textId="1520FDD6"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2" w:history="1">
        <w:r w:rsidR="00FD3AED" w:rsidRPr="00F917E9">
          <w:rPr>
            <w:rStyle w:val="af1"/>
            <w:rFonts w:ascii="Times New Roman" w:hAnsi="Times New Roman" w:cs="Times New Roman"/>
            <w:noProof/>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_Toc230683732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52</w:t>
        </w:r>
        <w:r w:rsidR="00FD3AED" w:rsidRPr="00F917E9">
          <w:rPr>
            <w:noProof/>
            <w:webHidden/>
            <w:sz w:val="26"/>
            <w:szCs w:val="26"/>
          </w:rPr>
          <w:fldChar w:fldCharType="end"/>
        </w:r>
      </w:hyperlink>
    </w:p>
    <w:p w14:paraId="2DCB2D57" w14:textId="55885D88"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3" w:history="1">
        <w:r w:rsidR="00FD3AED" w:rsidRPr="00F917E9">
          <w:rPr>
            <w:rStyle w:val="af1"/>
            <w:rFonts w:ascii="Times New Roman" w:eastAsia="Wingdings" w:hAnsi="Times New Roman" w:cs="Times New Roman"/>
            <w:iCs/>
            <w:noProof/>
            <w:sz w:val="26"/>
            <w:szCs w:val="26"/>
          </w:rPr>
          <w:t>5.3.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_Toc230683733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52</w:t>
        </w:r>
        <w:r w:rsidR="00FD3AED" w:rsidRPr="00F917E9">
          <w:rPr>
            <w:noProof/>
            <w:webHidden/>
            <w:sz w:val="26"/>
            <w:szCs w:val="26"/>
          </w:rPr>
          <w:fldChar w:fldCharType="end"/>
        </w:r>
      </w:hyperlink>
    </w:p>
    <w:p w14:paraId="66972F7B" w14:textId="1C657968"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4" w:history="1">
        <w:r w:rsidR="00FD3AED" w:rsidRPr="00F917E9">
          <w:rPr>
            <w:rStyle w:val="af1"/>
            <w:rFonts w:ascii="Times New Roman" w:hAnsi="Times New Roman" w:cs="Times New Roman"/>
            <w:noProof/>
            <w:sz w:val="26"/>
            <w:szCs w:val="26"/>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_Toc230683734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52</w:t>
        </w:r>
        <w:r w:rsidR="00FD3AED" w:rsidRPr="00F917E9">
          <w:rPr>
            <w:noProof/>
            <w:webHidden/>
            <w:sz w:val="26"/>
            <w:szCs w:val="26"/>
          </w:rPr>
          <w:fldChar w:fldCharType="end"/>
        </w:r>
      </w:hyperlink>
    </w:p>
    <w:p w14:paraId="51056975" w14:textId="2639A45F"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5" w:history="1">
        <w:r w:rsidR="00FD3AED" w:rsidRPr="00F917E9">
          <w:rPr>
            <w:rStyle w:val="af1"/>
            <w:rFonts w:ascii="Times New Roman" w:eastAsia="Wingdings" w:hAnsi="Times New Roman" w:cs="Times New Roman"/>
            <w:iCs/>
            <w:noProof/>
            <w:sz w:val="26"/>
            <w:szCs w:val="26"/>
          </w:rPr>
          <w:t>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_Toc230683735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52</w:t>
        </w:r>
        <w:r w:rsidR="00FD3AED" w:rsidRPr="00F917E9">
          <w:rPr>
            <w:noProof/>
            <w:webHidden/>
            <w:sz w:val="26"/>
            <w:szCs w:val="26"/>
          </w:rPr>
          <w:fldChar w:fldCharType="end"/>
        </w:r>
      </w:hyperlink>
    </w:p>
    <w:p w14:paraId="57AB9D4C" w14:textId="6491272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6" w:history="1">
        <w:r w:rsidR="00FD3AED" w:rsidRPr="00F917E9">
          <w:rPr>
            <w:rStyle w:val="af1"/>
            <w:rFonts w:ascii="Times New Roman" w:eastAsia="Wingdings" w:hAnsi="Times New Roman" w:cs="Times New Roman"/>
            <w:iCs/>
            <w:noProof/>
            <w:sz w:val="26"/>
            <w:szCs w:val="26"/>
          </w:rPr>
          <w:t>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_Toc230683736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53</w:t>
        </w:r>
        <w:r w:rsidR="00FD3AED" w:rsidRPr="00F917E9">
          <w:rPr>
            <w:noProof/>
            <w:webHidden/>
            <w:sz w:val="26"/>
            <w:szCs w:val="26"/>
          </w:rPr>
          <w:fldChar w:fldCharType="end"/>
        </w:r>
      </w:hyperlink>
    </w:p>
    <w:p w14:paraId="6DBE46BF" w14:textId="4CECBBAC"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7" w:history="1">
        <w:r w:rsidR="00FD3AED" w:rsidRPr="00F917E9">
          <w:rPr>
            <w:rStyle w:val="af1"/>
            <w:rFonts w:ascii="Times New Roman" w:eastAsia="Wingdings" w:hAnsi="Times New Roman" w:cs="Times New Roman"/>
            <w:iCs/>
            <w:noProof/>
            <w:sz w:val="26"/>
            <w:szCs w:val="26"/>
          </w:rPr>
          <w:t>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_Toc230683737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53</w:t>
        </w:r>
        <w:r w:rsidR="00FD3AED" w:rsidRPr="00F917E9">
          <w:rPr>
            <w:noProof/>
            <w:webHidden/>
            <w:sz w:val="26"/>
            <w:szCs w:val="26"/>
          </w:rPr>
          <w:fldChar w:fldCharType="end"/>
        </w:r>
      </w:hyperlink>
    </w:p>
    <w:p w14:paraId="37ACFAEF" w14:textId="6398C2CA"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8" w:history="1">
        <w:r w:rsidR="00FD3AED" w:rsidRPr="00F917E9">
          <w:rPr>
            <w:rStyle w:val="af1"/>
            <w:rFonts w:ascii="Times New Roman" w:eastAsia="Wingdings" w:hAnsi="Times New Roman" w:cs="Times New Roman"/>
            <w:iCs/>
            <w:noProof/>
            <w:sz w:val="26"/>
            <w:szCs w:val="26"/>
          </w:rPr>
          <w:t>5.8.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и оценку затрат при необходимости его изменения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_Toc230683738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53</w:t>
        </w:r>
        <w:r w:rsidR="00FD3AED" w:rsidRPr="00F917E9">
          <w:rPr>
            <w:noProof/>
            <w:webHidden/>
            <w:sz w:val="26"/>
            <w:szCs w:val="26"/>
          </w:rPr>
          <w:fldChar w:fldCharType="end"/>
        </w:r>
      </w:hyperlink>
    </w:p>
    <w:p w14:paraId="02236BE2" w14:textId="1BE80A53"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39" w:history="1">
        <w:r w:rsidR="00FD3AED" w:rsidRPr="00F917E9">
          <w:rPr>
            <w:rStyle w:val="af1"/>
            <w:rFonts w:ascii="Times New Roman" w:eastAsia="Wingdings" w:hAnsi="Times New Roman" w:cs="Times New Roman"/>
            <w:iCs/>
            <w:noProof/>
            <w:sz w:val="26"/>
            <w:szCs w:val="26"/>
          </w:rPr>
          <w:t>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_Toc230683739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56</w:t>
        </w:r>
        <w:r w:rsidR="00FD3AED" w:rsidRPr="00F917E9">
          <w:rPr>
            <w:noProof/>
            <w:webHidden/>
            <w:sz w:val="26"/>
            <w:szCs w:val="26"/>
          </w:rPr>
          <w:fldChar w:fldCharType="end"/>
        </w:r>
      </w:hyperlink>
    </w:p>
    <w:p w14:paraId="23EE7467" w14:textId="602F5EF2"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0" w:history="1">
        <w:r w:rsidR="00FD3AED" w:rsidRPr="00F917E9">
          <w:rPr>
            <w:rStyle w:val="af1"/>
            <w:rFonts w:ascii="Times New Roman" w:hAnsi="Times New Roman" w:cs="Times New Roman"/>
            <w:noProof/>
            <w:sz w:val="26"/>
            <w:szCs w:val="26"/>
          </w:rPr>
          <w:t>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_Toc230683740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58</w:t>
        </w:r>
        <w:r w:rsidR="00FD3AED" w:rsidRPr="00F917E9">
          <w:rPr>
            <w:noProof/>
            <w:webHidden/>
            <w:sz w:val="26"/>
            <w:szCs w:val="26"/>
          </w:rPr>
          <w:fldChar w:fldCharType="end"/>
        </w:r>
      </w:hyperlink>
    </w:p>
    <w:p w14:paraId="0DF448D9" w14:textId="6B219884" w:rsidR="00FD3AED" w:rsidRPr="00F917E9" w:rsidRDefault="00A21247" w:rsidP="00FD3AED">
      <w:pPr>
        <w:pStyle w:val="17"/>
        <w:rPr>
          <w:rFonts w:asciiTheme="minorHAnsi" w:eastAsiaTheme="minorEastAsia" w:hAnsiTheme="minorHAnsi" w:cstheme="minorBidi"/>
          <w:sz w:val="26"/>
          <w:szCs w:val="26"/>
        </w:rPr>
      </w:pPr>
      <w:hyperlink w:anchor="_Toc230683741" w:history="1">
        <w:r w:rsidR="00FD3AED" w:rsidRPr="00F917E9">
          <w:rPr>
            <w:rStyle w:val="af1"/>
            <w:sz w:val="26"/>
            <w:szCs w:val="26"/>
          </w:rPr>
          <w:t>РАЗДЕЛ 6. ПРЕДЛОЖЕНИЯ ПО СТРОИТЕЛЬСТВУ, РЕКОНСТРУКЦИИ И (ИЛИ) МОДЕРНИЗАЦИИ ТЕПЛОВЫХ СЕТЕЙ</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_Toc230683741 \h </w:instrText>
        </w:r>
        <w:r w:rsidR="00FD3AED" w:rsidRPr="00F917E9">
          <w:rPr>
            <w:webHidden/>
            <w:sz w:val="26"/>
            <w:szCs w:val="26"/>
          </w:rPr>
        </w:r>
        <w:r w:rsidR="00FD3AED" w:rsidRPr="00F917E9">
          <w:rPr>
            <w:webHidden/>
            <w:sz w:val="26"/>
            <w:szCs w:val="26"/>
          </w:rPr>
          <w:fldChar w:fldCharType="separate"/>
        </w:r>
        <w:r w:rsidR="00F917E9">
          <w:rPr>
            <w:webHidden/>
            <w:sz w:val="26"/>
            <w:szCs w:val="26"/>
          </w:rPr>
          <w:t>58</w:t>
        </w:r>
        <w:r w:rsidR="00FD3AED" w:rsidRPr="00F917E9">
          <w:rPr>
            <w:webHidden/>
            <w:sz w:val="26"/>
            <w:szCs w:val="26"/>
          </w:rPr>
          <w:fldChar w:fldCharType="end"/>
        </w:r>
      </w:hyperlink>
    </w:p>
    <w:p w14:paraId="6F9B6480" w14:textId="25DC54F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2" w:history="1">
        <w:r w:rsidR="00FD3AED" w:rsidRPr="00F917E9">
          <w:rPr>
            <w:rStyle w:val="af1"/>
            <w:rFonts w:ascii="Times New Roman" w:hAnsi="Times New Roman" w:cs="Times New Roman"/>
            <w:noProof/>
            <w:sz w:val="26"/>
            <w:szCs w:val="26"/>
          </w:rPr>
          <w:t xml:space="preserve">6.1. Предложения по строительству, реконструкции и  (или) модернизации тепловых сетей обеспечивающих перераспределение тепловой нагрузки из зон с </w:t>
        </w:r>
        <w:r w:rsidR="00FD3AED" w:rsidRPr="00F917E9">
          <w:rPr>
            <w:rStyle w:val="af1"/>
            <w:rFonts w:ascii="Times New Roman" w:hAnsi="Times New Roman" w:cs="Times New Roman"/>
            <w:noProof/>
            <w:sz w:val="26"/>
            <w:szCs w:val="26"/>
          </w:rPr>
          <w:lastRenderedPageBreak/>
          <w:t>дефицитом располагаемой тепловой мощности тепловой энергии в зоны с резервом располагаемой тепловой мощности источников тепловой энергии (использование существующих резервов)</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_Toc230683742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58</w:t>
        </w:r>
        <w:r w:rsidR="00FD3AED" w:rsidRPr="00F917E9">
          <w:rPr>
            <w:noProof/>
            <w:webHidden/>
            <w:sz w:val="26"/>
            <w:szCs w:val="26"/>
          </w:rPr>
          <w:fldChar w:fldCharType="end"/>
        </w:r>
      </w:hyperlink>
    </w:p>
    <w:p w14:paraId="376B8121" w14:textId="4548B5FA"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3" w:history="1">
        <w:r w:rsidR="00FD3AED" w:rsidRPr="00F917E9">
          <w:rPr>
            <w:rStyle w:val="af1"/>
            <w:rFonts w:ascii="Times New Roman" w:hAnsi="Times New Roman" w:cs="Times New Roman"/>
            <w:noProof/>
            <w:sz w:val="26"/>
            <w:szCs w:val="26"/>
          </w:rPr>
          <w:t>6.2. Предложение по строительству, реконструкции и (или) модернизации тепловых сетей для обеспечения перспективных приростов тепловой нагрузки в осваиваемых районах муниципального образования под жилую, комплексную и производственную застройку</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_Toc230683743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58</w:t>
        </w:r>
        <w:r w:rsidR="00FD3AED" w:rsidRPr="00F917E9">
          <w:rPr>
            <w:noProof/>
            <w:webHidden/>
            <w:sz w:val="26"/>
            <w:szCs w:val="26"/>
          </w:rPr>
          <w:fldChar w:fldCharType="end"/>
        </w:r>
      </w:hyperlink>
    </w:p>
    <w:p w14:paraId="3245A7EE" w14:textId="115AE536"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4" w:history="1">
        <w:r w:rsidR="00FD3AED" w:rsidRPr="00F917E9">
          <w:rPr>
            <w:rStyle w:val="af1"/>
            <w:rFonts w:ascii="Times New Roman" w:hAnsi="Times New Roman" w:cs="Times New Roman"/>
            <w:noProof/>
            <w:sz w:val="26"/>
            <w:szCs w:val="26"/>
          </w:rPr>
          <w:t>6.3.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_Toc230683744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58</w:t>
        </w:r>
        <w:r w:rsidR="00FD3AED" w:rsidRPr="00F917E9">
          <w:rPr>
            <w:noProof/>
            <w:webHidden/>
            <w:sz w:val="26"/>
            <w:szCs w:val="26"/>
          </w:rPr>
          <w:fldChar w:fldCharType="end"/>
        </w:r>
      </w:hyperlink>
    </w:p>
    <w:p w14:paraId="3548203E" w14:textId="1D883DE5"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5" w:history="1">
        <w:r w:rsidR="00FD3AED" w:rsidRPr="00F917E9">
          <w:rPr>
            <w:rStyle w:val="af1"/>
            <w:rFonts w:ascii="Times New Roman" w:hAnsi="Times New Roman" w:cs="Times New Roman"/>
            <w:noProof/>
            <w:sz w:val="26"/>
            <w:szCs w:val="26"/>
          </w:rPr>
          <w:t>6.4.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_Toc230683745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58</w:t>
        </w:r>
        <w:r w:rsidR="00FD3AED" w:rsidRPr="00F917E9">
          <w:rPr>
            <w:noProof/>
            <w:webHidden/>
            <w:sz w:val="26"/>
            <w:szCs w:val="26"/>
          </w:rPr>
          <w:fldChar w:fldCharType="end"/>
        </w:r>
      </w:hyperlink>
    </w:p>
    <w:p w14:paraId="2B09A8A4" w14:textId="3F15BC4F"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6" w:history="1">
        <w:r w:rsidR="00FD3AED" w:rsidRPr="00F917E9">
          <w:rPr>
            <w:rStyle w:val="af1"/>
            <w:rFonts w:ascii="Times New Roman" w:hAnsi="Times New Roman" w:cs="Times New Roman"/>
            <w:noProof/>
            <w:sz w:val="26"/>
            <w:szCs w:val="26"/>
          </w:rPr>
          <w:t>6.5. Предложения по строительству, реконструкции и (или) модернизации тепловых сетей для обеспечения нормативной надежности безопасности теплоснабжения потребителей</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_Toc230683746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59</w:t>
        </w:r>
        <w:r w:rsidR="00FD3AED" w:rsidRPr="00F917E9">
          <w:rPr>
            <w:noProof/>
            <w:webHidden/>
            <w:sz w:val="26"/>
            <w:szCs w:val="26"/>
          </w:rPr>
          <w:fldChar w:fldCharType="end"/>
        </w:r>
      </w:hyperlink>
    </w:p>
    <w:p w14:paraId="2C97654F" w14:textId="74D6CEA6" w:rsidR="00FD3AED" w:rsidRPr="00F917E9" w:rsidRDefault="00A21247" w:rsidP="00FD3AED">
      <w:pPr>
        <w:pStyle w:val="17"/>
        <w:rPr>
          <w:rFonts w:asciiTheme="minorHAnsi" w:eastAsiaTheme="minorEastAsia" w:hAnsiTheme="minorHAnsi" w:cstheme="minorBidi"/>
          <w:sz w:val="26"/>
          <w:szCs w:val="26"/>
        </w:rPr>
      </w:pPr>
      <w:hyperlink w:anchor="_Toc230683747" w:history="1">
        <w:r w:rsidR="00FD3AED" w:rsidRPr="00F917E9">
          <w:rPr>
            <w:rStyle w:val="af1"/>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_Toc230683747 \h </w:instrText>
        </w:r>
        <w:r w:rsidR="00FD3AED" w:rsidRPr="00F917E9">
          <w:rPr>
            <w:webHidden/>
            <w:sz w:val="26"/>
            <w:szCs w:val="26"/>
          </w:rPr>
        </w:r>
        <w:r w:rsidR="00FD3AED" w:rsidRPr="00F917E9">
          <w:rPr>
            <w:webHidden/>
            <w:sz w:val="26"/>
            <w:szCs w:val="26"/>
          </w:rPr>
          <w:fldChar w:fldCharType="separate"/>
        </w:r>
        <w:r w:rsidR="00F917E9">
          <w:rPr>
            <w:webHidden/>
            <w:sz w:val="26"/>
            <w:szCs w:val="26"/>
          </w:rPr>
          <w:t>59</w:t>
        </w:r>
        <w:r w:rsidR="00FD3AED" w:rsidRPr="00F917E9">
          <w:rPr>
            <w:webHidden/>
            <w:sz w:val="26"/>
            <w:szCs w:val="26"/>
          </w:rPr>
          <w:fldChar w:fldCharType="end"/>
        </w:r>
      </w:hyperlink>
    </w:p>
    <w:p w14:paraId="47165759" w14:textId="182615EA"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8" w:history="1">
        <w:r w:rsidR="00FD3AED" w:rsidRPr="00F917E9">
          <w:rPr>
            <w:rStyle w:val="af1"/>
            <w:rFonts w:ascii="Times New Roman" w:hAnsi="Times New Roman" w:cs="Times New Roman"/>
            <w:noProof/>
            <w:sz w:val="26"/>
            <w:szCs w:val="26"/>
          </w:rPr>
          <w:t>7.1. Предложения по переводу существующих открытых систем теплоснабжения горячего водоснабжения в закрытые системы,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_Toc230683748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59</w:t>
        </w:r>
        <w:r w:rsidR="00FD3AED" w:rsidRPr="00F917E9">
          <w:rPr>
            <w:noProof/>
            <w:webHidden/>
            <w:sz w:val="26"/>
            <w:szCs w:val="26"/>
          </w:rPr>
          <w:fldChar w:fldCharType="end"/>
        </w:r>
      </w:hyperlink>
    </w:p>
    <w:p w14:paraId="3F21CE65" w14:textId="5007A295"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49" w:history="1">
        <w:r w:rsidR="00FD3AED" w:rsidRPr="00F917E9">
          <w:rPr>
            <w:rStyle w:val="af1"/>
            <w:rFonts w:ascii="Times New Roman" w:hAnsi="Times New Roman" w:cs="Times New Roman"/>
            <w:noProof/>
            <w:sz w:val="26"/>
            <w:szCs w:val="26"/>
          </w:rPr>
          <w:t xml:space="preserve">7.2. </w:t>
        </w:r>
        <w:r w:rsidR="00FD3AED" w:rsidRPr="00F917E9">
          <w:rPr>
            <w:rStyle w:val="af1"/>
            <w:rFonts w:ascii="Times New Roman" w:hAnsi="Times New Roman" w:cs="Times New Roman"/>
            <w:noProof/>
            <w:sz w:val="26"/>
            <w:szCs w:val="26"/>
            <w:shd w:val="clear" w:color="auto" w:fill="FFFFFF"/>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_Toc230683749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59</w:t>
        </w:r>
        <w:r w:rsidR="00FD3AED" w:rsidRPr="00F917E9">
          <w:rPr>
            <w:noProof/>
            <w:webHidden/>
            <w:sz w:val="26"/>
            <w:szCs w:val="26"/>
          </w:rPr>
          <w:fldChar w:fldCharType="end"/>
        </w:r>
      </w:hyperlink>
    </w:p>
    <w:p w14:paraId="0EF7C319" w14:textId="0650C5FE" w:rsidR="00FD3AED" w:rsidRPr="00F917E9" w:rsidRDefault="00A21247" w:rsidP="00FD3AED">
      <w:pPr>
        <w:pStyle w:val="17"/>
        <w:rPr>
          <w:rFonts w:asciiTheme="minorHAnsi" w:eastAsiaTheme="minorEastAsia" w:hAnsiTheme="minorHAnsi" w:cstheme="minorBidi"/>
          <w:sz w:val="26"/>
          <w:szCs w:val="26"/>
        </w:rPr>
      </w:pPr>
      <w:hyperlink w:anchor="_Toc230683750" w:history="1">
        <w:r w:rsidR="00FD3AED" w:rsidRPr="00F917E9">
          <w:rPr>
            <w:rStyle w:val="af1"/>
            <w:sz w:val="26"/>
            <w:szCs w:val="26"/>
          </w:rPr>
          <w:t>РАЗДЕЛ 8. ПЕРСПЕКТИВНЫЕ ТОПЛИВНЫЕ БАЛАНСЫ</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_Toc230683750 \h </w:instrText>
        </w:r>
        <w:r w:rsidR="00FD3AED" w:rsidRPr="00F917E9">
          <w:rPr>
            <w:webHidden/>
            <w:sz w:val="26"/>
            <w:szCs w:val="26"/>
          </w:rPr>
        </w:r>
        <w:r w:rsidR="00FD3AED" w:rsidRPr="00F917E9">
          <w:rPr>
            <w:webHidden/>
            <w:sz w:val="26"/>
            <w:szCs w:val="26"/>
          </w:rPr>
          <w:fldChar w:fldCharType="separate"/>
        </w:r>
        <w:r w:rsidR="00F917E9">
          <w:rPr>
            <w:webHidden/>
            <w:sz w:val="26"/>
            <w:szCs w:val="26"/>
          </w:rPr>
          <w:t>60</w:t>
        </w:r>
        <w:r w:rsidR="00FD3AED" w:rsidRPr="00F917E9">
          <w:rPr>
            <w:webHidden/>
            <w:sz w:val="26"/>
            <w:szCs w:val="26"/>
          </w:rPr>
          <w:fldChar w:fldCharType="end"/>
        </w:r>
      </w:hyperlink>
    </w:p>
    <w:p w14:paraId="520457B8" w14:textId="196204AA"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51" w:history="1">
        <w:r w:rsidR="00FD3AED" w:rsidRPr="00F917E9">
          <w:rPr>
            <w:rStyle w:val="af1"/>
            <w:rFonts w:ascii="Times New Roman" w:hAnsi="Times New Roman" w:cs="Times New Roman"/>
            <w:noProof/>
            <w:sz w:val="26"/>
            <w:szCs w:val="26"/>
          </w:rPr>
          <w:t>8.1. Перспективные топливные балансы для каждого источника тепловой энергии по видам основного, резервного и аварийного топлива</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_Toc230683751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60</w:t>
        </w:r>
        <w:r w:rsidR="00FD3AED" w:rsidRPr="00F917E9">
          <w:rPr>
            <w:noProof/>
            <w:webHidden/>
            <w:sz w:val="26"/>
            <w:szCs w:val="26"/>
          </w:rPr>
          <w:fldChar w:fldCharType="end"/>
        </w:r>
      </w:hyperlink>
    </w:p>
    <w:p w14:paraId="0BA60C2F" w14:textId="6A040709"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52" w:history="1">
        <w:r w:rsidR="00FD3AED" w:rsidRPr="00F917E9">
          <w:rPr>
            <w:rStyle w:val="af1"/>
            <w:rFonts w:ascii="Times New Roman" w:hAnsi="Times New Roman" w:cs="Times New Roman"/>
            <w:noProof/>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_Toc230683752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64</w:t>
        </w:r>
        <w:r w:rsidR="00FD3AED" w:rsidRPr="00F917E9">
          <w:rPr>
            <w:noProof/>
            <w:webHidden/>
            <w:sz w:val="26"/>
            <w:szCs w:val="26"/>
          </w:rPr>
          <w:fldChar w:fldCharType="end"/>
        </w:r>
      </w:hyperlink>
    </w:p>
    <w:p w14:paraId="7C2E0E7C" w14:textId="7CDD6A49"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53" w:history="1">
        <w:r w:rsidR="00FD3AED" w:rsidRPr="00F917E9">
          <w:rPr>
            <w:rStyle w:val="af1"/>
            <w:rFonts w:ascii="Times New Roman" w:hAnsi="Times New Roman" w:cs="Times New Roman"/>
            <w:noProof/>
            <w:sz w:val="26"/>
            <w:szCs w:val="26"/>
          </w:rPr>
          <w:t>8.3. Виды топлива, их доли и значение низшей теплоты сгорания топлива, используемые для производства тепловой энергии по каждой системе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_Toc230683753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64</w:t>
        </w:r>
        <w:r w:rsidR="00FD3AED" w:rsidRPr="00F917E9">
          <w:rPr>
            <w:noProof/>
            <w:webHidden/>
            <w:sz w:val="26"/>
            <w:szCs w:val="26"/>
          </w:rPr>
          <w:fldChar w:fldCharType="end"/>
        </w:r>
      </w:hyperlink>
    </w:p>
    <w:p w14:paraId="0DEE99B8" w14:textId="164D43B3"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54" w:history="1">
        <w:r w:rsidR="00FD3AED" w:rsidRPr="00F917E9">
          <w:rPr>
            <w:rStyle w:val="af1"/>
            <w:rFonts w:ascii="Times New Roman" w:hAnsi="Times New Roman" w:cs="Times New Roman"/>
            <w:noProof/>
            <w:sz w:val="26"/>
            <w:szCs w:val="26"/>
          </w:rPr>
          <w:t>8.4. Преобладающий в муниципальном образовании вид топлива, определяемый по совокупности всех систем теплоснабжения, находящихся в соответствующем территориальном отделе</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_Toc230683754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66</w:t>
        </w:r>
        <w:r w:rsidR="00FD3AED" w:rsidRPr="00F917E9">
          <w:rPr>
            <w:noProof/>
            <w:webHidden/>
            <w:sz w:val="26"/>
            <w:szCs w:val="26"/>
          </w:rPr>
          <w:fldChar w:fldCharType="end"/>
        </w:r>
      </w:hyperlink>
    </w:p>
    <w:p w14:paraId="158BE643" w14:textId="62E4B3FD"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55" w:history="1">
        <w:r w:rsidR="00FD3AED" w:rsidRPr="00F917E9">
          <w:rPr>
            <w:rStyle w:val="af1"/>
            <w:rFonts w:ascii="Times New Roman" w:hAnsi="Times New Roman" w:cs="Times New Roman"/>
            <w:noProof/>
            <w:sz w:val="26"/>
            <w:szCs w:val="26"/>
          </w:rPr>
          <w:t>8.5. Приоритетное направление развития топливного баланса муниципального образования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_Toc230683755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66</w:t>
        </w:r>
        <w:r w:rsidR="00FD3AED" w:rsidRPr="00F917E9">
          <w:rPr>
            <w:noProof/>
            <w:webHidden/>
            <w:sz w:val="26"/>
            <w:szCs w:val="26"/>
          </w:rPr>
          <w:fldChar w:fldCharType="end"/>
        </w:r>
      </w:hyperlink>
    </w:p>
    <w:p w14:paraId="330D5795" w14:textId="10E21250" w:rsidR="00FD3AED" w:rsidRPr="00F917E9" w:rsidRDefault="00A21247" w:rsidP="00FD3AED">
      <w:pPr>
        <w:pStyle w:val="17"/>
        <w:rPr>
          <w:rFonts w:asciiTheme="minorHAnsi" w:eastAsiaTheme="minorEastAsia" w:hAnsiTheme="minorHAnsi" w:cstheme="minorBidi"/>
          <w:sz w:val="26"/>
          <w:szCs w:val="26"/>
        </w:rPr>
      </w:pPr>
      <w:hyperlink w:anchor="_Toc230683756" w:history="1">
        <w:r w:rsidR="00FD3AED" w:rsidRPr="00F917E9">
          <w:rPr>
            <w:rStyle w:val="af1"/>
            <w:sz w:val="26"/>
            <w:szCs w:val="26"/>
          </w:rPr>
          <w:t>РАЗДЕЛ 9. ИНВЕСТИЦИИ В СТРОИТЕЛЬСТВО, РЕКОНСТРУКЦИЮ, ТЕХНИЧЕСКОЕ ПЕРЕВООРУЖЕНИЕ И (ИЛИ) МОДЕРНИЗАЦИЮ</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_Toc230683756 \h </w:instrText>
        </w:r>
        <w:r w:rsidR="00FD3AED" w:rsidRPr="00F917E9">
          <w:rPr>
            <w:webHidden/>
            <w:sz w:val="26"/>
            <w:szCs w:val="26"/>
          </w:rPr>
        </w:r>
        <w:r w:rsidR="00FD3AED" w:rsidRPr="00F917E9">
          <w:rPr>
            <w:webHidden/>
            <w:sz w:val="26"/>
            <w:szCs w:val="26"/>
          </w:rPr>
          <w:fldChar w:fldCharType="separate"/>
        </w:r>
        <w:r w:rsidR="00F917E9">
          <w:rPr>
            <w:webHidden/>
            <w:sz w:val="26"/>
            <w:szCs w:val="26"/>
          </w:rPr>
          <w:t>67</w:t>
        </w:r>
        <w:r w:rsidR="00FD3AED" w:rsidRPr="00F917E9">
          <w:rPr>
            <w:webHidden/>
            <w:sz w:val="26"/>
            <w:szCs w:val="26"/>
          </w:rPr>
          <w:fldChar w:fldCharType="end"/>
        </w:r>
      </w:hyperlink>
    </w:p>
    <w:p w14:paraId="21E5AE4C" w14:textId="347C4C6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57" w:history="1">
        <w:r w:rsidR="00FD3AED" w:rsidRPr="00F917E9">
          <w:rPr>
            <w:rStyle w:val="af1"/>
            <w:rFonts w:ascii="Times New Roman" w:hAnsi="Times New Roman" w:cs="Times New Roman"/>
            <w:noProof/>
            <w:sz w:val="26"/>
            <w:szCs w:val="26"/>
          </w:rPr>
          <w:t xml:space="preserve">9.1. Предложения по величине необходимых инвестиций в строительство, реконструкцию, техническое перевооружение и (или) модернизацию источников </w:t>
        </w:r>
        <w:r w:rsidR="00FD3AED" w:rsidRPr="00F917E9">
          <w:rPr>
            <w:rStyle w:val="af1"/>
            <w:rFonts w:ascii="Times New Roman" w:hAnsi="Times New Roman" w:cs="Times New Roman"/>
            <w:noProof/>
            <w:sz w:val="26"/>
            <w:szCs w:val="26"/>
          </w:rPr>
          <w:lastRenderedPageBreak/>
          <w:t>тепловой энергии на каждом этапе</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_Toc230683757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67</w:t>
        </w:r>
        <w:r w:rsidR="00FD3AED" w:rsidRPr="00F917E9">
          <w:rPr>
            <w:noProof/>
            <w:webHidden/>
            <w:sz w:val="26"/>
            <w:szCs w:val="26"/>
          </w:rPr>
          <w:fldChar w:fldCharType="end"/>
        </w:r>
      </w:hyperlink>
    </w:p>
    <w:p w14:paraId="035C51CF" w14:textId="29A658D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58" w:history="1">
        <w:r w:rsidR="00FD3AED" w:rsidRPr="00F917E9">
          <w:rPr>
            <w:rStyle w:val="af1"/>
            <w:rFonts w:ascii="Times New Roman" w:hAnsi="Times New Roman" w:cs="Times New Roman"/>
            <w:noProof/>
            <w:sz w:val="26"/>
            <w:szCs w:val="26"/>
          </w:rPr>
          <w:t>9.2. Предложения по величине необходимых инвестиции в строительство, реконструкцию, техническое перевооружение и (или) модернизацию тепловых сетей, насосных станций и тепловых пунктов</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_Toc230683758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67</w:t>
        </w:r>
        <w:r w:rsidR="00FD3AED" w:rsidRPr="00F917E9">
          <w:rPr>
            <w:noProof/>
            <w:webHidden/>
            <w:sz w:val="26"/>
            <w:szCs w:val="26"/>
          </w:rPr>
          <w:fldChar w:fldCharType="end"/>
        </w:r>
      </w:hyperlink>
    </w:p>
    <w:p w14:paraId="07BB2E85" w14:textId="2C2378D6" w:rsidR="00FD3AED" w:rsidRPr="00F917E9" w:rsidRDefault="00A21247">
      <w:pPr>
        <w:pStyle w:val="24"/>
        <w:tabs>
          <w:tab w:val="left" w:pos="880"/>
          <w:tab w:val="right" w:leader="dot" w:pos="9628"/>
        </w:tabs>
        <w:rPr>
          <w:rFonts w:asciiTheme="minorHAnsi" w:eastAsiaTheme="minorEastAsia" w:hAnsiTheme="minorHAnsi" w:cstheme="minorBidi"/>
          <w:noProof/>
          <w:sz w:val="26"/>
          <w:szCs w:val="26"/>
        </w:rPr>
      </w:pPr>
      <w:hyperlink w:anchor="_Toc230683759" w:history="1">
        <w:r w:rsidR="00FD3AED" w:rsidRPr="00F917E9">
          <w:rPr>
            <w:rStyle w:val="af1"/>
            <w:rFonts w:ascii="Times New Roman" w:hAnsi="Times New Roman" w:cs="Times New Roman"/>
            <w:noProof/>
            <w:sz w:val="26"/>
            <w:szCs w:val="26"/>
          </w:rPr>
          <w:t>9.3.</w:t>
        </w:r>
        <w:r w:rsidR="00FD3AED" w:rsidRPr="00F917E9">
          <w:rPr>
            <w:rFonts w:asciiTheme="minorHAnsi" w:eastAsiaTheme="minorEastAsia" w:hAnsiTheme="minorHAnsi" w:cstheme="minorBidi"/>
            <w:noProof/>
            <w:sz w:val="26"/>
            <w:szCs w:val="26"/>
          </w:rPr>
          <w:tab/>
        </w:r>
        <w:r w:rsidR="00FD3AED" w:rsidRPr="00F917E9">
          <w:rPr>
            <w:rStyle w:val="af1"/>
            <w:rFonts w:ascii="Times New Roman" w:hAnsi="Times New Roman" w:cs="Times New Roman"/>
            <w:noProof/>
            <w:sz w:val="26"/>
            <w:szCs w:val="26"/>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_Toc230683759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67</w:t>
        </w:r>
        <w:r w:rsidR="00FD3AED" w:rsidRPr="00F917E9">
          <w:rPr>
            <w:noProof/>
            <w:webHidden/>
            <w:sz w:val="26"/>
            <w:szCs w:val="26"/>
          </w:rPr>
          <w:fldChar w:fldCharType="end"/>
        </w:r>
      </w:hyperlink>
    </w:p>
    <w:p w14:paraId="32F46043" w14:textId="0060EF8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0" w:history="1">
        <w:r w:rsidR="00FD3AED" w:rsidRPr="00F917E9">
          <w:rPr>
            <w:rStyle w:val="af1"/>
            <w:rFonts w:ascii="Times New Roman" w:hAnsi="Times New Roman" w:cs="Times New Roman"/>
            <w:noProof/>
            <w:sz w:val="26"/>
            <w:szCs w:val="26"/>
          </w:rPr>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_Toc230683760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68</w:t>
        </w:r>
        <w:r w:rsidR="00FD3AED" w:rsidRPr="00F917E9">
          <w:rPr>
            <w:noProof/>
            <w:webHidden/>
            <w:sz w:val="26"/>
            <w:szCs w:val="26"/>
          </w:rPr>
          <w:fldChar w:fldCharType="end"/>
        </w:r>
      </w:hyperlink>
    </w:p>
    <w:p w14:paraId="641DA9CD" w14:textId="5F4B6607"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1" w:history="1">
        <w:r w:rsidR="00FD3AED" w:rsidRPr="00F917E9">
          <w:rPr>
            <w:rStyle w:val="af1"/>
            <w:rFonts w:ascii="Times New Roman" w:hAnsi="Times New Roman" w:cs="Times New Roman"/>
            <w:noProof/>
            <w:sz w:val="26"/>
            <w:szCs w:val="26"/>
          </w:rPr>
          <w:t>9.5. Оценка эффективности инвестиций по отдельным предложениям</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_Toc230683761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68</w:t>
        </w:r>
        <w:r w:rsidR="00FD3AED" w:rsidRPr="00F917E9">
          <w:rPr>
            <w:noProof/>
            <w:webHidden/>
            <w:sz w:val="26"/>
            <w:szCs w:val="26"/>
          </w:rPr>
          <w:fldChar w:fldCharType="end"/>
        </w:r>
      </w:hyperlink>
    </w:p>
    <w:p w14:paraId="610817E7" w14:textId="15C1A5CB"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2" w:history="1">
        <w:r w:rsidR="00FD3AED" w:rsidRPr="00F917E9">
          <w:rPr>
            <w:rStyle w:val="af1"/>
            <w:rFonts w:ascii="Times New Roman" w:hAnsi="Times New Roman" w:cs="Times New Roman"/>
            <w:noProof/>
            <w:sz w:val="26"/>
            <w:szCs w:val="26"/>
          </w:rPr>
          <w:t>9.6.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_Toc230683762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68</w:t>
        </w:r>
        <w:r w:rsidR="00FD3AED" w:rsidRPr="00F917E9">
          <w:rPr>
            <w:noProof/>
            <w:webHidden/>
            <w:sz w:val="26"/>
            <w:szCs w:val="26"/>
          </w:rPr>
          <w:fldChar w:fldCharType="end"/>
        </w:r>
      </w:hyperlink>
    </w:p>
    <w:p w14:paraId="0E89F17B" w14:textId="099C50B5" w:rsidR="00FD3AED" w:rsidRPr="00F917E9" w:rsidRDefault="00A21247" w:rsidP="00FD3AED">
      <w:pPr>
        <w:pStyle w:val="17"/>
        <w:rPr>
          <w:rFonts w:asciiTheme="minorHAnsi" w:eastAsiaTheme="minorEastAsia" w:hAnsiTheme="minorHAnsi" w:cstheme="minorBidi"/>
          <w:sz w:val="26"/>
          <w:szCs w:val="26"/>
        </w:rPr>
      </w:pPr>
      <w:hyperlink w:anchor="_Toc230683763" w:history="1">
        <w:r w:rsidR="00FD3AED" w:rsidRPr="00F917E9">
          <w:rPr>
            <w:rStyle w:val="af1"/>
            <w:sz w:val="26"/>
            <w:szCs w:val="26"/>
          </w:rPr>
          <w:t>РАЗДЕЛ 10. РЕШЕНИЕ О ПРИСВОЕНИИ СТАТУСА ЕДИНОЙ ТЕПЛОСНАБЖАЮЩЕЙ ОРГАНИЗАЦИИ</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_Toc230683763 \h </w:instrText>
        </w:r>
        <w:r w:rsidR="00FD3AED" w:rsidRPr="00F917E9">
          <w:rPr>
            <w:webHidden/>
            <w:sz w:val="26"/>
            <w:szCs w:val="26"/>
          </w:rPr>
        </w:r>
        <w:r w:rsidR="00FD3AED" w:rsidRPr="00F917E9">
          <w:rPr>
            <w:webHidden/>
            <w:sz w:val="26"/>
            <w:szCs w:val="26"/>
          </w:rPr>
          <w:fldChar w:fldCharType="separate"/>
        </w:r>
        <w:r w:rsidR="00F917E9">
          <w:rPr>
            <w:webHidden/>
            <w:sz w:val="26"/>
            <w:szCs w:val="26"/>
          </w:rPr>
          <w:t>68</w:t>
        </w:r>
        <w:r w:rsidR="00FD3AED" w:rsidRPr="00F917E9">
          <w:rPr>
            <w:webHidden/>
            <w:sz w:val="26"/>
            <w:szCs w:val="26"/>
          </w:rPr>
          <w:fldChar w:fldCharType="end"/>
        </w:r>
      </w:hyperlink>
    </w:p>
    <w:p w14:paraId="5D01B920" w14:textId="04AA201C"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4" w:history="1">
        <w:r w:rsidR="00FD3AED" w:rsidRPr="00F917E9">
          <w:rPr>
            <w:rStyle w:val="af1"/>
            <w:rFonts w:ascii="Times New Roman" w:hAnsi="Times New Roman" w:cs="Times New Roman"/>
            <w:noProof/>
            <w:sz w:val="26"/>
            <w:szCs w:val="26"/>
          </w:rPr>
          <w:t>10.1. Решение о присвоении статуса единой теплоснабжающей организации (организациям)</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_Toc230683764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68</w:t>
        </w:r>
        <w:r w:rsidR="00FD3AED" w:rsidRPr="00F917E9">
          <w:rPr>
            <w:noProof/>
            <w:webHidden/>
            <w:sz w:val="26"/>
            <w:szCs w:val="26"/>
          </w:rPr>
          <w:fldChar w:fldCharType="end"/>
        </w:r>
      </w:hyperlink>
    </w:p>
    <w:p w14:paraId="2627D85E" w14:textId="1568C3C1"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5" w:history="1">
        <w:r w:rsidR="00FD3AED" w:rsidRPr="00F917E9">
          <w:rPr>
            <w:rStyle w:val="af1"/>
            <w:rFonts w:ascii="Times New Roman" w:hAnsi="Times New Roman" w:cs="Times New Roman"/>
            <w:noProof/>
            <w:sz w:val="26"/>
            <w:szCs w:val="26"/>
          </w:rPr>
          <w:t>10.2. Реестр зон действия единой теплоснабжающей организации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_Toc230683765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69</w:t>
        </w:r>
        <w:r w:rsidR="00FD3AED" w:rsidRPr="00F917E9">
          <w:rPr>
            <w:noProof/>
            <w:webHidden/>
            <w:sz w:val="26"/>
            <w:szCs w:val="26"/>
          </w:rPr>
          <w:fldChar w:fldCharType="end"/>
        </w:r>
      </w:hyperlink>
    </w:p>
    <w:p w14:paraId="61A45C86" w14:textId="4EB7A6A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6" w:history="1">
        <w:r w:rsidR="00FD3AED" w:rsidRPr="00F917E9">
          <w:rPr>
            <w:rStyle w:val="af1"/>
            <w:rFonts w:ascii="Times New Roman" w:hAnsi="Times New Roman" w:cs="Times New Roman"/>
            <w:noProof/>
            <w:sz w:val="26"/>
            <w:szCs w:val="26"/>
          </w:rPr>
          <w:t>10.3. Основания, в том числе критерии, в соответствии с которыми теплоснабжающей организации присвоен статус единой теплоснабжающей организации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_Toc230683766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70</w:t>
        </w:r>
        <w:r w:rsidR="00FD3AED" w:rsidRPr="00F917E9">
          <w:rPr>
            <w:noProof/>
            <w:webHidden/>
            <w:sz w:val="26"/>
            <w:szCs w:val="26"/>
          </w:rPr>
          <w:fldChar w:fldCharType="end"/>
        </w:r>
      </w:hyperlink>
    </w:p>
    <w:p w14:paraId="797E5A5E" w14:textId="2DB7C5FD"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7" w:history="1">
        <w:r w:rsidR="00FD3AED" w:rsidRPr="00F917E9">
          <w:rPr>
            <w:rStyle w:val="af1"/>
            <w:rFonts w:ascii="Times New Roman" w:hAnsi="Times New Roman" w:cs="Times New Roman"/>
            <w:noProof/>
            <w:sz w:val="26"/>
            <w:szCs w:val="26"/>
          </w:rPr>
          <w:t>10.4. Информация о поданных теплоснабжающими организациями заявках на присвоение статуса единой теплоснабжающей организации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_Toc230683767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72</w:t>
        </w:r>
        <w:r w:rsidR="00FD3AED" w:rsidRPr="00F917E9">
          <w:rPr>
            <w:noProof/>
            <w:webHidden/>
            <w:sz w:val="26"/>
            <w:szCs w:val="26"/>
          </w:rPr>
          <w:fldChar w:fldCharType="end"/>
        </w:r>
      </w:hyperlink>
    </w:p>
    <w:p w14:paraId="7F5DB23E" w14:textId="106FB0A2"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68" w:history="1">
        <w:r w:rsidR="00FD3AED" w:rsidRPr="00F917E9">
          <w:rPr>
            <w:rStyle w:val="af1"/>
            <w:rFonts w:ascii="Times New Roman" w:hAnsi="Times New Roman" w:cs="Times New Roman"/>
            <w:noProof/>
            <w:sz w:val="26"/>
            <w:szCs w:val="26"/>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муниципального образования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_Toc230683768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72</w:t>
        </w:r>
        <w:r w:rsidR="00FD3AED" w:rsidRPr="00F917E9">
          <w:rPr>
            <w:noProof/>
            <w:webHidden/>
            <w:sz w:val="26"/>
            <w:szCs w:val="26"/>
          </w:rPr>
          <w:fldChar w:fldCharType="end"/>
        </w:r>
      </w:hyperlink>
    </w:p>
    <w:p w14:paraId="488BFC85" w14:textId="24C641D7" w:rsidR="00FD3AED" w:rsidRPr="00F917E9" w:rsidRDefault="00A21247" w:rsidP="00FD3AED">
      <w:pPr>
        <w:pStyle w:val="17"/>
        <w:rPr>
          <w:rFonts w:asciiTheme="minorHAnsi" w:eastAsiaTheme="minorEastAsia" w:hAnsiTheme="minorHAnsi" w:cstheme="minorBidi"/>
          <w:sz w:val="26"/>
          <w:szCs w:val="26"/>
        </w:rPr>
      </w:pPr>
      <w:hyperlink w:anchor="_Toc230683769" w:history="1">
        <w:r w:rsidR="00FD3AED" w:rsidRPr="00F917E9">
          <w:rPr>
            <w:rStyle w:val="af1"/>
            <w:sz w:val="26"/>
            <w:szCs w:val="26"/>
          </w:rPr>
          <w:t>РАЗДЕЛ 11. РЕШЕНИЯ О РАСПРЕДЕЛЕНИИ ТЕПЛОВОЙ НАГРУЗКИ МЕЖДУ ИСТОЧНИКАМИ ТЕПЛОВОЙ ЭНЕРГИИ</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_Toc230683769 \h </w:instrText>
        </w:r>
        <w:r w:rsidR="00FD3AED" w:rsidRPr="00F917E9">
          <w:rPr>
            <w:webHidden/>
            <w:sz w:val="26"/>
            <w:szCs w:val="26"/>
          </w:rPr>
        </w:r>
        <w:r w:rsidR="00FD3AED" w:rsidRPr="00F917E9">
          <w:rPr>
            <w:webHidden/>
            <w:sz w:val="26"/>
            <w:szCs w:val="26"/>
          </w:rPr>
          <w:fldChar w:fldCharType="separate"/>
        </w:r>
        <w:r w:rsidR="00F917E9">
          <w:rPr>
            <w:webHidden/>
            <w:sz w:val="26"/>
            <w:szCs w:val="26"/>
          </w:rPr>
          <w:t>74</w:t>
        </w:r>
        <w:r w:rsidR="00FD3AED" w:rsidRPr="00F917E9">
          <w:rPr>
            <w:webHidden/>
            <w:sz w:val="26"/>
            <w:szCs w:val="26"/>
          </w:rPr>
          <w:fldChar w:fldCharType="end"/>
        </w:r>
      </w:hyperlink>
    </w:p>
    <w:p w14:paraId="3D6347DE" w14:textId="64B42E81" w:rsidR="00FD3AED" w:rsidRPr="00F917E9" w:rsidRDefault="00A21247" w:rsidP="00FD3AED">
      <w:pPr>
        <w:pStyle w:val="17"/>
        <w:rPr>
          <w:rFonts w:asciiTheme="minorHAnsi" w:eastAsiaTheme="minorEastAsia" w:hAnsiTheme="minorHAnsi" w:cstheme="minorBidi"/>
          <w:sz w:val="26"/>
          <w:szCs w:val="26"/>
        </w:rPr>
      </w:pPr>
      <w:hyperlink w:anchor="_Toc230683770" w:history="1">
        <w:r w:rsidR="00FD3AED" w:rsidRPr="00F917E9">
          <w:rPr>
            <w:rStyle w:val="af1"/>
            <w:sz w:val="26"/>
            <w:szCs w:val="26"/>
          </w:rPr>
          <w:t>РАЗДЕЛ 12. РЕШЕНИЯ ПО БЕСХОЗЯЙНЫМ ТЕПЛОВЫМ СЕТЯМ</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_Toc230683770 \h </w:instrText>
        </w:r>
        <w:r w:rsidR="00FD3AED" w:rsidRPr="00F917E9">
          <w:rPr>
            <w:webHidden/>
            <w:sz w:val="26"/>
            <w:szCs w:val="26"/>
          </w:rPr>
        </w:r>
        <w:r w:rsidR="00FD3AED" w:rsidRPr="00F917E9">
          <w:rPr>
            <w:webHidden/>
            <w:sz w:val="26"/>
            <w:szCs w:val="26"/>
          </w:rPr>
          <w:fldChar w:fldCharType="separate"/>
        </w:r>
        <w:r w:rsidR="00F917E9">
          <w:rPr>
            <w:webHidden/>
            <w:sz w:val="26"/>
            <w:szCs w:val="26"/>
          </w:rPr>
          <w:t>74</w:t>
        </w:r>
        <w:r w:rsidR="00FD3AED" w:rsidRPr="00F917E9">
          <w:rPr>
            <w:webHidden/>
            <w:sz w:val="26"/>
            <w:szCs w:val="26"/>
          </w:rPr>
          <w:fldChar w:fldCharType="end"/>
        </w:r>
      </w:hyperlink>
    </w:p>
    <w:p w14:paraId="24C8E96A" w14:textId="260F1F95" w:rsidR="00FD3AED" w:rsidRPr="00F917E9" w:rsidRDefault="00A21247" w:rsidP="00FD3AED">
      <w:pPr>
        <w:pStyle w:val="17"/>
        <w:rPr>
          <w:rFonts w:asciiTheme="minorHAnsi" w:eastAsiaTheme="minorEastAsia" w:hAnsiTheme="minorHAnsi" w:cstheme="minorBidi"/>
          <w:sz w:val="26"/>
          <w:szCs w:val="26"/>
        </w:rPr>
      </w:pPr>
      <w:hyperlink w:anchor="_Toc230683771" w:history="1">
        <w:r w:rsidR="00FD3AED" w:rsidRPr="00F917E9">
          <w:rPr>
            <w:rStyle w:val="af1"/>
            <w:sz w:val="26"/>
            <w:szCs w:val="26"/>
          </w:rPr>
          <w:t>РАЗДЕЛ 13. СИНХРОНИЗАЦИЯ СХЕМЫ ТЕПЛОСНАБЖЕНИЯ СО СХЕМОЙ ГАЗОСНАБЖЕНИЯ И ГАЗИФИКАЦИИ МОРГАУШСКОГО МУНИЦИПАЛЬНОГО ОКРУГА, СХЕМОЙ И ПРОГРАММОЙ РАЗВИТИЯ ЭЛЕКТРОЭНЕРГЕТИКИ, А ТАКЖЕ СО СХЕМОЙ ВОДОСНАБЖЕНИЯ И ВОДООТВЕДЕНИЯ МУНИЦИПАЛЬНОГО ОБРАЗОВАНИЯ</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_Toc230683771 \h </w:instrText>
        </w:r>
        <w:r w:rsidR="00FD3AED" w:rsidRPr="00F917E9">
          <w:rPr>
            <w:webHidden/>
            <w:sz w:val="26"/>
            <w:szCs w:val="26"/>
          </w:rPr>
        </w:r>
        <w:r w:rsidR="00FD3AED" w:rsidRPr="00F917E9">
          <w:rPr>
            <w:webHidden/>
            <w:sz w:val="26"/>
            <w:szCs w:val="26"/>
          </w:rPr>
          <w:fldChar w:fldCharType="separate"/>
        </w:r>
        <w:r w:rsidR="00F917E9">
          <w:rPr>
            <w:webHidden/>
            <w:sz w:val="26"/>
            <w:szCs w:val="26"/>
          </w:rPr>
          <w:t>75</w:t>
        </w:r>
        <w:r w:rsidR="00FD3AED" w:rsidRPr="00F917E9">
          <w:rPr>
            <w:webHidden/>
            <w:sz w:val="26"/>
            <w:szCs w:val="26"/>
          </w:rPr>
          <w:fldChar w:fldCharType="end"/>
        </w:r>
      </w:hyperlink>
    </w:p>
    <w:p w14:paraId="4AAF5236" w14:textId="5916D20B"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72" w:history="1">
        <w:r w:rsidR="00FD3AED" w:rsidRPr="00F917E9">
          <w:rPr>
            <w:rStyle w:val="af1"/>
            <w:rFonts w:ascii="Times New Roman" w:hAnsi="Times New Roman" w:cs="Times New Roman"/>
            <w:noProof/>
            <w:sz w:val="26"/>
            <w:szCs w:val="26"/>
          </w:rPr>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_Toc230683772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75</w:t>
        </w:r>
        <w:r w:rsidR="00FD3AED" w:rsidRPr="00F917E9">
          <w:rPr>
            <w:noProof/>
            <w:webHidden/>
            <w:sz w:val="26"/>
            <w:szCs w:val="26"/>
          </w:rPr>
          <w:fldChar w:fldCharType="end"/>
        </w:r>
      </w:hyperlink>
    </w:p>
    <w:p w14:paraId="42F1BF21" w14:textId="14C3746E"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73" w:history="1">
        <w:r w:rsidR="00FD3AED" w:rsidRPr="00F917E9">
          <w:rPr>
            <w:rStyle w:val="af1"/>
            <w:rFonts w:ascii="Times New Roman" w:hAnsi="Times New Roman" w:cs="Times New Roman"/>
            <w:noProof/>
            <w:sz w:val="26"/>
            <w:szCs w:val="26"/>
          </w:rPr>
          <w:t>13.2. Описание проблем организации газоснабжения источников тепловой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_Toc230683773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75</w:t>
        </w:r>
        <w:r w:rsidR="00FD3AED" w:rsidRPr="00F917E9">
          <w:rPr>
            <w:noProof/>
            <w:webHidden/>
            <w:sz w:val="26"/>
            <w:szCs w:val="26"/>
          </w:rPr>
          <w:fldChar w:fldCharType="end"/>
        </w:r>
      </w:hyperlink>
    </w:p>
    <w:p w14:paraId="4F3E22D7" w14:textId="6EAC4E4A"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74" w:history="1">
        <w:r w:rsidR="00FD3AED" w:rsidRPr="00F917E9">
          <w:rPr>
            <w:rStyle w:val="af1"/>
            <w:rFonts w:ascii="Times New Roman" w:hAnsi="Times New Roman" w:cs="Times New Roman"/>
            <w:noProof/>
            <w:sz w:val="26"/>
            <w:szCs w:val="26"/>
          </w:rPr>
          <w:t>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_Toc230683774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76</w:t>
        </w:r>
        <w:r w:rsidR="00FD3AED" w:rsidRPr="00F917E9">
          <w:rPr>
            <w:noProof/>
            <w:webHidden/>
            <w:sz w:val="26"/>
            <w:szCs w:val="26"/>
          </w:rPr>
          <w:fldChar w:fldCharType="end"/>
        </w:r>
      </w:hyperlink>
    </w:p>
    <w:p w14:paraId="1DCB6162" w14:textId="518D0896"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75" w:history="1">
        <w:r w:rsidR="00FD3AED" w:rsidRPr="00F917E9">
          <w:rPr>
            <w:rStyle w:val="af1"/>
            <w:rFonts w:ascii="Times New Roman" w:hAnsi="Times New Roman" w:cs="Times New Roman"/>
            <w:noProof/>
            <w:sz w:val="26"/>
            <w:szCs w:val="26"/>
          </w:rPr>
          <w:t>13.4.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_Toc230683775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76</w:t>
        </w:r>
        <w:r w:rsidR="00FD3AED" w:rsidRPr="00F917E9">
          <w:rPr>
            <w:noProof/>
            <w:webHidden/>
            <w:sz w:val="26"/>
            <w:szCs w:val="26"/>
          </w:rPr>
          <w:fldChar w:fldCharType="end"/>
        </w:r>
      </w:hyperlink>
    </w:p>
    <w:p w14:paraId="1E63A6D3" w14:textId="5401BAF0"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76" w:history="1">
        <w:r w:rsidR="00FD3AED" w:rsidRPr="00F917E9">
          <w:rPr>
            <w:rStyle w:val="af1"/>
            <w:rFonts w:ascii="Times New Roman" w:hAnsi="Times New Roman" w:cs="Times New Roman"/>
            <w:noProof/>
            <w:sz w:val="26"/>
            <w:szCs w:val="26"/>
          </w:rPr>
          <w:t>13.5. Обоснование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_Toc230683776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76</w:t>
        </w:r>
        <w:r w:rsidR="00FD3AED" w:rsidRPr="00F917E9">
          <w:rPr>
            <w:noProof/>
            <w:webHidden/>
            <w:sz w:val="26"/>
            <w:szCs w:val="26"/>
          </w:rPr>
          <w:fldChar w:fldCharType="end"/>
        </w:r>
      </w:hyperlink>
    </w:p>
    <w:p w14:paraId="7003A54C" w14:textId="3E45E0A7"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77" w:history="1">
        <w:r w:rsidR="00FD3AED" w:rsidRPr="00F917E9">
          <w:rPr>
            <w:rStyle w:val="af1"/>
            <w:rFonts w:ascii="Times New Roman" w:hAnsi="Times New Roman" w:cs="Times New Roman"/>
            <w:noProof/>
            <w:sz w:val="26"/>
            <w:szCs w:val="26"/>
          </w:rPr>
          <w:t xml:space="preserve">13.6. </w:t>
        </w:r>
        <w:r w:rsidR="00FD3AED" w:rsidRPr="00F917E9">
          <w:rPr>
            <w:rStyle w:val="af1"/>
            <w:rFonts w:ascii="Times New Roman" w:hAnsi="Times New Roman" w:cs="Times New Roman"/>
            <w:noProof/>
            <w:sz w:val="26"/>
            <w:szCs w:val="26"/>
            <w:shd w:val="clear" w:color="auto" w:fill="FFFFFF"/>
          </w:rPr>
          <w:t>Описание решений (вырабатываемых с учетом положений утвержденной схемы водоснабжения Моргаушского муниципального округа) о развитии соответствующей системы водоснабжения в части, относящейся к системам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_Toc230683777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76</w:t>
        </w:r>
        <w:r w:rsidR="00FD3AED" w:rsidRPr="00F917E9">
          <w:rPr>
            <w:noProof/>
            <w:webHidden/>
            <w:sz w:val="26"/>
            <w:szCs w:val="26"/>
          </w:rPr>
          <w:fldChar w:fldCharType="end"/>
        </w:r>
      </w:hyperlink>
    </w:p>
    <w:p w14:paraId="56E93ABC" w14:textId="31D872FA" w:rsidR="00FD3AED" w:rsidRPr="00F917E9" w:rsidRDefault="00A21247">
      <w:pPr>
        <w:pStyle w:val="24"/>
        <w:tabs>
          <w:tab w:val="right" w:leader="dot" w:pos="9628"/>
        </w:tabs>
        <w:rPr>
          <w:rFonts w:asciiTheme="minorHAnsi" w:eastAsiaTheme="minorEastAsia" w:hAnsiTheme="minorHAnsi" w:cstheme="minorBidi"/>
          <w:noProof/>
          <w:sz w:val="26"/>
          <w:szCs w:val="26"/>
        </w:rPr>
      </w:pPr>
      <w:hyperlink w:anchor="_Toc230683778" w:history="1">
        <w:r w:rsidR="00FD3AED" w:rsidRPr="00F917E9">
          <w:rPr>
            <w:rStyle w:val="af1"/>
            <w:rFonts w:ascii="Times New Roman" w:eastAsia="Calibri Light" w:hAnsi="Times New Roman" w:cs="Times New Roman"/>
            <w:noProof/>
            <w:sz w:val="26"/>
            <w:szCs w:val="26"/>
          </w:rPr>
          <w:t>13.7. Предложения по корректировке утвержденной (разработке) схемы водоснабжения муниципального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FD3AED" w:rsidRPr="00F917E9">
          <w:rPr>
            <w:noProof/>
            <w:webHidden/>
            <w:sz w:val="26"/>
            <w:szCs w:val="26"/>
          </w:rPr>
          <w:tab/>
        </w:r>
        <w:r w:rsidR="00FD3AED" w:rsidRPr="00F917E9">
          <w:rPr>
            <w:noProof/>
            <w:webHidden/>
            <w:sz w:val="26"/>
            <w:szCs w:val="26"/>
          </w:rPr>
          <w:fldChar w:fldCharType="begin"/>
        </w:r>
        <w:r w:rsidR="00FD3AED" w:rsidRPr="00F917E9">
          <w:rPr>
            <w:noProof/>
            <w:webHidden/>
            <w:sz w:val="26"/>
            <w:szCs w:val="26"/>
          </w:rPr>
          <w:instrText xml:space="preserve"> PAGEREF _Toc230683778 \h </w:instrText>
        </w:r>
        <w:r w:rsidR="00FD3AED" w:rsidRPr="00F917E9">
          <w:rPr>
            <w:noProof/>
            <w:webHidden/>
            <w:sz w:val="26"/>
            <w:szCs w:val="26"/>
          </w:rPr>
        </w:r>
        <w:r w:rsidR="00FD3AED" w:rsidRPr="00F917E9">
          <w:rPr>
            <w:noProof/>
            <w:webHidden/>
            <w:sz w:val="26"/>
            <w:szCs w:val="26"/>
          </w:rPr>
          <w:fldChar w:fldCharType="separate"/>
        </w:r>
        <w:r w:rsidR="00F917E9">
          <w:rPr>
            <w:noProof/>
            <w:webHidden/>
            <w:sz w:val="26"/>
            <w:szCs w:val="26"/>
          </w:rPr>
          <w:t>77</w:t>
        </w:r>
        <w:r w:rsidR="00FD3AED" w:rsidRPr="00F917E9">
          <w:rPr>
            <w:noProof/>
            <w:webHidden/>
            <w:sz w:val="26"/>
            <w:szCs w:val="26"/>
          </w:rPr>
          <w:fldChar w:fldCharType="end"/>
        </w:r>
      </w:hyperlink>
    </w:p>
    <w:p w14:paraId="4C7F2E50" w14:textId="719F549B" w:rsidR="00FD3AED" w:rsidRPr="00F917E9" w:rsidRDefault="00A21247" w:rsidP="00FD3AED">
      <w:pPr>
        <w:pStyle w:val="17"/>
        <w:rPr>
          <w:rFonts w:asciiTheme="minorHAnsi" w:eastAsiaTheme="minorEastAsia" w:hAnsiTheme="minorHAnsi" w:cstheme="minorBidi"/>
          <w:sz w:val="26"/>
          <w:szCs w:val="26"/>
        </w:rPr>
      </w:pPr>
      <w:hyperlink w:anchor="_Toc230683779" w:history="1">
        <w:r w:rsidR="00FD3AED" w:rsidRPr="00F917E9">
          <w:rPr>
            <w:rStyle w:val="af1"/>
            <w:sz w:val="26"/>
            <w:szCs w:val="26"/>
          </w:rPr>
          <w:t>РАЗДЕЛ 14. ИНДИКАТОРЫ РАЗВИТИЯ СИСТЕМ ТЕПЛОСНАБЖЕНИЯ МОРГАУШСКОГО МУНИЦИПАЛЬНОГО ОКРУГА</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_Toc230683779 \h </w:instrText>
        </w:r>
        <w:r w:rsidR="00FD3AED" w:rsidRPr="00F917E9">
          <w:rPr>
            <w:webHidden/>
            <w:sz w:val="26"/>
            <w:szCs w:val="26"/>
          </w:rPr>
        </w:r>
        <w:r w:rsidR="00FD3AED" w:rsidRPr="00F917E9">
          <w:rPr>
            <w:webHidden/>
            <w:sz w:val="26"/>
            <w:szCs w:val="26"/>
          </w:rPr>
          <w:fldChar w:fldCharType="separate"/>
        </w:r>
        <w:r w:rsidR="00F917E9">
          <w:rPr>
            <w:webHidden/>
            <w:sz w:val="26"/>
            <w:szCs w:val="26"/>
          </w:rPr>
          <w:t>78</w:t>
        </w:r>
        <w:r w:rsidR="00FD3AED" w:rsidRPr="00F917E9">
          <w:rPr>
            <w:webHidden/>
            <w:sz w:val="26"/>
            <w:szCs w:val="26"/>
          </w:rPr>
          <w:fldChar w:fldCharType="end"/>
        </w:r>
      </w:hyperlink>
    </w:p>
    <w:p w14:paraId="4620A21B" w14:textId="5AB4DCC1" w:rsidR="00FD3AED" w:rsidRDefault="00A21247" w:rsidP="00FD3AED">
      <w:pPr>
        <w:pStyle w:val="17"/>
        <w:rPr>
          <w:rFonts w:asciiTheme="minorHAnsi" w:eastAsiaTheme="minorEastAsia" w:hAnsiTheme="minorHAnsi" w:cstheme="minorBidi"/>
          <w:sz w:val="22"/>
          <w:szCs w:val="22"/>
        </w:rPr>
      </w:pPr>
      <w:hyperlink w:anchor="_Toc230683780" w:history="1">
        <w:r w:rsidR="00FD3AED" w:rsidRPr="00F917E9">
          <w:rPr>
            <w:rStyle w:val="af1"/>
            <w:sz w:val="26"/>
            <w:szCs w:val="26"/>
          </w:rPr>
          <w:t>РАЗДЕЛ 15. ЦЕНОВЫЕ (ТАРИФНЫЕ) ПОСЛЕДСТВИЯ</w:t>
        </w:r>
        <w:r w:rsidR="00FD3AED" w:rsidRPr="00F917E9">
          <w:rPr>
            <w:webHidden/>
            <w:sz w:val="26"/>
            <w:szCs w:val="26"/>
          </w:rPr>
          <w:tab/>
        </w:r>
        <w:r w:rsidR="00FD3AED" w:rsidRPr="00F917E9">
          <w:rPr>
            <w:webHidden/>
            <w:sz w:val="26"/>
            <w:szCs w:val="26"/>
          </w:rPr>
          <w:fldChar w:fldCharType="begin"/>
        </w:r>
        <w:r w:rsidR="00FD3AED" w:rsidRPr="00F917E9">
          <w:rPr>
            <w:webHidden/>
            <w:sz w:val="26"/>
            <w:szCs w:val="26"/>
          </w:rPr>
          <w:instrText xml:space="preserve"> PAGEREF _Toc230683780 \h </w:instrText>
        </w:r>
        <w:r w:rsidR="00FD3AED" w:rsidRPr="00F917E9">
          <w:rPr>
            <w:webHidden/>
            <w:sz w:val="26"/>
            <w:szCs w:val="26"/>
          </w:rPr>
        </w:r>
        <w:r w:rsidR="00FD3AED" w:rsidRPr="00F917E9">
          <w:rPr>
            <w:webHidden/>
            <w:sz w:val="26"/>
            <w:szCs w:val="26"/>
          </w:rPr>
          <w:fldChar w:fldCharType="separate"/>
        </w:r>
        <w:r w:rsidR="00F917E9">
          <w:rPr>
            <w:webHidden/>
            <w:sz w:val="26"/>
            <w:szCs w:val="26"/>
          </w:rPr>
          <w:t>80</w:t>
        </w:r>
        <w:r w:rsidR="00FD3AED" w:rsidRPr="00F917E9">
          <w:rPr>
            <w:webHidden/>
            <w:sz w:val="26"/>
            <w:szCs w:val="26"/>
          </w:rPr>
          <w:fldChar w:fldCharType="end"/>
        </w:r>
      </w:hyperlink>
    </w:p>
    <w:p w14:paraId="1320EE1F" w14:textId="2FA167AF" w:rsidR="00643006" w:rsidRPr="00DE373E" w:rsidRDefault="00643006" w:rsidP="00F917E9">
      <w:r w:rsidRPr="00DE373E">
        <w:rPr>
          <w:rFonts w:ascii="Times New Roman" w:hAnsi="Times New Roman" w:cs="Times New Roman"/>
          <w:sz w:val="28"/>
          <w:szCs w:val="28"/>
        </w:rPr>
        <w:fldChar w:fldCharType="end"/>
      </w:r>
      <w:r w:rsidRPr="00DE373E">
        <w:br w:type="page"/>
      </w:r>
      <w:bookmarkStart w:id="2" w:name="_Toc230683710"/>
      <w:r w:rsidRPr="00DE373E">
        <w:lastRenderedPageBreak/>
        <w:t>ПАСПОРТ СХЕМЫ</w:t>
      </w:r>
      <w:bookmarkEnd w:id="2"/>
    </w:p>
    <w:p w14:paraId="715BCC0A"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Основанием для разработки схемы теплоснабжения Моргаушского муниципального округа Чувашской Республики является:</w:t>
      </w:r>
    </w:p>
    <w:p w14:paraId="69AF7EFC"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Федеральный закон от 27 июля 2010 г. № 190 -ФЗ «О теплоснабжении»;</w:t>
      </w:r>
    </w:p>
    <w:p w14:paraId="0CA7845C"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Федеральный закон от 23 ноября 2009 г. № 261-ФЗ «Об энергосбережении и о повышении энергетической эффективности, и о внесении изменений и дополнений в отдельные акты Российской Федерации»;</w:t>
      </w:r>
    </w:p>
    <w:p w14:paraId="118D65BD"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Федеральный закон от 30 декабря 2004 г. № 210-ФЗ «Об основах регулирования тарифов организаций коммунального комплекса (с изменениями);</w:t>
      </w:r>
    </w:p>
    <w:p w14:paraId="7884AC7E"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Постановление Правительства Российской Федерации от 22 февраля 2012 г. № 154 "О требованиях к схемам теплоснабжения, порядку их разработки и утверждения" (с изменениями);</w:t>
      </w:r>
    </w:p>
    <w:p w14:paraId="14DA5DC1"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xml:space="preserve">- Приказ Минэнерго России № 565, Минрегиона России № 667 от 29 декабря 2012 г.; </w:t>
      </w:r>
    </w:p>
    <w:p w14:paraId="184B71E2"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xml:space="preserve">- Генеральный план Моргаушского муниципального округа Чувашской Республики. </w:t>
      </w:r>
    </w:p>
    <w:p w14:paraId="215CAA7E"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b/>
          <w:bCs/>
          <w:color w:val="000000"/>
          <w:sz w:val="28"/>
          <w:szCs w:val="28"/>
          <w:lang w:eastAsia="ru-RU"/>
        </w:rPr>
        <w:t xml:space="preserve">Схема теплоснабжения </w:t>
      </w:r>
      <w:hyperlink r:id="rId8" w:tooltip="Поселение" w:history="1">
        <w:r w:rsidRPr="00DE373E">
          <w:rPr>
            <w:rFonts w:ascii="Times New Roman" w:eastAsia="Cambria Math" w:hAnsi="Times New Roman" w:cs="Times New Roman"/>
            <w:b/>
            <w:bCs/>
            <w:color w:val="000000"/>
            <w:sz w:val="28"/>
            <w:szCs w:val="28"/>
            <w:lang w:eastAsia="ru-RU"/>
          </w:rPr>
          <w:t>муниципального</w:t>
        </w:r>
      </w:hyperlink>
      <w:r w:rsidRPr="00DE373E">
        <w:rPr>
          <w:rFonts w:ascii="Times New Roman" w:eastAsia="Cambria Math" w:hAnsi="Times New Roman" w:cs="Times New Roman"/>
          <w:b/>
          <w:bCs/>
          <w:color w:val="000000"/>
          <w:sz w:val="28"/>
          <w:szCs w:val="28"/>
          <w:lang w:eastAsia="ru-RU"/>
        </w:rPr>
        <w:t xml:space="preserve"> образования</w:t>
      </w:r>
      <w:r w:rsidRPr="00DE373E">
        <w:rPr>
          <w:rFonts w:ascii="Times New Roman" w:eastAsia="Cambria Math" w:hAnsi="Times New Roman" w:cs="Times New Roman"/>
          <w:color w:val="000000"/>
          <w:sz w:val="28"/>
          <w:szCs w:val="28"/>
          <w:lang w:eastAsia="ru-RU"/>
        </w:rPr>
        <w:t xml:space="preserve"> - документ, содержащий материалы по обоснованию эффективного и безопасного функционирования системы </w:t>
      </w:r>
      <w:hyperlink r:id="rId9" w:tooltip="Теплоснабжение" w:history="1">
        <w:r w:rsidRPr="00DE373E">
          <w:rPr>
            <w:rFonts w:ascii="Times New Roman" w:eastAsia="Cambria Math" w:hAnsi="Times New Roman" w:cs="Times New Roman"/>
            <w:color w:val="000000"/>
            <w:sz w:val="28"/>
            <w:szCs w:val="28"/>
            <w:lang w:eastAsia="ru-RU"/>
          </w:rPr>
          <w:t>теплоснабжения</w:t>
        </w:r>
      </w:hyperlink>
      <w:r w:rsidRPr="00DE373E">
        <w:rPr>
          <w:rFonts w:ascii="Times New Roman" w:eastAsia="Cambria Math" w:hAnsi="Times New Roman" w:cs="Times New Roman"/>
          <w:color w:val="000000"/>
          <w:sz w:val="28"/>
          <w:szCs w:val="28"/>
          <w:lang w:eastAsia="ru-RU"/>
        </w:rPr>
        <w:t xml:space="preserve">, ее развития с учетом правового регулирования в области </w:t>
      </w:r>
      <w:hyperlink r:id="rId10" w:tooltip="Энергосбережение" w:history="1">
        <w:r w:rsidRPr="00DE373E">
          <w:rPr>
            <w:rFonts w:ascii="Times New Roman" w:eastAsia="Cambria Math" w:hAnsi="Times New Roman" w:cs="Times New Roman"/>
            <w:color w:val="000000"/>
            <w:sz w:val="28"/>
            <w:szCs w:val="28"/>
            <w:lang w:eastAsia="ru-RU"/>
          </w:rPr>
          <w:t>энергосбережения и повышения энергетической эффективности</w:t>
        </w:r>
      </w:hyperlink>
      <w:r w:rsidRPr="00DE373E">
        <w:rPr>
          <w:rFonts w:ascii="Times New Roman" w:eastAsia="Cambria Math" w:hAnsi="Times New Roman" w:cs="Times New Roman"/>
          <w:color w:val="000000"/>
          <w:sz w:val="28"/>
          <w:szCs w:val="28"/>
          <w:lang w:eastAsia="ru-RU"/>
        </w:rPr>
        <w:t xml:space="preserve">. </w:t>
      </w:r>
    </w:p>
    <w:p w14:paraId="7B0570DF"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xml:space="preserve">Мероприятия по развитию системы теплоснабжения, предусмотренные настоящей схемой, включаются в </w:t>
      </w:r>
      <w:hyperlink r:id="rId11" w:tooltip="Инвестиции" w:history="1">
        <w:r w:rsidRPr="00DE373E">
          <w:rPr>
            <w:rFonts w:ascii="Times New Roman" w:eastAsia="Cambria Math" w:hAnsi="Times New Roman" w:cs="Times New Roman"/>
            <w:color w:val="000000"/>
            <w:sz w:val="28"/>
            <w:szCs w:val="28"/>
            <w:lang w:eastAsia="ru-RU"/>
          </w:rPr>
          <w:t>инвестиционную программу</w:t>
        </w:r>
      </w:hyperlink>
      <w:r w:rsidRPr="00DE373E">
        <w:rPr>
          <w:rFonts w:ascii="Times New Roman" w:eastAsia="Cambria Math" w:hAnsi="Times New Roman" w:cs="Times New Roman"/>
          <w:color w:val="000000"/>
          <w:sz w:val="28"/>
          <w:szCs w:val="28"/>
          <w:lang w:eastAsia="ru-RU"/>
        </w:rPr>
        <w:t xml:space="preserve"> теплоснабжающей организации и, как следствие, могут быть включены в соответствующий </w:t>
      </w:r>
      <w:hyperlink r:id="rId12" w:tooltip="Тариф" w:history="1">
        <w:r w:rsidRPr="00DE373E">
          <w:rPr>
            <w:rFonts w:ascii="Times New Roman" w:eastAsia="Cambria Math" w:hAnsi="Times New Roman" w:cs="Times New Roman"/>
            <w:color w:val="000000"/>
            <w:sz w:val="28"/>
            <w:szCs w:val="28"/>
            <w:lang w:eastAsia="ru-RU"/>
          </w:rPr>
          <w:t>тариф</w:t>
        </w:r>
      </w:hyperlink>
      <w:r w:rsidRPr="00DE373E">
        <w:rPr>
          <w:rFonts w:ascii="Times New Roman" w:eastAsia="Cambria Math" w:hAnsi="Times New Roman" w:cs="Times New Roman"/>
          <w:color w:val="000000"/>
          <w:sz w:val="28"/>
          <w:szCs w:val="28"/>
          <w:lang w:eastAsia="ru-RU"/>
        </w:rPr>
        <w:t xml:space="preserve"> организации </w:t>
      </w:r>
      <w:hyperlink r:id="rId13" w:tooltip="Коммунальное хозяйство" w:history="1">
        <w:r w:rsidRPr="00DE373E">
          <w:rPr>
            <w:rFonts w:ascii="Times New Roman" w:eastAsia="Cambria Math" w:hAnsi="Times New Roman" w:cs="Times New Roman"/>
            <w:color w:val="000000"/>
            <w:sz w:val="28"/>
            <w:szCs w:val="28"/>
            <w:lang w:eastAsia="ru-RU"/>
          </w:rPr>
          <w:t>коммунального комплекса</w:t>
        </w:r>
      </w:hyperlink>
      <w:r w:rsidRPr="00DE373E">
        <w:rPr>
          <w:rFonts w:ascii="Times New Roman" w:eastAsia="Cambria Math" w:hAnsi="Times New Roman" w:cs="Times New Roman"/>
          <w:color w:val="000000"/>
          <w:sz w:val="28"/>
          <w:szCs w:val="28"/>
          <w:lang w:eastAsia="ru-RU"/>
        </w:rPr>
        <w:t>.</w:t>
      </w:r>
    </w:p>
    <w:p w14:paraId="1AC817B2"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b/>
          <w:bCs/>
          <w:color w:val="000000"/>
          <w:sz w:val="28"/>
          <w:szCs w:val="28"/>
          <w:lang w:eastAsia="ru-RU"/>
        </w:rPr>
        <w:t>Основные цели и задачи схемы теплоснабжения:</w:t>
      </w:r>
    </w:p>
    <w:p w14:paraId="0941C4BC"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xml:space="preserve">- повышение надежности работы систем теплоснабжения в соответствии с нормативными требованиями; </w:t>
      </w:r>
    </w:p>
    <w:p w14:paraId="3B251532"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минимизация затрат на теплоснабжение в расчете на каждого потребителя в долгосрочной перспективе;</w:t>
      </w:r>
    </w:p>
    <w:p w14:paraId="18AB0226"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обеспечение жителей Моргаушского муниципального округа тепловой энергией;</w:t>
      </w:r>
    </w:p>
    <w:p w14:paraId="737E1D41"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соблюдение баланса экономических интересов теплоснабжающих организаций и интересов потребителей;</w:t>
      </w:r>
    </w:p>
    <w:p w14:paraId="48354252"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установление ответственности субъектов теплоснабжения за надежное и качественное теплоснабжение потребителей;</w:t>
      </w:r>
    </w:p>
    <w:p w14:paraId="3E3E196F" w14:textId="77777777" w:rsidR="00643006" w:rsidRPr="00DE373E" w:rsidRDefault="00643006" w:rsidP="00643006">
      <w:pPr>
        <w:shd w:val="clear" w:color="auto" w:fill="FFFFFF"/>
        <w:spacing w:after="0"/>
        <w:ind w:firstLine="708"/>
        <w:jc w:val="both"/>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 обеспечение безопасности системы теплоснабжения.</w:t>
      </w:r>
    </w:p>
    <w:p w14:paraId="6F628266" w14:textId="77777777" w:rsidR="00643006" w:rsidRPr="00DE373E" w:rsidRDefault="00643006" w:rsidP="00643006">
      <w:pPr>
        <w:shd w:val="clear" w:color="auto" w:fill="FFFFFF"/>
        <w:spacing w:after="0"/>
        <w:jc w:val="center"/>
        <w:rPr>
          <w:rFonts w:ascii="Times New Roman" w:eastAsia="Cambria Math" w:hAnsi="Times New Roman" w:cs="Times New Roman"/>
          <w:b/>
          <w:bCs/>
          <w:color w:val="000000"/>
          <w:sz w:val="28"/>
          <w:szCs w:val="28"/>
          <w:lang w:eastAsia="ru-RU"/>
        </w:rPr>
      </w:pPr>
      <w:r w:rsidRPr="00DE373E">
        <w:rPr>
          <w:rFonts w:ascii="Times New Roman" w:eastAsia="Cambria Math" w:hAnsi="Times New Roman" w:cs="Times New Roman"/>
          <w:b/>
          <w:bCs/>
          <w:color w:val="000000"/>
          <w:sz w:val="28"/>
          <w:szCs w:val="28"/>
          <w:lang w:eastAsia="ru-RU"/>
        </w:rPr>
        <w:t>Сроки и этапы реализации схемы</w:t>
      </w:r>
    </w:p>
    <w:p w14:paraId="31318368" w14:textId="4C9B1DB2" w:rsidR="00643006" w:rsidRPr="00DE373E" w:rsidRDefault="00643006" w:rsidP="00643006">
      <w:pPr>
        <w:shd w:val="clear" w:color="auto" w:fill="FFFFFF"/>
        <w:spacing w:after="0"/>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lastRenderedPageBreak/>
        <w:t xml:space="preserve">Схема будет реализована в период с </w:t>
      </w:r>
      <w:r w:rsidR="001A2D10" w:rsidRPr="00DE373E">
        <w:rPr>
          <w:rFonts w:ascii="Times New Roman" w:eastAsia="Cambria Math" w:hAnsi="Times New Roman" w:cs="Times New Roman"/>
          <w:color w:val="000000"/>
          <w:sz w:val="28"/>
          <w:szCs w:val="28"/>
          <w:lang w:eastAsia="ru-RU"/>
        </w:rPr>
        <w:t>2026</w:t>
      </w:r>
      <w:r w:rsidRPr="00DE373E">
        <w:rPr>
          <w:rFonts w:ascii="Times New Roman" w:eastAsia="Cambria Math" w:hAnsi="Times New Roman" w:cs="Times New Roman"/>
          <w:color w:val="000000"/>
          <w:sz w:val="28"/>
          <w:szCs w:val="28"/>
          <w:lang w:eastAsia="ru-RU"/>
        </w:rPr>
        <w:t xml:space="preserve"> по 2043 годы.</w:t>
      </w:r>
    </w:p>
    <w:p w14:paraId="538B0C77" w14:textId="77777777" w:rsidR="00643006" w:rsidRPr="00DE373E" w:rsidRDefault="00643006" w:rsidP="00643006">
      <w:pPr>
        <w:shd w:val="clear" w:color="auto" w:fill="FFFFFF"/>
        <w:spacing w:after="0"/>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В проекте выделяются 3 этапа:</w:t>
      </w:r>
    </w:p>
    <w:p w14:paraId="186A0959" w14:textId="63B428B9" w:rsidR="00643006" w:rsidRPr="00DE373E" w:rsidRDefault="00643006" w:rsidP="00643006">
      <w:pPr>
        <w:shd w:val="clear" w:color="auto" w:fill="FFFFFF"/>
        <w:spacing w:after="0"/>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Первый этап: 202</w:t>
      </w:r>
      <w:r w:rsidR="005F1FCB" w:rsidRPr="00DE373E">
        <w:rPr>
          <w:rFonts w:ascii="Times New Roman" w:eastAsia="Cambria Math" w:hAnsi="Times New Roman" w:cs="Times New Roman"/>
          <w:color w:val="000000"/>
          <w:sz w:val="28"/>
          <w:szCs w:val="28"/>
          <w:lang w:eastAsia="ru-RU"/>
        </w:rPr>
        <w:t>6</w:t>
      </w:r>
      <w:r w:rsidRPr="00DE373E">
        <w:rPr>
          <w:rFonts w:ascii="Times New Roman" w:eastAsia="Cambria Math" w:hAnsi="Times New Roman" w:cs="Times New Roman"/>
          <w:color w:val="000000"/>
          <w:sz w:val="28"/>
          <w:szCs w:val="28"/>
          <w:lang w:eastAsia="ru-RU"/>
        </w:rPr>
        <w:t>-2029 годы.</w:t>
      </w:r>
    </w:p>
    <w:p w14:paraId="36F56630" w14:textId="77777777" w:rsidR="00643006" w:rsidRPr="00DE373E" w:rsidRDefault="00643006" w:rsidP="00643006">
      <w:pPr>
        <w:shd w:val="clear" w:color="auto" w:fill="FFFFFF"/>
        <w:spacing w:after="0"/>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Второй этап: 2030-2035 годы;</w:t>
      </w:r>
    </w:p>
    <w:p w14:paraId="7F5E0485" w14:textId="77777777" w:rsidR="00643006" w:rsidRPr="00DE373E" w:rsidRDefault="00643006" w:rsidP="00643006">
      <w:pPr>
        <w:shd w:val="clear" w:color="auto" w:fill="FFFFFF"/>
        <w:spacing w:after="0"/>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Третий этап: 2036-2043 годы.</w:t>
      </w:r>
    </w:p>
    <w:p w14:paraId="54E04E4A" w14:textId="77777777" w:rsidR="00643006" w:rsidRPr="00DE373E" w:rsidRDefault="00643006" w:rsidP="009B67D8">
      <w:pPr>
        <w:pStyle w:val="1"/>
      </w:pPr>
      <w:bookmarkStart w:id="3" w:name="_Toc230683711"/>
      <w:r w:rsidRPr="00DE373E">
        <w:t>ОСНОВНЫЕ ТЕРМИНЫ И ПОНЯТИЯ</w:t>
      </w:r>
      <w:bookmarkEnd w:id="3"/>
    </w:p>
    <w:p w14:paraId="3C283CFB"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Style w:val="s10"/>
          <w:rFonts w:ascii="Times New Roman" w:hAnsi="Times New Roman" w:cs="Times New Roman"/>
          <w:b/>
          <w:bCs/>
          <w:color w:val="000000"/>
          <w:sz w:val="28"/>
          <w:szCs w:val="28"/>
        </w:rPr>
        <w:t>Зона действия системы теплоснабжения</w:t>
      </w:r>
      <w:r w:rsidRPr="00DE373E">
        <w:rPr>
          <w:rFonts w:ascii="Times New Roman" w:hAnsi="Times New Roman" w:cs="Times New Roman"/>
          <w:color w:val="000000"/>
          <w:sz w:val="28"/>
          <w:szCs w:val="28"/>
        </w:rPr>
        <w:t xml:space="preserve"> - территория муниципального образования, городского округа, города федерального значения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14:paraId="6EB849B0"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Style w:val="s10"/>
          <w:rFonts w:ascii="Times New Roman" w:hAnsi="Times New Roman" w:cs="Times New Roman"/>
          <w:b/>
          <w:bCs/>
          <w:color w:val="000000"/>
          <w:sz w:val="28"/>
          <w:szCs w:val="28"/>
        </w:rPr>
        <w:t>Зона действия источника тепловой энергии</w:t>
      </w:r>
      <w:r w:rsidRPr="00DE373E">
        <w:rPr>
          <w:rFonts w:ascii="Times New Roman" w:hAnsi="Times New Roman" w:cs="Times New Roman"/>
          <w:color w:val="000000"/>
          <w:sz w:val="28"/>
          <w:szCs w:val="28"/>
        </w:rPr>
        <w:t xml:space="preserve"> - территория муниципального образования, городского округа, города федерального значения или ее часть, границы которой устанавливаются закрытыми секционирующими задвижками тепловой сети системы теплоснабжения;</w:t>
      </w:r>
    </w:p>
    <w:p w14:paraId="2EEFE358"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Style w:val="s10"/>
          <w:rFonts w:ascii="Times New Roman" w:hAnsi="Times New Roman" w:cs="Times New Roman"/>
          <w:b/>
          <w:bCs/>
          <w:color w:val="000000"/>
          <w:sz w:val="28"/>
          <w:szCs w:val="28"/>
        </w:rPr>
        <w:t>Установленная мощность источника тепловой энергии</w:t>
      </w:r>
      <w:r w:rsidRPr="00DE373E">
        <w:rPr>
          <w:rFonts w:ascii="Times New Roman" w:hAnsi="Times New Roman" w:cs="Times New Roman"/>
          <w:color w:val="000000"/>
          <w:sz w:val="28"/>
          <w:szCs w:val="28"/>
        </w:rPr>
        <w:t xml:space="preserve"> - 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w:t>
      </w:r>
    </w:p>
    <w:p w14:paraId="43F16AEE"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Style w:val="s10"/>
          <w:rFonts w:ascii="Times New Roman" w:hAnsi="Times New Roman" w:cs="Times New Roman"/>
          <w:b/>
          <w:bCs/>
          <w:color w:val="000000"/>
          <w:sz w:val="28"/>
          <w:szCs w:val="28"/>
        </w:rPr>
        <w:t>Располагаемая мощность источника тепловой энергии</w:t>
      </w:r>
      <w:r w:rsidRPr="00DE373E">
        <w:rPr>
          <w:rFonts w:ascii="Times New Roman" w:hAnsi="Times New Roman" w:cs="Times New Roman"/>
          <w:color w:val="000000"/>
          <w:sz w:val="28"/>
          <w:szCs w:val="28"/>
        </w:rPr>
        <w:t xml:space="preserve"> - 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1F9FFCA3"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М</w:t>
      </w:r>
      <w:r w:rsidRPr="00DE373E">
        <w:rPr>
          <w:rStyle w:val="s10"/>
          <w:rFonts w:ascii="Times New Roman" w:hAnsi="Times New Roman" w:cs="Times New Roman"/>
          <w:b/>
          <w:bCs/>
          <w:color w:val="000000"/>
          <w:sz w:val="28"/>
          <w:szCs w:val="28"/>
        </w:rPr>
        <w:t xml:space="preserve">ощность источника тепловой энергии нетто </w:t>
      </w:r>
      <w:r w:rsidRPr="00DE373E">
        <w:rPr>
          <w:rFonts w:ascii="Times New Roman" w:hAnsi="Times New Roman" w:cs="Times New Roman"/>
          <w:color w:val="000000"/>
          <w:sz w:val="28"/>
          <w:szCs w:val="28"/>
        </w:rPr>
        <w:t>- величина,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p>
    <w:p w14:paraId="57ABBA54"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Т</w:t>
      </w:r>
      <w:r w:rsidRPr="00DE373E">
        <w:rPr>
          <w:rStyle w:val="s10"/>
          <w:rFonts w:ascii="Times New Roman" w:hAnsi="Times New Roman" w:cs="Times New Roman"/>
          <w:b/>
          <w:bCs/>
          <w:color w:val="000000"/>
          <w:sz w:val="28"/>
          <w:szCs w:val="28"/>
        </w:rPr>
        <w:t>еплосетевые объекты</w:t>
      </w:r>
      <w:r w:rsidRPr="00DE373E">
        <w:rPr>
          <w:rFonts w:ascii="Times New Roman" w:hAnsi="Times New Roman" w:cs="Times New Roman"/>
          <w:color w:val="000000"/>
          <w:sz w:val="28"/>
          <w:szCs w:val="28"/>
        </w:rPr>
        <w:t xml:space="preserve">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14:paraId="7217FC6F"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Э</w:t>
      </w:r>
      <w:r w:rsidRPr="00DE373E">
        <w:rPr>
          <w:rStyle w:val="s10"/>
          <w:rFonts w:ascii="Times New Roman" w:hAnsi="Times New Roman" w:cs="Times New Roman"/>
          <w:b/>
          <w:bCs/>
          <w:color w:val="000000"/>
          <w:sz w:val="28"/>
          <w:szCs w:val="28"/>
        </w:rPr>
        <w:t>лемент территориального деления</w:t>
      </w:r>
      <w:r w:rsidRPr="00DE373E">
        <w:rPr>
          <w:rFonts w:ascii="Times New Roman" w:hAnsi="Times New Roman" w:cs="Times New Roman"/>
          <w:color w:val="000000"/>
          <w:sz w:val="28"/>
          <w:szCs w:val="28"/>
        </w:rPr>
        <w:t>- территория муниципального образования, городского округа, города федерального значения или ее часть, установленная по границам административно-территориальных единиц;</w:t>
      </w:r>
    </w:p>
    <w:p w14:paraId="1D3C18F3"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Р</w:t>
      </w:r>
      <w:r w:rsidRPr="00DE373E">
        <w:rPr>
          <w:rStyle w:val="s10"/>
          <w:rFonts w:ascii="Times New Roman" w:hAnsi="Times New Roman" w:cs="Times New Roman"/>
          <w:b/>
          <w:bCs/>
          <w:color w:val="000000"/>
          <w:sz w:val="28"/>
          <w:szCs w:val="28"/>
        </w:rPr>
        <w:t>асчетный элемент территориального деления</w:t>
      </w:r>
      <w:r w:rsidRPr="00DE373E">
        <w:rPr>
          <w:rFonts w:ascii="Times New Roman" w:hAnsi="Times New Roman" w:cs="Times New Roman"/>
          <w:b/>
          <w:color w:val="000000"/>
          <w:sz w:val="28"/>
          <w:szCs w:val="28"/>
        </w:rPr>
        <w:t xml:space="preserve">- </w:t>
      </w:r>
      <w:r w:rsidRPr="00DE373E">
        <w:rPr>
          <w:rFonts w:ascii="Times New Roman" w:hAnsi="Times New Roman" w:cs="Times New Roman"/>
          <w:color w:val="000000"/>
          <w:sz w:val="28"/>
          <w:szCs w:val="28"/>
        </w:rPr>
        <w:t xml:space="preserve">территория муниципального образования, городского округа, города федерального </w:t>
      </w:r>
      <w:r w:rsidRPr="00DE373E">
        <w:rPr>
          <w:rFonts w:ascii="Times New Roman" w:hAnsi="Times New Roman" w:cs="Times New Roman"/>
          <w:color w:val="000000"/>
          <w:sz w:val="28"/>
          <w:szCs w:val="28"/>
        </w:rPr>
        <w:lastRenderedPageBreak/>
        <w:t>значения или ее часть, принятая для целей разработки схемы теплоснабжения в неизменяемых границах на весь срок действия схемы теплоснабжения;</w:t>
      </w:r>
    </w:p>
    <w:p w14:paraId="2595E80A"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М</w:t>
      </w:r>
      <w:r w:rsidRPr="00DE373E">
        <w:rPr>
          <w:rStyle w:val="s10"/>
          <w:rFonts w:ascii="Times New Roman" w:hAnsi="Times New Roman" w:cs="Times New Roman"/>
          <w:b/>
          <w:bCs/>
          <w:color w:val="000000"/>
          <w:sz w:val="28"/>
          <w:szCs w:val="28"/>
        </w:rPr>
        <w:t>естные виды топлива</w:t>
      </w:r>
      <w:r w:rsidRPr="00DE373E">
        <w:rPr>
          <w:rFonts w:ascii="Times New Roman" w:hAnsi="Times New Roman" w:cs="Times New Roman"/>
          <w:color w:val="000000"/>
          <w:sz w:val="28"/>
          <w:szCs w:val="28"/>
        </w:rPr>
        <w:t xml:space="preserve"> -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ограничена районами (территориями) их происхождения;</w:t>
      </w:r>
    </w:p>
    <w:p w14:paraId="02F37F3C"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Р</w:t>
      </w:r>
      <w:r w:rsidRPr="00DE373E">
        <w:rPr>
          <w:rStyle w:val="s10"/>
          <w:rFonts w:ascii="Times New Roman" w:hAnsi="Times New Roman" w:cs="Times New Roman"/>
          <w:b/>
          <w:bCs/>
          <w:color w:val="000000"/>
          <w:sz w:val="28"/>
          <w:szCs w:val="28"/>
        </w:rPr>
        <w:t>асчетная тепловая нагрузка</w:t>
      </w:r>
      <w:r w:rsidRPr="00DE373E">
        <w:rPr>
          <w:rFonts w:ascii="Times New Roman" w:hAnsi="Times New Roman" w:cs="Times New Roman"/>
          <w:color w:val="000000"/>
          <w:sz w:val="28"/>
          <w:szCs w:val="28"/>
        </w:rPr>
        <w:t xml:space="preserve">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14:paraId="5264CBBB"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Б</w:t>
      </w:r>
      <w:r w:rsidRPr="00DE373E">
        <w:rPr>
          <w:rStyle w:val="s10"/>
          <w:rFonts w:ascii="Times New Roman" w:hAnsi="Times New Roman" w:cs="Times New Roman"/>
          <w:b/>
          <w:bCs/>
          <w:color w:val="000000"/>
          <w:sz w:val="28"/>
          <w:szCs w:val="28"/>
        </w:rPr>
        <w:t>азовый период</w:t>
      </w:r>
      <w:r w:rsidRPr="00DE373E">
        <w:rPr>
          <w:rFonts w:ascii="Times New Roman" w:hAnsi="Times New Roman" w:cs="Times New Roman"/>
          <w:color w:val="000000"/>
          <w:sz w:val="28"/>
          <w:szCs w:val="28"/>
        </w:rPr>
        <w:t xml:space="preserve"> - год, предшествующий году разработки и утверждения первичной схемы теплоснабжения муниципального образования, городского округа, города федерального значения;</w:t>
      </w:r>
    </w:p>
    <w:p w14:paraId="7FE8A1D8"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Б</w:t>
      </w:r>
      <w:r w:rsidRPr="00DE373E">
        <w:rPr>
          <w:rStyle w:val="s10"/>
          <w:rFonts w:ascii="Times New Roman" w:hAnsi="Times New Roman" w:cs="Times New Roman"/>
          <w:b/>
          <w:bCs/>
          <w:color w:val="000000"/>
          <w:sz w:val="28"/>
          <w:szCs w:val="28"/>
        </w:rPr>
        <w:t>азовый период актуализации</w:t>
      </w:r>
      <w:r w:rsidRPr="00DE373E">
        <w:rPr>
          <w:rFonts w:ascii="Times New Roman" w:hAnsi="Times New Roman" w:cs="Times New Roman"/>
          <w:color w:val="000000"/>
          <w:sz w:val="28"/>
          <w:szCs w:val="28"/>
        </w:rPr>
        <w:t xml:space="preserve"> - год, предшествующий году, в котором подлежит утверждению актуализированная схема теплоснабжения муниципального образования, городского округа, города федерального значения;</w:t>
      </w:r>
    </w:p>
    <w:p w14:paraId="1A95D54E"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Э</w:t>
      </w:r>
      <w:r w:rsidRPr="00DE373E">
        <w:rPr>
          <w:rStyle w:val="s10"/>
          <w:rFonts w:ascii="Times New Roman" w:hAnsi="Times New Roman" w:cs="Times New Roman"/>
          <w:b/>
          <w:bCs/>
          <w:color w:val="000000"/>
          <w:sz w:val="28"/>
          <w:szCs w:val="28"/>
        </w:rPr>
        <w:t>нергетические характеристики тепловых сетей</w:t>
      </w:r>
      <w:r w:rsidRPr="00DE373E">
        <w:rPr>
          <w:rFonts w:ascii="Times New Roman" w:hAnsi="Times New Roman" w:cs="Times New Roman"/>
          <w:color w:val="000000"/>
          <w:sz w:val="28"/>
          <w:szCs w:val="28"/>
        </w:rPr>
        <w:t xml:space="preserve"> - показатели, характеризующие энергетическую эффективность передачи тепловой энергии по тепловым сетям, включая потери тепловой энергии, расход электроэнергии на передачу тепловой энергии, расход теплоносителя на передачу тепловой энергии, потери теплоносителя, температуру теплоносителя;</w:t>
      </w:r>
    </w:p>
    <w:p w14:paraId="0124D24E"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Т</w:t>
      </w:r>
      <w:r w:rsidRPr="00DE373E">
        <w:rPr>
          <w:rStyle w:val="s10"/>
          <w:rFonts w:ascii="Times New Roman" w:hAnsi="Times New Roman" w:cs="Times New Roman"/>
          <w:b/>
          <w:bCs/>
          <w:color w:val="000000"/>
          <w:sz w:val="28"/>
          <w:szCs w:val="28"/>
        </w:rPr>
        <w:t xml:space="preserve">опливный баланс </w:t>
      </w:r>
      <w:r w:rsidRPr="00DE373E">
        <w:rPr>
          <w:rFonts w:ascii="Times New Roman" w:hAnsi="Times New Roman" w:cs="Times New Roman"/>
          <w:color w:val="000000"/>
          <w:sz w:val="28"/>
          <w:szCs w:val="28"/>
        </w:rPr>
        <w:t>- документ,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w:t>
      </w:r>
    </w:p>
    <w:p w14:paraId="7CA499F4"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Style w:val="s10"/>
          <w:rFonts w:ascii="Times New Roman" w:hAnsi="Times New Roman" w:cs="Times New Roman"/>
          <w:b/>
          <w:bCs/>
          <w:color w:val="000000"/>
          <w:sz w:val="28"/>
          <w:szCs w:val="28"/>
        </w:rPr>
        <w:t>Материальная характеристика тепловой сети</w:t>
      </w:r>
      <w:r w:rsidRPr="00DE373E">
        <w:rPr>
          <w:rFonts w:ascii="Times New Roman" w:hAnsi="Times New Roman" w:cs="Times New Roman"/>
          <w:color w:val="000000"/>
          <w:sz w:val="28"/>
          <w:szCs w:val="28"/>
        </w:rPr>
        <w:t xml:space="preserve"> - сумма произведений значений наружных диаметров трубопроводов отдельных участков тепловой сети и длины этих участков;</w:t>
      </w:r>
    </w:p>
    <w:p w14:paraId="51B31882"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b/>
          <w:color w:val="000000"/>
          <w:sz w:val="28"/>
          <w:szCs w:val="28"/>
        </w:rPr>
        <w:t>У</w:t>
      </w:r>
      <w:r w:rsidRPr="00DE373E">
        <w:rPr>
          <w:rStyle w:val="s10"/>
          <w:rFonts w:ascii="Times New Roman" w:hAnsi="Times New Roman" w:cs="Times New Roman"/>
          <w:b/>
          <w:bCs/>
          <w:color w:val="000000"/>
          <w:sz w:val="28"/>
          <w:szCs w:val="28"/>
        </w:rPr>
        <w:t>дельная материальная характеристика тепловой сети</w:t>
      </w:r>
      <w:r w:rsidRPr="00DE373E">
        <w:rPr>
          <w:rFonts w:ascii="Times New Roman" w:hAnsi="Times New Roman" w:cs="Times New Roman"/>
          <w:color w:val="000000"/>
          <w:sz w:val="28"/>
          <w:szCs w:val="28"/>
        </w:rPr>
        <w:t xml:space="preserve"> - отношение материальной характеристики тепловой сети к тепловой нагрузке потребителей, присоединенных к этой тепловой сети;</w:t>
      </w:r>
    </w:p>
    <w:p w14:paraId="5EC003C6" w14:textId="77777777" w:rsidR="00643006" w:rsidRPr="00DE373E" w:rsidRDefault="00643006" w:rsidP="00643006">
      <w:pPr>
        <w:pStyle w:val="s1"/>
        <w:shd w:val="clear" w:color="auto" w:fill="FFFFFF"/>
        <w:spacing w:before="0" w:beforeAutospacing="0" w:after="0" w:afterAutospacing="0" w:line="276" w:lineRule="auto"/>
        <w:ind w:firstLine="709"/>
        <w:jc w:val="both"/>
        <w:rPr>
          <w:rFonts w:ascii="Times New Roman" w:hAnsi="Times New Roman" w:cs="Times New Roman"/>
          <w:color w:val="000000"/>
          <w:sz w:val="28"/>
          <w:szCs w:val="28"/>
          <w:shd w:val="clear" w:color="auto" w:fill="FFFFFF"/>
        </w:rPr>
      </w:pPr>
      <w:r w:rsidRPr="00DE373E">
        <w:rPr>
          <w:rStyle w:val="s10"/>
          <w:rFonts w:ascii="Times New Roman" w:hAnsi="Times New Roman" w:cs="Times New Roman"/>
          <w:b/>
          <w:bCs/>
          <w:color w:val="000000"/>
          <w:sz w:val="28"/>
          <w:szCs w:val="28"/>
          <w:shd w:val="clear" w:color="auto" w:fill="FFFFFF"/>
        </w:rPr>
        <w:lastRenderedPageBreak/>
        <w:t>Средневзвешенная плотность тепловой нагрузки</w:t>
      </w:r>
      <w:r w:rsidRPr="00DE373E">
        <w:rPr>
          <w:rFonts w:ascii="Times New Roman" w:hAnsi="Times New Roman" w:cs="Times New Roman"/>
          <w:color w:val="000000"/>
          <w:sz w:val="28"/>
          <w:szCs w:val="28"/>
          <w:shd w:val="clear" w:color="auto" w:fill="FFFFFF"/>
        </w:rPr>
        <w:t>- отношение тепловой нагрузки потребителей тепловой энергии к площади территории, на которой располагаются объекты потребления тепловой энергии указанных потребителей, определяемое для каждого расчетного элемента территориального деления, зоны действия каждого источника тепловой энергии, каждой системы теплоснабжения и в целом по муниципальному образованию, городскому округу, городу федерального значения в соответствии с методическими указаниями по разработке схем теплоснабжения.</w:t>
      </w:r>
    </w:p>
    <w:p w14:paraId="075DA6E3" w14:textId="77777777" w:rsidR="00643006" w:rsidRPr="00DE373E" w:rsidRDefault="00643006" w:rsidP="009B67D8">
      <w:pPr>
        <w:pStyle w:val="1"/>
      </w:pPr>
      <w:bookmarkStart w:id="4" w:name="_Toc230683712"/>
      <w:r w:rsidRPr="00DE373E">
        <w:t>ВВЕДЕНИЕ</w:t>
      </w:r>
      <w:bookmarkEnd w:id="4"/>
    </w:p>
    <w:p w14:paraId="2ED811C8" w14:textId="77777777" w:rsidR="00643006" w:rsidRPr="00DE373E" w:rsidRDefault="00643006" w:rsidP="00643006">
      <w:pPr>
        <w:widowControl w:val="0"/>
        <w:autoSpaceDE w:val="0"/>
        <w:autoSpaceDN w:val="0"/>
        <w:adjustRightInd w:val="0"/>
        <w:spacing w:after="0"/>
        <w:ind w:firstLine="708"/>
        <w:jc w:val="both"/>
        <w:rPr>
          <w:rFonts w:ascii="Times New Roman" w:hAnsi="Times New Roman" w:cs="Times New Roman"/>
          <w:sz w:val="28"/>
          <w:szCs w:val="28"/>
        </w:rPr>
      </w:pPr>
      <w:r w:rsidRPr="00DE373E">
        <w:rPr>
          <w:rFonts w:ascii="Times New Roman" w:hAnsi="Times New Roman" w:cs="Times New Roman"/>
          <w:sz w:val="28"/>
          <w:szCs w:val="28"/>
        </w:rPr>
        <w:t>Проектирование систем теплоснабжения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тепловую энергию основан на прогнозировании развития муниципального образования, в первую очередь его градостроительной деятельности, определённой генеральным планом.</w:t>
      </w:r>
    </w:p>
    <w:p w14:paraId="322EEBCA" w14:textId="77777777" w:rsidR="00643006" w:rsidRPr="00DE373E" w:rsidRDefault="00643006" w:rsidP="00643006">
      <w:pPr>
        <w:widowControl w:val="0"/>
        <w:autoSpaceDE w:val="0"/>
        <w:autoSpaceDN w:val="0"/>
        <w:adjustRightInd w:val="0"/>
        <w:spacing w:after="0"/>
        <w:ind w:firstLine="708"/>
        <w:jc w:val="both"/>
        <w:rPr>
          <w:rFonts w:ascii="Times New Roman" w:hAnsi="Times New Roman" w:cs="Times New Roman"/>
          <w:sz w:val="28"/>
          <w:szCs w:val="28"/>
        </w:rPr>
      </w:pPr>
      <w:r w:rsidRPr="00DE373E">
        <w:rPr>
          <w:rFonts w:ascii="Times New Roman" w:hAnsi="Times New Roman" w:cs="Times New Roman"/>
          <w:sz w:val="28"/>
          <w:szCs w:val="28"/>
        </w:rPr>
        <w:t>Рассмотрение проблемы начинается на стадии разработки генеральных планов в самом общем виде совместно с другими вопросами инфраструктуры, и такие решения носят предварительный характер.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 При этом рассмотрение вопросов выбора основного оборудования для котельных, а также трасс тепловых сетей от них производится только после технико-экономического обоснования принимаемых решений. В качестве основного предпроектного документа по развитию теплового хозяйства принята практика составления перспективных схем теплоснабжения.</w:t>
      </w:r>
    </w:p>
    <w:p w14:paraId="4D187ED2" w14:textId="77777777" w:rsidR="00643006" w:rsidRPr="00DE373E" w:rsidRDefault="00643006" w:rsidP="00643006">
      <w:pPr>
        <w:widowControl w:val="0"/>
        <w:autoSpaceDE w:val="0"/>
        <w:autoSpaceDN w:val="0"/>
        <w:adjustRightInd w:val="0"/>
        <w:spacing w:after="0"/>
        <w:ind w:firstLine="708"/>
        <w:jc w:val="both"/>
        <w:rPr>
          <w:rFonts w:ascii="Times New Roman" w:hAnsi="Times New Roman" w:cs="Times New Roman"/>
          <w:sz w:val="28"/>
          <w:szCs w:val="28"/>
        </w:rPr>
      </w:pPr>
      <w:r w:rsidRPr="00DE373E">
        <w:rPr>
          <w:rFonts w:ascii="Times New Roman" w:hAnsi="Times New Roman" w:cs="Times New Roman"/>
          <w:sz w:val="28"/>
          <w:szCs w:val="28"/>
        </w:rPr>
        <w:t>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 структуры топливного баланса региона, оценки состояния существующих источников тепла и тепловых сетей и возможности их дальнейшего использования, рассмотрения вопросов надёжности, экономичности.</w:t>
      </w:r>
    </w:p>
    <w:p w14:paraId="3FC62158" w14:textId="77777777" w:rsidR="00643006" w:rsidRPr="00DE373E" w:rsidRDefault="00643006" w:rsidP="00643006">
      <w:pPr>
        <w:widowControl w:val="0"/>
        <w:autoSpaceDE w:val="0"/>
        <w:autoSpaceDN w:val="0"/>
        <w:adjustRightInd w:val="0"/>
        <w:spacing w:after="0"/>
        <w:ind w:firstLine="708"/>
        <w:jc w:val="both"/>
        <w:rPr>
          <w:rFonts w:ascii="Times New Roman" w:hAnsi="Times New Roman" w:cs="Times New Roman"/>
          <w:sz w:val="28"/>
          <w:szCs w:val="28"/>
        </w:rPr>
      </w:pPr>
      <w:r w:rsidRPr="00DE373E">
        <w:rPr>
          <w:rFonts w:ascii="Times New Roman" w:hAnsi="Times New Roman" w:cs="Times New Roman"/>
          <w:sz w:val="28"/>
          <w:szCs w:val="28"/>
        </w:rPr>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(локальных зон теплоснабжения) путем оценки их сравнительной эффективности по критерию минимума суммарных затрат.</w:t>
      </w:r>
    </w:p>
    <w:p w14:paraId="2EFA0BC1" w14:textId="77777777" w:rsidR="00643006" w:rsidRPr="00DE373E" w:rsidRDefault="00643006" w:rsidP="00643006">
      <w:pPr>
        <w:widowControl w:val="0"/>
        <w:autoSpaceDE w:val="0"/>
        <w:autoSpaceDN w:val="0"/>
        <w:adjustRightInd w:val="0"/>
        <w:spacing w:after="0"/>
        <w:ind w:firstLine="708"/>
        <w:jc w:val="both"/>
        <w:rPr>
          <w:rFonts w:ascii="Times New Roman" w:hAnsi="Times New Roman" w:cs="Times New Roman"/>
          <w:sz w:val="28"/>
          <w:szCs w:val="28"/>
        </w:rPr>
      </w:pPr>
      <w:r w:rsidRPr="00DE373E">
        <w:rPr>
          <w:rFonts w:ascii="Times New Roman" w:hAnsi="Times New Roman" w:cs="Times New Roman"/>
          <w:sz w:val="28"/>
          <w:szCs w:val="28"/>
        </w:rPr>
        <w:t xml:space="preserve">С повышением степени централизации, как правило, повышается экономичность выработки тепла, снижаются начальные затраты и расходы по </w:t>
      </w:r>
      <w:r w:rsidRPr="00DE373E">
        <w:rPr>
          <w:rFonts w:ascii="Times New Roman" w:hAnsi="Times New Roman" w:cs="Times New Roman"/>
          <w:sz w:val="28"/>
          <w:szCs w:val="28"/>
        </w:rPr>
        <w:lastRenderedPageBreak/>
        <w:t>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14:paraId="49A1BC56" w14:textId="77777777" w:rsidR="00643006" w:rsidRPr="00DE373E" w:rsidRDefault="00643006" w:rsidP="00643006">
      <w:pPr>
        <w:widowControl w:val="0"/>
        <w:autoSpaceDE w:val="0"/>
        <w:autoSpaceDN w:val="0"/>
        <w:adjustRightInd w:val="0"/>
        <w:spacing w:after="0"/>
        <w:ind w:firstLine="708"/>
        <w:jc w:val="both"/>
        <w:rPr>
          <w:rFonts w:ascii="Times New Roman" w:hAnsi="Times New Roman" w:cs="Times New Roman"/>
          <w:sz w:val="28"/>
          <w:szCs w:val="28"/>
        </w:rPr>
      </w:pPr>
      <w:r w:rsidRPr="00DE373E">
        <w:rPr>
          <w:rFonts w:ascii="Times New Roman" w:hAnsi="Times New Roman" w:cs="Times New Roman"/>
          <w:sz w:val="28"/>
          <w:szCs w:val="28"/>
        </w:rPr>
        <w:t>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крышным котельным или непосредственно в квартиры жилых зданий, где за счёт его сжигания в топках котлов, газовых водонагревателях, квартирных генераторах тепла может быть получено тепло одновременно для отопления, горячего водоснабжения, а также для приготовления пищи.</w:t>
      </w:r>
    </w:p>
    <w:p w14:paraId="5CC3052F" w14:textId="77777777" w:rsidR="00643006" w:rsidRPr="00DE373E" w:rsidRDefault="00643006" w:rsidP="009B67D8">
      <w:pPr>
        <w:pStyle w:val="1"/>
      </w:pPr>
      <w:bookmarkStart w:id="5" w:name="_Toc230683713"/>
      <w:r w:rsidRPr="00DE373E">
        <w:t>ОБЩАЯ ЧАСТЬ</w:t>
      </w:r>
      <w:bookmarkEnd w:id="5"/>
    </w:p>
    <w:p w14:paraId="40AAC307" w14:textId="77777777" w:rsidR="00643006" w:rsidRPr="00DE373E" w:rsidRDefault="00643006" w:rsidP="00643006">
      <w:pPr>
        <w:spacing w:after="0"/>
        <w:ind w:firstLine="709"/>
        <w:jc w:val="both"/>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На территории Моргаушского муниципального округа по состоянию на 2024 год проживает </w:t>
      </w:r>
      <w:r w:rsidRPr="00DE373E">
        <w:rPr>
          <w:rFonts w:ascii="Times New Roman" w:hAnsi="Times New Roman" w:cs="Times New Roman"/>
          <w:sz w:val="28"/>
          <w:szCs w:val="28"/>
        </w:rPr>
        <w:t>30 685</w:t>
      </w:r>
      <w:r w:rsidRPr="00DE373E">
        <w:rPr>
          <w:rFonts w:ascii="Times New Roman" w:eastAsia="Cambria Math" w:hAnsi="Times New Roman" w:cs="Times New Roman"/>
          <w:sz w:val="28"/>
          <w:szCs w:val="28"/>
          <w:lang w:eastAsia="ru-RU"/>
        </w:rPr>
        <w:t xml:space="preserve"> человек. </w:t>
      </w:r>
    </w:p>
    <w:p w14:paraId="7208AD0B" w14:textId="1274EBEB"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 xml:space="preserve">Централизованное теплоснабжение состоит из </w:t>
      </w:r>
      <w:r w:rsidR="00EA693A" w:rsidRPr="00DE373E">
        <w:rPr>
          <w:rFonts w:ascii="Times New Roman" w:hAnsi="Times New Roman" w:cs="Times New Roman"/>
          <w:sz w:val="28"/>
          <w:szCs w:val="28"/>
          <w:lang w:eastAsia="ru-RU"/>
        </w:rPr>
        <w:t>тринадцати</w:t>
      </w:r>
      <w:r w:rsidRPr="00DE373E">
        <w:rPr>
          <w:rFonts w:ascii="Times New Roman" w:hAnsi="Times New Roman" w:cs="Times New Roman"/>
          <w:sz w:val="28"/>
          <w:szCs w:val="28"/>
          <w:lang w:eastAsia="ru-RU"/>
        </w:rPr>
        <w:t xml:space="preserve"> источников: </w:t>
      </w:r>
    </w:p>
    <w:p w14:paraId="51E38677"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Котельная №1</w:t>
      </w:r>
      <w:r w:rsidRPr="00DE373E">
        <w:rPr>
          <w:rFonts w:ascii="Times New Roman" w:eastAsia="Cambria Math" w:hAnsi="Times New Roman" w:cs="Times New Roman"/>
          <w:sz w:val="28"/>
          <w:szCs w:val="28"/>
          <w:lang w:eastAsia="ru-RU"/>
        </w:rPr>
        <w:t xml:space="preserve"> — с. Моргауши, ул. Гагарина, 16</w:t>
      </w:r>
    </w:p>
    <w:p w14:paraId="20AA6CA8" w14:textId="77777777" w:rsidR="00643006" w:rsidRPr="00DE373E" w:rsidRDefault="00643006" w:rsidP="00643006">
      <w:pPr>
        <w:numPr>
          <w:ilvl w:val="0"/>
          <w:numId w:val="2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45173250" w14:textId="77777777" w:rsidR="00643006" w:rsidRPr="00DE373E" w:rsidRDefault="00643006" w:rsidP="00643006">
      <w:pPr>
        <w:numPr>
          <w:ilvl w:val="0"/>
          <w:numId w:val="2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 dу=50–250</w:t>
      </w:r>
    </w:p>
    <w:p w14:paraId="25F1F344" w14:textId="77777777" w:rsidR="00643006" w:rsidRPr="00DE373E" w:rsidRDefault="00643006" w:rsidP="00643006">
      <w:pPr>
        <w:numPr>
          <w:ilvl w:val="0"/>
          <w:numId w:val="2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 (МКД и соцобъекты)</w:t>
      </w:r>
    </w:p>
    <w:p w14:paraId="4E0E4720"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Котельная №2</w:t>
      </w:r>
      <w:r w:rsidRPr="00DE373E">
        <w:rPr>
          <w:rFonts w:ascii="Times New Roman" w:eastAsia="Cambria Math" w:hAnsi="Times New Roman" w:cs="Times New Roman"/>
          <w:sz w:val="28"/>
          <w:szCs w:val="28"/>
          <w:lang w:eastAsia="ru-RU"/>
        </w:rPr>
        <w:t xml:space="preserve"> — с. Моргауши, ул. 50 лет Октября, 30б</w:t>
      </w:r>
    </w:p>
    <w:p w14:paraId="14CB8526" w14:textId="77777777" w:rsidR="00643006" w:rsidRPr="00DE373E" w:rsidRDefault="00643006" w:rsidP="00643006">
      <w:pPr>
        <w:numPr>
          <w:ilvl w:val="0"/>
          <w:numId w:val="24"/>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5EBFB335" w14:textId="77777777" w:rsidR="00643006" w:rsidRPr="00DE373E" w:rsidRDefault="00643006" w:rsidP="00643006">
      <w:pPr>
        <w:numPr>
          <w:ilvl w:val="0"/>
          <w:numId w:val="24"/>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7B4ADF21" w14:textId="77777777" w:rsidR="00643006" w:rsidRPr="00DE373E" w:rsidRDefault="00643006" w:rsidP="00643006">
      <w:pPr>
        <w:numPr>
          <w:ilvl w:val="0"/>
          <w:numId w:val="24"/>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w:t>
      </w:r>
    </w:p>
    <w:p w14:paraId="025EDDE4"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Котельная №3</w:t>
      </w:r>
      <w:r w:rsidRPr="00DE373E">
        <w:rPr>
          <w:rFonts w:ascii="Times New Roman" w:eastAsia="Cambria Math" w:hAnsi="Times New Roman" w:cs="Times New Roman"/>
          <w:sz w:val="28"/>
          <w:szCs w:val="28"/>
          <w:lang w:eastAsia="ru-RU"/>
        </w:rPr>
        <w:t xml:space="preserve"> — с. Моргауши, ул. Чапаева, 39с</w:t>
      </w:r>
    </w:p>
    <w:p w14:paraId="0C7332B2" w14:textId="77777777" w:rsidR="00643006" w:rsidRPr="00DE373E" w:rsidRDefault="00643006" w:rsidP="00643006">
      <w:pPr>
        <w:numPr>
          <w:ilvl w:val="0"/>
          <w:numId w:val="25"/>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3A6C995A" w14:textId="77777777" w:rsidR="00643006" w:rsidRPr="00DE373E" w:rsidRDefault="00643006" w:rsidP="00643006">
      <w:pPr>
        <w:numPr>
          <w:ilvl w:val="0"/>
          <w:numId w:val="25"/>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7343F57D" w14:textId="77777777" w:rsidR="00643006" w:rsidRPr="00DE373E" w:rsidRDefault="00643006" w:rsidP="00643006">
      <w:pPr>
        <w:numPr>
          <w:ilvl w:val="0"/>
          <w:numId w:val="25"/>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w:t>
      </w:r>
    </w:p>
    <w:p w14:paraId="112DAB3B"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Котельная №4</w:t>
      </w:r>
      <w:r w:rsidRPr="00DE373E">
        <w:rPr>
          <w:rFonts w:ascii="Times New Roman" w:eastAsia="Cambria Math" w:hAnsi="Times New Roman" w:cs="Times New Roman"/>
          <w:sz w:val="28"/>
          <w:szCs w:val="28"/>
          <w:lang w:eastAsia="ru-RU"/>
        </w:rPr>
        <w:t xml:space="preserve"> — с. Моргауши, ул. Восточная</w:t>
      </w:r>
    </w:p>
    <w:p w14:paraId="200EC2CA" w14:textId="77777777" w:rsidR="00643006" w:rsidRPr="00DE373E" w:rsidRDefault="00643006" w:rsidP="00643006">
      <w:pPr>
        <w:numPr>
          <w:ilvl w:val="0"/>
          <w:numId w:val="26"/>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71537661" w14:textId="77777777" w:rsidR="00643006" w:rsidRPr="00DE373E" w:rsidRDefault="00643006" w:rsidP="00643006">
      <w:pPr>
        <w:numPr>
          <w:ilvl w:val="0"/>
          <w:numId w:val="26"/>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29F14D84" w14:textId="77777777" w:rsidR="00643006" w:rsidRPr="00DE373E" w:rsidRDefault="00643006" w:rsidP="00643006">
      <w:pPr>
        <w:numPr>
          <w:ilvl w:val="0"/>
          <w:numId w:val="26"/>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w:t>
      </w:r>
    </w:p>
    <w:p w14:paraId="2937988C"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 xml:space="preserve">Блочно-модульная котельная - </w:t>
      </w:r>
      <w:r w:rsidRPr="00DE373E">
        <w:rPr>
          <w:rFonts w:ascii="Times New Roman" w:eastAsia="Cambria Math" w:hAnsi="Times New Roman" w:cs="Times New Roman"/>
          <w:sz w:val="28"/>
          <w:szCs w:val="28"/>
          <w:lang w:eastAsia="ru-RU"/>
        </w:rPr>
        <w:t>д. Тренькино, ул. Новая, 16</w:t>
      </w:r>
    </w:p>
    <w:p w14:paraId="54E3F34C" w14:textId="77777777" w:rsidR="00643006" w:rsidRPr="00DE373E" w:rsidRDefault="00643006" w:rsidP="00643006">
      <w:pPr>
        <w:numPr>
          <w:ilvl w:val="0"/>
          <w:numId w:val="27"/>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47F98C8A" w14:textId="77777777" w:rsidR="00643006" w:rsidRPr="00DE373E" w:rsidRDefault="00643006" w:rsidP="00643006">
      <w:pPr>
        <w:numPr>
          <w:ilvl w:val="0"/>
          <w:numId w:val="27"/>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4B91737B" w14:textId="77777777" w:rsidR="00643006" w:rsidRPr="00DE373E" w:rsidRDefault="00643006" w:rsidP="00643006">
      <w:pPr>
        <w:numPr>
          <w:ilvl w:val="0"/>
          <w:numId w:val="27"/>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 (обслуживает 4 МКД и СДК)</w:t>
      </w:r>
    </w:p>
    <w:p w14:paraId="26081E5C"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lastRenderedPageBreak/>
        <w:t xml:space="preserve">  </w:t>
      </w:r>
      <w:r w:rsidRPr="00DE373E">
        <w:rPr>
          <w:rFonts w:ascii="Times New Roman" w:eastAsia="Cambria Math" w:hAnsi="Times New Roman" w:cs="Times New Roman"/>
          <w:b/>
          <w:bCs/>
          <w:sz w:val="28"/>
          <w:szCs w:val="28"/>
          <w:lang w:eastAsia="ru-RU"/>
        </w:rPr>
        <w:t>Блочно-модульная котельная</w:t>
      </w:r>
      <w:r w:rsidRPr="00DE373E">
        <w:rPr>
          <w:rFonts w:ascii="Times New Roman" w:eastAsia="Cambria Math" w:hAnsi="Times New Roman" w:cs="Times New Roman"/>
          <w:sz w:val="28"/>
          <w:szCs w:val="28"/>
          <w:lang w:eastAsia="ru-RU"/>
        </w:rPr>
        <w:t xml:space="preserve"> — д. Ярославка, ул. Центральная, 1а</w:t>
      </w:r>
    </w:p>
    <w:p w14:paraId="20817FBF" w14:textId="77777777" w:rsidR="00643006" w:rsidRPr="00DE373E" w:rsidRDefault="00643006" w:rsidP="00643006">
      <w:pPr>
        <w:numPr>
          <w:ilvl w:val="0"/>
          <w:numId w:val="28"/>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230E9170" w14:textId="77777777" w:rsidR="00643006" w:rsidRPr="00DE373E" w:rsidRDefault="00643006" w:rsidP="00643006">
      <w:pPr>
        <w:numPr>
          <w:ilvl w:val="0"/>
          <w:numId w:val="28"/>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00EE415F" w14:textId="77777777" w:rsidR="00643006" w:rsidRPr="00DE373E" w:rsidRDefault="00643006" w:rsidP="00643006">
      <w:pPr>
        <w:numPr>
          <w:ilvl w:val="0"/>
          <w:numId w:val="28"/>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w:t>
      </w:r>
    </w:p>
    <w:p w14:paraId="4F4E7828"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Котельная №8 (ФСК «Сывлах»)</w:t>
      </w:r>
      <w:r w:rsidRPr="00DE373E">
        <w:rPr>
          <w:rFonts w:ascii="Times New Roman" w:eastAsia="Cambria Math" w:hAnsi="Times New Roman" w:cs="Times New Roman"/>
          <w:sz w:val="28"/>
          <w:szCs w:val="28"/>
          <w:lang w:eastAsia="ru-RU"/>
        </w:rPr>
        <w:t xml:space="preserve"> — с. Моргауши, ул. Мира, 6а</w:t>
      </w:r>
    </w:p>
    <w:p w14:paraId="10647B8A" w14:textId="77777777" w:rsidR="00643006" w:rsidRPr="00DE373E" w:rsidRDefault="00643006" w:rsidP="00643006">
      <w:pPr>
        <w:numPr>
          <w:ilvl w:val="0"/>
          <w:numId w:val="29"/>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79E41660" w14:textId="77777777" w:rsidR="00643006" w:rsidRPr="00DE373E" w:rsidRDefault="00643006" w:rsidP="00643006">
      <w:pPr>
        <w:numPr>
          <w:ilvl w:val="0"/>
          <w:numId w:val="29"/>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3E3B5863" w14:textId="77777777" w:rsidR="00643006" w:rsidRPr="00DE373E" w:rsidRDefault="00643006" w:rsidP="00643006">
      <w:pPr>
        <w:numPr>
          <w:ilvl w:val="0"/>
          <w:numId w:val="29"/>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локальная (спорткомплекс)</w:t>
      </w:r>
    </w:p>
    <w:p w14:paraId="05BA9D05"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 xml:space="preserve">Котельная «База» - </w:t>
      </w:r>
      <w:r w:rsidRPr="00DE373E">
        <w:rPr>
          <w:rFonts w:ascii="Times New Roman" w:eastAsia="Cambria Math" w:hAnsi="Times New Roman" w:cs="Times New Roman"/>
          <w:sz w:val="28"/>
          <w:szCs w:val="28"/>
          <w:lang w:eastAsia="ru-RU"/>
        </w:rPr>
        <w:t>с. Моргауши, ул. Коммунальная, 2</w:t>
      </w:r>
    </w:p>
    <w:p w14:paraId="63266E21" w14:textId="77777777" w:rsidR="00643006" w:rsidRPr="00DE373E" w:rsidRDefault="00643006" w:rsidP="00643006">
      <w:pPr>
        <w:numPr>
          <w:ilvl w:val="0"/>
          <w:numId w:val="30"/>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545BD35C" w14:textId="78F75FAA" w:rsidR="00643006" w:rsidRPr="00DE373E" w:rsidRDefault="00643006" w:rsidP="00643006">
      <w:pPr>
        <w:numPr>
          <w:ilvl w:val="0"/>
          <w:numId w:val="30"/>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Температурный график: </w:t>
      </w:r>
      <w:r w:rsidR="00A46974" w:rsidRPr="00DE373E">
        <w:rPr>
          <w:rFonts w:ascii="Times New Roman" w:eastAsia="Cambria Math" w:hAnsi="Times New Roman" w:cs="Times New Roman"/>
          <w:sz w:val="28"/>
          <w:szCs w:val="28"/>
          <w:lang w:eastAsia="ru-RU"/>
        </w:rPr>
        <w:t>50</w:t>
      </w:r>
      <w:r w:rsidRPr="00DE373E">
        <w:rPr>
          <w:rFonts w:ascii="Times New Roman" w:eastAsia="Cambria Math" w:hAnsi="Times New Roman" w:cs="Times New Roman"/>
          <w:sz w:val="28"/>
          <w:szCs w:val="28"/>
          <w:lang w:eastAsia="ru-RU"/>
        </w:rPr>
        <w:t>–9</w:t>
      </w:r>
      <w:r w:rsidR="00A46974" w:rsidRPr="00DE373E">
        <w:rPr>
          <w:rFonts w:ascii="Times New Roman" w:eastAsia="Cambria Math" w:hAnsi="Times New Roman" w:cs="Times New Roman"/>
          <w:sz w:val="28"/>
          <w:szCs w:val="28"/>
          <w:lang w:eastAsia="ru-RU"/>
        </w:rPr>
        <w:t>5</w:t>
      </w:r>
      <w:r w:rsidRPr="00DE373E">
        <w:rPr>
          <w:rFonts w:ascii="Times New Roman" w:eastAsia="Cambria Math" w:hAnsi="Times New Roman" w:cs="Times New Roman"/>
          <w:sz w:val="28"/>
          <w:szCs w:val="28"/>
          <w:lang w:eastAsia="ru-RU"/>
        </w:rPr>
        <w:t xml:space="preserve"> °С</w:t>
      </w:r>
    </w:p>
    <w:p w14:paraId="61C8556C" w14:textId="77777777" w:rsidR="00643006" w:rsidRPr="00DE373E" w:rsidRDefault="00643006" w:rsidP="00643006">
      <w:pPr>
        <w:numPr>
          <w:ilvl w:val="0"/>
          <w:numId w:val="30"/>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w:t>
      </w:r>
    </w:p>
    <w:p w14:paraId="5D820ABE"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Котельная «Школа»</w:t>
      </w:r>
      <w:r w:rsidRPr="00DE373E">
        <w:rPr>
          <w:rFonts w:ascii="Times New Roman" w:eastAsia="Cambria Math" w:hAnsi="Times New Roman" w:cs="Times New Roman"/>
          <w:sz w:val="28"/>
          <w:szCs w:val="28"/>
          <w:lang w:eastAsia="ru-RU"/>
        </w:rPr>
        <w:t xml:space="preserve"> — с. Большой Сундырь, ул. Ленина, 11б</w:t>
      </w:r>
    </w:p>
    <w:p w14:paraId="60E2F430" w14:textId="77777777" w:rsidR="00643006" w:rsidRPr="00DE373E" w:rsidRDefault="00643006" w:rsidP="00643006">
      <w:pPr>
        <w:numPr>
          <w:ilvl w:val="0"/>
          <w:numId w:val="31"/>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7DBEB51E" w14:textId="77777777" w:rsidR="00643006" w:rsidRPr="00DE373E" w:rsidRDefault="00643006" w:rsidP="00643006">
      <w:pPr>
        <w:numPr>
          <w:ilvl w:val="0"/>
          <w:numId w:val="31"/>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18373E61" w14:textId="77777777" w:rsidR="00643006" w:rsidRPr="00DE373E" w:rsidRDefault="00643006" w:rsidP="00643006">
      <w:pPr>
        <w:numPr>
          <w:ilvl w:val="0"/>
          <w:numId w:val="31"/>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 (школа, соцобъекты)</w:t>
      </w:r>
    </w:p>
    <w:p w14:paraId="1A60DA18"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b/>
          <w:bCs/>
          <w:sz w:val="28"/>
          <w:szCs w:val="28"/>
          <w:lang w:eastAsia="ru-RU"/>
        </w:rPr>
        <w:t>Блочная котельная №1</w:t>
      </w:r>
      <w:r w:rsidRPr="00DE373E">
        <w:rPr>
          <w:rFonts w:ascii="Times New Roman" w:eastAsia="Cambria Math" w:hAnsi="Times New Roman" w:cs="Times New Roman"/>
          <w:sz w:val="28"/>
          <w:szCs w:val="28"/>
          <w:lang w:eastAsia="ru-RU"/>
        </w:rPr>
        <w:t xml:space="preserve"> — с. Большой Сундырь, ул. Новая, 1б</w:t>
      </w:r>
    </w:p>
    <w:p w14:paraId="109B8FCE" w14:textId="77777777" w:rsidR="00643006" w:rsidRPr="00DE373E" w:rsidRDefault="00643006" w:rsidP="00643006">
      <w:pPr>
        <w:numPr>
          <w:ilvl w:val="0"/>
          <w:numId w:val="32"/>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3AE89772" w14:textId="77777777" w:rsidR="00643006" w:rsidRPr="00DE373E" w:rsidRDefault="00643006" w:rsidP="00643006">
      <w:pPr>
        <w:numPr>
          <w:ilvl w:val="0"/>
          <w:numId w:val="32"/>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0806C071" w14:textId="77777777" w:rsidR="00643006" w:rsidRPr="00DE373E" w:rsidRDefault="00643006" w:rsidP="00643006">
      <w:pPr>
        <w:numPr>
          <w:ilvl w:val="0"/>
          <w:numId w:val="32"/>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w:t>
      </w:r>
    </w:p>
    <w:p w14:paraId="0611623B"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Блочная котельная №2</w:t>
      </w:r>
      <w:r w:rsidRPr="00DE373E">
        <w:rPr>
          <w:rFonts w:ascii="Times New Roman" w:eastAsia="Cambria Math" w:hAnsi="Times New Roman" w:cs="Times New Roman"/>
          <w:sz w:val="28"/>
          <w:szCs w:val="28"/>
          <w:lang w:eastAsia="ru-RU"/>
        </w:rPr>
        <w:t xml:space="preserve"> — с. Большой Сундырь, ул. Новая, 7б</w:t>
      </w:r>
    </w:p>
    <w:p w14:paraId="63F2273B" w14:textId="77777777" w:rsidR="00643006" w:rsidRPr="00DE373E" w:rsidRDefault="00643006" w:rsidP="00643006">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5BD7EC4E" w14:textId="77777777" w:rsidR="00643006" w:rsidRPr="00DE373E" w:rsidRDefault="00643006" w:rsidP="00643006">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Температурный график: 70–90 °С</w:t>
      </w:r>
    </w:p>
    <w:p w14:paraId="05915F6E" w14:textId="2A8B52D7" w:rsidR="00643006" w:rsidRPr="00DE373E" w:rsidRDefault="00643006" w:rsidP="00643006">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w:t>
      </w:r>
    </w:p>
    <w:p w14:paraId="3DF5CBFC" w14:textId="1D476BAF" w:rsidR="00EA693A" w:rsidRPr="00DE373E" w:rsidRDefault="00EA693A" w:rsidP="00EA693A">
      <w:pPr>
        <w:spacing w:before="100" w:beforeAutospacing="1" w:after="100" w:afterAutospacing="1" w:line="240" w:lineRule="auto"/>
        <w:rPr>
          <w:rFonts w:ascii="Times New Roman" w:eastAsia="Cambria Math" w:hAnsi="Times New Roman" w:cs="Times New Roman"/>
          <w:b/>
          <w:bCs/>
          <w:sz w:val="28"/>
          <w:szCs w:val="28"/>
          <w:lang w:eastAsia="ru-RU"/>
        </w:rPr>
      </w:pPr>
      <w:r w:rsidRPr="00DE373E">
        <w:rPr>
          <w:rFonts w:ascii="Times New Roman" w:eastAsia="Cambria Math" w:hAnsi="Times New Roman" w:cs="Times New Roman"/>
          <w:b/>
          <w:bCs/>
          <w:sz w:val="28"/>
          <w:szCs w:val="28"/>
          <w:lang w:eastAsia="ru-RU"/>
        </w:rPr>
        <w:t>Блочно-модульная котельная — д. Шомиково, ул. Лесная, 55</w:t>
      </w:r>
    </w:p>
    <w:p w14:paraId="7670D15E" w14:textId="77777777" w:rsidR="00EA693A" w:rsidRPr="00DE373E" w:rsidRDefault="00EA693A" w:rsidP="00EA693A">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1BBF51DA" w14:textId="3AE58622" w:rsidR="00EA693A" w:rsidRPr="00DE373E" w:rsidRDefault="00EA693A" w:rsidP="00EA693A">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Температурный график: </w:t>
      </w:r>
      <w:r w:rsidR="002711DD" w:rsidRPr="00DE373E">
        <w:rPr>
          <w:rFonts w:ascii="Times New Roman" w:hAnsi="Times New Roman" w:cs="Times New Roman"/>
          <w:sz w:val="28"/>
          <w:szCs w:val="28"/>
        </w:rPr>
        <w:t>9</w:t>
      </w:r>
      <w:r w:rsidR="00DA482B" w:rsidRPr="00DE373E">
        <w:rPr>
          <w:rFonts w:ascii="Times New Roman" w:hAnsi="Times New Roman" w:cs="Times New Roman"/>
          <w:sz w:val="28"/>
          <w:szCs w:val="28"/>
        </w:rPr>
        <w:t>0</w:t>
      </w:r>
      <w:r w:rsidR="002711DD" w:rsidRPr="00DE373E">
        <w:rPr>
          <w:rFonts w:ascii="Times New Roman" w:hAnsi="Times New Roman" w:cs="Times New Roman"/>
          <w:sz w:val="28"/>
          <w:szCs w:val="28"/>
        </w:rPr>
        <w:t>/70 °С</w:t>
      </w:r>
    </w:p>
    <w:p w14:paraId="57FAE3F3" w14:textId="685F8F05" w:rsidR="00EA693A" w:rsidRPr="00DE373E" w:rsidRDefault="00EA693A" w:rsidP="00EA693A">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 закрытая, четырехтрубная</w:t>
      </w:r>
    </w:p>
    <w:p w14:paraId="34FEABE7" w14:textId="40C23C1F" w:rsidR="007D5818" w:rsidRPr="00DE373E" w:rsidRDefault="007D5818" w:rsidP="00EA693A">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Потребитель: Республиканский детский санаторий «Лесная сказка»</w:t>
      </w:r>
    </w:p>
    <w:p w14:paraId="2832FB13" w14:textId="2F7C5E88" w:rsidR="00EA693A" w:rsidRPr="00DE373E" w:rsidRDefault="00EA693A" w:rsidP="00EA693A">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b/>
          <w:bCs/>
          <w:sz w:val="28"/>
          <w:szCs w:val="28"/>
          <w:lang w:eastAsia="ru-RU"/>
        </w:rPr>
        <w:t>Блочно-модульная котельная — д. Шомиково, ул. Лесная, 62</w:t>
      </w:r>
    </w:p>
    <w:p w14:paraId="623724B9" w14:textId="77777777" w:rsidR="00EA693A" w:rsidRPr="00DE373E" w:rsidRDefault="00EA693A" w:rsidP="00EA693A">
      <w:pPr>
        <w:numPr>
          <w:ilvl w:val="0"/>
          <w:numId w:val="33"/>
        </w:numPr>
        <w:spacing w:after="0" w:line="240" w:lineRule="auto"/>
        <w:ind w:left="499" w:hanging="357"/>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Топливо: природный газ</w:t>
      </w:r>
    </w:p>
    <w:p w14:paraId="53212646" w14:textId="5AD31D70" w:rsidR="00EA693A" w:rsidRPr="00DE373E" w:rsidRDefault="00EA693A" w:rsidP="00EA693A">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Температурный график: </w:t>
      </w:r>
      <w:r w:rsidR="002711DD" w:rsidRPr="00DE373E">
        <w:rPr>
          <w:rFonts w:ascii="Times New Roman" w:hAnsi="Times New Roman" w:cs="Times New Roman"/>
          <w:sz w:val="28"/>
          <w:szCs w:val="28"/>
        </w:rPr>
        <w:t>95/70 °С</w:t>
      </w:r>
    </w:p>
    <w:p w14:paraId="52044001" w14:textId="2EF26F61" w:rsidR="00EA693A" w:rsidRPr="00DE373E" w:rsidRDefault="00EA693A" w:rsidP="00EA693A">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Система: централизованная, закрытая, четырехтрубная</w:t>
      </w:r>
    </w:p>
    <w:p w14:paraId="25A7B4CE" w14:textId="73D7CD5A" w:rsidR="007D5818" w:rsidRPr="00DE373E" w:rsidRDefault="007D5818" w:rsidP="00EA693A">
      <w:pPr>
        <w:numPr>
          <w:ilvl w:val="0"/>
          <w:numId w:val="33"/>
        </w:num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lastRenderedPageBreak/>
        <w:t>Потребитель: Республиканский детский санаторий «Алый парус»</w:t>
      </w:r>
    </w:p>
    <w:p w14:paraId="7AD54F33" w14:textId="77777777" w:rsidR="00EA693A" w:rsidRPr="00DE373E" w:rsidRDefault="00EA693A" w:rsidP="00EA693A">
      <w:pPr>
        <w:spacing w:before="100" w:beforeAutospacing="1" w:after="100" w:afterAutospacing="1" w:line="240" w:lineRule="auto"/>
        <w:rPr>
          <w:rFonts w:ascii="Times New Roman" w:eastAsia="Cambria Math" w:hAnsi="Times New Roman" w:cs="Times New Roman"/>
          <w:b/>
          <w:bCs/>
          <w:sz w:val="28"/>
          <w:szCs w:val="28"/>
          <w:lang w:eastAsia="ru-RU"/>
        </w:rPr>
      </w:pPr>
    </w:p>
    <w:p w14:paraId="3506B270"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Перечень потребителей тепловой энергии на территории Моргаушского муниципального округа:</w:t>
      </w:r>
    </w:p>
    <w:p w14:paraId="5CF8445C"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b/>
          <w:bCs/>
          <w:sz w:val="28"/>
          <w:szCs w:val="28"/>
          <w:lang w:eastAsia="ru-RU"/>
        </w:rPr>
      </w:pPr>
      <w:r w:rsidRPr="00DE373E">
        <w:rPr>
          <w:rFonts w:ascii="Times New Roman" w:hAnsi="Times New Roman" w:cs="Times New Roman"/>
          <w:b/>
          <w:bCs/>
          <w:sz w:val="28"/>
          <w:szCs w:val="28"/>
          <w:lang w:eastAsia="ru-RU"/>
        </w:rPr>
        <w:t>Объекты образования:</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643006" w:rsidRPr="00DE373E" w14:paraId="6D0637C9" w14:textId="77777777" w:rsidTr="00F56267">
        <w:tc>
          <w:tcPr>
            <w:tcW w:w="8505" w:type="dxa"/>
            <w:shd w:val="clear" w:color="auto" w:fill="auto"/>
          </w:tcPr>
          <w:p w14:paraId="3B6356D0"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b/>
                <w:bCs/>
                <w:sz w:val="28"/>
                <w:szCs w:val="28"/>
                <w:lang w:eastAsia="ru-RU"/>
              </w:rPr>
              <w:t>Наименование</w:t>
            </w:r>
            <w:r w:rsidRPr="00DE373E">
              <w:rPr>
                <w:rFonts w:ascii="Times New Roman" w:hAnsi="Times New Roman" w:cs="Times New Roman"/>
                <w:sz w:val="28"/>
                <w:szCs w:val="28"/>
                <w:lang w:eastAsia="ru-RU"/>
              </w:rPr>
              <w:t xml:space="preserve"> </w:t>
            </w:r>
            <w:r w:rsidRPr="00DE373E">
              <w:rPr>
                <w:rFonts w:ascii="Times New Roman" w:hAnsi="Times New Roman" w:cs="Times New Roman"/>
                <w:b/>
                <w:bCs/>
                <w:sz w:val="28"/>
                <w:szCs w:val="28"/>
                <w:lang w:eastAsia="ru-RU"/>
              </w:rPr>
              <w:t>учреждения</w:t>
            </w:r>
          </w:p>
        </w:tc>
      </w:tr>
      <w:tr w:rsidR="00643006" w:rsidRPr="00DE373E" w14:paraId="17B966C5" w14:textId="77777777" w:rsidTr="00F56267">
        <w:tc>
          <w:tcPr>
            <w:tcW w:w="8505" w:type="dxa"/>
            <w:shd w:val="clear" w:color="auto" w:fill="auto"/>
          </w:tcPr>
          <w:p w14:paraId="22970C23"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rPr>
            </w:pPr>
            <w:r w:rsidRPr="00DE373E">
              <w:rPr>
                <w:rFonts w:ascii="Times New Roman" w:hAnsi="Times New Roman" w:cs="Times New Roman"/>
                <w:sz w:val="28"/>
                <w:szCs w:val="28"/>
              </w:rPr>
              <w:t>Москакасинская СОШ</w:t>
            </w:r>
          </w:p>
        </w:tc>
      </w:tr>
      <w:tr w:rsidR="00643006" w:rsidRPr="00DE373E" w14:paraId="5AD3CA7C" w14:textId="77777777" w:rsidTr="00F56267">
        <w:tc>
          <w:tcPr>
            <w:tcW w:w="8505" w:type="dxa"/>
            <w:shd w:val="clear" w:color="auto" w:fill="auto"/>
          </w:tcPr>
          <w:p w14:paraId="3EA8550E"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Моргаушская   СОШ</w:t>
            </w:r>
          </w:p>
        </w:tc>
      </w:tr>
      <w:tr w:rsidR="00643006" w:rsidRPr="00DE373E" w14:paraId="01C6CCBD" w14:textId="77777777" w:rsidTr="00F56267">
        <w:tc>
          <w:tcPr>
            <w:tcW w:w="8505" w:type="dxa"/>
            <w:shd w:val="clear" w:color="auto" w:fill="auto"/>
          </w:tcPr>
          <w:p w14:paraId="0A0BCD11"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Б.Сундырская  СОШ</w:t>
            </w:r>
          </w:p>
        </w:tc>
      </w:tr>
      <w:tr w:rsidR="00643006" w:rsidRPr="00DE373E" w14:paraId="6A7EADB1" w14:textId="77777777" w:rsidTr="00F56267">
        <w:tc>
          <w:tcPr>
            <w:tcW w:w="8505" w:type="dxa"/>
            <w:shd w:val="clear" w:color="auto" w:fill="auto"/>
          </w:tcPr>
          <w:p w14:paraId="42A90DAE"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Ильинская СОШ</w:t>
            </w:r>
          </w:p>
        </w:tc>
      </w:tr>
      <w:tr w:rsidR="00643006" w:rsidRPr="00DE373E" w14:paraId="0C102F3B" w14:textId="77777777" w:rsidTr="00F56267">
        <w:tc>
          <w:tcPr>
            <w:tcW w:w="8505" w:type="dxa"/>
            <w:shd w:val="clear" w:color="auto" w:fill="auto"/>
          </w:tcPr>
          <w:p w14:paraId="18DA5C35"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Калайкасинская СОШ</w:t>
            </w:r>
          </w:p>
        </w:tc>
      </w:tr>
      <w:tr w:rsidR="00643006" w:rsidRPr="00DE373E" w14:paraId="1F431833" w14:textId="77777777" w:rsidTr="00F56267">
        <w:tc>
          <w:tcPr>
            <w:tcW w:w="8505" w:type="dxa"/>
            <w:shd w:val="clear" w:color="auto" w:fill="auto"/>
          </w:tcPr>
          <w:p w14:paraId="63F092F8"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Нискасинская СОШ</w:t>
            </w:r>
          </w:p>
        </w:tc>
      </w:tr>
      <w:tr w:rsidR="00643006" w:rsidRPr="00DE373E" w14:paraId="76C39B8B" w14:textId="77777777" w:rsidTr="00F56267">
        <w:tc>
          <w:tcPr>
            <w:tcW w:w="8505" w:type="dxa"/>
            <w:shd w:val="clear" w:color="auto" w:fill="auto"/>
          </w:tcPr>
          <w:p w14:paraId="6C0429C7"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Орининская СОШ</w:t>
            </w:r>
          </w:p>
        </w:tc>
      </w:tr>
      <w:tr w:rsidR="00643006" w:rsidRPr="00DE373E" w14:paraId="4A26D930" w14:textId="77777777" w:rsidTr="00F56267">
        <w:tc>
          <w:tcPr>
            <w:tcW w:w="8505" w:type="dxa"/>
            <w:shd w:val="clear" w:color="auto" w:fill="auto"/>
          </w:tcPr>
          <w:p w14:paraId="49332532"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Сятракасинская СОШ</w:t>
            </w:r>
          </w:p>
        </w:tc>
      </w:tr>
      <w:tr w:rsidR="00643006" w:rsidRPr="00DE373E" w14:paraId="38D6740B" w14:textId="77777777" w:rsidTr="00F56267">
        <w:tc>
          <w:tcPr>
            <w:tcW w:w="8505" w:type="dxa"/>
            <w:shd w:val="clear" w:color="auto" w:fill="auto"/>
          </w:tcPr>
          <w:p w14:paraId="4F66E11A"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Тораевская СОШ</w:t>
            </w:r>
          </w:p>
        </w:tc>
      </w:tr>
      <w:tr w:rsidR="00643006" w:rsidRPr="00DE373E" w14:paraId="15338738" w14:textId="77777777" w:rsidTr="00F56267">
        <w:tc>
          <w:tcPr>
            <w:tcW w:w="8505" w:type="dxa"/>
            <w:shd w:val="clear" w:color="auto" w:fill="auto"/>
          </w:tcPr>
          <w:p w14:paraId="162E9C6C"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Чуманкасинская СОШ</w:t>
            </w:r>
          </w:p>
        </w:tc>
      </w:tr>
      <w:tr w:rsidR="00643006" w:rsidRPr="00DE373E" w14:paraId="7FF49AB4" w14:textId="77777777" w:rsidTr="00F56267">
        <w:tc>
          <w:tcPr>
            <w:tcW w:w="8505" w:type="dxa"/>
            <w:shd w:val="clear" w:color="auto" w:fill="auto"/>
          </w:tcPr>
          <w:p w14:paraId="74D73AB8"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Юнгинская СОШ</w:t>
            </w:r>
          </w:p>
        </w:tc>
      </w:tr>
      <w:tr w:rsidR="00643006" w:rsidRPr="00DE373E" w14:paraId="58C5CA54" w14:textId="77777777" w:rsidTr="00F56267">
        <w:tc>
          <w:tcPr>
            <w:tcW w:w="8505" w:type="dxa"/>
            <w:shd w:val="clear" w:color="auto" w:fill="auto"/>
          </w:tcPr>
          <w:p w14:paraId="65DFE0F3"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Юськасинская СОШ</w:t>
            </w:r>
          </w:p>
        </w:tc>
      </w:tr>
      <w:tr w:rsidR="00643006" w:rsidRPr="00DE373E" w14:paraId="2BD582AB" w14:textId="77777777" w:rsidTr="00F56267">
        <w:tc>
          <w:tcPr>
            <w:tcW w:w="8505" w:type="dxa"/>
            <w:shd w:val="clear" w:color="auto" w:fill="auto"/>
          </w:tcPr>
          <w:p w14:paraId="36EFE29D"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Ярабайкасинская СОШ</w:t>
            </w:r>
          </w:p>
        </w:tc>
      </w:tr>
      <w:tr w:rsidR="00643006" w:rsidRPr="00DE373E" w14:paraId="35E46B61" w14:textId="77777777" w:rsidTr="00F56267">
        <w:tc>
          <w:tcPr>
            <w:tcW w:w="8505" w:type="dxa"/>
            <w:shd w:val="clear" w:color="auto" w:fill="auto"/>
          </w:tcPr>
          <w:p w14:paraId="3902A799"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Акрамовская ООШ</w:t>
            </w:r>
          </w:p>
        </w:tc>
      </w:tr>
      <w:tr w:rsidR="00643006" w:rsidRPr="00DE373E" w14:paraId="4B653DF3" w14:textId="77777777" w:rsidTr="00F56267">
        <w:tc>
          <w:tcPr>
            <w:tcW w:w="8505" w:type="dxa"/>
            <w:shd w:val="clear" w:color="auto" w:fill="auto"/>
          </w:tcPr>
          <w:p w14:paraId="16F83711"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Б.Карачкинская ООШ</w:t>
            </w:r>
          </w:p>
        </w:tc>
      </w:tr>
      <w:tr w:rsidR="00643006" w:rsidRPr="00DE373E" w14:paraId="3E50182F" w14:textId="77777777" w:rsidTr="00F56267">
        <w:tc>
          <w:tcPr>
            <w:tcW w:w="8505" w:type="dxa"/>
            <w:shd w:val="clear" w:color="auto" w:fill="auto"/>
          </w:tcPr>
          <w:p w14:paraId="060664A7"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Сыбайкасинская ООШ</w:t>
            </w:r>
          </w:p>
        </w:tc>
      </w:tr>
      <w:tr w:rsidR="00643006" w:rsidRPr="00DE373E" w14:paraId="5C976646" w14:textId="77777777" w:rsidTr="00F56267">
        <w:tc>
          <w:tcPr>
            <w:tcW w:w="8505" w:type="dxa"/>
            <w:shd w:val="clear" w:color="auto" w:fill="auto"/>
          </w:tcPr>
          <w:p w14:paraId="21BCA1C9"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Шатракасинская ООШ</w:t>
            </w:r>
          </w:p>
        </w:tc>
      </w:tr>
      <w:tr w:rsidR="00643006" w:rsidRPr="00DE373E" w14:paraId="7CB17959" w14:textId="77777777" w:rsidTr="00F56267">
        <w:tc>
          <w:tcPr>
            <w:tcW w:w="8505" w:type="dxa"/>
            <w:shd w:val="clear" w:color="auto" w:fill="auto"/>
          </w:tcPr>
          <w:p w14:paraId="373B657F"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Шатьмапосинская ООШ</w:t>
            </w:r>
          </w:p>
        </w:tc>
      </w:tr>
      <w:tr w:rsidR="00643006" w:rsidRPr="00DE373E" w14:paraId="0F380E8F" w14:textId="77777777" w:rsidTr="00F56267">
        <w:tc>
          <w:tcPr>
            <w:tcW w:w="8505" w:type="dxa"/>
            <w:shd w:val="clear" w:color="auto" w:fill="auto"/>
          </w:tcPr>
          <w:p w14:paraId="3F893EB9"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Шомиковская ООШ</w:t>
            </w:r>
          </w:p>
        </w:tc>
      </w:tr>
      <w:tr w:rsidR="00643006" w:rsidRPr="00DE373E" w14:paraId="50D02A9A" w14:textId="77777777" w:rsidTr="00F56267">
        <w:tc>
          <w:tcPr>
            <w:tcW w:w="8505" w:type="dxa"/>
            <w:shd w:val="clear" w:color="auto" w:fill="auto"/>
          </w:tcPr>
          <w:p w14:paraId="74934522"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8 МБДОУ «Колокольчик»</w:t>
            </w:r>
          </w:p>
        </w:tc>
      </w:tr>
      <w:tr w:rsidR="00643006" w:rsidRPr="00DE373E" w14:paraId="46C1ADB5" w14:textId="77777777" w:rsidTr="00F56267">
        <w:tc>
          <w:tcPr>
            <w:tcW w:w="8505" w:type="dxa"/>
            <w:shd w:val="clear" w:color="auto" w:fill="auto"/>
          </w:tcPr>
          <w:p w14:paraId="5CFF3C85"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3 МБДОУ «Солнышко»</w:t>
            </w:r>
          </w:p>
        </w:tc>
      </w:tr>
      <w:tr w:rsidR="00643006" w:rsidRPr="00DE373E" w14:paraId="03D67500" w14:textId="77777777" w:rsidTr="00F56267">
        <w:tc>
          <w:tcPr>
            <w:tcW w:w="8505" w:type="dxa"/>
            <w:shd w:val="clear" w:color="auto" w:fill="auto"/>
          </w:tcPr>
          <w:p w14:paraId="0F31C81B"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19 МБДОУ «Мечта»</w:t>
            </w:r>
          </w:p>
        </w:tc>
      </w:tr>
      <w:tr w:rsidR="00643006" w:rsidRPr="00DE373E" w14:paraId="74393C2E" w14:textId="77777777" w:rsidTr="00F56267">
        <w:tc>
          <w:tcPr>
            <w:tcW w:w="8505" w:type="dxa"/>
            <w:shd w:val="clear" w:color="auto" w:fill="auto"/>
          </w:tcPr>
          <w:p w14:paraId="55533586"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9 МБДОУ «Улыбка»</w:t>
            </w:r>
          </w:p>
        </w:tc>
      </w:tr>
      <w:tr w:rsidR="00643006" w:rsidRPr="00DE373E" w14:paraId="2886F4E6" w14:textId="77777777" w:rsidTr="00F56267">
        <w:tc>
          <w:tcPr>
            <w:tcW w:w="8505" w:type="dxa"/>
            <w:shd w:val="clear" w:color="auto" w:fill="auto"/>
          </w:tcPr>
          <w:p w14:paraId="52C69D22"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14 МБДОУ «Золушка»</w:t>
            </w:r>
          </w:p>
        </w:tc>
      </w:tr>
      <w:tr w:rsidR="00643006" w:rsidRPr="00DE373E" w14:paraId="7EB73487" w14:textId="77777777" w:rsidTr="00F56267">
        <w:tc>
          <w:tcPr>
            <w:tcW w:w="8505" w:type="dxa"/>
            <w:shd w:val="clear" w:color="auto" w:fill="auto"/>
          </w:tcPr>
          <w:p w14:paraId="5C6DE356"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4 МБДОУ «Березка»</w:t>
            </w:r>
          </w:p>
        </w:tc>
      </w:tr>
      <w:tr w:rsidR="00643006" w:rsidRPr="00DE373E" w14:paraId="6F716DB4" w14:textId="77777777" w:rsidTr="00F56267">
        <w:tc>
          <w:tcPr>
            <w:tcW w:w="8505" w:type="dxa"/>
            <w:shd w:val="clear" w:color="auto" w:fill="auto"/>
          </w:tcPr>
          <w:p w14:paraId="55671A86"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13 МБДОУ «Малыш»</w:t>
            </w:r>
          </w:p>
        </w:tc>
      </w:tr>
      <w:tr w:rsidR="00643006" w:rsidRPr="00DE373E" w14:paraId="76BF5334" w14:textId="77777777" w:rsidTr="00F56267">
        <w:tc>
          <w:tcPr>
            <w:tcW w:w="8505" w:type="dxa"/>
            <w:shd w:val="clear" w:color="auto" w:fill="auto"/>
          </w:tcPr>
          <w:p w14:paraId="6D8A8939"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5 МБДОУ «Рябинушка»</w:t>
            </w:r>
          </w:p>
        </w:tc>
      </w:tr>
      <w:tr w:rsidR="00643006" w:rsidRPr="00DE373E" w14:paraId="6FFD62F3" w14:textId="77777777" w:rsidTr="00F56267">
        <w:tc>
          <w:tcPr>
            <w:tcW w:w="8505" w:type="dxa"/>
            <w:shd w:val="clear" w:color="auto" w:fill="auto"/>
          </w:tcPr>
          <w:p w14:paraId="24E7E9B4"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11 МБДОУ «Василек»</w:t>
            </w:r>
          </w:p>
        </w:tc>
      </w:tr>
      <w:tr w:rsidR="00643006" w:rsidRPr="00DE373E" w14:paraId="6A830966" w14:textId="77777777" w:rsidTr="00F56267">
        <w:tc>
          <w:tcPr>
            <w:tcW w:w="8505" w:type="dxa"/>
            <w:shd w:val="clear" w:color="auto" w:fill="auto"/>
          </w:tcPr>
          <w:p w14:paraId="66C9E5D5"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7 МБДОУ «Радуга»</w:t>
            </w:r>
          </w:p>
        </w:tc>
      </w:tr>
      <w:tr w:rsidR="00643006" w:rsidRPr="00DE373E" w14:paraId="38A11ADA" w14:textId="77777777" w:rsidTr="00F56267">
        <w:tc>
          <w:tcPr>
            <w:tcW w:w="8505" w:type="dxa"/>
            <w:shd w:val="clear" w:color="auto" w:fill="auto"/>
          </w:tcPr>
          <w:p w14:paraId="400C72E9"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27 МБДОУ «Путене»</w:t>
            </w:r>
          </w:p>
        </w:tc>
      </w:tr>
      <w:tr w:rsidR="00643006" w:rsidRPr="00DE373E" w14:paraId="0A2738E2" w14:textId="77777777" w:rsidTr="00F56267">
        <w:tc>
          <w:tcPr>
            <w:tcW w:w="8505" w:type="dxa"/>
            <w:shd w:val="clear" w:color="auto" w:fill="auto"/>
          </w:tcPr>
          <w:p w14:paraId="178FFE9B"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17 МБДОУ «Родничок»</w:t>
            </w:r>
          </w:p>
        </w:tc>
      </w:tr>
      <w:tr w:rsidR="00643006" w:rsidRPr="00DE373E" w14:paraId="1A82BB42" w14:textId="77777777" w:rsidTr="00F56267">
        <w:tc>
          <w:tcPr>
            <w:tcW w:w="8505" w:type="dxa"/>
            <w:shd w:val="clear" w:color="auto" w:fill="auto"/>
          </w:tcPr>
          <w:p w14:paraId="1DBDEEE6"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lastRenderedPageBreak/>
              <w:t xml:space="preserve">МАУ ДО «Дом детского творчества» </w:t>
            </w:r>
          </w:p>
        </w:tc>
      </w:tr>
      <w:tr w:rsidR="00643006" w:rsidRPr="00DE373E" w14:paraId="2884A9E4" w14:textId="77777777" w:rsidTr="00F56267">
        <w:tc>
          <w:tcPr>
            <w:tcW w:w="8505" w:type="dxa"/>
            <w:shd w:val="clear" w:color="auto" w:fill="auto"/>
          </w:tcPr>
          <w:p w14:paraId="24569451"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МАУ ДО СШ «Сывлах»(ФСК)</w:t>
            </w:r>
          </w:p>
        </w:tc>
      </w:tr>
      <w:tr w:rsidR="00643006" w:rsidRPr="00DE373E" w14:paraId="48AA7161" w14:textId="77777777" w:rsidTr="00F56267">
        <w:tc>
          <w:tcPr>
            <w:tcW w:w="8505" w:type="dxa"/>
            <w:shd w:val="clear" w:color="auto" w:fill="auto"/>
          </w:tcPr>
          <w:p w14:paraId="047647BB"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МАУ ДО «Моргаушская детская школа искусств им.Ф.С.Васильева»</w:t>
            </w:r>
          </w:p>
        </w:tc>
      </w:tr>
      <w:tr w:rsidR="00643006" w:rsidRPr="00DE373E" w14:paraId="34F1F816" w14:textId="77777777" w:rsidTr="00F56267">
        <w:tc>
          <w:tcPr>
            <w:tcW w:w="8505" w:type="dxa"/>
            <w:shd w:val="clear" w:color="auto" w:fill="auto"/>
          </w:tcPr>
          <w:p w14:paraId="4DCC62AA"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МАУ ДО «Станция юных техников» (СЮТ)</w:t>
            </w:r>
          </w:p>
        </w:tc>
      </w:tr>
      <w:tr w:rsidR="00643006" w:rsidRPr="00DE373E" w14:paraId="14DAF7B3" w14:textId="77777777" w:rsidTr="00F56267">
        <w:tc>
          <w:tcPr>
            <w:tcW w:w="8505" w:type="dxa"/>
            <w:shd w:val="clear" w:color="auto" w:fill="auto"/>
          </w:tcPr>
          <w:p w14:paraId="41C74626" w14:textId="77777777" w:rsidR="00643006" w:rsidRPr="00DE373E" w:rsidRDefault="00643006" w:rsidP="00F56267">
            <w:pPr>
              <w:widowControl w:val="0"/>
              <w:tabs>
                <w:tab w:val="left" w:pos="1694"/>
              </w:tabs>
              <w:autoSpaceDE w:val="0"/>
              <w:autoSpaceDN w:val="0"/>
              <w:adjustRightInd w:val="0"/>
              <w:spacing w:after="0"/>
              <w:jc w:val="both"/>
              <w:rPr>
                <w:rFonts w:ascii="Times New Roman" w:hAnsi="Times New Roman" w:cs="Times New Roman"/>
                <w:sz w:val="28"/>
                <w:szCs w:val="28"/>
                <w:lang w:eastAsia="ru-RU"/>
              </w:rPr>
            </w:pPr>
            <w:r w:rsidRPr="00DE373E">
              <w:rPr>
                <w:rFonts w:ascii="Times New Roman" w:hAnsi="Times New Roman" w:cs="Times New Roman"/>
                <w:sz w:val="28"/>
                <w:szCs w:val="28"/>
              </w:rPr>
              <w:t>Москакасинская СОШ</w:t>
            </w:r>
          </w:p>
        </w:tc>
      </w:tr>
    </w:tbl>
    <w:p w14:paraId="2F5D43FA"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28059F45"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7ABBDE8C"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b/>
          <w:bCs/>
          <w:sz w:val="28"/>
          <w:szCs w:val="28"/>
          <w:lang w:eastAsia="ru-RU"/>
        </w:rPr>
      </w:pPr>
      <w:r w:rsidRPr="00DE373E">
        <w:rPr>
          <w:rFonts w:ascii="Times New Roman" w:hAnsi="Times New Roman" w:cs="Times New Roman"/>
          <w:b/>
          <w:bCs/>
          <w:sz w:val="28"/>
          <w:szCs w:val="28"/>
          <w:lang w:eastAsia="ru-RU"/>
        </w:rPr>
        <w:t>Объекты культуры, социального развития и архивного дела</w:t>
      </w:r>
    </w:p>
    <w:p w14:paraId="1455A1D0"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tbl>
      <w:tblPr>
        <w:tblpPr w:leftFromText="180" w:rightFromText="180" w:vertAnchor="text" w:horzAnchor="margin" w:tblpXSpec="center" w:tblpY="19"/>
        <w:tblW w:w="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5"/>
      </w:tblGrid>
      <w:tr w:rsidR="00643006" w:rsidRPr="00DE373E" w14:paraId="4EABD537" w14:textId="77777777" w:rsidTr="00F56267">
        <w:tc>
          <w:tcPr>
            <w:tcW w:w="8535" w:type="dxa"/>
            <w:shd w:val="clear" w:color="auto" w:fill="auto"/>
            <w:vAlign w:val="center"/>
          </w:tcPr>
          <w:p w14:paraId="342D7344"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b/>
                <w:bCs/>
                <w:sz w:val="28"/>
                <w:szCs w:val="28"/>
              </w:rPr>
              <w:t>Наименование учреждения</w:t>
            </w:r>
          </w:p>
        </w:tc>
      </w:tr>
      <w:tr w:rsidR="00643006" w:rsidRPr="00DE373E" w14:paraId="1D9EF6A8" w14:textId="77777777" w:rsidTr="00F56267">
        <w:tc>
          <w:tcPr>
            <w:tcW w:w="8535" w:type="dxa"/>
            <w:shd w:val="clear" w:color="auto" w:fill="auto"/>
            <w:vAlign w:val="center"/>
          </w:tcPr>
          <w:p w14:paraId="311F6CD5"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МБУ «Муниципальный архив Моргаушского района ЧР»</w:t>
            </w:r>
          </w:p>
        </w:tc>
      </w:tr>
      <w:tr w:rsidR="00643006" w:rsidRPr="00DE373E" w14:paraId="3F928742" w14:textId="77777777" w:rsidTr="00F56267">
        <w:trPr>
          <w:trHeight w:val="357"/>
        </w:trPr>
        <w:tc>
          <w:tcPr>
            <w:tcW w:w="8535" w:type="dxa"/>
            <w:shd w:val="clear" w:color="auto" w:fill="auto"/>
            <w:vAlign w:val="center"/>
          </w:tcPr>
          <w:p w14:paraId="7669453F"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МБУК «Музей верховых чувашей» Моргаушского района ЧР</w:t>
            </w:r>
          </w:p>
        </w:tc>
      </w:tr>
      <w:tr w:rsidR="00643006" w:rsidRPr="00DE373E" w14:paraId="250B3664" w14:textId="77777777" w:rsidTr="00F56267">
        <w:trPr>
          <w:trHeight w:val="161"/>
        </w:trPr>
        <w:tc>
          <w:tcPr>
            <w:tcW w:w="8535" w:type="dxa"/>
            <w:shd w:val="clear" w:color="auto" w:fill="auto"/>
            <w:vAlign w:val="center"/>
          </w:tcPr>
          <w:p w14:paraId="735BD51A"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Моргаушский Дом культуры</w:t>
            </w:r>
          </w:p>
        </w:tc>
      </w:tr>
      <w:tr w:rsidR="00643006" w:rsidRPr="00DE373E" w14:paraId="390790AE" w14:textId="77777777" w:rsidTr="00F56267">
        <w:trPr>
          <w:trHeight w:val="150"/>
        </w:trPr>
        <w:tc>
          <w:tcPr>
            <w:tcW w:w="8535" w:type="dxa"/>
            <w:shd w:val="clear" w:color="auto" w:fill="auto"/>
            <w:vAlign w:val="center"/>
          </w:tcPr>
          <w:p w14:paraId="3A325C31"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Сюрлатринский сельский клуб</w:t>
            </w:r>
          </w:p>
        </w:tc>
      </w:tr>
      <w:tr w:rsidR="00643006" w:rsidRPr="00DE373E" w14:paraId="07F7D78F" w14:textId="77777777" w:rsidTr="00F56267">
        <w:trPr>
          <w:trHeight w:val="127"/>
        </w:trPr>
        <w:tc>
          <w:tcPr>
            <w:tcW w:w="8535" w:type="dxa"/>
            <w:shd w:val="clear" w:color="auto" w:fill="auto"/>
            <w:vAlign w:val="center"/>
          </w:tcPr>
          <w:p w14:paraId="7246249F"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Васькинский сельский Дом культуры</w:t>
            </w:r>
          </w:p>
        </w:tc>
      </w:tr>
      <w:tr w:rsidR="00643006" w:rsidRPr="00DE373E" w14:paraId="2BC772C1" w14:textId="77777777" w:rsidTr="00F56267">
        <w:trPr>
          <w:trHeight w:val="230"/>
        </w:trPr>
        <w:tc>
          <w:tcPr>
            <w:tcW w:w="8535" w:type="dxa"/>
            <w:shd w:val="clear" w:color="auto" w:fill="auto"/>
            <w:vAlign w:val="center"/>
          </w:tcPr>
          <w:p w14:paraId="4A153CB9"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Большесундырский  сельский Дом культуры</w:t>
            </w:r>
          </w:p>
        </w:tc>
      </w:tr>
      <w:tr w:rsidR="00643006" w:rsidRPr="00DE373E" w14:paraId="56D4D28A" w14:textId="77777777" w:rsidTr="00F56267">
        <w:trPr>
          <w:trHeight w:val="150"/>
        </w:trPr>
        <w:tc>
          <w:tcPr>
            <w:tcW w:w="8535" w:type="dxa"/>
            <w:shd w:val="clear" w:color="auto" w:fill="auto"/>
            <w:vAlign w:val="center"/>
          </w:tcPr>
          <w:p w14:paraId="1D8A1F05"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Большекарачкинский сельский клуб</w:t>
            </w:r>
          </w:p>
        </w:tc>
      </w:tr>
      <w:tr w:rsidR="00643006" w:rsidRPr="00DE373E" w14:paraId="6C13FD8A" w14:textId="77777777" w:rsidTr="00F56267">
        <w:trPr>
          <w:trHeight w:val="138"/>
        </w:trPr>
        <w:tc>
          <w:tcPr>
            <w:tcW w:w="8535" w:type="dxa"/>
            <w:shd w:val="clear" w:color="auto" w:fill="auto"/>
            <w:vAlign w:val="center"/>
          </w:tcPr>
          <w:p w14:paraId="3D9DDC2A"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Вомбакасинский сельский клуб</w:t>
            </w:r>
          </w:p>
        </w:tc>
      </w:tr>
      <w:tr w:rsidR="00643006" w:rsidRPr="00DE373E" w14:paraId="5312791D" w14:textId="77777777" w:rsidTr="00F56267">
        <w:trPr>
          <w:trHeight w:val="150"/>
        </w:trPr>
        <w:tc>
          <w:tcPr>
            <w:tcW w:w="8535" w:type="dxa"/>
            <w:shd w:val="clear" w:color="auto" w:fill="auto"/>
            <w:vAlign w:val="center"/>
          </w:tcPr>
          <w:p w14:paraId="55F27F82"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Тренькинский сельский Дом культуры</w:t>
            </w:r>
          </w:p>
        </w:tc>
      </w:tr>
      <w:tr w:rsidR="00643006" w:rsidRPr="00DE373E" w14:paraId="238229B1" w14:textId="77777777" w:rsidTr="00F56267">
        <w:trPr>
          <w:trHeight w:val="69"/>
        </w:trPr>
        <w:tc>
          <w:tcPr>
            <w:tcW w:w="8535" w:type="dxa"/>
            <w:shd w:val="clear" w:color="auto" w:fill="auto"/>
            <w:vAlign w:val="center"/>
          </w:tcPr>
          <w:p w14:paraId="06BD340A"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Апчарский сельский клуб</w:t>
            </w:r>
          </w:p>
        </w:tc>
      </w:tr>
      <w:tr w:rsidR="00643006" w:rsidRPr="00DE373E" w14:paraId="6022F2BE" w14:textId="77777777" w:rsidTr="00F56267">
        <w:trPr>
          <w:trHeight w:val="127"/>
        </w:trPr>
        <w:tc>
          <w:tcPr>
            <w:tcW w:w="8535" w:type="dxa"/>
            <w:shd w:val="clear" w:color="auto" w:fill="auto"/>
            <w:vAlign w:val="center"/>
          </w:tcPr>
          <w:p w14:paraId="53863EC5"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Вурманкасинский сельский клуб</w:t>
            </w:r>
          </w:p>
        </w:tc>
      </w:tr>
      <w:tr w:rsidR="00643006" w:rsidRPr="00DE373E" w14:paraId="72261411" w14:textId="77777777" w:rsidTr="00F56267">
        <w:trPr>
          <w:trHeight w:val="127"/>
        </w:trPr>
        <w:tc>
          <w:tcPr>
            <w:tcW w:w="8535" w:type="dxa"/>
            <w:shd w:val="clear" w:color="auto" w:fill="auto"/>
            <w:vAlign w:val="center"/>
          </w:tcPr>
          <w:p w14:paraId="37C7416F"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Кадикасинский сельский Дом культуры</w:t>
            </w:r>
          </w:p>
        </w:tc>
      </w:tr>
      <w:tr w:rsidR="00643006" w:rsidRPr="00DE373E" w14:paraId="63F4306F" w14:textId="77777777" w:rsidTr="00F56267">
        <w:trPr>
          <w:trHeight w:val="161"/>
        </w:trPr>
        <w:tc>
          <w:tcPr>
            <w:tcW w:w="8535" w:type="dxa"/>
            <w:shd w:val="clear" w:color="auto" w:fill="auto"/>
            <w:vAlign w:val="center"/>
          </w:tcPr>
          <w:p w14:paraId="39DCBAB9"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Шомиковский сельский клуб</w:t>
            </w:r>
          </w:p>
        </w:tc>
      </w:tr>
      <w:tr w:rsidR="00643006" w:rsidRPr="00DE373E" w14:paraId="69A25EAD" w14:textId="77777777" w:rsidTr="00F56267">
        <w:trPr>
          <w:trHeight w:val="184"/>
        </w:trPr>
        <w:tc>
          <w:tcPr>
            <w:tcW w:w="8535" w:type="dxa"/>
            <w:shd w:val="clear" w:color="auto" w:fill="auto"/>
            <w:vAlign w:val="center"/>
          </w:tcPr>
          <w:p w14:paraId="29F2FB60"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Калайкасинский сельский клуб</w:t>
            </w:r>
          </w:p>
        </w:tc>
      </w:tr>
      <w:tr w:rsidR="00643006" w:rsidRPr="00DE373E" w14:paraId="2C8E4195" w14:textId="77777777" w:rsidTr="00F56267">
        <w:trPr>
          <w:trHeight w:val="173"/>
        </w:trPr>
        <w:tc>
          <w:tcPr>
            <w:tcW w:w="8535" w:type="dxa"/>
            <w:shd w:val="clear" w:color="auto" w:fill="auto"/>
            <w:vAlign w:val="center"/>
          </w:tcPr>
          <w:p w14:paraId="1516F3A8"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Яраккасинский сельский клуб</w:t>
            </w:r>
          </w:p>
        </w:tc>
      </w:tr>
      <w:tr w:rsidR="00643006" w:rsidRPr="00DE373E" w14:paraId="30527DE5" w14:textId="77777777" w:rsidTr="00F56267">
        <w:trPr>
          <w:trHeight w:val="138"/>
        </w:trPr>
        <w:tc>
          <w:tcPr>
            <w:tcW w:w="8535" w:type="dxa"/>
            <w:shd w:val="clear" w:color="auto" w:fill="auto"/>
            <w:vAlign w:val="center"/>
          </w:tcPr>
          <w:p w14:paraId="6876CAE4"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Москакасинский  сельский Дом культуры</w:t>
            </w:r>
          </w:p>
        </w:tc>
      </w:tr>
      <w:tr w:rsidR="00643006" w:rsidRPr="00DE373E" w14:paraId="162CA23E" w14:textId="77777777" w:rsidTr="00F56267">
        <w:trPr>
          <w:trHeight w:val="173"/>
        </w:trPr>
        <w:tc>
          <w:tcPr>
            <w:tcW w:w="8535" w:type="dxa"/>
            <w:shd w:val="clear" w:color="auto" w:fill="auto"/>
            <w:vAlign w:val="center"/>
          </w:tcPr>
          <w:p w14:paraId="67B497B3"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Орининский сельский Дом культуры</w:t>
            </w:r>
          </w:p>
        </w:tc>
      </w:tr>
      <w:tr w:rsidR="00643006" w:rsidRPr="00DE373E" w14:paraId="748DB9B0" w14:textId="77777777" w:rsidTr="00F56267">
        <w:trPr>
          <w:trHeight w:val="161"/>
        </w:trPr>
        <w:tc>
          <w:tcPr>
            <w:tcW w:w="8535" w:type="dxa"/>
            <w:shd w:val="clear" w:color="auto" w:fill="auto"/>
            <w:vAlign w:val="center"/>
          </w:tcPr>
          <w:p w14:paraId="4958F3CC"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Адабайский сельский клуб</w:t>
            </w:r>
          </w:p>
        </w:tc>
      </w:tr>
      <w:tr w:rsidR="00643006" w:rsidRPr="00DE373E" w14:paraId="7D41AED3" w14:textId="77777777" w:rsidTr="00F56267">
        <w:trPr>
          <w:trHeight w:val="161"/>
        </w:trPr>
        <w:tc>
          <w:tcPr>
            <w:tcW w:w="8535" w:type="dxa"/>
            <w:shd w:val="clear" w:color="auto" w:fill="auto"/>
            <w:vAlign w:val="center"/>
          </w:tcPr>
          <w:p w14:paraId="7C199A4E"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lastRenderedPageBreak/>
              <w:t>Молгачкасинский сельский клуб</w:t>
            </w:r>
          </w:p>
        </w:tc>
      </w:tr>
      <w:tr w:rsidR="00643006" w:rsidRPr="00DE373E" w14:paraId="3F71C33D" w14:textId="77777777" w:rsidTr="00F56267">
        <w:trPr>
          <w:trHeight w:val="150"/>
        </w:trPr>
        <w:tc>
          <w:tcPr>
            <w:tcW w:w="8535" w:type="dxa"/>
            <w:shd w:val="clear" w:color="auto" w:fill="auto"/>
            <w:vAlign w:val="center"/>
          </w:tcPr>
          <w:p w14:paraId="5BDCC4AB"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Кашмашский сельский Дом культуры</w:t>
            </w:r>
          </w:p>
        </w:tc>
      </w:tr>
      <w:tr w:rsidR="00643006" w:rsidRPr="00DE373E" w14:paraId="022C39FA" w14:textId="77777777" w:rsidTr="00F56267">
        <w:trPr>
          <w:trHeight w:val="150"/>
        </w:trPr>
        <w:tc>
          <w:tcPr>
            <w:tcW w:w="8535" w:type="dxa"/>
            <w:shd w:val="clear" w:color="auto" w:fill="auto"/>
            <w:vAlign w:val="center"/>
          </w:tcPr>
          <w:p w14:paraId="0A5BE350"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Оточевский сельский клуб</w:t>
            </w:r>
          </w:p>
        </w:tc>
      </w:tr>
      <w:tr w:rsidR="00643006" w:rsidRPr="00DE373E" w14:paraId="4D503B55" w14:textId="77777777" w:rsidTr="00F56267">
        <w:trPr>
          <w:trHeight w:val="207"/>
        </w:trPr>
        <w:tc>
          <w:tcPr>
            <w:tcW w:w="8535" w:type="dxa"/>
            <w:shd w:val="clear" w:color="auto" w:fill="auto"/>
            <w:vAlign w:val="center"/>
          </w:tcPr>
          <w:p w14:paraId="75B8CAFD"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Ятманкинский сельский клуб</w:t>
            </w:r>
          </w:p>
        </w:tc>
      </w:tr>
      <w:tr w:rsidR="00643006" w:rsidRPr="00DE373E" w14:paraId="328A896F" w14:textId="77777777" w:rsidTr="00F56267">
        <w:trPr>
          <w:trHeight w:val="196"/>
        </w:trPr>
        <w:tc>
          <w:tcPr>
            <w:tcW w:w="8535" w:type="dxa"/>
            <w:shd w:val="clear" w:color="auto" w:fill="auto"/>
            <w:vAlign w:val="center"/>
          </w:tcPr>
          <w:p w14:paraId="1A00FA2E"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Анаткасинский сельский клуб</w:t>
            </w:r>
          </w:p>
        </w:tc>
      </w:tr>
      <w:tr w:rsidR="00643006" w:rsidRPr="00DE373E" w14:paraId="7F69D8F7" w14:textId="77777777" w:rsidTr="00F56267">
        <w:trPr>
          <w:trHeight w:val="150"/>
        </w:trPr>
        <w:tc>
          <w:tcPr>
            <w:tcW w:w="8535" w:type="dxa"/>
            <w:shd w:val="clear" w:color="auto" w:fill="auto"/>
            <w:vAlign w:val="center"/>
          </w:tcPr>
          <w:p w14:paraId="07C72F2F"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Большетокшикский сельский клуб</w:t>
            </w:r>
          </w:p>
        </w:tc>
      </w:tr>
      <w:tr w:rsidR="00643006" w:rsidRPr="00DE373E" w14:paraId="3E0D20D5" w14:textId="77777777" w:rsidTr="00F56267">
        <w:trPr>
          <w:trHeight w:val="173"/>
        </w:trPr>
        <w:tc>
          <w:tcPr>
            <w:tcW w:w="8535" w:type="dxa"/>
            <w:shd w:val="clear" w:color="auto" w:fill="auto"/>
            <w:vAlign w:val="center"/>
          </w:tcPr>
          <w:p w14:paraId="1AB57318"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Тойгильдинский сельский Дом культуры</w:t>
            </w:r>
          </w:p>
        </w:tc>
      </w:tr>
      <w:tr w:rsidR="00643006" w:rsidRPr="00DE373E" w14:paraId="67A1D13B" w14:textId="77777777" w:rsidTr="00F56267">
        <w:trPr>
          <w:trHeight w:val="173"/>
        </w:trPr>
        <w:tc>
          <w:tcPr>
            <w:tcW w:w="8535" w:type="dxa"/>
            <w:shd w:val="clear" w:color="auto" w:fill="auto"/>
            <w:vAlign w:val="center"/>
          </w:tcPr>
          <w:p w14:paraId="18B15F4D"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Хорнойский сельский клуб</w:t>
            </w:r>
          </w:p>
        </w:tc>
      </w:tr>
      <w:tr w:rsidR="00643006" w:rsidRPr="00DE373E" w14:paraId="715335AC" w14:textId="77777777" w:rsidTr="00F56267">
        <w:trPr>
          <w:trHeight w:val="150"/>
        </w:trPr>
        <w:tc>
          <w:tcPr>
            <w:tcW w:w="8535" w:type="dxa"/>
            <w:shd w:val="clear" w:color="auto" w:fill="auto"/>
            <w:vAlign w:val="center"/>
          </w:tcPr>
          <w:p w14:paraId="45E4B07B"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Чуманкасинский  сельский Дом культуры</w:t>
            </w:r>
          </w:p>
        </w:tc>
      </w:tr>
      <w:tr w:rsidR="00643006" w:rsidRPr="00DE373E" w14:paraId="2C6D243E" w14:textId="77777777" w:rsidTr="00F56267">
        <w:trPr>
          <w:trHeight w:val="207"/>
        </w:trPr>
        <w:tc>
          <w:tcPr>
            <w:tcW w:w="8535" w:type="dxa"/>
            <w:shd w:val="clear" w:color="auto" w:fill="auto"/>
            <w:vAlign w:val="center"/>
          </w:tcPr>
          <w:p w14:paraId="203F0345"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Изедеркинский сельский клуб</w:t>
            </w:r>
          </w:p>
        </w:tc>
      </w:tr>
      <w:tr w:rsidR="00643006" w:rsidRPr="00DE373E" w14:paraId="08E36614" w14:textId="77777777" w:rsidTr="00F56267">
        <w:trPr>
          <w:trHeight w:val="196"/>
        </w:trPr>
        <w:tc>
          <w:tcPr>
            <w:tcW w:w="8535" w:type="dxa"/>
            <w:shd w:val="clear" w:color="auto" w:fill="auto"/>
            <w:vAlign w:val="center"/>
          </w:tcPr>
          <w:p w14:paraId="72141E82"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Солянойский сельский клуб</w:t>
            </w:r>
          </w:p>
        </w:tc>
      </w:tr>
      <w:tr w:rsidR="00643006" w:rsidRPr="00DE373E" w14:paraId="3B6CC755" w14:textId="77777777" w:rsidTr="00F56267">
        <w:trPr>
          <w:trHeight w:val="184"/>
        </w:trPr>
        <w:tc>
          <w:tcPr>
            <w:tcW w:w="8535" w:type="dxa"/>
            <w:shd w:val="clear" w:color="auto" w:fill="auto"/>
            <w:vAlign w:val="center"/>
          </w:tcPr>
          <w:p w14:paraId="16CFC2B1"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Шатьмапосинский сельский Дом культуры</w:t>
            </w:r>
          </w:p>
        </w:tc>
      </w:tr>
      <w:tr w:rsidR="00643006" w:rsidRPr="00DE373E" w14:paraId="312A9496" w14:textId="77777777" w:rsidTr="00F56267">
        <w:trPr>
          <w:trHeight w:val="127"/>
        </w:trPr>
        <w:tc>
          <w:tcPr>
            <w:tcW w:w="8535" w:type="dxa"/>
            <w:shd w:val="clear" w:color="auto" w:fill="auto"/>
            <w:vAlign w:val="center"/>
          </w:tcPr>
          <w:p w14:paraId="5727E936"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Тиушский сельский клуб</w:t>
            </w:r>
          </w:p>
        </w:tc>
      </w:tr>
      <w:tr w:rsidR="00643006" w:rsidRPr="00DE373E" w14:paraId="26C3B879" w14:textId="77777777" w:rsidTr="00F56267">
        <w:trPr>
          <w:trHeight w:val="184"/>
        </w:trPr>
        <w:tc>
          <w:tcPr>
            <w:tcW w:w="8535" w:type="dxa"/>
            <w:shd w:val="clear" w:color="auto" w:fill="auto"/>
            <w:vAlign w:val="center"/>
          </w:tcPr>
          <w:p w14:paraId="4992FB69"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Вурманкасинский сельский клуб</w:t>
            </w:r>
          </w:p>
        </w:tc>
      </w:tr>
      <w:tr w:rsidR="00643006" w:rsidRPr="00DE373E" w14:paraId="420D2EFE" w14:textId="77777777" w:rsidTr="00F56267">
        <w:trPr>
          <w:trHeight w:val="161"/>
        </w:trPr>
        <w:tc>
          <w:tcPr>
            <w:tcW w:w="8535" w:type="dxa"/>
            <w:shd w:val="clear" w:color="auto" w:fill="auto"/>
            <w:vAlign w:val="center"/>
          </w:tcPr>
          <w:p w14:paraId="3D88BED1"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Мадикский сельский клуб</w:t>
            </w:r>
          </w:p>
        </w:tc>
      </w:tr>
      <w:tr w:rsidR="00E61CBB" w:rsidRPr="00DE373E" w14:paraId="1ACB6B1C" w14:textId="77777777" w:rsidTr="00F56267">
        <w:trPr>
          <w:trHeight w:val="161"/>
        </w:trPr>
        <w:tc>
          <w:tcPr>
            <w:tcW w:w="8535" w:type="dxa"/>
            <w:shd w:val="clear" w:color="auto" w:fill="auto"/>
            <w:vAlign w:val="center"/>
          </w:tcPr>
          <w:p w14:paraId="4C48AAC0" w14:textId="5832B56C" w:rsidR="00E61CBB" w:rsidRPr="00DE373E" w:rsidRDefault="00E61CBB"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Юськасинский сельский Дом культуры</w:t>
            </w:r>
          </w:p>
        </w:tc>
      </w:tr>
      <w:tr w:rsidR="00643006" w:rsidRPr="00DE373E" w14:paraId="74FD05CF" w14:textId="77777777" w:rsidTr="00F56267">
        <w:trPr>
          <w:trHeight w:val="138"/>
        </w:trPr>
        <w:tc>
          <w:tcPr>
            <w:tcW w:w="8535" w:type="dxa"/>
            <w:shd w:val="clear" w:color="auto" w:fill="auto"/>
            <w:vAlign w:val="center"/>
          </w:tcPr>
          <w:p w14:paraId="0ED0A2AA"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Ярабайкасинский сельский Дом культуры</w:t>
            </w:r>
          </w:p>
        </w:tc>
      </w:tr>
      <w:tr w:rsidR="00643006" w:rsidRPr="00DE373E" w14:paraId="6160AB22" w14:textId="77777777" w:rsidTr="00F56267">
        <w:trPr>
          <w:trHeight w:val="184"/>
        </w:trPr>
        <w:tc>
          <w:tcPr>
            <w:tcW w:w="8535" w:type="dxa"/>
            <w:shd w:val="clear" w:color="auto" w:fill="auto"/>
            <w:vAlign w:val="center"/>
          </w:tcPr>
          <w:p w14:paraId="29D4BCED"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Сыбайкасинский сельский клуб</w:t>
            </w:r>
          </w:p>
        </w:tc>
      </w:tr>
      <w:tr w:rsidR="00643006" w:rsidRPr="00DE373E" w14:paraId="06A6C891" w14:textId="77777777" w:rsidTr="00F56267">
        <w:trPr>
          <w:trHeight w:val="150"/>
        </w:trPr>
        <w:tc>
          <w:tcPr>
            <w:tcW w:w="8535" w:type="dxa"/>
            <w:shd w:val="clear" w:color="auto" w:fill="auto"/>
            <w:vAlign w:val="center"/>
          </w:tcPr>
          <w:p w14:paraId="54922BCA"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Акрамовский сельский клуб</w:t>
            </w:r>
          </w:p>
        </w:tc>
      </w:tr>
      <w:tr w:rsidR="00643006" w:rsidRPr="00DE373E" w14:paraId="24AC118B" w14:textId="77777777" w:rsidTr="00F56267">
        <w:trPr>
          <w:trHeight w:val="207"/>
        </w:trPr>
        <w:tc>
          <w:tcPr>
            <w:tcW w:w="8535" w:type="dxa"/>
            <w:shd w:val="clear" w:color="auto" w:fill="auto"/>
            <w:vAlign w:val="center"/>
          </w:tcPr>
          <w:p w14:paraId="47691088"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Шоркасинский сельский клуб</w:t>
            </w:r>
          </w:p>
        </w:tc>
      </w:tr>
      <w:tr w:rsidR="00643006" w:rsidRPr="00DE373E" w14:paraId="7352A327" w14:textId="77777777" w:rsidTr="00F56267">
        <w:trPr>
          <w:trHeight w:val="184"/>
        </w:trPr>
        <w:tc>
          <w:tcPr>
            <w:tcW w:w="8535" w:type="dxa"/>
            <w:shd w:val="clear" w:color="auto" w:fill="auto"/>
            <w:vAlign w:val="center"/>
          </w:tcPr>
          <w:p w14:paraId="7829B6B1"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Чемеевский сельский клуб</w:t>
            </w:r>
          </w:p>
        </w:tc>
      </w:tr>
      <w:tr w:rsidR="00643006" w:rsidRPr="00DE373E" w14:paraId="65796112" w14:textId="77777777" w:rsidTr="00F56267">
        <w:trPr>
          <w:trHeight w:val="173"/>
        </w:trPr>
        <w:tc>
          <w:tcPr>
            <w:tcW w:w="8535" w:type="dxa"/>
            <w:shd w:val="clear" w:color="auto" w:fill="auto"/>
            <w:vAlign w:val="center"/>
          </w:tcPr>
          <w:p w14:paraId="4449FCF0" w14:textId="77777777" w:rsidR="00643006" w:rsidRPr="00DE373E" w:rsidRDefault="00643006" w:rsidP="00F56267">
            <w:pPr>
              <w:rPr>
                <w:rFonts w:ascii="Times New Roman" w:eastAsia="Segoe UI" w:hAnsi="Times New Roman" w:cs="Times New Roman"/>
                <w:color w:val="000000"/>
                <w:sz w:val="28"/>
                <w:szCs w:val="28"/>
              </w:rPr>
            </w:pPr>
            <w:r w:rsidRPr="00DE373E">
              <w:rPr>
                <w:rFonts w:ascii="Times New Roman" w:eastAsia="Segoe UI" w:hAnsi="Times New Roman" w:cs="Times New Roman"/>
                <w:sz w:val="28"/>
                <w:szCs w:val="28"/>
              </w:rPr>
              <w:t>Моргаушская центральная районная детская библиотека им. А.Г. Николаева</w:t>
            </w:r>
          </w:p>
        </w:tc>
      </w:tr>
      <w:tr w:rsidR="00643006" w:rsidRPr="00DE373E" w14:paraId="69E01877" w14:textId="77777777" w:rsidTr="00F56267">
        <w:trPr>
          <w:trHeight w:val="300"/>
        </w:trPr>
        <w:tc>
          <w:tcPr>
            <w:tcW w:w="8535" w:type="dxa"/>
            <w:shd w:val="clear" w:color="auto" w:fill="auto"/>
          </w:tcPr>
          <w:p w14:paraId="7C8DE03A" w14:textId="77777777" w:rsidR="00643006" w:rsidRPr="00DE373E" w:rsidRDefault="00A21247" w:rsidP="00F56267">
            <w:pPr>
              <w:shd w:val="clear" w:color="auto" w:fill="FFFFFF"/>
              <w:rPr>
                <w:rFonts w:ascii="Times New Roman" w:eastAsia="Segoe UI" w:hAnsi="Times New Roman" w:cs="Times New Roman"/>
                <w:sz w:val="28"/>
                <w:szCs w:val="28"/>
              </w:rPr>
            </w:pPr>
            <w:hyperlink r:id="rId14" w:history="1">
              <w:r w:rsidR="00643006" w:rsidRPr="00DE373E">
                <w:rPr>
                  <w:rFonts w:ascii="Times New Roman" w:eastAsia="Segoe UI" w:hAnsi="Times New Roman" w:cs="Times New Roman"/>
                  <w:color w:val="000000"/>
                  <w:sz w:val="28"/>
                  <w:szCs w:val="28"/>
                  <w:shd w:val="clear" w:color="auto" w:fill="FFFFFF"/>
                </w:rPr>
                <w:t>БУ «Юськасинский дом-интернат для престарелых инвалидов» Минтруда Чувашии</w:t>
              </w:r>
            </w:hyperlink>
          </w:p>
        </w:tc>
      </w:tr>
      <w:tr w:rsidR="00643006" w:rsidRPr="00DE373E" w14:paraId="7F276035" w14:textId="77777777" w:rsidTr="00F56267">
        <w:trPr>
          <w:trHeight w:val="126"/>
        </w:trPr>
        <w:tc>
          <w:tcPr>
            <w:tcW w:w="8535" w:type="dxa"/>
            <w:shd w:val="clear" w:color="auto" w:fill="auto"/>
          </w:tcPr>
          <w:p w14:paraId="55176FC3" w14:textId="77777777" w:rsidR="00643006" w:rsidRPr="00DE373E" w:rsidRDefault="00643006" w:rsidP="00F56267">
            <w:pPr>
              <w:widowControl w:val="0"/>
              <w:autoSpaceDE w:val="0"/>
              <w:autoSpaceDN w:val="0"/>
              <w:spacing w:before="10" w:line="228" w:lineRule="auto"/>
              <w:ind w:right="65"/>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 xml:space="preserve">БУ Каршлыхский дом-интернат для ветеранов войны и труда </w:t>
            </w:r>
            <w:r w:rsidRPr="00DE373E">
              <w:rPr>
                <w:rFonts w:ascii="Times New Roman" w:eastAsia="Segoe UI" w:hAnsi="Times New Roman" w:cs="Times New Roman"/>
                <w:color w:val="000000"/>
                <w:sz w:val="28"/>
                <w:szCs w:val="28"/>
              </w:rPr>
              <w:lastRenderedPageBreak/>
              <w:t>Минтруда Чувашии</w:t>
            </w:r>
          </w:p>
        </w:tc>
      </w:tr>
      <w:tr w:rsidR="00643006" w:rsidRPr="00DE373E" w14:paraId="1292A68D" w14:textId="77777777" w:rsidTr="00F56267">
        <w:trPr>
          <w:trHeight w:val="150"/>
        </w:trPr>
        <w:tc>
          <w:tcPr>
            <w:tcW w:w="8535" w:type="dxa"/>
            <w:shd w:val="clear" w:color="auto" w:fill="auto"/>
          </w:tcPr>
          <w:p w14:paraId="24A2BF53" w14:textId="77777777" w:rsidR="00643006" w:rsidRPr="00DE373E" w:rsidRDefault="00643006" w:rsidP="00F56267">
            <w:pPr>
              <w:widowControl w:val="0"/>
              <w:autoSpaceDE w:val="0"/>
              <w:autoSpaceDN w:val="0"/>
              <w:spacing w:before="10" w:line="228" w:lineRule="auto"/>
              <w:ind w:right="65"/>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lastRenderedPageBreak/>
              <w:t>БУ "Шомиковский ПНИ" Минтруда Чувашии</w:t>
            </w:r>
          </w:p>
        </w:tc>
      </w:tr>
      <w:tr w:rsidR="00643006" w:rsidRPr="00DE373E" w14:paraId="309053B5" w14:textId="77777777" w:rsidTr="00F56267">
        <w:trPr>
          <w:trHeight w:val="115"/>
        </w:trPr>
        <w:tc>
          <w:tcPr>
            <w:tcW w:w="8535" w:type="dxa"/>
            <w:shd w:val="clear" w:color="auto" w:fill="auto"/>
          </w:tcPr>
          <w:p w14:paraId="1F0C2912" w14:textId="77777777" w:rsidR="00643006" w:rsidRPr="00DE373E" w:rsidRDefault="00643006" w:rsidP="00F56267">
            <w:pPr>
              <w:widowControl w:val="0"/>
              <w:autoSpaceDE w:val="0"/>
              <w:autoSpaceDN w:val="0"/>
              <w:spacing w:before="10" w:line="228" w:lineRule="auto"/>
              <w:ind w:right="65"/>
              <w:rPr>
                <w:rFonts w:ascii="Times New Roman" w:eastAsia="Segoe UI" w:hAnsi="Times New Roman" w:cs="Times New Roman"/>
                <w:color w:val="000000"/>
                <w:sz w:val="28"/>
                <w:szCs w:val="28"/>
              </w:rPr>
            </w:pPr>
            <w:r w:rsidRPr="00DE373E">
              <w:rPr>
                <w:rFonts w:ascii="Times New Roman" w:eastAsia="Segoe UI" w:hAnsi="Times New Roman" w:cs="Times New Roman"/>
                <w:color w:val="000000"/>
                <w:sz w:val="28"/>
                <w:szCs w:val="28"/>
              </w:rPr>
              <w:t>Отделение стационарного обслуживания граждан пожилого возраста и инвалидов с Б. Сундырь</w:t>
            </w:r>
          </w:p>
        </w:tc>
      </w:tr>
    </w:tbl>
    <w:p w14:paraId="2BE81B20"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02656256"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067A2A34"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17B1BFC6"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1916BFDA"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18CAC9E1"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36AF76FF"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Объекты здравоохранения</w:t>
      </w:r>
    </w:p>
    <w:p w14:paraId="0474E3F4"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tbl>
      <w:tblPr>
        <w:tblpPr w:leftFromText="180" w:rightFromText="180" w:vertAnchor="text" w:horzAnchor="margin" w:tblpXSpec="center" w:tblpY="19"/>
        <w:tblW w:w="8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7"/>
      </w:tblGrid>
      <w:tr w:rsidR="00643006" w:rsidRPr="00DE373E" w14:paraId="73162EF5" w14:textId="77777777" w:rsidTr="00F56267">
        <w:trPr>
          <w:trHeight w:val="265"/>
        </w:trPr>
        <w:tc>
          <w:tcPr>
            <w:tcW w:w="8427" w:type="dxa"/>
            <w:shd w:val="clear" w:color="auto" w:fill="auto"/>
          </w:tcPr>
          <w:p w14:paraId="1359B234"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Тораевская УБ БУ «Моргаушская ЦРБ» Минздрава Чувашии</w:t>
            </w:r>
          </w:p>
        </w:tc>
      </w:tr>
      <w:tr w:rsidR="00643006" w:rsidRPr="00DE373E" w14:paraId="6A5E0B34" w14:textId="77777777" w:rsidTr="00F56267">
        <w:trPr>
          <w:trHeight w:val="253"/>
        </w:trPr>
        <w:tc>
          <w:tcPr>
            <w:tcW w:w="8427" w:type="dxa"/>
            <w:shd w:val="clear" w:color="auto" w:fill="auto"/>
          </w:tcPr>
          <w:p w14:paraId="35146471" w14:textId="77777777" w:rsidR="00643006" w:rsidRPr="00DE373E" w:rsidRDefault="00643006" w:rsidP="00F56267">
            <w:pPr>
              <w:tabs>
                <w:tab w:val="left" w:pos="495"/>
              </w:tabs>
              <w:rPr>
                <w:rFonts w:ascii="Times New Roman" w:eastAsia="Segoe UI" w:hAnsi="Times New Roman" w:cs="Times New Roman"/>
                <w:sz w:val="28"/>
                <w:szCs w:val="28"/>
              </w:rPr>
            </w:pPr>
            <w:r w:rsidRPr="00DE373E">
              <w:rPr>
                <w:rFonts w:ascii="Times New Roman" w:eastAsia="Segoe UI" w:hAnsi="Times New Roman" w:cs="Times New Roman"/>
                <w:sz w:val="28"/>
                <w:szCs w:val="28"/>
              </w:rPr>
              <w:t>Александровская ВА БУ «Моргаушская ЦРБ» Минздрава Чувашии</w:t>
            </w:r>
          </w:p>
        </w:tc>
      </w:tr>
      <w:tr w:rsidR="00643006" w:rsidRPr="00DE373E" w14:paraId="2E3FF1B2" w14:textId="77777777" w:rsidTr="00F56267">
        <w:trPr>
          <w:trHeight w:val="173"/>
        </w:trPr>
        <w:tc>
          <w:tcPr>
            <w:tcW w:w="8427" w:type="dxa"/>
            <w:shd w:val="clear" w:color="auto" w:fill="auto"/>
          </w:tcPr>
          <w:p w14:paraId="34E0C706"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Москакасинская ВА БУ «Моргаушская ЦРБ» Минздрава Чувашии</w:t>
            </w:r>
          </w:p>
        </w:tc>
      </w:tr>
      <w:tr w:rsidR="00643006" w:rsidRPr="00DE373E" w14:paraId="270315C2" w14:textId="77777777" w:rsidTr="00F56267">
        <w:trPr>
          <w:trHeight w:val="184"/>
        </w:trPr>
        <w:tc>
          <w:tcPr>
            <w:tcW w:w="8427" w:type="dxa"/>
            <w:shd w:val="clear" w:color="auto" w:fill="auto"/>
          </w:tcPr>
          <w:p w14:paraId="6627FC33"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Нискасинская ВА БУ «Моргаушская ЦРБ» Минздрава Чувашии</w:t>
            </w:r>
          </w:p>
        </w:tc>
      </w:tr>
      <w:tr w:rsidR="00643006" w:rsidRPr="00DE373E" w14:paraId="41CFF60F" w14:textId="77777777" w:rsidTr="00F56267">
        <w:trPr>
          <w:trHeight w:val="150"/>
        </w:trPr>
        <w:tc>
          <w:tcPr>
            <w:tcW w:w="8427" w:type="dxa"/>
            <w:shd w:val="clear" w:color="auto" w:fill="auto"/>
          </w:tcPr>
          <w:p w14:paraId="3C66762A"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Шатьмапосинская ВА БУ «Моргаушская ЦРБ» Минздрава Чувашии</w:t>
            </w:r>
          </w:p>
        </w:tc>
      </w:tr>
      <w:tr w:rsidR="00643006" w:rsidRPr="00DE373E" w14:paraId="6D3B7786" w14:textId="77777777" w:rsidTr="00F56267">
        <w:trPr>
          <w:trHeight w:val="161"/>
        </w:trPr>
        <w:tc>
          <w:tcPr>
            <w:tcW w:w="8427" w:type="dxa"/>
            <w:shd w:val="clear" w:color="auto" w:fill="auto"/>
          </w:tcPr>
          <w:p w14:paraId="621F7E41"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Кадикасинская ВА БУ «Моргаушская ЦРБ» Минздрава Чувашии</w:t>
            </w:r>
          </w:p>
        </w:tc>
      </w:tr>
      <w:tr w:rsidR="00643006" w:rsidRPr="00DE373E" w14:paraId="52B3830D" w14:textId="77777777" w:rsidTr="00F56267">
        <w:trPr>
          <w:trHeight w:val="184"/>
        </w:trPr>
        <w:tc>
          <w:tcPr>
            <w:tcW w:w="8427" w:type="dxa"/>
            <w:shd w:val="clear" w:color="auto" w:fill="auto"/>
          </w:tcPr>
          <w:p w14:paraId="1D654FCF"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Ярабайкасинская ВА БУ «Моргаушская ЦРБ» Минздрава Чувашии</w:t>
            </w:r>
          </w:p>
        </w:tc>
      </w:tr>
      <w:tr w:rsidR="00643006" w:rsidRPr="00DE373E" w14:paraId="5816DE97" w14:textId="77777777" w:rsidTr="00F56267">
        <w:trPr>
          <w:trHeight w:val="207"/>
        </w:trPr>
        <w:tc>
          <w:tcPr>
            <w:tcW w:w="8427" w:type="dxa"/>
            <w:shd w:val="clear" w:color="auto" w:fill="auto"/>
          </w:tcPr>
          <w:p w14:paraId="4BB7752B"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Тренькинская ВА БУ «Моргаушская ЦРБ» Минздрава Чувашии</w:t>
            </w:r>
          </w:p>
        </w:tc>
      </w:tr>
      <w:tr w:rsidR="00E61CBB" w:rsidRPr="00DE373E" w14:paraId="4489B024" w14:textId="77777777" w:rsidTr="00F56267">
        <w:trPr>
          <w:trHeight w:val="207"/>
        </w:trPr>
        <w:tc>
          <w:tcPr>
            <w:tcW w:w="8427" w:type="dxa"/>
            <w:shd w:val="clear" w:color="auto" w:fill="auto"/>
          </w:tcPr>
          <w:p w14:paraId="448BDC27" w14:textId="104ACC6B" w:rsidR="00E61CBB" w:rsidRPr="00DE373E" w:rsidRDefault="00E61CBB"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Юськасинская ВА  БУ «Моргаушская ЦРБ» Минздрава Чувашии</w:t>
            </w:r>
          </w:p>
        </w:tc>
      </w:tr>
      <w:tr w:rsidR="00E61CBB" w:rsidRPr="00DE373E" w14:paraId="2218B2C9" w14:textId="77777777" w:rsidTr="00F56267">
        <w:trPr>
          <w:trHeight w:val="207"/>
        </w:trPr>
        <w:tc>
          <w:tcPr>
            <w:tcW w:w="8427" w:type="dxa"/>
            <w:shd w:val="clear" w:color="auto" w:fill="auto"/>
          </w:tcPr>
          <w:p w14:paraId="6B972FFB" w14:textId="39FD33C7" w:rsidR="00E61CBB" w:rsidRPr="00DE373E" w:rsidRDefault="00E61CBB"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Вурманкасинский ФАП  БУ «Моргаушская ЦРБ» Минздрава Чувашии</w:t>
            </w:r>
          </w:p>
        </w:tc>
      </w:tr>
      <w:tr w:rsidR="00643006" w:rsidRPr="00DE373E" w14:paraId="6D484D0F" w14:textId="77777777" w:rsidTr="00F56267">
        <w:trPr>
          <w:trHeight w:val="184"/>
        </w:trPr>
        <w:tc>
          <w:tcPr>
            <w:tcW w:w="8427" w:type="dxa"/>
            <w:shd w:val="clear" w:color="auto" w:fill="auto"/>
          </w:tcPr>
          <w:p w14:paraId="00663D3F"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Адабайский ФАП БУ «Моргаушская ЦРБ» Минздрава Чувашии</w:t>
            </w:r>
          </w:p>
        </w:tc>
      </w:tr>
      <w:tr w:rsidR="00643006" w:rsidRPr="00DE373E" w14:paraId="55005AB7" w14:textId="77777777" w:rsidTr="00F56267">
        <w:trPr>
          <w:trHeight w:val="184"/>
        </w:trPr>
        <w:tc>
          <w:tcPr>
            <w:tcW w:w="8427" w:type="dxa"/>
            <w:shd w:val="clear" w:color="auto" w:fill="auto"/>
          </w:tcPr>
          <w:p w14:paraId="09C13AFB"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Акрамовский ФАП БУ «Моргаушская ЦРБ» Минздрава Чувашии</w:t>
            </w:r>
          </w:p>
        </w:tc>
      </w:tr>
      <w:tr w:rsidR="00643006" w:rsidRPr="00DE373E" w14:paraId="1BE7F028" w14:textId="77777777" w:rsidTr="00F56267">
        <w:trPr>
          <w:trHeight w:val="150"/>
        </w:trPr>
        <w:tc>
          <w:tcPr>
            <w:tcW w:w="8427" w:type="dxa"/>
            <w:shd w:val="clear" w:color="auto" w:fill="auto"/>
          </w:tcPr>
          <w:p w14:paraId="09A50CC7"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Анаткасинский ФАП БУ «Моргаушская ЦРБ» Минздрава Чувашии</w:t>
            </w:r>
          </w:p>
        </w:tc>
      </w:tr>
      <w:tr w:rsidR="00643006" w:rsidRPr="00DE373E" w14:paraId="705DAC8E" w14:textId="77777777" w:rsidTr="00F56267">
        <w:trPr>
          <w:trHeight w:val="161"/>
        </w:trPr>
        <w:tc>
          <w:tcPr>
            <w:tcW w:w="8427" w:type="dxa"/>
            <w:shd w:val="clear" w:color="auto" w:fill="auto"/>
          </w:tcPr>
          <w:p w14:paraId="2BF4FB69"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Ахманеевский ФАП БУ «Моргаушская ЦРБ» Минздрава Чувашии</w:t>
            </w:r>
          </w:p>
        </w:tc>
      </w:tr>
      <w:tr w:rsidR="00643006" w:rsidRPr="00DE373E" w14:paraId="403B6A61" w14:textId="77777777" w:rsidTr="00F56267">
        <w:trPr>
          <w:trHeight w:val="184"/>
        </w:trPr>
        <w:tc>
          <w:tcPr>
            <w:tcW w:w="8427" w:type="dxa"/>
            <w:shd w:val="clear" w:color="auto" w:fill="auto"/>
          </w:tcPr>
          <w:p w14:paraId="54B1B361"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Басурманский ФАП БУ «Моргаушская ЦРБ» Минздрава Чувашии</w:t>
            </w:r>
          </w:p>
        </w:tc>
      </w:tr>
      <w:tr w:rsidR="00643006" w:rsidRPr="00DE373E" w14:paraId="63D14223" w14:textId="77777777" w:rsidTr="00F56267">
        <w:trPr>
          <w:trHeight w:val="242"/>
        </w:trPr>
        <w:tc>
          <w:tcPr>
            <w:tcW w:w="8427" w:type="dxa"/>
            <w:shd w:val="clear" w:color="auto" w:fill="auto"/>
          </w:tcPr>
          <w:p w14:paraId="426CD26C"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Б.Карачкинский ФАП БУ «Моргаушская ЦРБ» Минздрава Чувашии</w:t>
            </w:r>
          </w:p>
        </w:tc>
      </w:tr>
      <w:tr w:rsidR="00643006" w:rsidRPr="00DE373E" w14:paraId="3F875281" w14:textId="77777777" w:rsidTr="00F56267">
        <w:trPr>
          <w:trHeight w:val="207"/>
        </w:trPr>
        <w:tc>
          <w:tcPr>
            <w:tcW w:w="8427" w:type="dxa"/>
            <w:shd w:val="clear" w:color="auto" w:fill="auto"/>
          </w:tcPr>
          <w:p w14:paraId="6DE32ECD"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Б.Токшикский ФАП БУ «Моргаушская ЦРБ» Минздрава Чувашии</w:t>
            </w:r>
          </w:p>
        </w:tc>
      </w:tr>
      <w:tr w:rsidR="00643006" w:rsidRPr="00DE373E" w14:paraId="308A84B0" w14:textId="77777777" w:rsidTr="00F56267">
        <w:trPr>
          <w:trHeight w:val="230"/>
        </w:trPr>
        <w:tc>
          <w:tcPr>
            <w:tcW w:w="8427" w:type="dxa"/>
            <w:shd w:val="clear" w:color="auto" w:fill="auto"/>
          </w:tcPr>
          <w:p w14:paraId="4574E539"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Васькинский ФАП БУ «Моргаушская ЦРБ» Минздрава Чувашии</w:t>
            </w:r>
          </w:p>
        </w:tc>
      </w:tr>
      <w:tr w:rsidR="00643006" w:rsidRPr="00DE373E" w14:paraId="269D4266" w14:textId="77777777" w:rsidTr="00F56267">
        <w:trPr>
          <w:trHeight w:val="242"/>
        </w:trPr>
        <w:tc>
          <w:tcPr>
            <w:tcW w:w="8427" w:type="dxa"/>
            <w:shd w:val="clear" w:color="auto" w:fill="auto"/>
          </w:tcPr>
          <w:p w14:paraId="4D112AA1"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Калайкасинский ФАП БУ «Моргаушская ЦРБ» Минздрава Чувашии</w:t>
            </w:r>
          </w:p>
        </w:tc>
      </w:tr>
      <w:tr w:rsidR="00643006" w:rsidRPr="00DE373E" w14:paraId="47C66FF8" w14:textId="77777777" w:rsidTr="00F56267">
        <w:trPr>
          <w:trHeight w:val="184"/>
        </w:trPr>
        <w:tc>
          <w:tcPr>
            <w:tcW w:w="8427" w:type="dxa"/>
            <w:shd w:val="clear" w:color="auto" w:fill="auto"/>
          </w:tcPr>
          <w:p w14:paraId="7A0909B5"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lastRenderedPageBreak/>
              <w:t>Кубасинский ФАП БУ «Моргаушская ЦРБ» Минздрава Чувашии</w:t>
            </w:r>
          </w:p>
        </w:tc>
      </w:tr>
      <w:tr w:rsidR="00643006" w:rsidRPr="00DE373E" w14:paraId="17623FE9" w14:textId="77777777" w:rsidTr="00F56267">
        <w:trPr>
          <w:trHeight w:val="242"/>
        </w:trPr>
        <w:tc>
          <w:tcPr>
            <w:tcW w:w="8427" w:type="dxa"/>
            <w:shd w:val="clear" w:color="auto" w:fill="auto"/>
          </w:tcPr>
          <w:p w14:paraId="22C269D1"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Мадикский ФАП БУ «Моргаушская ЦРБ» Минздрава Чувашии</w:t>
            </w:r>
          </w:p>
        </w:tc>
      </w:tr>
      <w:tr w:rsidR="00643006" w:rsidRPr="00DE373E" w14:paraId="71FF995D" w14:textId="77777777" w:rsidTr="00F56267">
        <w:trPr>
          <w:trHeight w:val="173"/>
        </w:trPr>
        <w:tc>
          <w:tcPr>
            <w:tcW w:w="8427" w:type="dxa"/>
            <w:shd w:val="clear" w:color="auto" w:fill="auto"/>
          </w:tcPr>
          <w:p w14:paraId="2F3A7DFA"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Молгачкасински ФАП  БУ «Моргаушская ЦРБ» Минздрава Чувашии</w:t>
            </w:r>
          </w:p>
        </w:tc>
      </w:tr>
      <w:tr w:rsidR="00643006" w:rsidRPr="00DE373E" w14:paraId="4D39D0C4" w14:textId="77777777" w:rsidTr="00F56267">
        <w:trPr>
          <w:trHeight w:val="207"/>
        </w:trPr>
        <w:tc>
          <w:tcPr>
            <w:tcW w:w="8427" w:type="dxa"/>
            <w:shd w:val="clear" w:color="auto" w:fill="auto"/>
          </w:tcPr>
          <w:p w14:paraId="75AB71CE"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Орининский ФАП БУ «Моргаушская ЦРБ» Минздрава Чувашии</w:t>
            </w:r>
          </w:p>
        </w:tc>
      </w:tr>
      <w:tr w:rsidR="00643006" w:rsidRPr="00DE373E" w14:paraId="3CEC9265" w14:textId="77777777" w:rsidTr="00F56267">
        <w:trPr>
          <w:trHeight w:val="219"/>
        </w:trPr>
        <w:tc>
          <w:tcPr>
            <w:tcW w:w="8427" w:type="dxa"/>
            <w:shd w:val="clear" w:color="auto" w:fill="auto"/>
          </w:tcPr>
          <w:p w14:paraId="3E0ABC74"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Панклейский ФАП БУ «Моргаушская ЦРБ» Минздрава Чувашии</w:t>
            </w:r>
          </w:p>
        </w:tc>
      </w:tr>
      <w:tr w:rsidR="00643006" w:rsidRPr="00DE373E" w14:paraId="07701EC1" w14:textId="77777777" w:rsidTr="00F56267">
        <w:trPr>
          <w:trHeight w:val="150"/>
        </w:trPr>
        <w:tc>
          <w:tcPr>
            <w:tcW w:w="8427" w:type="dxa"/>
            <w:shd w:val="clear" w:color="auto" w:fill="auto"/>
          </w:tcPr>
          <w:p w14:paraId="5AB907E1"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Первомайский ФАП БУ «Моргаушская ЦРБ» Минздрава Чувашии</w:t>
            </w:r>
          </w:p>
        </w:tc>
      </w:tr>
      <w:tr w:rsidR="00643006" w:rsidRPr="00DE373E" w14:paraId="265A3FE8" w14:textId="77777777" w:rsidTr="00F56267">
        <w:trPr>
          <w:trHeight w:val="230"/>
        </w:trPr>
        <w:tc>
          <w:tcPr>
            <w:tcW w:w="8427" w:type="dxa"/>
            <w:shd w:val="clear" w:color="auto" w:fill="auto"/>
          </w:tcPr>
          <w:p w14:paraId="735887AF"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Сыбайкасинский ФАП БУ «Моргаушская ЦРБ» Минздрава Чувашии</w:t>
            </w:r>
          </w:p>
        </w:tc>
      </w:tr>
      <w:tr w:rsidR="00643006" w:rsidRPr="00DE373E" w14:paraId="4B1954F8" w14:textId="77777777" w:rsidTr="00F56267">
        <w:trPr>
          <w:trHeight w:val="219"/>
        </w:trPr>
        <w:tc>
          <w:tcPr>
            <w:tcW w:w="8427" w:type="dxa"/>
            <w:shd w:val="clear" w:color="auto" w:fill="auto"/>
          </w:tcPr>
          <w:p w14:paraId="6F528085"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Сюрлинский ФАП БУ «Моргаушская ЦРБ» Минздрава Чувашии</w:t>
            </w:r>
          </w:p>
        </w:tc>
      </w:tr>
      <w:tr w:rsidR="00643006" w:rsidRPr="00DE373E" w14:paraId="3DDA3753" w14:textId="77777777" w:rsidTr="00F56267">
        <w:trPr>
          <w:trHeight w:val="150"/>
        </w:trPr>
        <w:tc>
          <w:tcPr>
            <w:tcW w:w="8427" w:type="dxa"/>
            <w:shd w:val="clear" w:color="auto" w:fill="auto"/>
          </w:tcPr>
          <w:p w14:paraId="25DD823D"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Сюткюльский ФАП БУ «Моргаушская ЦРБ» Минздрава Чувашии</w:t>
            </w:r>
          </w:p>
        </w:tc>
      </w:tr>
      <w:tr w:rsidR="00643006" w:rsidRPr="00DE373E" w14:paraId="6908CBDB" w14:textId="77777777" w:rsidTr="00F56267">
        <w:trPr>
          <w:trHeight w:val="242"/>
        </w:trPr>
        <w:tc>
          <w:tcPr>
            <w:tcW w:w="8427" w:type="dxa"/>
            <w:shd w:val="clear" w:color="auto" w:fill="auto"/>
          </w:tcPr>
          <w:p w14:paraId="77894AD5"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Сятракасинский ФАП БУ «Моргаушская ЦРБ» Минздрава Чувашии</w:t>
            </w:r>
          </w:p>
        </w:tc>
      </w:tr>
      <w:tr w:rsidR="00643006" w:rsidRPr="00DE373E" w14:paraId="305C7461" w14:textId="77777777" w:rsidTr="00F56267">
        <w:trPr>
          <w:trHeight w:val="161"/>
        </w:trPr>
        <w:tc>
          <w:tcPr>
            <w:tcW w:w="8427" w:type="dxa"/>
            <w:shd w:val="clear" w:color="auto" w:fill="auto"/>
          </w:tcPr>
          <w:p w14:paraId="118181C7"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Тиушский ФАП БУ «Моргаушская ЦРБ» Минздрава Чувашии</w:t>
            </w:r>
          </w:p>
        </w:tc>
      </w:tr>
      <w:tr w:rsidR="00643006" w:rsidRPr="00DE373E" w14:paraId="47E7BEDB" w14:textId="77777777" w:rsidTr="00F56267">
        <w:trPr>
          <w:trHeight w:val="173"/>
        </w:trPr>
        <w:tc>
          <w:tcPr>
            <w:tcW w:w="8427" w:type="dxa"/>
            <w:shd w:val="clear" w:color="auto" w:fill="auto"/>
          </w:tcPr>
          <w:p w14:paraId="65E972D8"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 xml:space="preserve">Тойгильдинский ФАП БУ «Моргаушская ЦРБ» Минздрава Чувашии </w:t>
            </w:r>
          </w:p>
        </w:tc>
      </w:tr>
      <w:tr w:rsidR="00643006" w:rsidRPr="00DE373E" w14:paraId="1043E83F" w14:textId="77777777" w:rsidTr="00F56267">
        <w:trPr>
          <w:trHeight w:val="196"/>
        </w:trPr>
        <w:tc>
          <w:tcPr>
            <w:tcW w:w="8427" w:type="dxa"/>
            <w:shd w:val="clear" w:color="auto" w:fill="auto"/>
          </w:tcPr>
          <w:p w14:paraId="2091B11A"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Тойшевский ФАП БУ «Моргаушская ЦРБ» Минздрава Чувашии</w:t>
            </w:r>
          </w:p>
        </w:tc>
      </w:tr>
      <w:tr w:rsidR="00643006" w:rsidRPr="00DE373E" w14:paraId="3D7E21C8" w14:textId="77777777" w:rsidTr="00F56267">
        <w:trPr>
          <w:trHeight w:val="242"/>
        </w:trPr>
        <w:tc>
          <w:tcPr>
            <w:tcW w:w="8427" w:type="dxa"/>
            <w:shd w:val="clear" w:color="auto" w:fill="auto"/>
          </w:tcPr>
          <w:p w14:paraId="18317C66"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Хорнойский ФАП БУ «Моргаушская ЦРБ» Минздрава Чувашии</w:t>
            </w:r>
          </w:p>
        </w:tc>
      </w:tr>
      <w:tr w:rsidR="00643006" w:rsidRPr="00DE373E" w14:paraId="5A3F0CCF" w14:textId="77777777" w:rsidTr="00F56267">
        <w:trPr>
          <w:trHeight w:val="230"/>
        </w:trPr>
        <w:tc>
          <w:tcPr>
            <w:tcW w:w="8427" w:type="dxa"/>
            <w:shd w:val="clear" w:color="auto" w:fill="auto"/>
          </w:tcPr>
          <w:p w14:paraId="2AE2CF7F"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Чемеевский ФАП БУ «Моргаушская ЦРБ» Минздрава Чувашии</w:t>
            </w:r>
          </w:p>
        </w:tc>
      </w:tr>
      <w:tr w:rsidR="00643006" w:rsidRPr="00DE373E" w14:paraId="58638114" w14:textId="77777777" w:rsidTr="00F56267">
        <w:trPr>
          <w:trHeight w:val="230"/>
        </w:trPr>
        <w:tc>
          <w:tcPr>
            <w:tcW w:w="8427" w:type="dxa"/>
            <w:shd w:val="clear" w:color="auto" w:fill="auto"/>
          </w:tcPr>
          <w:p w14:paraId="3FDB3A97"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Чурикасинский ФАП БУ «Моргаушская ЦРБ» Минздрава Чувашии</w:t>
            </w:r>
          </w:p>
        </w:tc>
      </w:tr>
      <w:tr w:rsidR="00643006" w:rsidRPr="00DE373E" w14:paraId="69095194" w14:textId="77777777" w:rsidTr="00F56267">
        <w:trPr>
          <w:trHeight w:val="299"/>
        </w:trPr>
        <w:tc>
          <w:tcPr>
            <w:tcW w:w="8427" w:type="dxa"/>
            <w:shd w:val="clear" w:color="auto" w:fill="auto"/>
          </w:tcPr>
          <w:p w14:paraId="7C5BCE61"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Шатракасинский ФАП БУ «Моргаушская ЦРБ» Минздрава Чувашии</w:t>
            </w:r>
          </w:p>
        </w:tc>
      </w:tr>
      <w:tr w:rsidR="00643006" w:rsidRPr="00DE373E" w14:paraId="73192390" w14:textId="77777777" w:rsidTr="00F56267">
        <w:trPr>
          <w:trHeight w:val="230"/>
        </w:trPr>
        <w:tc>
          <w:tcPr>
            <w:tcW w:w="8427" w:type="dxa"/>
            <w:shd w:val="clear" w:color="auto" w:fill="auto"/>
          </w:tcPr>
          <w:p w14:paraId="258B7BCD"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Шешкарский ФАП БУ «Моргаушская ЦРБ» Минздрава Чувашии</w:t>
            </w:r>
          </w:p>
        </w:tc>
      </w:tr>
      <w:tr w:rsidR="00643006" w:rsidRPr="00DE373E" w14:paraId="215EAE2C" w14:textId="77777777" w:rsidTr="00F56267">
        <w:trPr>
          <w:trHeight w:val="196"/>
        </w:trPr>
        <w:tc>
          <w:tcPr>
            <w:tcW w:w="8427" w:type="dxa"/>
            <w:shd w:val="clear" w:color="auto" w:fill="auto"/>
          </w:tcPr>
          <w:p w14:paraId="26763F14"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Шомиковский ФАП БУ «Моргаушская ЦРБ» Минздрава Чувашии</w:t>
            </w:r>
          </w:p>
        </w:tc>
      </w:tr>
      <w:tr w:rsidR="00643006" w:rsidRPr="00DE373E" w14:paraId="3A123D69" w14:textId="77777777" w:rsidTr="00F56267">
        <w:trPr>
          <w:trHeight w:val="196"/>
        </w:trPr>
        <w:tc>
          <w:tcPr>
            <w:tcW w:w="8427" w:type="dxa"/>
            <w:shd w:val="clear" w:color="auto" w:fill="auto"/>
          </w:tcPr>
          <w:p w14:paraId="484C8189"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Шоркасинский ФАП БУ «Моргаушская ЦРБ» Минздрава Чувашии</w:t>
            </w:r>
          </w:p>
        </w:tc>
      </w:tr>
      <w:tr w:rsidR="00643006" w:rsidRPr="00DE373E" w14:paraId="445E431C" w14:textId="77777777" w:rsidTr="00F56267">
        <w:trPr>
          <w:trHeight w:val="184"/>
        </w:trPr>
        <w:tc>
          <w:tcPr>
            <w:tcW w:w="8427" w:type="dxa"/>
            <w:shd w:val="clear" w:color="auto" w:fill="auto"/>
          </w:tcPr>
          <w:p w14:paraId="68CABA69"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Шупосинский ФАП БУ «Моргаушская ЦРБ» Минздрава Чувашии</w:t>
            </w:r>
          </w:p>
        </w:tc>
      </w:tr>
      <w:tr w:rsidR="00643006" w:rsidRPr="00DE373E" w14:paraId="37DCBA27" w14:textId="77777777" w:rsidTr="00F56267">
        <w:trPr>
          <w:trHeight w:val="264"/>
        </w:trPr>
        <w:tc>
          <w:tcPr>
            <w:tcW w:w="8427" w:type="dxa"/>
            <w:shd w:val="clear" w:color="auto" w:fill="auto"/>
          </w:tcPr>
          <w:p w14:paraId="6F415166"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Ятманкинский ФАП БУ «Моргаушская ЦРБ» Минздрава Чувашии</w:t>
            </w:r>
          </w:p>
        </w:tc>
      </w:tr>
      <w:tr w:rsidR="00643006" w:rsidRPr="00DE373E" w14:paraId="503CC2E1" w14:textId="77777777" w:rsidTr="00F56267">
        <w:trPr>
          <w:trHeight w:val="159"/>
        </w:trPr>
        <w:tc>
          <w:tcPr>
            <w:tcW w:w="8427" w:type="dxa"/>
            <w:shd w:val="clear" w:color="auto" w:fill="auto"/>
          </w:tcPr>
          <w:p w14:paraId="29DE4D00" w14:textId="77777777" w:rsidR="00643006" w:rsidRPr="00DE373E" w:rsidRDefault="00643006" w:rsidP="00F56267">
            <w:pPr>
              <w:rPr>
                <w:rFonts w:ascii="Times New Roman" w:eastAsia="Segoe UI" w:hAnsi="Times New Roman" w:cs="Times New Roman"/>
                <w:sz w:val="28"/>
                <w:szCs w:val="28"/>
              </w:rPr>
            </w:pPr>
            <w:r w:rsidRPr="00DE373E">
              <w:rPr>
                <w:rFonts w:ascii="Times New Roman" w:eastAsia="Segoe UI" w:hAnsi="Times New Roman" w:cs="Times New Roman"/>
                <w:sz w:val="28"/>
                <w:szCs w:val="28"/>
              </w:rPr>
              <w:t>РБ №2 стац.корп. БУ «Моргаушская ЦРБ» Минздрава Чувашии</w:t>
            </w:r>
          </w:p>
        </w:tc>
      </w:tr>
    </w:tbl>
    <w:p w14:paraId="460D0F53"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7E11B7F8"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08CB969D"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055DBFB5"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78903ED8"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50C7D83B" w14:textId="77777777" w:rsidR="00643006" w:rsidRPr="00DE373E" w:rsidRDefault="00643006" w:rsidP="00643006">
      <w:pPr>
        <w:widowControl w:val="0"/>
        <w:tabs>
          <w:tab w:val="left" w:pos="1694"/>
        </w:tabs>
        <w:autoSpaceDE w:val="0"/>
        <w:autoSpaceDN w:val="0"/>
        <w:adjustRightInd w:val="0"/>
        <w:spacing w:after="0"/>
        <w:ind w:firstLine="708"/>
        <w:jc w:val="both"/>
        <w:rPr>
          <w:rFonts w:ascii="Times New Roman" w:hAnsi="Times New Roman" w:cs="Times New Roman"/>
          <w:sz w:val="28"/>
          <w:szCs w:val="28"/>
          <w:lang w:eastAsia="ru-RU"/>
        </w:rPr>
      </w:pPr>
    </w:p>
    <w:p w14:paraId="1DBF41B4"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4D4849F1"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69497B30"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4307DC12"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1F926D24"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4F71C64F"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5AD1A26F"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37515F15"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47B96B8A"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2F5F6ED7"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7B2C028C"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626AA9E5"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3104ABE8"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p>
    <w:p w14:paraId="1B43A479" w14:textId="77777777" w:rsidR="00643006" w:rsidRPr="00DE373E" w:rsidRDefault="00643006" w:rsidP="00643006">
      <w:pPr>
        <w:tabs>
          <w:tab w:val="left" w:pos="9781"/>
        </w:tabs>
        <w:spacing w:after="0"/>
        <w:ind w:firstLine="709"/>
        <w:jc w:val="center"/>
        <w:rPr>
          <w:rFonts w:ascii="Times New Roman" w:hAnsi="Times New Roman" w:cs="Times New Roman"/>
          <w:sz w:val="28"/>
          <w:szCs w:val="28"/>
        </w:rPr>
      </w:pPr>
      <w:r w:rsidRPr="00DE373E">
        <w:rPr>
          <w:rFonts w:ascii="Times New Roman" w:hAnsi="Times New Roman" w:cs="Times New Roman"/>
          <w:sz w:val="28"/>
          <w:szCs w:val="28"/>
        </w:rPr>
        <w:lastRenderedPageBreak/>
        <w:t xml:space="preserve">Таблица 1 - Данные для расчета системы теплоснабжения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1"/>
        <w:gridCol w:w="7161"/>
        <w:gridCol w:w="1731"/>
      </w:tblGrid>
      <w:tr w:rsidR="00643006" w:rsidRPr="00DE373E" w14:paraId="389AD27C" w14:textId="77777777" w:rsidTr="00F56267">
        <w:trPr>
          <w:trHeight w:val="345"/>
        </w:trPr>
        <w:tc>
          <w:tcPr>
            <w:tcW w:w="721" w:type="dxa"/>
            <w:vAlign w:val="center"/>
          </w:tcPr>
          <w:p w14:paraId="0D096A7C" w14:textId="77777777" w:rsidR="00643006" w:rsidRPr="00DE373E" w:rsidRDefault="00643006" w:rsidP="00F56267">
            <w:pPr>
              <w:tabs>
                <w:tab w:val="left" w:pos="9781"/>
              </w:tabs>
              <w:spacing w:after="0" w:line="240" w:lineRule="auto"/>
              <w:jc w:val="center"/>
              <w:rPr>
                <w:rFonts w:ascii="Times New Roman" w:hAnsi="Times New Roman" w:cs="Times New Roman"/>
                <w:b/>
                <w:sz w:val="28"/>
                <w:szCs w:val="28"/>
              </w:rPr>
            </w:pPr>
            <w:r w:rsidRPr="00DE373E">
              <w:rPr>
                <w:rFonts w:ascii="Times New Roman" w:hAnsi="Times New Roman" w:cs="Times New Roman"/>
                <w:b/>
                <w:sz w:val="28"/>
                <w:szCs w:val="28"/>
              </w:rPr>
              <w:t xml:space="preserve">№ </w:t>
            </w:r>
          </w:p>
          <w:p w14:paraId="3D46D730" w14:textId="77777777" w:rsidR="00643006" w:rsidRPr="00DE373E" w:rsidRDefault="00643006" w:rsidP="00F56267">
            <w:pPr>
              <w:tabs>
                <w:tab w:val="left" w:pos="9781"/>
              </w:tabs>
              <w:spacing w:after="0" w:line="240" w:lineRule="auto"/>
              <w:jc w:val="center"/>
              <w:rPr>
                <w:rFonts w:ascii="Times New Roman" w:hAnsi="Times New Roman" w:cs="Times New Roman"/>
                <w:b/>
                <w:sz w:val="28"/>
                <w:szCs w:val="28"/>
              </w:rPr>
            </w:pPr>
            <w:r w:rsidRPr="00DE373E">
              <w:rPr>
                <w:rFonts w:ascii="Times New Roman" w:hAnsi="Times New Roman" w:cs="Times New Roman"/>
                <w:b/>
                <w:sz w:val="28"/>
                <w:szCs w:val="28"/>
              </w:rPr>
              <w:t>п/п</w:t>
            </w:r>
          </w:p>
        </w:tc>
        <w:tc>
          <w:tcPr>
            <w:tcW w:w="7161" w:type="dxa"/>
            <w:vAlign w:val="center"/>
          </w:tcPr>
          <w:p w14:paraId="61BA127E" w14:textId="77777777" w:rsidR="00643006" w:rsidRPr="00DE373E" w:rsidRDefault="00643006" w:rsidP="00F56267">
            <w:pPr>
              <w:tabs>
                <w:tab w:val="left" w:pos="9781"/>
              </w:tabs>
              <w:spacing w:after="0" w:line="240" w:lineRule="auto"/>
              <w:jc w:val="center"/>
              <w:rPr>
                <w:rFonts w:ascii="Times New Roman" w:hAnsi="Times New Roman" w:cs="Times New Roman"/>
                <w:b/>
                <w:sz w:val="28"/>
                <w:szCs w:val="28"/>
              </w:rPr>
            </w:pPr>
            <w:r w:rsidRPr="00DE373E">
              <w:rPr>
                <w:rFonts w:ascii="Times New Roman" w:hAnsi="Times New Roman" w:cs="Times New Roman"/>
                <w:b/>
                <w:sz w:val="28"/>
                <w:szCs w:val="28"/>
              </w:rPr>
              <w:t>Показатель</w:t>
            </w:r>
          </w:p>
        </w:tc>
        <w:tc>
          <w:tcPr>
            <w:tcW w:w="1731" w:type="dxa"/>
            <w:vAlign w:val="center"/>
          </w:tcPr>
          <w:p w14:paraId="3A64659C" w14:textId="77777777" w:rsidR="00643006" w:rsidRPr="00DE373E" w:rsidRDefault="00643006" w:rsidP="00F56267">
            <w:pPr>
              <w:tabs>
                <w:tab w:val="left" w:pos="9781"/>
              </w:tabs>
              <w:spacing w:after="0" w:line="240" w:lineRule="auto"/>
              <w:jc w:val="center"/>
              <w:rPr>
                <w:rFonts w:ascii="Times New Roman" w:hAnsi="Times New Roman" w:cs="Times New Roman"/>
                <w:b/>
                <w:sz w:val="28"/>
                <w:szCs w:val="28"/>
              </w:rPr>
            </w:pPr>
            <w:r w:rsidRPr="00DE373E">
              <w:rPr>
                <w:rFonts w:ascii="Times New Roman" w:hAnsi="Times New Roman" w:cs="Times New Roman"/>
                <w:b/>
                <w:sz w:val="28"/>
                <w:szCs w:val="28"/>
              </w:rPr>
              <w:t>Количество</w:t>
            </w:r>
          </w:p>
        </w:tc>
      </w:tr>
      <w:tr w:rsidR="00643006" w:rsidRPr="00DE373E" w14:paraId="7F974C66" w14:textId="77777777" w:rsidTr="00F56267">
        <w:trPr>
          <w:trHeight w:val="291"/>
        </w:trPr>
        <w:tc>
          <w:tcPr>
            <w:tcW w:w="721" w:type="dxa"/>
            <w:vAlign w:val="center"/>
          </w:tcPr>
          <w:p w14:paraId="2689BD75" w14:textId="77777777" w:rsidR="00643006" w:rsidRPr="00DE373E" w:rsidRDefault="00643006" w:rsidP="00F56267">
            <w:pPr>
              <w:tabs>
                <w:tab w:val="left" w:pos="9781"/>
              </w:tabs>
              <w:spacing w:after="0"/>
              <w:jc w:val="center"/>
              <w:rPr>
                <w:rFonts w:ascii="Times New Roman" w:hAnsi="Times New Roman" w:cs="Times New Roman"/>
                <w:sz w:val="28"/>
                <w:szCs w:val="28"/>
              </w:rPr>
            </w:pPr>
            <w:r w:rsidRPr="00DE373E">
              <w:rPr>
                <w:rFonts w:ascii="Times New Roman" w:hAnsi="Times New Roman" w:cs="Times New Roman"/>
                <w:sz w:val="28"/>
                <w:szCs w:val="28"/>
              </w:rPr>
              <w:t>1</w:t>
            </w:r>
          </w:p>
        </w:tc>
        <w:tc>
          <w:tcPr>
            <w:tcW w:w="7161" w:type="dxa"/>
            <w:vAlign w:val="center"/>
          </w:tcPr>
          <w:p w14:paraId="0D360640" w14:textId="77777777" w:rsidR="00643006" w:rsidRPr="00DE373E" w:rsidRDefault="00643006" w:rsidP="00F56267">
            <w:pPr>
              <w:tabs>
                <w:tab w:val="left" w:pos="9781"/>
              </w:tabs>
              <w:spacing w:after="0"/>
              <w:rPr>
                <w:rFonts w:ascii="Times New Roman" w:hAnsi="Times New Roman" w:cs="Times New Roman"/>
                <w:sz w:val="28"/>
                <w:szCs w:val="28"/>
              </w:rPr>
            </w:pPr>
            <w:r w:rsidRPr="00DE373E">
              <w:rPr>
                <w:rFonts w:ascii="Times New Roman" w:eastAsia="Cambria Math" w:hAnsi="Times New Roman" w:cs="Times New Roman"/>
                <w:color w:val="000000"/>
                <w:sz w:val="28"/>
                <w:szCs w:val="28"/>
                <w:lang w:eastAsia="ru-RU"/>
              </w:rPr>
              <w:t>Температура воздуха наиболее холодных суток обеспеченностью 0.92</w:t>
            </w:r>
          </w:p>
        </w:tc>
        <w:tc>
          <w:tcPr>
            <w:tcW w:w="1731" w:type="dxa"/>
            <w:vAlign w:val="center"/>
          </w:tcPr>
          <w:p w14:paraId="6C9A896F" w14:textId="77777777" w:rsidR="00643006" w:rsidRPr="00DE373E" w:rsidRDefault="00643006" w:rsidP="00F56267">
            <w:pPr>
              <w:tabs>
                <w:tab w:val="left" w:pos="9781"/>
              </w:tabs>
              <w:spacing w:after="0"/>
              <w:ind w:left="-143" w:right="-108"/>
              <w:jc w:val="center"/>
              <w:rPr>
                <w:rFonts w:ascii="Times New Roman" w:hAnsi="Times New Roman" w:cs="Times New Roman"/>
                <w:sz w:val="28"/>
                <w:szCs w:val="28"/>
              </w:rPr>
            </w:pPr>
            <w:r w:rsidRPr="00DE373E">
              <w:rPr>
                <w:rFonts w:ascii="Times New Roman" w:hAnsi="Times New Roman" w:cs="Times New Roman"/>
                <w:sz w:val="28"/>
                <w:szCs w:val="28"/>
              </w:rPr>
              <w:t>-29</w:t>
            </w:r>
            <w:r w:rsidRPr="00DE373E">
              <w:rPr>
                <w:rFonts w:ascii="Times New Roman" w:hAnsi="Times New Roman" w:cs="Times New Roman"/>
                <w:sz w:val="28"/>
                <w:szCs w:val="28"/>
                <w:vertAlign w:val="superscript"/>
              </w:rPr>
              <w:t xml:space="preserve"> о</w:t>
            </w:r>
            <w:r w:rsidRPr="00DE373E">
              <w:rPr>
                <w:rFonts w:ascii="Times New Roman" w:hAnsi="Times New Roman" w:cs="Times New Roman"/>
                <w:sz w:val="28"/>
                <w:szCs w:val="28"/>
              </w:rPr>
              <w:t>С (по городу Чебоксары -36)</w:t>
            </w:r>
          </w:p>
        </w:tc>
      </w:tr>
      <w:tr w:rsidR="00643006" w:rsidRPr="00DE373E" w14:paraId="2419536F" w14:textId="77777777" w:rsidTr="00F56267">
        <w:trPr>
          <w:trHeight w:val="385"/>
        </w:trPr>
        <w:tc>
          <w:tcPr>
            <w:tcW w:w="721" w:type="dxa"/>
            <w:vAlign w:val="center"/>
          </w:tcPr>
          <w:p w14:paraId="6A5AE69A" w14:textId="77777777" w:rsidR="00643006" w:rsidRPr="00DE373E" w:rsidRDefault="00643006" w:rsidP="00F56267">
            <w:pPr>
              <w:tabs>
                <w:tab w:val="left" w:pos="9781"/>
              </w:tabs>
              <w:spacing w:after="0"/>
              <w:jc w:val="center"/>
              <w:rPr>
                <w:rFonts w:ascii="Times New Roman" w:hAnsi="Times New Roman" w:cs="Times New Roman"/>
                <w:sz w:val="28"/>
                <w:szCs w:val="28"/>
              </w:rPr>
            </w:pPr>
            <w:r w:rsidRPr="00DE373E">
              <w:rPr>
                <w:rFonts w:ascii="Times New Roman" w:hAnsi="Times New Roman" w:cs="Times New Roman"/>
                <w:sz w:val="28"/>
                <w:szCs w:val="28"/>
              </w:rPr>
              <w:t>2</w:t>
            </w:r>
          </w:p>
        </w:tc>
        <w:tc>
          <w:tcPr>
            <w:tcW w:w="7161" w:type="dxa"/>
            <w:vAlign w:val="center"/>
          </w:tcPr>
          <w:p w14:paraId="3C4DA465" w14:textId="77777777" w:rsidR="00643006" w:rsidRPr="00DE373E" w:rsidRDefault="00643006" w:rsidP="00F56267">
            <w:pPr>
              <w:tabs>
                <w:tab w:val="left" w:pos="9781"/>
              </w:tabs>
              <w:spacing w:after="0"/>
              <w:rPr>
                <w:rFonts w:ascii="Times New Roman" w:hAnsi="Times New Roman" w:cs="Times New Roman"/>
                <w:sz w:val="28"/>
                <w:szCs w:val="28"/>
              </w:rPr>
            </w:pPr>
            <w:r w:rsidRPr="00DE373E">
              <w:rPr>
                <w:rFonts w:ascii="Times New Roman" w:eastAsia="Cambria Math" w:hAnsi="Times New Roman" w:cs="Times New Roman"/>
                <w:color w:val="000000"/>
                <w:sz w:val="28"/>
                <w:szCs w:val="28"/>
                <w:lang w:eastAsia="ru-RU"/>
              </w:rPr>
              <w:t>Средняя температура за отопительный период</w:t>
            </w:r>
          </w:p>
        </w:tc>
        <w:tc>
          <w:tcPr>
            <w:tcW w:w="1731" w:type="dxa"/>
            <w:vAlign w:val="center"/>
          </w:tcPr>
          <w:p w14:paraId="09A8999A" w14:textId="77777777" w:rsidR="00643006" w:rsidRPr="00DE373E" w:rsidRDefault="00643006" w:rsidP="00F56267">
            <w:pPr>
              <w:tabs>
                <w:tab w:val="left" w:pos="9781"/>
              </w:tabs>
              <w:spacing w:after="0"/>
              <w:jc w:val="center"/>
              <w:rPr>
                <w:rFonts w:ascii="Times New Roman" w:hAnsi="Times New Roman" w:cs="Times New Roman"/>
                <w:sz w:val="28"/>
                <w:szCs w:val="28"/>
              </w:rPr>
            </w:pPr>
            <w:r w:rsidRPr="00DE373E">
              <w:rPr>
                <w:rFonts w:ascii="Times New Roman" w:hAnsi="Times New Roman" w:cs="Times New Roman"/>
                <w:sz w:val="28"/>
                <w:szCs w:val="28"/>
              </w:rPr>
              <w:t xml:space="preserve">-4,6 </w:t>
            </w:r>
            <w:r w:rsidRPr="00DE373E">
              <w:rPr>
                <w:rFonts w:ascii="Times New Roman" w:hAnsi="Times New Roman" w:cs="Times New Roman"/>
                <w:sz w:val="28"/>
                <w:szCs w:val="28"/>
                <w:vertAlign w:val="superscript"/>
              </w:rPr>
              <w:t>о</w:t>
            </w:r>
            <w:r w:rsidRPr="00DE373E">
              <w:rPr>
                <w:rFonts w:ascii="Times New Roman" w:hAnsi="Times New Roman" w:cs="Times New Roman"/>
                <w:sz w:val="28"/>
                <w:szCs w:val="28"/>
              </w:rPr>
              <w:t>С</w:t>
            </w:r>
          </w:p>
        </w:tc>
      </w:tr>
      <w:tr w:rsidR="00643006" w:rsidRPr="00DE373E" w14:paraId="15562277" w14:textId="77777777" w:rsidTr="00F56267">
        <w:trPr>
          <w:trHeight w:val="259"/>
        </w:trPr>
        <w:tc>
          <w:tcPr>
            <w:tcW w:w="721" w:type="dxa"/>
            <w:vAlign w:val="center"/>
          </w:tcPr>
          <w:p w14:paraId="7AA27C6C" w14:textId="77777777" w:rsidR="00643006" w:rsidRPr="00DE373E" w:rsidRDefault="00643006" w:rsidP="00F56267">
            <w:pPr>
              <w:tabs>
                <w:tab w:val="left" w:pos="9781"/>
              </w:tabs>
              <w:spacing w:after="0"/>
              <w:jc w:val="center"/>
              <w:rPr>
                <w:rFonts w:ascii="Times New Roman" w:hAnsi="Times New Roman" w:cs="Times New Roman"/>
                <w:sz w:val="28"/>
                <w:szCs w:val="28"/>
              </w:rPr>
            </w:pPr>
            <w:r w:rsidRPr="00DE373E">
              <w:rPr>
                <w:rFonts w:ascii="Times New Roman" w:hAnsi="Times New Roman" w:cs="Times New Roman"/>
                <w:sz w:val="28"/>
                <w:szCs w:val="28"/>
              </w:rPr>
              <w:t>3</w:t>
            </w:r>
          </w:p>
        </w:tc>
        <w:tc>
          <w:tcPr>
            <w:tcW w:w="7161" w:type="dxa"/>
            <w:vAlign w:val="center"/>
          </w:tcPr>
          <w:p w14:paraId="468C36CB" w14:textId="77777777" w:rsidR="00643006" w:rsidRPr="00DE373E" w:rsidRDefault="00643006" w:rsidP="00F56267">
            <w:pPr>
              <w:tabs>
                <w:tab w:val="left" w:pos="9781"/>
              </w:tabs>
              <w:spacing w:after="0"/>
              <w:rPr>
                <w:rFonts w:ascii="Times New Roman" w:hAnsi="Times New Roman" w:cs="Times New Roman"/>
                <w:sz w:val="28"/>
                <w:szCs w:val="28"/>
              </w:rPr>
            </w:pPr>
            <w:r w:rsidRPr="00DE373E">
              <w:rPr>
                <w:rFonts w:ascii="Times New Roman" w:eastAsia="Cambria Math" w:hAnsi="Times New Roman" w:cs="Times New Roman"/>
                <w:color w:val="000000"/>
                <w:sz w:val="28"/>
                <w:szCs w:val="28"/>
                <w:lang w:eastAsia="ru-RU"/>
              </w:rPr>
              <w:t>Продолжительность отопительного периода</w:t>
            </w:r>
          </w:p>
        </w:tc>
        <w:tc>
          <w:tcPr>
            <w:tcW w:w="1731" w:type="dxa"/>
            <w:vAlign w:val="center"/>
          </w:tcPr>
          <w:p w14:paraId="0C1ED175" w14:textId="48617216" w:rsidR="00643006" w:rsidRPr="00DE373E" w:rsidRDefault="006A1D31" w:rsidP="00F56267">
            <w:pPr>
              <w:tabs>
                <w:tab w:val="left" w:pos="9781"/>
              </w:tabs>
              <w:spacing w:after="0"/>
              <w:jc w:val="center"/>
              <w:rPr>
                <w:rFonts w:ascii="Times New Roman" w:hAnsi="Times New Roman" w:cs="Times New Roman"/>
                <w:sz w:val="28"/>
                <w:szCs w:val="28"/>
              </w:rPr>
            </w:pPr>
            <w:r w:rsidRPr="00DE373E">
              <w:rPr>
                <w:rFonts w:ascii="Times New Roman" w:hAnsi="Times New Roman" w:cs="Times New Roman"/>
                <w:sz w:val="28"/>
                <w:szCs w:val="28"/>
              </w:rPr>
              <w:t>21</w:t>
            </w:r>
            <w:r w:rsidR="00643006" w:rsidRPr="00DE373E">
              <w:rPr>
                <w:rFonts w:ascii="Times New Roman" w:hAnsi="Times New Roman" w:cs="Times New Roman"/>
                <w:sz w:val="28"/>
                <w:szCs w:val="28"/>
              </w:rPr>
              <w:t>1 сут.</w:t>
            </w:r>
          </w:p>
        </w:tc>
      </w:tr>
    </w:tbl>
    <w:p w14:paraId="2474E21C" w14:textId="77777777" w:rsidR="00643006" w:rsidRPr="00DE373E" w:rsidRDefault="00643006" w:rsidP="00643006">
      <w:pPr>
        <w:spacing w:after="0"/>
        <w:jc w:val="center"/>
        <w:rPr>
          <w:rFonts w:ascii="Times New Roman" w:hAnsi="Times New Roman" w:cs="Times New Roman"/>
          <w:sz w:val="28"/>
          <w:szCs w:val="28"/>
          <w:lang w:eastAsia="ru-RU"/>
        </w:rPr>
      </w:pPr>
    </w:p>
    <w:p w14:paraId="7CD1DEDC" w14:textId="60F4351D" w:rsidR="00643006" w:rsidRPr="00DE373E" w:rsidRDefault="00643006" w:rsidP="009B67D8">
      <w:pPr>
        <w:pStyle w:val="1"/>
      </w:pPr>
      <w:r w:rsidRPr="00DE373E">
        <w:br w:type="page"/>
      </w:r>
      <w:bookmarkStart w:id="6" w:name="_Toc208231738"/>
      <w:bookmarkStart w:id="7" w:name="_Toc230683714"/>
      <w:r w:rsidRPr="00DE373E">
        <w:lastRenderedPageBreak/>
        <w:t>РАЗДЕЛ 1. ПОКАЗАТЕЛИ СУЩЕСТВУЮЩЕГО И</w:t>
      </w:r>
      <w:bookmarkEnd w:id="6"/>
      <w:r w:rsidRPr="00DE373E">
        <w:t xml:space="preserve"> </w:t>
      </w:r>
      <w:bookmarkStart w:id="8" w:name="_Toc208231739"/>
      <w:r w:rsidRPr="00DE373E">
        <w:t>ПЕРСПЕКТИВНОГО СПРОСА НА ТЕПЛОВУЮ ЭНЕРГИЮ (МОЩНОСТЬ) И ТЕПЛОНОСИТЕЛЬ В УСТАНОВЛЕННЫХ ГРАНИЦАХ ТЕРРИТОРИИ МУНИЦИПАЛЬНОГО ОБРАЗОВАНИЯ</w:t>
      </w:r>
      <w:bookmarkEnd w:id="7"/>
      <w:bookmarkEnd w:id="8"/>
    </w:p>
    <w:p w14:paraId="1A5F8F84" w14:textId="77777777" w:rsidR="00643006" w:rsidRPr="00DE373E" w:rsidRDefault="00643006" w:rsidP="00643006">
      <w:pPr>
        <w:pStyle w:val="2"/>
        <w:numPr>
          <w:ilvl w:val="1"/>
          <w:numId w:val="46"/>
        </w:numPr>
        <w:ind w:left="0" w:firstLine="0"/>
        <w:rPr>
          <w:rFonts w:ascii="Times New Roman" w:hAnsi="Times New Roman" w:cs="Times New Roman"/>
        </w:rPr>
      </w:pPr>
      <w:bookmarkStart w:id="9" w:name="_Toc208231740"/>
      <w:bookmarkStart w:id="10" w:name="_Toc230683715"/>
      <w:r w:rsidRPr="00DE373E">
        <w:rPr>
          <w:rFonts w:ascii="Times New Roman" w:hAnsi="Times New Roman" w:cs="Times New Roman"/>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 5-летние периоды (далее этапы)</w:t>
      </w:r>
      <w:bookmarkEnd w:id="9"/>
      <w:bookmarkEnd w:id="10"/>
    </w:p>
    <w:p w14:paraId="5F117C84" w14:textId="77777777" w:rsidR="00643006" w:rsidRPr="00DE373E" w:rsidRDefault="00643006" w:rsidP="00643006">
      <w:pPr>
        <w:pStyle w:val="a9"/>
        <w:spacing w:after="0"/>
        <w:ind w:left="0" w:firstLine="708"/>
        <w:jc w:val="both"/>
        <w:rPr>
          <w:rFonts w:ascii="Times New Roman" w:hAnsi="Times New Roman" w:cs="Times New Roman"/>
          <w:sz w:val="28"/>
          <w:szCs w:val="28"/>
        </w:rPr>
      </w:pPr>
      <w:r w:rsidRPr="00DE373E">
        <w:rPr>
          <w:rFonts w:ascii="Times New Roman" w:hAnsi="Times New Roman" w:cs="Times New Roman"/>
          <w:sz w:val="28"/>
          <w:szCs w:val="28"/>
        </w:rPr>
        <w:t xml:space="preserve">Генеральный план Моргаушского муниципального округа до 2043 года определяет перспективное территориальное развитие округа и его основных структурообразующих элементов. </w:t>
      </w:r>
    </w:p>
    <w:p w14:paraId="3CE2AB52" w14:textId="77777777" w:rsidR="00643006" w:rsidRPr="00DE373E" w:rsidRDefault="00643006" w:rsidP="00643006">
      <w:pPr>
        <w:pStyle w:val="a9"/>
        <w:spacing w:after="0"/>
        <w:ind w:left="0"/>
        <w:jc w:val="both"/>
        <w:rPr>
          <w:rFonts w:ascii="Times New Roman" w:hAnsi="Times New Roman" w:cs="Times New Roman"/>
          <w:sz w:val="28"/>
          <w:szCs w:val="28"/>
        </w:rPr>
      </w:pPr>
      <w:bookmarkStart w:id="11" w:name="_Hlk209174385"/>
      <w:r w:rsidRPr="00DE373E">
        <w:rPr>
          <w:rFonts w:ascii="Times New Roman" w:hAnsi="Times New Roman" w:cs="Times New Roman"/>
          <w:sz w:val="28"/>
          <w:szCs w:val="28"/>
        </w:rPr>
        <w:t>Численность перспективного населения муниципального округа  – 27 623 чел.</w:t>
      </w:r>
    </w:p>
    <w:bookmarkEnd w:id="11"/>
    <w:p w14:paraId="5ED33AAF" w14:textId="77777777" w:rsidR="00643006" w:rsidRPr="00DE373E" w:rsidRDefault="00643006" w:rsidP="00643006">
      <w:pPr>
        <w:pStyle w:val="a9"/>
        <w:ind w:left="0"/>
        <w:jc w:val="both"/>
        <w:rPr>
          <w:rFonts w:ascii="Times New Roman" w:hAnsi="Times New Roman" w:cs="Times New Roman"/>
          <w:sz w:val="28"/>
          <w:szCs w:val="28"/>
        </w:rPr>
      </w:pPr>
      <w:r w:rsidRPr="00DE373E">
        <w:rPr>
          <w:rFonts w:ascii="Times New Roman" w:hAnsi="Times New Roman" w:cs="Times New Roman"/>
          <w:sz w:val="28"/>
          <w:szCs w:val="28"/>
        </w:rPr>
        <w:t>Генеральным планом предусматриваются следующие основные параметры, запланированные к реализации к расчетному сроку:</w:t>
      </w:r>
    </w:p>
    <w:p w14:paraId="687F39DE" w14:textId="77777777" w:rsidR="00643006" w:rsidRPr="00DE373E" w:rsidRDefault="00643006" w:rsidP="00643006">
      <w:pPr>
        <w:spacing w:after="0"/>
        <w:rPr>
          <w:rFonts w:ascii="Times New Roman" w:hAnsi="Times New Roman" w:cs="Times New Roman"/>
          <w:b/>
          <w:bCs/>
          <w:sz w:val="28"/>
          <w:szCs w:val="28"/>
        </w:rPr>
      </w:pPr>
      <w:bookmarkStart w:id="12" w:name="_Hlk134541290"/>
      <w:r w:rsidRPr="00DE373E">
        <w:rPr>
          <w:rFonts w:ascii="Times New Roman" w:hAnsi="Times New Roman" w:cs="Times New Roman"/>
          <w:b/>
          <w:bCs/>
          <w:sz w:val="28"/>
          <w:szCs w:val="28"/>
        </w:rPr>
        <w:t>Развитие жилых районов</w:t>
      </w:r>
    </w:p>
    <w:p w14:paraId="73DBE1DF" w14:textId="77777777" w:rsidR="00643006" w:rsidRPr="00DE373E" w:rsidRDefault="00643006" w:rsidP="00643006">
      <w:pPr>
        <w:spacing w:after="0"/>
        <w:rPr>
          <w:rFonts w:ascii="Times New Roman" w:hAnsi="Times New Roman" w:cs="Times New Roman"/>
          <w:b/>
          <w:bCs/>
          <w:sz w:val="28"/>
          <w:szCs w:val="28"/>
        </w:rPr>
      </w:pPr>
    </w:p>
    <w:p w14:paraId="55751B40"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с. Моргауши (район ул. Гагарина)</w:t>
      </w:r>
      <w:r w:rsidRPr="00DE373E">
        <w:rPr>
          <w:rFonts w:ascii="Times New Roman" w:eastAsia="Cambria Math" w:hAnsi="Times New Roman" w:cs="Times New Roman"/>
          <w:sz w:val="28"/>
          <w:szCs w:val="28"/>
          <w:lang w:eastAsia="ru-RU"/>
        </w:rPr>
        <w:t xml:space="preserve">: Предполагается уплотнённая застройка с возведением </w:t>
      </w:r>
      <w:r w:rsidRPr="00DE373E">
        <w:rPr>
          <w:rFonts w:ascii="Times New Roman" w:eastAsia="Cambria Math" w:hAnsi="Times New Roman" w:cs="Times New Roman"/>
          <w:b/>
          <w:bCs/>
          <w:sz w:val="28"/>
          <w:szCs w:val="28"/>
          <w:lang w:eastAsia="ru-RU"/>
        </w:rPr>
        <w:t>15 000 м² жилья</w:t>
      </w:r>
      <w:r w:rsidRPr="00DE373E">
        <w:rPr>
          <w:rFonts w:ascii="Times New Roman" w:eastAsia="Cambria Math" w:hAnsi="Times New Roman" w:cs="Times New Roman"/>
          <w:sz w:val="28"/>
          <w:szCs w:val="28"/>
          <w:lang w:eastAsia="ru-RU"/>
        </w:rPr>
        <w:t xml:space="preserve"> (около 120 квартир) на участке </w:t>
      </w:r>
      <w:r w:rsidRPr="00DE373E">
        <w:rPr>
          <w:rFonts w:ascii="Times New Roman" w:eastAsia="Cambria Math" w:hAnsi="Times New Roman" w:cs="Times New Roman"/>
          <w:b/>
          <w:bCs/>
          <w:sz w:val="28"/>
          <w:szCs w:val="28"/>
          <w:lang w:eastAsia="ru-RU"/>
        </w:rPr>
        <w:t>12,3 га</w:t>
      </w:r>
      <w:r w:rsidRPr="00DE373E">
        <w:rPr>
          <w:rFonts w:ascii="Times New Roman" w:eastAsia="Cambria Math" w:hAnsi="Times New Roman" w:cs="Times New Roman"/>
          <w:sz w:val="28"/>
          <w:szCs w:val="28"/>
          <w:lang w:eastAsia="ru-RU"/>
        </w:rPr>
        <w:t>, с организацией подъездных дорог, подключением к существующим сетям газоснабжения и водоотведения, строительством дополнительной трансформаторной подстанции.</w:t>
      </w:r>
    </w:p>
    <w:p w14:paraId="08A34E2E"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с. Большой Сундырь (район ул. Новая)</w:t>
      </w:r>
      <w:r w:rsidRPr="00DE373E">
        <w:rPr>
          <w:rFonts w:ascii="Times New Roman" w:eastAsia="Cambria Math" w:hAnsi="Times New Roman" w:cs="Times New Roman"/>
          <w:sz w:val="28"/>
          <w:szCs w:val="28"/>
          <w:lang w:eastAsia="ru-RU"/>
        </w:rPr>
        <w:t xml:space="preserve">: Строительство </w:t>
      </w:r>
      <w:r w:rsidRPr="00DE373E">
        <w:rPr>
          <w:rFonts w:ascii="Times New Roman" w:eastAsia="Cambria Math" w:hAnsi="Times New Roman" w:cs="Times New Roman"/>
          <w:b/>
          <w:bCs/>
          <w:sz w:val="28"/>
          <w:szCs w:val="28"/>
          <w:lang w:eastAsia="ru-RU"/>
        </w:rPr>
        <w:t>8700 м² жилья</w:t>
      </w:r>
      <w:r w:rsidRPr="00DE373E">
        <w:rPr>
          <w:rFonts w:ascii="Times New Roman" w:eastAsia="Cambria Math" w:hAnsi="Times New Roman" w:cs="Times New Roman"/>
          <w:sz w:val="28"/>
          <w:szCs w:val="28"/>
          <w:lang w:eastAsia="ru-RU"/>
        </w:rPr>
        <w:t xml:space="preserve"> (примерно 80 домов) на площади </w:t>
      </w:r>
      <w:r w:rsidRPr="00DE373E">
        <w:rPr>
          <w:rFonts w:ascii="Times New Roman" w:eastAsia="Cambria Math" w:hAnsi="Times New Roman" w:cs="Times New Roman"/>
          <w:b/>
          <w:bCs/>
          <w:sz w:val="28"/>
          <w:szCs w:val="28"/>
          <w:lang w:eastAsia="ru-RU"/>
        </w:rPr>
        <w:t>18,4 га</w:t>
      </w:r>
      <w:r w:rsidRPr="00DE373E">
        <w:rPr>
          <w:rFonts w:ascii="Times New Roman" w:eastAsia="Cambria Math" w:hAnsi="Times New Roman" w:cs="Times New Roman"/>
          <w:sz w:val="28"/>
          <w:szCs w:val="28"/>
          <w:lang w:eastAsia="ru-RU"/>
        </w:rPr>
        <w:t>, включая прокладку новых сетей водоотведения, строительство очистных сооружений канализации, расширение улично-дорожной сети и возведение детской игровой площадки.</w:t>
      </w:r>
    </w:p>
    <w:p w14:paraId="7BFAEBB6"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д. Тренькино</w:t>
      </w:r>
      <w:r w:rsidRPr="00DE373E">
        <w:rPr>
          <w:rFonts w:ascii="Times New Roman" w:eastAsia="Cambria Math" w:hAnsi="Times New Roman" w:cs="Times New Roman"/>
          <w:sz w:val="28"/>
          <w:szCs w:val="28"/>
          <w:lang w:eastAsia="ru-RU"/>
        </w:rPr>
        <w:t xml:space="preserve">: Жилой массив общей площадью </w:t>
      </w:r>
      <w:r w:rsidRPr="00DE373E">
        <w:rPr>
          <w:rFonts w:ascii="Times New Roman" w:eastAsia="Cambria Math" w:hAnsi="Times New Roman" w:cs="Times New Roman"/>
          <w:b/>
          <w:bCs/>
          <w:sz w:val="28"/>
          <w:szCs w:val="28"/>
          <w:lang w:eastAsia="ru-RU"/>
        </w:rPr>
        <w:t>5420 м²</w:t>
      </w:r>
      <w:r w:rsidRPr="00DE373E">
        <w:rPr>
          <w:rFonts w:ascii="Times New Roman" w:eastAsia="Cambria Math" w:hAnsi="Times New Roman" w:cs="Times New Roman"/>
          <w:sz w:val="28"/>
          <w:szCs w:val="28"/>
          <w:lang w:eastAsia="ru-RU"/>
        </w:rPr>
        <w:t xml:space="preserve"> (50 домов) на территории </w:t>
      </w:r>
      <w:r w:rsidRPr="00DE373E">
        <w:rPr>
          <w:rFonts w:ascii="Times New Roman" w:eastAsia="Cambria Math" w:hAnsi="Times New Roman" w:cs="Times New Roman"/>
          <w:b/>
          <w:bCs/>
          <w:sz w:val="28"/>
          <w:szCs w:val="28"/>
          <w:lang w:eastAsia="ru-RU"/>
        </w:rPr>
        <w:t>9,7 га</w:t>
      </w:r>
      <w:r w:rsidRPr="00DE373E">
        <w:rPr>
          <w:rFonts w:ascii="Times New Roman" w:eastAsia="Cambria Math" w:hAnsi="Times New Roman" w:cs="Times New Roman"/>
          <w:sz w:val="28"/>
          <w:szCs w:val="28"/>
          <w:lang w:eastAsia="ru-RU"/>
        </w:rPr>
        <w:t>. В рамках освоения территории предусматривается прокладка газопровода, строительство локальной котельной, устройство уличного освещения и асфальтовых дорог.</w:t>
      </w:r>
    </w:p>
    <w:p w14:paraId="64319D60"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д. Юськасы</w:t>
      </w:r>
      <w:r w:rsidRPr="00DE373E">
        <w:rPr>
          <w:rFonts w:ascii="Times New Roman" w:eastAsia="Cambria Math" w:hAnsi="Times New Roman" w:cs="Times New Roman"/>
          <w:sz w:val="28"/>
          <w:szCs w:val="28"/>
          <w:lang w:eastAsia="ru-RU"/>
        </w:rPr>
        <w:t xml:space="preserve">: Планируется возведение </w:t>
      </w:r>
      <w:r w:rsidRPr="00DE373E">
        <w:rPr>
          <w:rFonts w:ascii="Times New Roman" w:eastAsia="Cambria Math" w:hAnsi="Times New Roman" w:cs="Times New Roman"/>
          <w:b/>
          <w:bCs/>
          <w:sz w:val="28"/>
          <w:szCs w:val="28"/>
          <w:lang w:eastAsia="ru-RU"/>
        </w:rPr>
        <w:t>10 200 м² жилья</w:t>
      </w:r>
      <w:r w:rsidRPr="00DE373E">
        <w:rPr>
          <w:rFonts w:ascii="Times New Roman" w:eastAsia="Cambria Math" w:hAnsi="Times New Roman" w:cs="Times New Roman"/>
          <w:sz w:val="28"/>
          <w:szCs w:val="28"/>
          <w:lang w:eastAsia="ru-RU"/>
        </w:rPr>
        <w:t xml:space="preserve"> (около 95 домов) на территории </w:t>
      </w:r>
      <w:r w:rsidRPr="00DE373E">
        <w:rPr>
          <w:rFonts w:ascii="Times New Roman" w:eastAsia="Cambria Math" w:hAnsi="Times New Roman" w:cs="Times New Roman"/>
          <w:b/>
          <w:bCs/>
          <w:sz w:val="28"/>
          <w:szCs w:val="28"/>
          <w:lang w:eastAsia="ru-RU"/>
        </w:rPr>
        <w:t>16,5 га</w:t>
      </w:r>
      <w:r w:rsidRPr="00DE373E">
        <w:rPr>
          <w:rFonts w:ascii="Times New Roman" w:eastAsia="Cambria Math" w:hAnsi="Times New Roman" w:cs="Times New Roman"/>
          <w:sz w:val="28"/>
          <w:szCs w:val="28"/>
          <w:lang w:eastAsia="ru-RU"/>
        </w:rPr>
        <w:t>, со строительством систем газо- и водоснабжения, дорожного покрытия, а также объекта обслуживания (торговый павильон и аптека).</w:t>
      </w:r>
    </w:p>
    <w:p w14:paraId="5E6F5A3E" w14:textId="77777777" w:rsidR="00643006" w:rsidRPr="00DE373E" w:rsidRDefault="00643006" w:rsidP="00643006">
      <w:pPr>
        <w:spacing w:before="100" w:beforeAutospacing="1" w:after="100" w:afterAutospacing="1" w:line="240" w:lineRule="auto"/>
        <w:rPr>
          <w:rFonts w:ascii="Times New Roman" w:eastAsia="Cambria Math" w:hAnsi="Times New Roman" w:cs="Times New Roman"/>
          <w:sz w:val="28"/>
          <w:szCs w:val="28"/>
          <w:lang w:eastAsia="ru-RU"/>
        </w:rPr>
      </w:pPr>
      <w:r w:rsidRPr="00DE373E">
        <w:rPr>
          <w:rFonts w:ascii="Times New Roman" w:eastAsia="Cambria Math" w:hAnsi="Times New Roman" w:cs="Times New Roman"/>
          <w:sz w:val="28"/>
          <w:szCs w:val="28"/>
          <w:lang w:eastAsia="ru-RU"/>
        </w:rPr>
        <w:t xml:space="preserve">  </w:t>
      </w:r>
      <w:r w:rsidRPr="00DE373E">
        <w:rPr>
          <w:rFonts w:ascii="Times New Roman" w:eastAsia="Cambria Math" w:hAnsi="Times New Roman" w:cs="Times New Roman"/>
          <w:b/>
          <w:bCs/>
          <w:sz w:val="28"/>
          <w:szCs w:val="28"/>
          <w:lang w:eastAsia="ru-RU"/>
        </w:rPr>
        <w:t>д. Калайкасы</w:t>
      </w:r>
      <w:r w:rsidRPr="00DE373E">
        <w:rPr>
          <w:rFonts w:ascii="Times New Roman" w:eastAsia="Cambria Math" w:hAnsi="Times New Roman" w:cs="Times New Roman"/>
          <w:sz w:val="28"/>
          <w:szCs w:val="28"/>
          <w:lang w:eastAsia="ru-RU"/>
        </w:rPr>
        <w:t xml:space="preserve">: Жилое строительство площадью </w:t>
      </w:r>
      <w:r w:rsidRPr="00DE373E">
        <w:rPr>
          <w:rFonts w:ascii="Times New Roman" w:eastAsia="Cambria Math" w:hAnsi="Times New Roman" w:cs="Times New Roman"/>
          <w:b/>
          <w:bCs/>
          <w:sz w:val="28"/>
          <w:szCs w:val="28"/>
          <w:lang w:eastAsia="ru-RU"/>
        </w:rPr>
        <w:t>7400 м²</w:t>
      </w:r>
      <w:r w:rsidRPr="00DE373E">
        <w:rPr>
          <w:rFonts w:ascii="Times New Roman" w:eastAsia="Cambria Math" w:hAnsi="Times New Roman" w:cs="Times New Roman"/>
          <w:sz w:val="28"/>
          <w:szCs w:val="28"/>
          <w:lang w:eastAsia="ru-RU"/>
        </w:rPr>
        <w:t xml:space="preserve"> (65 домов) на участке </w:t>
      </w:r>
      <w:r w:rsidRPr="00DE373E">
        <w:rPr>
          <w:rFonts w:ascii="Times New Roman" w:eastAsia="Cambria Math" w:hAnsi="Times New Roman" w:cs="Times New Roman"/>
          <w:b/>
          <w:bCs/>
          <w:sz w:val="28"/>
          <w:szCs w:val="28"/>
          <w:lang w:eastAsia="ru-RU"/>
        </w:rPr>
        <w:t>13,2 га</w:t>
      </w:r>
      <w:r w:rsidRPr="00DE373E">
        <w:rPr>
          <w:rFonts w:ascii="Times New Roman" w:eastAsia="Cambria Math" w:hAnsi="Times New Roman" w:cs="Times New Roman"/>
          <w:sz w:val="28"/>
          <w:szCs w:val="28"/>
          <w:lang w:eastAsia="ru-RU"/>
        </w:rPr>
        <w:t>, с прокладкой инженерных сетей, устройством локальных очистных сооружений и строительством спортивной площадки.</w:t>
      </w:r>
    </w:p>
    <w:p w14:paraId="70E5EBB7" w14:textId="77777777" w:rsidR="00643006" w:rsidRPr="00DE373E" w:rsidRDefault="00643006" w:rsidP="00643006">
      <w:pPr>
        <w:spacing w:before="120" w:after="60"/>
        <w:ind w:left="1069"/>
        <w:jc w:val="both"/>
        <w:rPr>
          <w:rFonts w:ascii="Times New Roman" w:hAnsi="Times New Roman" w:cs="Times New Roman"/>
          <w:sz w:val="28"/>
          <w:szCs w:val="28"/>
        </w:rPr>
      </w:pPr>
      <w:r w:rsidRPr="00DE373E">
        <w:rPr>
          <w:rFonts w:ascii="Times New Roman" w:hAnsi="Times New Roman" w:cs="Times New Roman"/>
          <w:sz w:val="28"/>
          <w:szCs w:val="28"/>
        </w:rPr>
        <w:lastRenderedPageBreak/>
        <w:t>Таблица 1.1 - Новое жилищное строительство на расчетный срок</w:t>
      </w:r>
    </w:p>
    <w:tbl>
      <w:tblPr>
        <w:tblW w:w="9209" w:type="dxa"/>
        <w:tblInd w:w="113" w:type="dxa"/>
        <w:tblLayout w:type="fixed"/>
        <w:tblLook w:val="04A0" w:firstRow="1" w:lastRow="0" w:firstColumn="1" w:lastColumn="0" w:noHBand="0" w:noVBand="1"/>
      </w:tblPr>
      <w:tblGrid>
        <w:gridCol w:w="736"/>
        <w:gridCol w:w="4079"/>
        <w:gridCol w:w="1276"/>
        <w:gridCol w:w="1417"/>
        <w:gridCol w:w="1701"/>
      </w:tblGrid>
      <w:tr w:rsidR="00643006" w:rsidRPr="00DE373E" w14:paraId="777C4AB7" w14:textId="77777777" w:rsidTr="00F56267">
        <w:trPr>
          <w:trHeight w:val="1160"/>
        </w:trPr>
        <w:tc>
          <w:tcPr>
            <w:tcW w:w="736" w:type="dxa"/>
            <w:tcBorders>
              <w:top w:val="single" w:sz="4" w:space="0" w:color="auto"/>
              <w:left w:val="single" w:sz="4" w:space="0" w:color="auto"/>
              <w:bottom w:val="single" w:sz="4" w:space="0" w:color="auto"/>
              <w:right w:val="single" w:sz="4" w:space="0" w:color="auto"/>
            </w:tcBorders>
            <w:shd w:val="clear" w:color="auto" w:fill="auto"/>
            <w:hideMark/>
          </w:tcPr>
          <w:p w14:paraId="3F90BA99" w14:textId="77777777" w:rsidR="00643006" w:rsidRPr="00DE373E" w:rsidRDefault="00643006" w:rsidP="00F56267">
            <w:pPr>
              <w:spacing w:after="0" w:line="240" w:lineRule="auto"/>
              <w:jc w:val="center"/>
              <w:rPr>
                <w:rFonts w:ascii="Times New Roman" w:eastAsia="Cambria Math" w:hAnsi="Times New Roman" w:cs="Times New Roman"/>
                <w:b/>
                <w:bCs/>
                <w:color w:val="000000"/>
                <w:sz w:val="28"/>
                <w:szCs w:val="28"/>
                <w:lang w:eastAsia="ru-RU"/>
              </w:rPr>
            </w:pPr>
            <w:r w:rsidRPr="00DE373E">
              <w:rPr>
                <w:rFonts w:ascii="Times New Roman" w:eastAsia="Cambria Math" w:hAnsi="Times New Roman" w:cs="Times New Roman"/>
                <w:b/>
                <w:bCs/>
                <w:color w:val="000000"/>
                <w:sz w:val="28"/>
                <w:szCs w:val="28"/>
                <w:lang w:eastAsia="ru-RU"/>
              </w:rPr>
              <w:t>№ п/п</w:t>
            </w:r>
          </w:p>
        </w:tc>
        <w:tc>
          <w:tcPr>
            <w:tcW w:w="4079" w:type="dxa"/>
            <w:tcBorders>
              <w:top w:val="single" w:sz="4" w:space="0" w:color="auto"/>
              <w:left w:val="nil"/>
              <w:bottom w:val="single" w:sz="4" w:space="0" w:color="auto"/>
              <w:right w:val="single" w:sz="4" w:space="0" w:color="auto"/>
            </w:tcBorders>
            <w:shd w:val="clear" w:color="auto" w:fill="auto"/>
            <w:hideMark/>
          </w:tcPr>
          <w:p w14:paraId="2E5367CF" w14:textId="77777777" w:rsidR="00643006" w:rsidRPr="00DE373E" w:rsidRDefault="00643006" w:rsidP="00F56267">
            <w:pPr>
              <w:spacing w:after="0" w:line="240" w:lineRule="auto"/>
              <w:jc w:val="center"/>
              <w:rPr>
                <w:rFonts w:ascii="Times New Roman" w:eastAsia="Cambria Math" w:hAnsi="Times New Roman" w:cs="Times New Roman"/>
                <w:b/>
                <w:bCs/>
                <w:color w:val="000000"/>
                <w:sz w:val="28"/>
                <w:szCs w:val="28"/>
                <w:lang w:eastAsia="ru-RU"/>
              </w:rPr>
            </w:pPr>
            <w:r w:rsidRPr="00DE373E">
              <w:rPr>
                <w:rFonts w:ascii="Times New Roman" w:eastAsia="Cambria Math" w:hAnsi="Times New Roman" w:cs="Times New Roman"/>
                <w:b/>
                <w:bCs/>
                <w:color w:val="000000"/>
                <w:sz w:val="28"/>
                <w:szCs w:val="28"/>
                <w:lang w:eastAsia="ru-RU"/>
              </w:rPr>
              <w:t>Наименование показателей</w:t>
            </w:r>
          </w:p>
        </w:tc>
        <w:tc>
          <w:tcPr>
            <w:tcW w:w="1276" w:type="dxa"/>
            <w:tcBorders>
              <w:top w:val="single" w:sz="4" w:space="0" w:color="auto"/>
              <w:left w:val="nil"/>
              <w:bottom w:val="single" w:sz="4" w:space="0" w:color="auto"/>
              <w:right w:val="single" w:sz="4" w:space="0" w:color="auto"/>
            </w:tcBorders>
            <w:shd w:val="clear" w:color="auto" w:fill="auto"/>
            <w:hideMark/>
          </w:tcPr>
          <w:p w14:paraId="50C23D13" w14:textId="77777777" w:rsidR="00643006" w:rsidRPr="00DE373E" w:rsidRDefault="00643006" w:rsidP="00F56267">
            <w:pPr>
              <w:spacing w:after="0" w:line="240" w:lineRule="auto"/>
              <w:jc w:val="center"/>
              <w:rPr>
                <w:rFonts w:ascii="Times New Roman" w:eastAsia="Cambria Math" w:hAnsi="Times New Roman" w:cs="Times New Roman"/>
                <w:b/>
                <w:bCs/>
                <w:color w:val="000000"/>
                <w:sz w:val="28"/>
                <w:szCs w:val="28"/>
                <w:lang w:eastAsia="ru-RU"/>
              </w:rPr>
            </w:pPr>
            <w:r w:rsidRPr="00DE373E">
              <w:rPr>
                <w:rFonts w:ascii="Times New Roman" w:eastAsia="Cambria Math" w:hAnsi="Times New Roman" w:cs="Times New Roman"/>
                <w:b/>
                <w:bCs/>
                <w:color w:val="000000"/>
                <w:sz w:val="28"/>
                <w:szCs w:val="28"/>
                <w:lang w:eastAsia="ru-RU"/>
              </w:rPr>
              <w:t>Единицы измерения</w:t>
            </w:r>
          </w:p>
        </w:tc>
        <w:tc>
          <w:tcPr>
            <w:tcW w:w="1417" w:type="dxa"/>
            <w:tcBorders>
              <w:top w:val="single" w:sz="4" w:space="0" w:color="auto"/>
              <w:left w:val="nil"/>
              <w:bottom w:val="single" w:sz="4" w:space="0" w:color="auto"/>
              <w:right w:val="single" w:sz="4" w:space="0" w:color="auto"/>
            </w:tcBorders>
            <w:shd w:val="clear" w:color="auto" w:fill="auto"/>
            <w:hideMark/>
          </w:tcPr>
          <w:p w14:paraId="46ADE9AE" w14:textId="77777777" w:rsidR="00643006" w:rsidRPr="00DE373E" w:rsidRDefault="00643006" w:rsidP="00F56267">
            <w:pPr>
              <w:spacing w:after="0" w:line="240" w:lineRule="auto"/>
              <w:jc w:val="center"/>
              <w:rPr>
                <w:rFonts w:ascii="Times New Roman" w:eastAsia="Cambria Math" w:hAnsi="Times New Roman" w:cs="Times New Roman"/>
                <w:b/>
                <w:bCs/>
                <w:color w:val="000000"/>
                <w:sz w:val="28"/>
                <w:szCs w:val="28"/>
                <w:lang w:eastAsia="ru-RU"/>
              </w:rPr>
            </w:pPr>
            <w:r w:rsidRPr="00DE373E">
              <w:rPr>
                <w:rFonts w:ascii="Times New Roman" w:eastAsia="Cambria Math" w:hAnsi="Times New Roman" w:cs="Times New Roman"/>
                <w:b/>
                <w:bCs/>
                <w:color w:val="000000"/>
                <w:sz w:val="28"/>
                <w:szCs w:val="28"/>
                <w:lang w:eastAsia="ru-RU"/>
              </w:rPr>
              <w:t>Современное состояние</w:t>
            </w:r>
          </w:p>
        </w:tc>
        <w:tc>
          <w:tcPr>
            <w:tcW w:w="1701" w:type="dxa"/>
            <w:tcBorders>
              <w:top w:val="single" w:sz="4" w:space="0" w:color="auto"/>
              <w:left w:val="nil"/>
              <w:bottom w:val="single" w:sz="4" w:space="0" w:color="auto"/>
              <w:right w:val="single" w:sz="4" w:space="0" w:color="auto"/>
            </w:tcBorders>
            <w:shd w:val="clear" w:color="auto" w:fill="auto"/>
            <w:hideMark/>
          </w:tcPr>
          <w:p w14:paraId="18EA81A5" w14:textId="77777777" w:rsidR="00643006" w:rsidRPr="00DE373E" w:rsidRDefault="00643006" w:rsidP="00F56267">
            <w:pPr>
              <w:spacing w:after="0" w:line="240" w:lineRule="auto"/>
              <w:jc w:val="center"/>
              <w:rPr>
                <w:rFonts w:ascii="Times New Roman" w:eastAsia="Cambria Math" w:hAnsi="Times New Roman" w:cs="Times New Roman"/>
                <w:b/>
                <w:bCs/>
                <w:color w:val="000000"/>
                <w:sz w:val="28"/>
                <w:szCs w:val="28"/>
                <w:lang w:eastAsia="ru-RU"/>
              </w:rPr>
            </w:pPr>
            <w:r w:rsidRPr="00DE373E">
              <w:rPr>
                <w:rFonts w:ascii="Times New Roman" w:eastAsia="Cambria Math" w:hAnsi="Times New Roman" w:cs="Times New Roman"/>
                <w:b/>
                <w:bCs/>
                <w:color w:val="000000"/>
                <w:sz w:val="28"/>
                <w:szCs w:val="28"/>
                <w:lang w:eastAsia="ru-RU"/>
              </w:rPr>
              <w:t>Расчетный срок (2043 год)</w:t>
            </w:r>
          </w:p>
        </w:tc>
      </w:tr>
      <w:tr w:rsidR="00643006" w:rsidRPr="00DE373E" w14:paraId="3DE53C41" w14:textId="77777777" w:rsidTr="00F56267">
        <w:trPr>
          <w:trHeight w:val="290"/>
        </w:trPr>
        <w:tc>
          <w:tcPr>
            <w:tcW w:w="736" w:type="dxa"/>
            <w:tcBorders>
              <w:top w:val="nil"/>
              <w:left w:val="single" w:sz="4" w:space="0" w:color="auto"/>
              <w:bottom w:val="single" w:sz="4" w:space="0" w:color="auto"/>
              <w:right w:val="single" w:sz="4" w:space="0" w:color="auto"/>
            </w:tcBorders>
            <w:shd w:val="clear" w:color="auto" w:fill="auto"/>
            <w:vAlign w:val="bottom"/>
            <w:hideMark/>
          </w:tcPr>
          <w:p w14:paraId="764B3C06" w14:textId="77777777" w:rsidR="00643006" w:rsidRPr="00DE373E" w:rsidRDefault="00643006" w:rsidP="00F56267">
            <w:pPr>
              <w:spacing w:after="0" w:line="240" w:lineRule="auto"/>
              <w:jc w:val="right"/>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1</w:t>
            </w:r>
          </w:p>
        </w:tc>
        <w:tc>
          <w:tcPr>
            <w:tcW w:w="4079" w:type="dxa"/>
            <w:tcBorders>
              <w:top w:val="nil"/>
              <w:left w:val="nil"/>
              <w:bottom w:val="single" w:sz="4" w:space="0" w:color="auto"/>
              <w:right w:val="single" w:sz="4" w:space="0" w:color="auto"/>
            </w:tcBorders>
            <w:shd w:val="clear" w:color="auto" w:fill="auto"/>
            <w:vAlign w:val="bottom"/>
            <w:hideMark/>
          </w:tcPr>
          <w:p w14:paraId="3F4AA199"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Численность постоянного населения</w:t>
            </w:r>
          </w:p>
        </w:tc>
        <w:tc>
          <w:tcPr>
            <w:tcW w:w="1276" w:type="dxa"/>
            <w:tcBorders>
              <w:top w:val="nil"/>
              <w:left w:val="nil"/>
              <w:bottom w:val="single" w:sz="4" w:space="0" w:color="auto"/>
              <w:right w:val="single" w:sz="4" w:space="0" w:color="auto"/>
            </w:tcBorders>
            <w:shd w:val="clear" w:color="auto" w:fill="auto"/>
            <w:vAlign w:val="bottom"/>
            <w:hideMark/>
          </w:tcPr>
          <w:p w14:paraId="2D264852"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тыс. чел.</w:t>
            </w:r>
          </w:p>
        </w:tc>
        <w:tc>
          <w:tcPr>
            <w:tcW w:w="1417" w:type="dxa"/>
            <w:tcBorders>
              <w:top w:val="nil"/>
              <w:left w:val="nil"/>
              <w:bottom w:val="single" w:sz="4" w:space="0" w:color="auto"/>
              <w:right w:val="single" w:sz="4" w:space="0" w:color="auto"/>
            </w:tcBorders>
            <w:shd w:val="clear" w:color="auto" w:fill="auto"/>
            <w:vAlign w:val="bottom"/>
            <w:hideMark/>
          </w:tcPr>
          <w:p w14:paraId="30B12E2F"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30,6</w:t>
            </w:r>
          </w:p>
        </w:tc>
        <w:tc>
          <w:tcPr>
            <w:tcW w:w="1701" w:type="dxa"/>
            <w:tcBorders>
              <w:top w:val="nil"/>
              <w:left w:val="nil"/>
              <w:bottom w:val="single" w:sz="4" w:space="0" w:color="auto"/>
              <w:right w:val="single" w:sz="4" w:space="0" w:color="auto"/>
            </w:tcBorders>
            <w:shd w:val="clear" w:color="auto" w:fill="auto"/>
            <w:vAlign w:val="bottom"/>
            <w:hideMark/>
          </w:tcPr>
          <w:p w14:paraId="184583FD"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27,6</w:t>
            </w:r>
          </w:p>
        </w:tc>
      </w:tr>
      <w:tr w:rsidR="00643006" w:rsidRPr="00DE373E" w14:paraId="08B76623" w14:textId="77777777" w:rsidTr="00F56267">
        <w:trPr>
          <w:trHeight w:val="290"/>
        </w:trPr>
        <w:tc>
          <w:tcPr>
            <w:tcW w:w="736" w:type="dxa"/>
            <w:tcBorders>
              <w:top w:val="nil"/>
              <w:left w:val="single" w:sz="4" w:space="0" w:color="auto"/>
              <w:bottom w:val="single" w:sz="4" w:space="0" w:color="auto"/>
              <w:right w:val="single" w:sz="4" w:space="0" w:color="auto"/>
            </w:tcBorders>
            <w:shd w:val="clear" w:color="auto" w:fill="auto"/>
            <w:vAlign w:val="bottom"/>
            <w:hideMark/>
          </w:tcPr>
          <w:p w14:paraId="1E455E0F" w14:textId="77777777" w:rsidR="00643006" w:rsidRPr="00DE373E" w:rsidRDefault="00643006" w:rsidP="00F56267">
            <w:pPr>
              <w:spacing w:after="0" w:line="240" w:lineRule="auto"/>
              <w:jc w:val="right"/>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2</w:t>
            </w:r>
          </w:p>
        </w:tc>
        <w:tc>
          <w:tcPr>
            <w:tcW w:w="4079" w:type="dxa"/>
            <w:tcBorders>
              <w:top w:val="nil"/>
              <w:left w:val="nil"/>
              <w:bottom w:val="single" w:sz="4" w:space="0" w:color="auto"/>
              <w:right w:val="single" w:sz="4" w:space="0" w:color="auto"/>
            </w:tcBorders>
            <w:shd w:val="clear" w:color="auto" w:fill="auto"/>
            <w:vAlign w:val="bottom"/>
            <w:hideMark/>
          </w:tcPr>
          <w:p w14:paraId="6636341F"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Средняя жилищная обеспеченность</w:t>
            </w:r>
          </w:p>
        </w:tc>
        <w:tc>
          <w:tcPr>
            <w:tcW w:w="1276" w:type="dxa"/>
            <w:tcBorders>
              <w:top w:val="nil"/>
              <w:left w:val="nil"/>
              <w:bottom w:val="single" w:sz="4" w:space="0" w:color="auto"/>
              <w:right w:val="single" w:sz="4" w:space="0" w:color="auto"/>
            </w:tcBorders>
            <w:shd w:val="clear" w:color="auto" w:fill="auto"/>
            <w:vAlign w:val="bottom"/>
            <w:hideMark/>
          </w:tcPr>
          <w:p w14:paraId="487A7ED3"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м²/чел.</w:t>
            </w:r>
          </w:p>
        </w:tc>
        <w:tc>
          <w:tcPr>
            <w:tcW w:w="1417" w:type="dxa"/>
            <w:tcBorders>
              <w:top w:val="nil"/>
              <w:left w:val="nil"/>
              <w:bottom w:val="single" w:sz="4" w:space="0" w:color="auto"/>
              <w:right w:val="single" w:sz="4" w:space="0" w:color="auto"/>
            </w:tcBorders>
            <w:shd w:val="clear" w:color="auto" w:fill="auto"/>
            <w:vAlign w:val="bottom"/>
            <w:hideMark/>
          </w:tcPr>
          <w:p w14:paraId="1E603E45"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25,8</w:t>
            </w:r>
          </w:p>
        </w:tc>
        <w:tc>
          <w:tcPr>
            <w:tcW w:w="1701" w:type="dxa"/>
            <w:tcBorders>
              <w:top w:val="nil"/>
              <w:left w:val="nil"/>
              <w:bottom w:val="single" w:sz="4" w:space="0" w:color="auto"/>
              <w:right w:val="single" w:sz="4" w:space="0" w:color="auto"/>
            </w:tcBorders>
            <w:shd w:val="clear" w:color="auto" w:fill="auto"/>
            <w:vAlign w:val="bottom"/>
            <w:hideMark/>
          </w:tcPr>
          <w:p w14:paraId="6D4199D5"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29,0</w:t>
            </w:r>
          </w:p>
        </w:tc>
      </w:tr>
      <w:tr w:rsidR="00643006" w:rsidRPr="00DE373E" w14:paraId="75AF4061" w14:textId="77777777" w:rsidTr="00F56267">
        <w:trPr>
          <w:trHeight w:val="290"/>
        </w:trPr>
        <w:tc>
          <w:tcPr>
            <w:tcW w:w="736" w:type="dxa"/>
            <w:tcBorders>
              <w:top w:val="nil"/>
              <w:left w:val="single" w:sz="4" w:space="0" w:color="auto"/>
              <w:bottom w:val="single" w:sz="4" w:space="0" w:color="auto"/>
              <w:right w:val="single" w:sz="4" w:space="0" w:color="auto"/>
            </w:tcBorders>
            <w:shd w:val="clear" w:color="auto" w:fill="auto"/>
            <w:vAlign w:val="bottom"/>
            <w:hideMark/>
          </w:tcPr>
          <w:p w14:paraId="7ED5F399" w14:textId="77777777" w:rsidR="00643006" w:rsidRPr="00DE373E" w:rsidRDefault="00643006" w:rsidP="00F56267">
            <w:pPr>
              <w:spacing w:after="0" w:line="240" w:lineRule="auto"/>
              <w:jc w:val="right"/>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3</w:t>
            </w:r>
          </w:p>
        </w:tc>
        <w:tc>
          <w:tcPr>
            <w:tcW w:w="4079" w:type="dxa"/>
            <w:tcBorders>
              <w:top w:val="nil"/>
              <w:left w:val="nil"/>
              <w:bottom w:val="single" w:sz="4" w:space="0" w:color="auto"/>
              <w:right w:val="single" w:sz="4" w:space="0" w:color="auto"/>
            </w:tcBorders>
            <w:shd w:val="clear" w:color="auto" w:fill="auto"/>
            <w:vAlign w:val="bottom"/>
            <w:hideMark/>
          </w:tcPr>
          <w:p w14:paraId="70EF3F32"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Существующий жилищный фонд</w:t>
            </w:r>
          </w:p>
        </w:tc>
        <w:tc>
          <w:tcPr>
            <w:tcW w:w="1276" w:type="dxa"/>
            <w:tcBorders>
              <w:top w:val="nil"/>
              <w:left w:val="nil"/>
              <w:bottom w:val="single" w:sz="4" w:space="0" w:color="auto"/>
              <w:right w:val="single" w:sz="4" w:space="0" w:color="auto"/>
            </w:tcBorders>
            <w:shd w:val="clear" w:color="auto" w:fill="auto"/>
            <w:vAlign w:val="bottom"/>
            <w:hideMark/>
          </w:tcPr>
          <w:p w14:paraId="255862DE"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тыс. м²</w:t>
            </w:r>
          </w:p>
        </w:tc>
        <w:tc>
          <w:tcPr>
            <w:tcW w:w="1417" w:type="dxa"/>
            <w:tcBorders>
              <w:top w:val="nil"/>
              <w:left w:val="nil"/>
              <w:bottom w:val="single" w:sz="4" w:space="0" w:color="auto"/>
              <w:right w:val="single" w:sz="4" w:space="0" w:color="auto"/>
            </w:tcBorders>
            <w:shd w:val="clear" w:color="auto" w:fill="auto"/>
            <w:vAlign w:val="bottom"/>
            <w:hideMark/>
          </w:tcPr>
          <w:p w14:paraId="4AD5A24F"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794</w:t>
            </w:r>
          </w:p>
        </w:tc>
        <w:tc>
          <w:tcPr>
            <w:tcW w:w="1701" w:type="dxa"/>
            <w:tcBorders>
              <w:top w:val="nil"/>
              <w:left w:val="nil"/>
              <w:bottom w:val="single" w:sz="4" w:space="0" w:color="auto"/>
              <w:right w:val="single" w:sz="4" w:space="0" w:color="auto"/>
            </w:tcBorders>
            <w:shd w:val="clear" w:color="auto" w:fill="auto"/>
            <w:vAlign w:val="bottom"/>
            <w:hideMark/>
          </w:tcPr>
          <w:p w14:paraId="00C08B5E"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w:t>
            </w:r>
          </w:p>
        </w:tc>
      </w:tr>
      <w:tr w:rsidR="00643006" w:rsidRPr="00DE373E" w14:paraId="69EA1DB4" w14:textId="77777777" w:rsidTr="00F56267">
        <w:trPr>
          <w:trHeight w:val="290"/>
        </w:trPr>
        <w:tc>
          <w:tcPr>
            <w:tcW w:w="736" w:type="dxa"/>
            <w:tcBorders>
              <w:top w:val="nil"/>
              <w:left w:val="single" w:sz="4" w:space="0" w:color="auto"/>
              <w:bottom w:val="single" w:sz="4" w:space="0" w:color="auto"/>
              <w:right w:val="single" w:sz="4" w:space="0" w:color="auto"/>
            </w:tcBorders>
            <w:shd w:val="clear" w:color="auto" w:fill="auto"/>
            <w:vAlign w:val="bottom"/>
            <w:hideMark/>
          </w:tcPr>
          <w:p w14:paraId="5F45C206" w14:textId="77777777" w:rsidR="00643006" w:rsidRPr="00DE373E" w:rsidRDefault="00643006" w:rsidP="00F56267">
            <w:pPr>
              <w:spacing w:after="0" w:line="240" w:lineRule="auto"/>
              <w:jc w:val="right"/>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4</w:t>
            </w:r>
          </w:p>
        </w:tc>
        <w:tc>
          <w:tcPr>
            <w:tcW w:w="4079" w:type="dxa"/>
            <w:tcBorders>
              <w:top w:val="nil"/>
              <w:left w:val="nil"/>
              <w:bottom w:val="single" w:sz="4" w:space="0" w:color="auto"/>
              <w:right w:val="single" w:sz="4" w:space="0" w:color="auto"/>
            </w:tcBorders>
            <w:shd w:val="clear" w:color="auto" w:fill="auto"/>
            <w:vAlign w:val="bottom"/>
            <w:hideMark/>
          </w:tcPr>
          <w:p w14:paraId="12313E11"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Требуемый жилищный фонд</w:t>
            </w:r>
          </w:p>
        </w:tc>
        <w:tc>
          <w:tcPr>
            <w:tcW w:w="1276" w:type="dxa"/>
            <w:tcBorders>
              <w:top w:val="nil"/>
              <w:left w:val="nil"/>
              <w:bottom w:val="single" w:sz="4" w:space="0" w:color="auto"/>
              <w:right w:val="single" w:sz="4" w:space="0" w:color="auto"/>
            </w:tcBorders>
            <w:shd w:val="clear" w:color="auto" w:fill="auto"/>
            <w:vAlign w:val="bottom"/>
            <w:hideMark/>
          </w:tcPr>
          <w:p w14:paraId="0626DC82"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тыс. м²</w:t>
            </w:r>
          </w:p>
        </w:tc>
        <w:tc>
          <w:tcPr>
            <w:tcW w:w="1417" w:type="dxa"/>
            <w:tcBorders>
              <w:top w:val="nil"/>
              <w:left w:val="nil"/>
              <w:bottom w:val="single" w:sz="4" w:space="0" w:color="auto"/>
              <w:right w:val="single" w:sz="4" w:space="0" w:color="auto"/>
            </w:tcBorders>
            <w:shd w:val="clear" w:color="auto" w:fill="auto"/>
            <w:vAlign w:val="bottom"/>
            <w:hideMark/>
          </w:tcPr>
          <w:p w14:paraId="1BE621E6"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w:t>
            </w:r>
          </w:p>
        </w:tc>
        <w:tc>
          <w:tcPr>
            <w:tcW w:w="1701" w:type="dxa"/>
            <w:tcBorders>
              <w:top w:val="nil"/>
              <w:left w:val="nil"/>
              <w:bottom w:val="single" w:sz="4" w:space="0" w:color="auto"/>
              <w:right w:val="single" w:sz="4" w:space="0" w:color="auto"/>
            </w:tcBorders>
            <w:shd w:val="clear" w:color="auto" w:fill="auto"/>
            <w:vAlign w:val="bottom"/>
            <w:hideMark/>
          </w:tcPr>
          <w:p w14:paraId="66AF30A5"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800</w:t>
            </w:r>
          </w:p>
        </w:tc>
      </w:tr>
      <w:tr w:rsidR="00643006" w:rsidRPr="00DE373E" w14:paraId="57B39C38" w14:textId="77777777" w:rsidTr="00F56267">
        <w:trPr>
          <w:trHeight w:val="870"/>
        </w:trPr>
        <w:tc>
          <w:tcPr>
            <w:tcW w:w="736" w:type="dxa"/>
            <w:tcBorders>
              <w:top w:val="nil"/>
              <w:left w:val="single" w:sz="4" w:space="0" w:color="auto"/>
              <w:bottom w:val="single" w:sz="4" w:space="0" w:color="auto"/>
              <w:right w:val="single" w:sz="4" w:space="0" w:color="auto"/>
            </w:tcBorders>
            <w:shd w:val="clear" w:color="auto" w:fill="auto"/>
            <w:vAlign w:val="bottom"/>
            <w:hideMark/>
          </w:tcPr>
          <w:p w14:paraId="55827495" w14:textId="77777777" w:rsidR="00643006" w:rsidRPr="00DE373E" w:rsidRDefault="00643006" w:rsidP="00F56267">
            <w:pPr>
              <w:spacing w:after="0" w:line="240" w:lineRule="auto"/>
              <w:jc w:val="right"/>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5</w:t>
            </w:r>
          </w:p>
        </w:tc>
        <w:tc>
          <w:tcPr>
            <w:tcW w:w="4079" w:type="dxa"/>
            <w:tcBorders>
              <w:top w:val="nil"/>
              <w:left w:val="nil"/>
              <w:bottom w:val="single" w:sz="4" w:space="0" w:color="auto"/>
              <w:right w:val="single" w:sz="4" w:space="0" w:color="auto"/>
            </w:tcBorders>
            <w:shd w:val="clear" w:color="auto" w:fill="auto"/>
            <w:vAlign w:val="bottom"/>
            <w:hideMark/>
          </w:tcPr>
          <w:p w14:paraId="08BF4B14"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Убыль жилищного фонда (снос ветхого и аварийного жилья, выбытие)</w:t>
            </w:r>
          </w:p>
        </w:tc>
        <w:tc>
          <w:tcPr>
            <w:tcW w:w="1276" w:type="dxa"/>
            <w:tcBorders>
              <w:top w:val="nil"/>
              <w:left w:val="nil"/>
              <w:bottom w:val="single" w:sz="4" w:space="0" w:color="auto"/>
              <w:right w:val="single" w:sz="4" w:space="0" w:color="auto"/>
            </w:tcBorders>
            <w:shd w:val="clear" w:color="auto" w:fill="auto"/>
            <w:vAlign w:val="bottom"/>
            <w:hideMark/>
          </w:tcPr>
          <w:p w14:paraId="2DAFF4AA"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тыс. м²</w:t>
            </w:r>
          </w:p>
        </w:tc>
        <w:tc>
          <w:tcPr>
            <w:tcW w:w="1417" w:type="dxa"/>
            <w:tcBorders>
              <w:top w:val="nil"/>
              <w:left w:val="nil"/>
              <w:bottom w:val="single" w:sz="4" w:space="0" w:color="auto"/>
              <w:right w:val="single" w:sz="4" w:space="0" w:color="auto"/>
            </w:tcBorders>
            <w:shd w:val="clear" w:color="auto" w:fill="auto"/>
            <w:vAlign w:val="bottom"/>
            <w:hideMark/>
          </w:tcPr>
          <w:p w14:paraId="5249F2A7"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w:t>
            </w:r>
          </w:p>
        </w:tc>
        <w:tc>
          <w:tcPr>
            <w:tcW w:w="1701" w:type="dxa"/>
            <w:tcBorders>
              <w:top w:val="nil"/>
              <w:left w:val="nil"/>
              <w:bottom w:val="single" w:sz="4" w:space="0" w:color="auto"/>
              <w:right w:val="single" w:sz="4" w:space="0" w:color="auto"/>
            </w:tcBorders>
            <w:shd w:val="clear" w:color="auto" w:fill="auto"/>
            <w:vAlign w:val="bottom"/>
            <w:hideMark/>
          </w:tcPr>
          <w:p w14:paraId="79EEC2C9"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40</w:t>
            </w:r>
          </w:p>
        </w:tc>
      </w:tr>
      <w:tr w:rsidR="00643006" w:rsidRPr="00DE373E" w14:paraId="216301CA" w14:textId="77777777" w:rsidTr="00F56267">
        <w:trPr>
          <w:trHeight w:val="290"/>
        </w:trPr>
        <w:tc>
          <w:tcPr>
            <w:tcW w:w="736" w:type="dxa"/>
            <w:tcBorders>
              <w:top w:val="nil"/>
              <w:left w:val="single" w:sz="4" w:space="0" w:color="auto"/>
              <w:bottom w:val="single" w:sz="4" w:space="0" w:color="auto"/>
              <w:right w:val="single" w:sz="4" w:space="0" w:color="auto"/>
            </w:tcBorders>
            <w:shd w:val="clear" w:color="auto" w:fill="auto"/>
            <w:vAlign w:val="bottom"/>
            <w:hideMark/>
          </w:tcPr>
          <w:p w14:paraId="207CEC48" w14:textId="77777777" w:rsidR="00643006" w:rsidRPr="00DE373E" w:rsidRDefault="00643006" w:rsidP="00F56267">
            <w:pPr>
              <w:spacing w:after="0" w:line="240" w:lineRule="auto"/>
              <w:jc w:val="right"/>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6</w:t>
            </w:r>
          </w:p>
        </w:tc>
        <w:tc>
          <w:tcPr>
            <w:tcW w:w="4079" w:type="dxa"/>
            <w:tcBorders>
              <w:top w:val="nil"/>
              <w:left w:val="nil"/>
              <w:bottom w:val="single" w:sz="4" w:space="0" w:color="auto"/>
              <w:right w:val="single" w:sz="4" w:space="0" w:color="auto"/>
            </w:tcBorders>
            <w:shd w:val="clear" w:color="auto" w:fill="auto"/>
            <w:vAlign w:val="bottom"/>
            <w:hideMark/>
          </w:tcPr>
          <w:p w14:paraId="73815B1F"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Сохраняемый жилищный фонд</w:t>
            </w:r>
          </w:p>
        </w:tc>
        <w:tc>
          <w:tcPr>
            <w:tcW w:w="1276" w:type="dxa"/>
            <w:tcBorders>
              <w:top w:val="nil"/>
              <w:left w:val="nil"/>
              <w:bottom w:val="single" w:sz="4" w:space="0" w:color="auto"/>
              <w:right w:val="single" w:sz="4" w:space="0" w:color="auto"/>
            </w:tcBorders>
            <w:shd w:val="clear" w:color="auto" w:fill="auto"/>
            <w:vAlign w:val="bottom"/>
            <w:hideMark/>
          </w:tcPr>
          <w:p w14:paraId="4491B3B7"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тыс. м²</w:t>
            </w:r>
          </w:p>
        </w:tc>
        <w:tc>
          <w:tcPr>
            <w:tcW w:w="1417" w:type="dxa"/>
            <w:tcBorders>
              <w:top w:val="nil"/>
              <w:left w:val="nil"/>
              <w:bottom w:val="single" w:sz="4" w:space="0" w:color="auto"/>
              <w:right w:val="single" w:sz="4" w:space="0" w:color="auto"/>
            </w:tcBorders>
            <w:shd w:val="clear" w:color="auto" w:fill="auto"/>
            <w:vAlign w:val="bottom"/>
            <w:hideMark/>
          </w:tcPr>
          <w:p w14:paraId="24A84C46"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794</w:t>
            </w:r>
          </w:p>
        </w:tc>
        <w:tc>
          <w:tcPr>
            <w:tcW w:w="1701" w:type="dxa"/>
            <w:tcBorders>
              <w:top w:val="nil"/>
              <w:left w:val="nil"/>
              <w:bottom w:val="single" w:sz="4" w:space="0" w:color="auto"/>
              <w:right w:val="single" w:sz="4" w:space="0" w:color="auto"/>
            </w:tcBorders>
            <w:shd w:val="clear" w:color="auto" w:fill="auto"/>
            <w:vAlign w:val="bottom"/>
            <w:hideMark/>
          </w:tcPr>
          <w:p w14:paraId="6782D645"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760</w:t>
            </w:r>
          </w:p>
        </w:tc>
      </w:tr>
      <w:tr w:rsidR="00643006" w:rsidRPr="00DE373E" w14:paraId="6920BDEB" w14:textId="77777777" w:rsidTr="00F56267">
        <w:trPr>
          <w:trHeight w:val="580"/>
        </w:trPr>
        <w:tc>
          <w:tcPr>
            <w:tcW w:w="736" w:type="dxa"/>
            <w:vMerge w:val="restart"/>
            <w:tcBorders>
              <w:top w:val="nil"/>
              <w:left w:val="single" w:sz="4" w:space="0" w:color="auto"/>
              <w:bottom w:val="single" w:sz="4" w:space="0" w:color="auto"/>
              <w:right w:val="single" w:sz="4" w:space="0" w:color="auto"/>
            </w:tcBorders>
            <w:shd w:val="clear" w:color="auto" w:fill="auto"/>
            <w:hideMark/>
          </w:tcPr>
          <w:p w14:paraId="6E486B5C" w14:textId="77777777" w:rsidR="00643006" w:rsidRPr="00DE373E" w:rsidRDefault="00643006" w:rsidP="00F56267">
            <w:pPr>
              <w:spacing w:after="0" w:line="240" w:lineRule="auto"/>
              <w:jc w:val="center"/>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7</w:t>
            </w:r>
          </w:p>
        </w:tc>
        <w:tc>
          <w:tcPr>
            <w:tcW w:w="4079" w:type="dxa"/>
            <w:tcBorders>
              <w:top w:val="nil"/>
              <w:left w:val="nil"/>
              <w:bottom w:val="single" w:sz="4" w:space="0" w:color="auto"/>
              <w:right w:val="single" w:sz="4" w:space="0" w:color="auto"/>
            </w:tcBorders>
            <w:shd w:val="clear" w:color="auto" w:fill="auto"/>
            <w:vAlign w:val="bottom"/>
            <w:hideMark/>
          </w:tcPr>
          <w:p w14:paraId="6B4BA57A"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Объем нового жилищного строительства, в том числе:</w:t>
            </w:r>
          </w:p>
        </w:tc>
        <w:tc>
          <w:tcPr>
            <w:tcW w:w="1276" w:type="dxa"/>
            <w:tcBorders>
              <w:top w:val="nil"/>
              <w:left w:val="nil"/>
              <w:bottom w:val="single" w:sz="4" w:space="0" w:color="auto"/>
              <w:right w:val="single" w:sz="4" w:space="0" w:color="auto"/>
            </w:tcBorders>
            <w:shd w:val="clear" w:color="auto" w:fill="auto"/>
            <w:vAlign w:val="bottom"/>
            <w:hideMark/>
          </w:tcPr>
          <w:p w14:paraId="5018194E"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тыс. м²</w:t>
            </w:r>
          </w:p>
        </w:tc>
        <w:tc>
          <w:tcPr>
            <w:tcW w:w="1417" w:type="dxa"/>
            <w:tcBorders>
              <w:top w:val="nil"/>
              <w:left w:val="nil"/>
              <w:bottom w:val="single" w:sz="4" w:space="0" w:color="auto"/>
              <w:right w:val="single" w:sz="4" w:space="0" w:color="auto"/>
            </w:tcBorders>
            <w:shd w:val="clear" w:color="auto" w:fill="auto"/>
            <w:vAlign w:val="bottom"/>
            <w:hideMark/>
          </w:tcPr>
          <w:p w14:paraId="478F9309"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w:t>
            </w:r>
          </w:p>
        </w:tc>
        <w:tc>
          <w:tcPr>
            <w:tcW w:w="1701" w:type="dxa"/>
            <w:tcBorders>
              <w:top w:val="nil"/>
              <w:left w:val="nil"/>
              <w:bottom w:val="single" w:sz="4" w:space="0" w:color="auto"/>
              <w:right w:val="single" w:sz="4" w:space="0" w:color="auto"/>
            </w:tcBorders>
            <w:shd w:val="clear" w:color="auto" w:fill="auto"/>
            <w:vAlign w:val="bottom"/>
            <w:hideMark/>
          </w:tcPr>
          <w:p w14:paraId="6A08A7F8"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80</w:t>
            </w:r>
          </w:p>
        </w:tc>
      </w:tr>
      <w:tr w:rsidR="00643006" w:rsidRPr="00DE373E" w14:paraId="7C876C79" w14:textId="77777777" w:rsidTr="00F56267">
        <w:trPr>
          <w:trHeight w:val="290"/>
        </w:trPr>
        <w:tc>
          <w:tcPr>
            <w:tcW w:w="736" w:type="dxa"/>
            <w:vMerge/>
            <w:tcBorders>
              <w:top w:val="nil"/>
              <w:left w:val="single" w:sz="4" w:space="0" w:color="auto"/>
              <w:bottom w:val="single" w:sz="4" w:space="0" w:color="auto"/>
              <w:right w:val="single" w:sz="4" w:space="0" w:color="auto"/>
            </w:tcBorders>
            <w:vAlign w:val="center"/>
            <w:hideMark/>
          </w:tcPr>
          <w:p w14:paraId="2822BEA2"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p>
        </w:tc>
        <w:tc>
          <w:tcPr>
            <w:tcW w:w="4079" w:type="dxa"/>
            <w:tcBorders>
              <w:top w:val="nil"/>
              <w:left w:val="nil"/>
              <w:bottom w:val="single" w:sz="4" w:space="0" w:color="auto"/>
              <w:right w:val="single" w:sz="4" w:space="0" w:color="auto"/>
            </w:tcBorders>
            <w:shd w:val="clear" w:color="auto" w:fill="auto"/>
            <w:vAlign w:val="bottom"/>
            <w:hideMark/>
          </w:tcPr>
          <w:p w14:paraId="57F813A8"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Индивидуальная застройка</w:t>
            </w:r>
          </w:p>
        </w:tc>
        <w:tc>
          <w:tcPr>
            <w:tcW w:w="1276" w:type="dxa"/>
            <w:tcBorders>
              <w:top w:val="nil"/>
              <w:left w:val="nil"/>
              <w:bottom w:val="single" w:sz="4" w:space="0" w:color="auto"/>
              <w:right w:val="single" w:sz="4" w:space="0" w:color="auto"/>
            </w:tcBorders>
            <w:shd w:val="clear" w:color="auto" w:fill="auto"/>
            <w:vAlign w:val="bottom"/>
            <w:hideMark/>
          </w:tcPr>
          <w:p w14:paraId="631706D2"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тыс. м²</w:t>
            </w:r>
          </w:p>
        </w:tc>
        <w:tc>
          <w:tcPr>
            <w:tcW w:w="1417" w:type="dxa"/>
            <w:tcBorders>
              <w:top w:val="nil"/>
              <w:left w:val="nil"/>
              <w:bottom w:val="single" w:sz="4" w:space="0" w:color="auto"/>
              <w:right w:val="single" w:sz="4" w:space="0" w:color="auto"/>
            </w:tcBorders>
            <w:shd w:val="clear" w:color="auto" w:fill="auto"/>
            <w:vAlign w:val="bottom"/>
            <w:hideMark/>
          </w:tcPr>
          <w:p w14:paraId="056D8A9F"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w:t>
            </w:r>
          </w:p>
        </w:tc>
        <w:tc>
          <w:tcPr>
            <w:tcW w:w="1701" w:type="dxa"/>
            <w:tcBorders>
              <w:top w:val="nil"/>
              <w:left w:val="nil"/>
              <w:bottom w:val="single" w:sz="4" w:space="0" w:color="auto"/>
              <w:right w:val="single" w:sz="4" w:space="0" w:color="auto"/>
            </w:tcBorders>
            <w:shd w:val="clear" w:color="auto" w:fill="auto"/>
            <w:vAlign w:val="bottom"/>
            <w:hideMark/>
          </w:tcPr>
          <w:p w14:paraId="566BB18E"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60</w:t>
            </w:r>
          </w:p>
        </w:tc>
      </w:tr>
      <w:tr w:rsidR="00643006" w:rsidRPr="00DE373E" w14:paraId="1C972D14" w14:textId="77777777" w:rsidTr="00F56267">
        <w:trPr>
          <w:trHeight w:val="290"/>
        </w:trPr>
        <w:tc>
          <w:tcPr>
            <w:tcW w:w="736" w:type="dxa"/>
            <w:vMerge/>
            <w:tcBorders>
              <w:top w:val="nil"/>
              <w:left w:val="single" w:sz="4" w:space="0" w:color="auto"/>
              <w:bottom w:val="single" w:sz="4" w:space="0" w:color="auto"/>
              <w:right w:val="single" w:sz="4" w:space="0" w:color="auto"/>
            </w:tcBorders>
            <w:vAlign w:val="center"/>
            <w:hideMark/>
          </w:tcPr>
          <w:p w14:paraId="725960A1"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p>
        </w:tc>
        <w:tc>
          <w:tcPr>
            <w:tcW w:w="4079" w:type="dxa"/>
            <w:tcBorders>
              <w:top w:val="nil"/>
              <w:left w:val="nil"/>
              <w:bottom w:val="single" w:sz="4" w:space="0" w:color="auto"/>
              <w:right w:val="single" w:sz="4" w:space="0" w:color="auto"/>
            </w:tcBorders>
            <w:shd w:val="clear" w:color="auto" w:fill="auto"/>
            <w:vAlign w:val="bottom"/>
            <w:hideMark/>
          </w:tcPr>
          <w:p w14:paraId="69DCF84C" w14:textId="77777777" w:rsidR="00643006" w:rsidRPr="00DE373E" w:rsidRDefault="00643006" w:rsidP="00F56267">
            <w:pPr>
              <w:spacing w:after="0" w:line="240" w:lineRule="auto"/>
              <w:rPr>
                <w:rFonts w:ascii="Times New Roman" w:eastAsia="Cambria Math" w:hAnsi="Times New Roman" w:cs="Times New Roman"/>
                <w:color w:val="000000"/>
                <w:sz w:val="28"/>
                <w:szCs w:val="28"/>
                <w:lang w:eastAsia="ru-RU"/>
              </w:rPr>
            </w:pPr>
            <w:r w:rsidRPr="00DE373E">
              <w:rPr>
                <w:rFonts w:ascii="Times New Roman" w:eastAsia="Cambria Math" w:hAnsi="Times New Roman" w:cs="Times New Roman"/>
                <w:color w:val="000000"/>
                <w:sz w:val="28"/>
                <w:szCs w:val="28"/>
                <w:lang w:eastAsia="ru-RU"/>
              </w:rPr>
              <w:t>Малоэтажная застройка</w:t>
            </w:r>
          </w:p>
        </w:tc>
        <w:tc>
          <w:tcPr>
            <w:tcW w:w="1276" w:type="dxa"/>
            <w:tcBorders>
              <w:top w:val="nil"/>
              <w:left w:val="nil"/>
              <w:bottom w:val="single" w:sz="4" w:space="0" w:color="auto"/>
              <w:right w:val="single" w:sz="4" w:space="0" w:color="auto"/>
            </w:tcBorders>
            <w:shd w:val="clear" w:color="auto" w:fill="auto"/>
            <w:vAlign w:val="bottom"/>
            <w:hideMark/>
          </w:tcPr>
          <w:p w14:paraId="5D2E668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тыс. м²</w:t>
            </w:r>
          </w:p>
        </w:tc>
        <w:tc>
          <w:tcPr>
            <w:tcW w:w="1417" w:type="dxa"/>
            <w:tcBorders>
              <w:top w:val="nil"/>
              <w:left w:val="nil"/>
              <w:bottom w:val="single" w:sz="4" w:space="0" w:color="auto"/>
              <w:right w:val="single" w:sz="4" w:space="0" w:color="auto"/>
            </w:tcBorders>
            <w:shd w:val="clear" w:color="auto" w:fill="auto"/>
            <w:vAlign w:val="bottom"/>
            <w:hideMark/>
          </w:tcPr>
          <w:p w14:paraId="582050F6"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c>
          <w:tcPr>
            <w:tcW w:w="1701" w:type="dxa"/>
            <w:tcBorders>
              <w:top w:val="nil"/>
              <w:left w:val="nil"/>
              <w:bottom w:val="single" w:sz="4" w:space="0" w:color="auto"/>
              <w:right w:val="single" w:sz="4" w:space="0" w:color="auto"/>
            </w:tcBorders>
            <w:shd w:val="clear" w:color="auto" w:fill="auto"/>
            <w:vAlign w:val="bottom"/>
            <w:hideMark/>
          </w:tcPr>
          <w:p w14:paraId="6ACEDA3C"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r>
    </w:tbl>
    <w:p w14:paraId="6EA926B7" w14:textId="77777777" w:rsidR="00643006" w:rsidRPr="00DE373E" w:rsidRDefault="00643006" w:rsidP="00643006">
      <w:pPr>
        <w:autoSpaceDE w:val="0"/>
        <w:autoSpaceDN w:val="0"/>
        <w:adjustRightInd w:val="0"/>
        <w:snapToGrid w:val="0"/>
        <w:spacing w:after="0" w:line="240" w:lineRule="auto"/>
        <w:jc w:val="both"/>
        <w:rPr>
          <w:rFonts w:ascii="Times New Roman" w:eastAsia="Wingdings" w:hAnsi="Times New Roman" w:cs="Times New Roman"/>
          <w:sz w:val="28"/>
          <w:szCs w:val="28"/>
          <w:lang w:eastAsia="ru-RU"/>
        </w:rPr>
      </w:pPr>
    </w:p>
    <w:p w14:paraId="6A3F1B23" w14:textId="77777777" w:rsidR="00643006" w:rsidRPr="00DE373E" w:rsidRDefault="00643006" w:rsidP="00643006">
      <w:pPr>
        <w:spacing w:after="0" w:line="240" w:lineRule="auto"/>
        <w:rPr>
          <w:rFonts w:ascii="Times New Roman" w:hAnsi="Times New Roman" w:cs="Times New Roman"/>
          <w:sz w:val="28"/>
          <w:szCs w:val="28"/>
        </w:rPr>
      </w:pPr>
      <w:r w:rsidRPr="00DE373E">
        <w:rPr>
          <w:rFonts w:ascii="Times New Roman" w:hAnsi="Times New Roman" w:cs="Times New Roman"/>
          <w:b/>
          <w:bCs/>
          <w:sz w:val="28"/>
          <w:szCs w:val="28"/>
        </w:rPr>
        <w:t>Развитие общественно-деловых зон</w:t>
      </w:r>
    </w:p>
    <w:tbl>
      <w:tblPr>
        <w:tblW w:w="9356" w:type="dxa"/>
        <w:tblInd w:w="108" w:type="dxa"/>
        <w:tblLook w:val="04A0" w:firstRow="1" w:lastRow="0" w:firstColumn="1" w:lastColumn="0" w:noHBand="0" w:noVBand="1"/>
      </w:tblPr>
      <w:tblGrid>
        <w:gridCol w:w="2380"/>
        <w:gridCol w:w="6976"/>
      </w:tblGrid>
      <w:tr w:rsidR="00643006" w:rsidRPr="00DE373E" w14:paraId="518C076F" w14:textId="77777777" w:rsidTr="00F56267">
        <w:trPr>
          <w:trHeight w:val="580"/>
        </w:trPr>
        <w:tc>
          <w:tcPr>
            <w:tcW w:w="2380" w:type="dxa"/>
            <w:tcBorders>
              <w:top w:val="nil"/>
              <w:left w:val="nil"/>
              <w:bottom w:val="nil"/>
              <w:right w:val="nil"/>
            </w:tcBorders>
            <w:shd w:val="clear" w:color="auto" w:fill="auto"/>
            <w:hideMark/>
          </w:tcPr>
          <w:p w14:paraId="1200F3D8" w14:textId="77777777" w:rsidR="00643006" w:rsidRPr="00DE373E" w:rsidRDefault="00643006" w:rsidP="00F56267">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с. Моргауши</w:t>
            </w:r>
          </w:p>
        </w:tc>
        <w:tc>
          <w:tcPr>
            <w:tcW w:w="6976" w:type="dxa"/>
            <w:tcBorders>
              <w:top w:val="nil"/>
              <w:left w:val="nil"/>
              <w:bottom w:val="nil"/>
              <w:right w:val="nil"/>
            </w:tcBorders>
            <w:shd w:val="clear" w:color="auto" w:fill="auto"/>
            <w:hideMark/>
          </w:tcPr>
          <w:p w14:paraId="49976F0C"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Торгово-сервисные комплексы, объекты общественного питания, офисные помещения</w:t>
            </w:r>
          </w:p>
        </w:tc>
      </w:tr>
      <w:tr w:rsidR="00643006" w:rsidRPr="00DE373E" w14:paraId="04457820" w14:textId="77777777" w:rsidTr="00F56267">
        <w:trPr>
          <w:trHeight w:val="580"/>
        </w:trPr>
        <w:tc>
          <w:tcPr>
            <w:tcW w:w="2380" w:type="dxa"/>
            <w:tcBorders>
              <w:top w:val="nil"/>
              <w:left w:val="nil"/>
              <w:bottom w:val="nil"/>
              <w:right w:val="nil"/>
            </w:tcBorders>
            <w:shd w:val="clear" w:color="auto" w:fill="auto"/>
            <w:hideMark/>
          </w:tcPr>
          <w:p w14:paraId="040612A2" w14:textId="77777777" w:rsidR="00643006" w:rsidRPr="00DE373E" w:rsidRDefault="00643006" w:rsidP="00F56267">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с. Большой Сундырь</w:t>
            </w:r>
          </w:p>
        </w:tc>
        <w:tc>
          <w:tcPr>
            <w:tcW w:w="6976" w:type="dxa"/>
            <w:tcBorders>
              <w:top w:val="nil"/>
              <w:left w:val="nil"/>
              <w:bottom w:val="nil"/>
              <w:right w:val="nil"/>
            </w:tcBorders>
            <w:shd w:val="clear" w:color="auto" w:fill="auto"/>
            <w:hideMark/>
          </w:tcPr>
          <w:p w14:paraId="78057424"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Торгово-сервисные комплексы, объекты общественного питания, офисные помещения</w:t>
            </w:r>
          </w:p>
        </w:tc>
      </w:tr>
      <w:tr w:rsidR="00643006" w:rsidRPr="00DE373E" w14:paraId="2E6A3F81" w14:textId="77777777" w:rsidTr="00F56267">
        <w:trPr>
          <w:trHeight w:val="580"/>
        </w:trPr>
        <w:tc>
          <w:tcPr>
            <w:tcW w:w="2380" w:type="dxa"/>
            <w:tcBorders>
              <w:top w:val="nil"/>
              <w:left w:val="nil"/>
              <w:bottom w:val="nil"/>
              <w:right w:val="nil"/>
            </w:tcBorders>
            <w:shd w:val="clear" w:color="auto" w:fill="auto"/>
            <w:hideMark/>
          </w:tcPr>
          <w:p w14:paraId="781E1E97" w14:textId="77777777" w:rsidR="00643006" w:rsidRPr="00DE373E" w:rsidRDefault="00643006" w:rsidP="00F56267">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д. Кубасы</w:t>
            </w:r>
          </w:p>
        </w:tc>
        <w:tc>
          <w:tcPr>
            <w:tcW w:w="6976" w:type="dxa"/>
            <w:tcBorders>
              <w:top w:val="nil"/>
              <w:left w:val="nil"/>
              <w:bottom w:val="nil"/>
              <w:right w:val="nil"/>
            </w:tcBorders>
            <w:shd w:val="clear" w:color="auto" w:fill="auto"/>
            <w:hideMark/>
          </w:tcPr>
          <w:p w14:paraId="3688852F"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ФАП (фельдшерско-акушерский пункт) на 15 посещений в смену</w:t>
            </w:r>
          </w:p>
        </w:tc>
      </w:tr>
      <w:tr w:rsidR="00643006" w:rsidRPr="00DE373E" w14:paraId="46653320" w14:textId="77777777" w:rsidTr="00F56267">
        <w:trPr>
          <w:trHeight w:val="580"/>
        </w:trPr>
        <w:tc>
          <w:tcPr>
            <w:tcW w:w="2380" w:type="dxa"/>
            <w:tcBorders>
              <w:top w:val="nil"/>
              <w:left w:val="nil"/>
              <w:bottom w:val="nil"/>
              <w:right w:val="nil"/>
            </w:tcBorders>
            <w:shd w:val="clear" w:color="auto" w:fill="auto"/>
            <w:hideMark/>
          </w:tcPr>
          <w:p w14:paraId="3D131320" w14:textId="77777777" w:rsidR="00643006" w:rsidRPr="00DE373E" w:rsidRDefault="00643006" w:rsidP="00F56267">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д. Чураккасы</w:t>
            </w:r>
          </w:p>
        </w:tc>
        <w:tc>
          <w:tcPr>
            <w:tcW w:w="6976" w:type="dxa"/>
            <w:tcBorders>
              <w:top w:val="nil"/>
              <w:left w:val="nil"/>
              <w:bottom w:val="nil"/>
              <w:right w:val="nil"/>
            </w:tcBorders>
            <w:shd w:val="clear" w:color="auto" w:fill="auto"/>
            <w:hideMark/>
          </w:tcPr>
          <w:p w14:paraId="1FD1959C"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ФАП (фельдшерско-акушерский пункт) на 15 посещений в смену</w:t>
            </w:r>
          </w:p>
        </w:tc>
      </w:tr>
      <w:tr w:rsidR="00643006" w:rsidRPr="00DE373E" w14:paraId="04F27FDF" w14:textId="77777777" w:rsidTr="00F56267">
        <w:trPr>
          <w:trHeight w:val="290"/>
        </w:trPr>
        <w:tc>
          <w:tcPr>
            <w:tcW w:w="2380" w:type="dxa"/>
            <w:tcBorders>
              <w:top w:val="nil"/>
              <w:left w:val="nil"/>
              <w:bottom w:val="nil"/>
              <w:right w:val="nil"/>
            </w:tcBorders>
            <w:shd w:val="clear" w:color="auto" w:fill="auto"/>
            <w:hideMark/>
          </w:tcPr>
          <w:p w14:paraId="336727F8" w14:textId="77777777" w:rsidR="00643006" w:rsidRPr="00DE373E" w:rsidRDefault="00643006" w:rsidP="00F56267">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с. Моргауши</w:t>
            </w:r>
          </w:p>
        </w:tc>
        <w:tc>
          <w:tcPr>
            <w:tcW w:w="6976" w:type="dxa"/>
            <w:tcBorders>
              <w:top w:val="nil"/>
              <w:left w:val="nil"/>
              <w:bottom w:val="nil"/>
              <w:right w:val="nil"/>
            </w:tcBorders>
            <w:shd w:val="clear" w:color="auto" w:fill="auto"/>
            <w:hideMark/>
          </w:tcPr>
          <w:p w14:paraId="17752AA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Здание поликлиники Моргаушской ЦРБ</w:t>
            </w:r>
          </w:p>
        </w:tc>
      </w:tr>
      <w:tr w:rsidR="00643006" w:rsidRPr="00DE373E" w14:paraId="3071D4CA" w14:textId="77777777" w:rsidTr="00F56267">
        <w:trPr>
          <w:trHeight w:val="580"/>
        </w:trPr>
        <w:tc>
          <w:tcPr>
            <w:tcW w:w="2380" w:type="dxa"/>
            <w:tcBorders>
              <w:top w:val="nil"/>
              <w:left w:val="nil"/>
              <w:bottom w:val="nil"/>
              <w:right w:val="nil"/>
            </w:tcBorders>
            <w:shd w:val="clear" w:color="auto" w:fill="auto"/>
            <w:hideMark/>
          </w:tcPr>
          <w:p w14:paraId="662045C2" w14:textId="77777777" w:rsidR="00643006" w:rsidRPr="00DE373E" w:rsidRDefault="00643006" w:rsidP="00F56267">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д. Москакасы</w:t>
            </w:r>
          </w:p>
        </w:tc>
        <w:tc>
          <w:tcPr>
            <w:tcW w:w="6976" w:type="dxa"/>
            <w:tcBorders>
              <w:top w:val="nil"/>
              <w:left w:val="nil"/>
              <w:bottom w:val="nil"/>
              <w:right w:val="nil"/>
            </w:tcBorders>
            <w:shd w:val="clear" w:color="auto" w:fill="auto"/>
            <w:hideMark/>
          </w:tcPr>
          <w:p w14:paraId="7F2102B5"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Дошкольная образовательная организация на 160 мест</w:t>
            </w:r>
          </w:p>
        </w:tc>
      </w:tr>
    </w:tbl>
    <w:p w14:paraId="19FD06C0" w14:textId="77777777" w:rsidR="00643006" w:rsidRPr="00DE373E" w:rsidRDefault="00643006" w:rsidP="00643006">
      <w:pPr>
        <w:spacing w:after="0"/>
        <w:rPr>
          <w:rFonts w:ascii="Times New Roman" w:hAnsi="Times New Roman" w:cs="Times New Roman"/>
          <w:b/>
          <w:bCs/>
          <w:sz w:val="28"/>
          <w:szCs w:val="28"/>
        </w:rPr>
      </w:pPr>
    </w:p>
    <w:p w14:paraId="1AF8C486" w14:textId="77777777" w:rsidR="00643006" w:rsidRPr="00DE373E" w:rsidRDefault="00643006" w:rsidP="00643006">
      <w:pPr>
        <w:spacing w:after="0"/>
        <w:ind w:firstLine="708"/>
        <w:jc w:val="both"/>
        <w:rPr>
          <w:rFonts w:ascii="Times New Roman" w:hAnsi="Times New Roman" w:cs="Times New Roman"/>
          <w:sz w:val="28"/>
          <w:szCs w:val="28"/>
        </w:rPr>
      </w:pPr>
      <w:r w:rsidRPr="00DE373E">
        <w:rPr>
          <w:rFonts w:ascii="Times New Roman" w:hAnsi="Times New Roman" w:cs="Times New Roman"/>
          <w:b/>
          <w:bCs/>
          <w:sz w:val="28"/>
          <w:szCs w:val="28"/>
        </w:rPr>
        <w:t>Развитие производственной зоны</w:t>
      </w:r>
      <w:r w:rsidRPr="00DE373E">
        <w:rPr>
          <w:rFonts w:ascii="Times New Roman" w:hAnsi="Times New Roman" w:cs="Times New Roman"/>
          <w:sz w:val="28"/>
          <w:szCs w:val="28"/>
        </w:rPr>
        <w:t xml:space="preserve"> предусматривается за счет упорядочения существующих производственных территорий.</w:t>
      </w:r>
    </w:p>
    <w:p w14:paraId="54981B2D"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д. Кораккасы, ул. Новая, д.66</w:t>
      </w:r>
    </w:p>
    <w:p w14:paraId="6A5766A9" w14:textId="77777777" w:rsidR="00643006" w:rsidRPr="00DE373E" w:rsidRDefault="00643006" w:rsidP="00643006">
      <w:pPr>
        <w:numPr>
          <w:ilvl w:val="0"/>
          <w:numId w:val="34"/>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Строительство птичников на 100 тыс. голов кур-несушек (3 корпуса).</w:t>
      </w:r>
    </w:p>
    <w:p w14:paraId="360A4F04" w14:textId="77777777" w:rsidR="00643006" w:rsidRPr="00DE373E" w:rsidRDefault="00643006" w:rsidP="00643006">
      <w:pPr>
        <w:numPr>
          <w:ilvl w:val="0"/>
          <w:numId w:val="34"/>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Строительство 6 ангаров для хранения зерна.</w:t>
      </w:r>
    </w:p>
    <w:p w14:paraId="44861C54" w14:textId="77777777" w:rsidR="00643006" w:rsidRPr="00DE373E" w:rsidRDefault="00643006" w:rsidP="00643006">
      <w:pPr>
        <w:numPr>
          <w:ilvl w:val="0"/>
          <w:numId w:val="34"/>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Инвестор: ОАО ПФ «Моргаушская».</w:t>
      </w:r>
    </w:p>
    <w:p w14:paraId="67F98E1E" w14:textId="77777777" w:rsidR="00643006" w:rsidRPr="00DE373E" w:rsidRDefault="00643006" w:rsidP="00643006">
      <w:pPr>
        <w:numPr>
          <w:ilvl w:val="0"/>
          <w:numId w:val="34"/>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Обеспечиваются рабочие места (~20 чел.), требуется подвод газоснабжения, водоснабжения и электроэнергии .</w:t>
      </w:r>
    </w:p>
    <w:p w14:paraId="6BCDF94D"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lastRenderedPageBreak/>
        <w:t xml:space="preserve">  </w:t>
      </w:r>
      <w:r w:rsidRPr="00DE373E">
        <w:rPr>
          <w:rFonts w:ascii="Times New Roman" w:eastAsia="Wingdings" w:hAnsi="Times New Roman" w:cs="Times New Roman"/>
          <w:b/>
          <w:bCs/>
          <w:sz w:val="28"/>
          <w:szCs w:val="28"/>
          <w:lang w:eastAsia="ru-RU"/>
        </w:rPr>
        <w:t>д. Рыкакасы, ул. Нижняя, д.21</w:t>
      </w:r>
    </w:p>
    <w:p w14:paraId="57E1E819" w14:textId="77777777" w:rsidR="00643006" w:rsidRPr="00DE373E" w:rsidRDefault="00643006" w:rsidP="00643006">
      <w:pPr>
        <w:numPr>
          <w:ilvl w:val="0"/>
          <w:numId w:val="35"/>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Строительство телятника на 200 голов (от 0 до 6 мес.).</w:t>
      </w:r>
    </w:p>
    <w:p w14:paraId="1091DAEE" w14:textId="77777777" w:rsidR="00643006" w:rsidRPr="00DE373E" w:rsidRDefault="00643006" w:rsidP="00643006">
      <w:pPr>
        <w:numPr>
          <w:ilvl w:val="0"/>
          <w:numId w:val="35"/>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Строительство свинарника для маточного стада на 500 голов.</w:t>
      </w:r>
    </w:p>
    <w:p w14:paraId="468899C1" w14:textId="77777777" w:rsidR="00643006" w:rsidRPr="00DE373E" w:rsidRDefault="00643006" w:rsidP="00643006">
      <w:pPr>
        <w:numPr>
          <w:ilvl w:val="0"/>
          <w:numId w:val="35"/>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Инвестор: ООО «Бездна».</w:t>
      </w:r>
    </w:p>
    <w:p w14:paraId="017F4AEC" w14:textId="77777777" w:rsidR="00643006" w:rsidRPr="00DE373E" w:rsidRDefault="00643006" w:rsidP="00643006">
      <w:pPr>
        <w:numPr>
          <w:ilvl w:val="0"/>
          <w:numId w:val="35"/>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Требуется развитие локальной инфраструктуры (подъездные пути, газ, вода, канализация) .</w:t>
      </w:r>
    </w:p>
    <w:p w14:paraId="0B69EFFE"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с. Моргауши (район промышленной зоны)</w:t>
      </w:r>
    </w:p>
    <w:p w14:paraId="7A2895D9" w14:textId="77777777" w:rsidR="00643006" w:rsidRPr="00DE373E" w:rsidRDefault="00643006" w:rsidP="00643006">
      <w:pPr>
        <w:numPr>
          <w:ilvl w:val="0"/>
          <w:numId w:val="36"/>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Производство безалкогольных напитков.</w:t>
      </w:r>
    </w:p>
    <w:p w14:paraId="0209A27B" w14:textId="77777777" w:rsidR="00643006" w:rsidRPr="00DE373E" w:rsidRDefault="00643006" w:rsidP="00643006">
      <w:pPr>
        <w:numPr>
          <w:ilvl w:val="0"/>
          <w:numId w:val="36"/>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Инвестор: ООО «Граждане».</w:t>
      </w:r>
    </w:p>
    <w:p w14:paraId="46AAEF1F" w14:textId="77777777" w:rsidR="00643006" w:rsidRPr="00DE373E" w:rsidRDefault="00643006" w:rsidP="00643006">
      <w:pPr>
        <w:numPr>
          <w:ilvl w:val="0"/>
          <w:numId w:val="36"/>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Ожидается создание 64 рабочих мест .</w:t>
      </w:r>
    </w:p>
    <w:p w14:paraId="26A45913"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с. Моргауши (район промплощадки)</w:t>
      </w:r>
    </w:p>
    <w:p w14:paraId="09F9EC19" w14:textId="77777777" w:rsidR="00643006" w:rsidRPr="00DE373E" w:rsidRDefault="00643006" w:rsidP="00643006">
      <w:pPr>
        <w:numPr>
          <w:ilvl w:val="0"/>
          <w:numId w:val="37"/>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Производство и переработка сельхозпродукции (сыр, соки и др.).</w:t>
      </w:r>
    </w:p>
    <w:p w14:paraId="53E3256A" w14:textId="77777777" w:rsidR="00643006" w:rsidRPr="00DE373E" w:rsidRDefault="00643006" w:rsidP="00643006">
      <w:pPr>
        <w:numPr>
          <w:ilvl w:val="0"/>
          <w:numId w:val="37"/>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Инвестор: ИП Ерцев Д.И.</w:t>
      </w:r>
    </w:p>
    <w:p w14:paraId="4C1F4566" w14:textId="77777777" w:rsidR="00643006" w:rsidRPr="00DE373E" w:rsidRDefault="00643006" w:rsidP="00643006">
      <w:pPr>
        <w:numPr>
          <w:ilvl w:val="0"/>
          <w:numId w:val="37"/>
        </w:num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Планируется около 10 рабочих мест .</w:t>
      </w:r>
    </w:p>
    <w:p w14:paraId="66B6377D" w14:textId="77777777" w:rsidR="00643006" w:rsidRPr="00DE373E" w:rsidRDefault="00643006" w:rsidP="00643006">
      <w:pPr>
        <w:autoSpaceDE w:val="0"/>
        <w:autoSpaceDN w:val="0"/>
        <w:spacing w:after="0"/>
        <w:jc w:val="both"/>
        <w:rPr>
          <w:rFonts w:ascii="Times New Roman" w:hAnsi="Times New Roman" w:cs="Times New Roman"/>
          <w:sz w:val="28"/>
          <w:szCs w:val="28"/>
        </w:rPr>
      </w:pPr>
      <w:r w:rsidRPr="00DE373E">
        <w:rPr>
          <w:rFonts w:ascii="Times New Roman" w:hAnsi="Times New Roman" w:cs="Times New Roman"/>
          <w:sz w:val="28"/>
          <w:szCs w:val="28"/>
        </w:rPr>
        <w:t>Ввиду отсутствия подробной информации о характеристиках предприятий, предполагаемых к размещению в промышленных зонах, произвести оценку потребности в тепловой мощности на данных территориях не представляется возможным.</w:t>
      </w:r>
    </w:p>
    <w:p w14:paraId="777BA3A7" w14:textId="233B22D2" w:rsidR="00643006" w:rsidRPr="00DE373E" w:rsidRDefault="00DA482B" w:rsidP="00643006">
      <w:pPr>
        <w:spacing w:after="0" w:line="240" w:lineRule="auto"/>
        <w:ind w:firstLine="708"/>
        <w:jc w:val="both"/>
        <w:rPr>
          <w:rFonts w:ascii="Times New Roman" w:hAnsi="Times New Roman" w:cs="Times New Roman"/>
          <w:sz w:val="28"/>
          <w:szCs w:val="28"/>
        </w:rPr>
      </w:pPr>
      <w:r w:rsidRPr="00DE373E">
        <w:rPr>
          <w:rFonts w:ascii="Times New Roman" w:hAnsi="Times New Roman" w:cs="Times New Roman"/>
          <w:sz w:val="28"/>
          <w:szCs w:val="28"/>
        </w:rPr>
        <w:t>Теплоснабжение жилого фонда муниципального округа осуществляется преимущественно от индивидуальных источников тепловой энергии, а также от действующих источников централизованного теплоснабжения в пределах сложившихся зон их действия. Всего на территории муниципального округа учтено 13 источников централизованного теплоснабжения, в том числе 11 источников МУП ЖКХ “Моргаушское” и 2 блочно-модульные котельные ГУП “Чувашгаз” Минстроя Чувашии.</w:t>
      </w:r>
    </w:p>
    <w:bookmarkEnd w:id="12"/>
    <w:p w14:paraId="5D42376D" w14:textId="77777777" w:rsidR="00643006" w:rsidRPr="00DE373E" w:rsidRDefault="00643006" w:rsidP="00643006">
      <w:pPr>
        <w:spacing w:after="0"/>
        <w:jc w:val="both"/>
        <w:rPr>
          <w:rFonts w:ascii="Times New Roman" w:hAnsi="Times New Roman" w:cs="Times New Roman"/>
          <w:sz w:val="28"/>
          <w:szCs w:val="28"/>
        </w:rPr>
      </w:pPr>
      <w:r w:rsidRPr="00DE373E">
        <w:rPr>
          <w:rFonts w:ascii="Times New Roman" w:hAnsi="Times New Roman" w:cs="Times New Roman"/>
          <w:sz w:val="28"/>
          <w:szCs w:val="28"/>
        </w:rPr>
        <w:t>Прогнозы приростов площадей строительных фондов на каждом этапе планирования приведены в таблице 1.2.</w:t>
      </w:r>
    </w:p>
    <w:p w14:paraId="505530E1" w14:textId="77777777" w:rsidR="00643006" w:rsidRPr="00DE373E" w:rsidRDefault="00643006" w:rsidP="00643006">
      <w:pPr>
        <w:pStyle w:val="aff1"/>
        <w:spacing w:line="276" w:lineRule="auto"/>
        <w:rPr>
          <w:rFonts w:ascii="Times New Roman" w:hAnsi="Times New Roman" w:cs="Times New Roman"/>
          <w:sz w:val="28"/>
          <w:szCs w:val="28"/>
        </w:rPr>
      </w:pPr>
      <w:bookmarkStart w:id="13" w:name="_Hlk115810502"/>
      <w:bookmarkStart w:id="14" w:name="_Toc136297295"/>
      <w:r w:rsidRPr="00DE373E">
        <w:rPr>
          <w:rFonts w:ascii="Times New Roman" w:hAnsi="Times New Roman" w:cs="Times New Roman"/>
          <w:sz w:val="28"/>
          <w:szCs w:val="28"/>
        </w:rPr>
        <w:t>Таблица 1.2 Прогнозы приростов площадей строительных фондов в Моргаушском муниципальном округе.</w:t>
      </w:r>
      <w:bookmarkEnd w:id="13"/>
      <w:bookmarkEnd w:id="14"/>
    </w:p>
    <w:tbl>
      <w:tblPr>
        <w:tblW w:w="8915" w:type="dxa"/>
        <w:tblLook w:val="04A0" w:firstRow="1" w:lastRow="0" w:firstColumn="1" w:lastColumn="0" w:noHBand="0" w:noVBand="1"/>
      </w:tblPr>
      <w:tblGrid>
        <w:gridCol w:w="671"/>
        <w:gridCol w:w="3036"/>
        <w:gridCol w:w="837"/>
        <w:gridCol w:w="837"/>
        <w:gridCol w:w="837"/>
        <w:gridCol w:w="837"/>
        <w:gridCol w:w="930"/>
        <w:gridCol w:w="930"/>
      </w:tblGrid>
      <w:tr w:rsidR="001A2D10" w:rsidRPr="00DE373E" w14:paraId="5FA99639" w14:textId="77777777" w:rsidTr="001A2D10">
        <w:trPr>
          <w:trHeight w:val="720"/>
        </w:trPr>
        <w:tc>
          <w:tcPr>
            <w:tcW w:w="67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41113C"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 п/п</w:t>
            </w:r>
          </w:p>
        </w:tc>
        <w:tc>
          <w:tcPr>
            <w:tcW w:w="3036" w:type="dxa"/>
            <w:tcBorders>
              <w:top w:val="single" w:sz="4" w:space="0" w:color="auto"/>
              <w:left w:val="nil"/>
              <w:bottom w:val="single" w:sz="4" w:space="0" w:color="auto"/>
              <w:right w:val="single" w:sz="4" w:space="0" w:color="auto"/>
            </w:tcBorders>
            <w:shd w:val="clear" w:color="000000" w:fill="FFFFFF"/>
            <w:vAlign w:val="center"/>
            <w:hideMark/>
          </w:tcPr>
          <w:p w14:paraId="2E3F2169"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Ввод объектов капитального строительства, тыс. кв. м.</w:t>
            </w:r>
          </w:p>
        </w:tc>
        <w:tc>
          <w:tcPr>
            <w:tcW w:w="837" w:type="dxa"/>
            <w:tcBorders>
              <w:top w:val="single" w:sz="4" w:space="0" w:color="auto"/>
              <w:left w:val="nil"/>
              <w:bottom w:val="single" w:sz="4" w:space="0" w:color="auto"/>
              <w:right w:val="single" w:sz="4" w:space="0" w:color="auto"/>
            </w:tcBorders>
            <w:shd w:val="clear" w:color="000000" w:fill="FFFFFF"/>
            <w:vAlign w:val="center"/>
          </w:tcPr>
          <w:p w14:paraId="39FA3DBE"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2026</w:t>
            </w:r>
          </w:p>
        </w:tc>
        <w:tc>
          <w:tcPr>
            <w:tcW w:w="837" w:type="dxa"/>
            <w:tcBorders>
              <w:top w:val="single" w:sz="4" w:space="0" w:color="auto"/>
              <w:left w:val="nil"/>
              <w:bottom w:val="single" w:sz="4" w:space="0" w:color="auto"/>
              <w:right w:val="single" w:sz="4" w:space="0" w:color="auto"/>
            </w:tcBorders>
            <w:shd w:val="clear" w:color="000000" w:fill="FFFFFF"/>
            <w:vAlign w:val="center"/>
          </w:tcPr>
          <w:p w14:paraId="501F6289"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2027</w:t>
            </w:r>
          </w:p>
        </w:tc>
        <w:tc>
          <w:tcPr>
            <w:tcW w:w="837" w:type="dxa"/>
            <w:tcBorders>
              <w:top w:val="single" w:sz="4" w:space="0" w:color="auto"/>
              <w:left w:val="nil"/>
              <w:bottom w:val="single" w:sz="4" w:space="0" w:color="auto"/>
              <w:right w:val="single" w:sz="4" w:space="0" w:color="auto"/>
            </w:tcBorders>
            <w:shd w:val="clear" w:color="000000" w:fill="FFFFFF"/>
            <w:vAlign w:val="center"/>
          </w:tcPr>
          <w:p w14:paraId="5F140AAB"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2028</w:t>
            </w:r>
          </w:p>
        </w:tc>
        <w:tc>
          <w:tcPr>
            <w:tcW w:w="837" w:type="dxa"/>
            <w:tcBorders>
              <w:top w:val="single" w:sz="4" w:space="0" w:color="auto"/>
              <w:left w:val="nil"/>
              <w:bottom w:val="single" w:sz="4" w:space="0" w:color="auto"/>
              <w:right w:val="single" w:sz="4" w:space="0" w:color="auto"/>
            </w:tcBorders>
            <w:shd w:val="clear" w:color="000000" w:fill="FFFFFF"/>
            <w:vAlign w:val="center"/>
          </w:tcPr>
          <w:p w14:paraId="1EEA275A"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2029</w:t>
            </w:r>
          </w:p>
        </w:tc>
        <w:tc>
          <w:tcPr>
            <w:tcW w:w="930" w:type="dxa"/>
            <w:tcBorders>
              <w:top w:val="single" w:sz="4" w:space="0" w:color="auto"/>
              <w:left w:val="nil"/>
              <w:bottom w:val="single" w:sz="4" w:space="0" w:color="auto"/>
              <w:right w:val="single" w:sz="4" w:space="0" w:color="auto"/>
            </w:tcBorders>
            <w:shd w:val="clear" w:color="000000" w:fill="FFFFFF"/>
            <w:vAlign w:val="center"/>
            <w:hideMark/>
          </w:tcPr>
          <w:p w14:paraId="17F46A62"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2030-2035</w:t>
            </w:r>
          </w:p>
        </w:tc>
        <w:tc>
          <w:tcPr>
            <w:tcW w:w="930" w:type="dxa"/>
            <w:tcBorders>
              <w:top w:val="single" w:sz="4" w:space="0" w:color="auto"/>
              <w:left w:val="nil"/>
              <w:bottom w:val="single" w:sz="4" w:space="0" w:color="auto"/>
              <w:right w:val="single" w:sz="4" w:space="0" w:color="auto"/>
            </w:tcBorders>
            <w:shd w:val="clear" w:color="000000" w:fill="FFFFFF"/>
            <w:vAlign w:val="center"/>
            <w:hideMark/>
          </w:tcPr>
          <w:p w14:paraId="16A1FE68"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2036-2043</w:t>
            </w:r>
          </w:p>
        </w:tc>
      </w:tr>
      <w:tr w:rsidR="001A2D10" w:rsidRPr="00DE373E" w14:paraId="0702087B" w14:textId="77777777" w:rsidTr="001A2D10">
        <w:trPr>
          <w:trHeight w:val="476"/>
        </w:trPr>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14:paraId="07F4FCA0"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1</w:t>
            </w:r>
          </w:p>
        </w:tc>
        <w:tc>
          <w:tcPr>
            <w:tcW w:w="3036" w:type="dxa"/>
            <w:tcBorders>
              <w:top w:val="nil"/>
              <w:left w:val="nil"/>
              <w:bottom w:val="single" w:sz="4" w:space="0" w:color="auto"/>
              <w:right w:val="single" w:sz="4" w:space="0" w:color="auto"/>
            </w:tcBorders>
            <w:shd w:val="clear" w:color="auto" w:fill="auto"/>
            <w:vAlign w:val="center"/>
            <w:hideMark/>
          </w:tcPr>
          <w:p w14:paraId="5C8C3986" w14:textId="77777777" w:rsidR="001A2D10" w:rsidRPr="00DE373E" w:rsidRDefault="001A2D10" w:rsidP="00F56267">
            <w:pPr>
              <w:spacing w:after="0" w:line="240" w:lineRule="auto"/>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Ввод строений в течение периода, тыс. м</w:t>
            </w:r>
            <w:r w:rsidRPr="00DE373E">
              <w:rPr>
                <w:rFonts w:ascii="Times New Roman" w:eastAsia="Wingdings" w:hAnsi="Times New Roman" w:cs="Times New Roman"/>
                <w:bCs/>
                <w:sz w:val="28"/>
                <w:szCs w:val="28"/>
                <w:vertAlign w:val="superscript"/>
                <w:lang w:eastAsia="ru-RU"/>
              </w:rPr>
              <w:t>2</w:t>
            </w:r>
          </w:p>
        </w:tc>
        <w:tc>
          <w:tcPr>
            <w:tcW w:w="837" w:type="dxa"/>
            <w:tcBorders>
              <w:top w:val="nil"/>
              <w:left w:val="nil"/>
              <w:bottom w:val="single" w:sz="4" w:space="0" w:color="auto"/>
              <w:right w:val="single" w:sz="4" w:space="0" w:color="auto"/>
            </w:tcBorders>
            <w:shd w:val="clear" w:color="auto" w:fill="auto"/>
            <w:vAlign w:val="bottom"/>
          </w:tcPr>
          <w:p w14:paraId="14140EE6"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9</w:t>
            </w:r>
          </w:p>
        </w:tc>
        <w:tc>
          <w:tcPr>
            <w:tcW w:w="837" w:type="dxa"/>
            <w:tcBorders>
              <w:top w:val="nil"/>
              <w:left w:val="nil"/>
              <w:bottom w:val="single" w:sz="4" w:space="0" w:color="auto"/>
              <w:right w:val="single" w:sz="4" w:space="0" w:color="auto"/>
            </w:tcBorders>
            <w:shd w:val="clear" w:color="auto" w:fill="auto"/>
            <w:vAlign w:val="bottom"/>
          </w:tcPr>
          <w:p w14:paraId="608C5B67"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w:t>
            </w:r>
          </w:p>
        </w:tc>
        <w:tc>
          <w:tcPr>
            <w:tcW w:w="837" w:type="dxa"/>
            <w:tcBorders>
              <w:top w:val="nil"/>
              <w:left w:val="nil"/>
              <w:bottom w:val="single" w:sz="4" w:space="0" w:color="auto"/>
              <w:right w:val="single" w:sz="4" w:space="0" w:color="auto"/>
            </w:tcBorders>
            <w:shd w:val="clear" w:color="auto" w:fill="auto"/>
            <w:vAlign w:val="bottom"/>
          </w:tcPr>
          <w:p w14:paraId="039B740F"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w:t>
            </w:r>
          </w:p>
        </w:tc>
        <w:tc>
          <w:tcPr>
            <w:tcW w:w="837" w:type="dxa"/>
            <w:tcBorders>
              <w:top w:val="nil"/>
              <w:left w:val="nil"/>
              <w:bottom w:val="single" w:sz="4" w:space="0" w:color="auto"/>
              <w:right w:val="single" w:sz="4" w:space="0" w:color="auto"/>
            </w:tcBorders>
            <w:shd w:val="clear" w:color="auto" w:fill="auto"/>
            <w:vAlign w:val="bottom"/>
          </w:tcPr>
          <w:p w14:paraId="7DC01DAA"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11</w:t>
            </w:r>
          </w:p>
        </w:tc>
        <w:tc>
          <w:tcPr>
            <w:tcW w:w="930" w:type="dxa"/>
            <w:tcBorders>
              <w:top w:val="nil"/>
              <w:left w:val="nil"/>
              <w:bottom w:val="single" w:sz="4" w:space="0" w:color="auto"/>
              <w:right w:val="single" w:sz="4" w:space="0" w:color="auto"/>
            </w:tcBorders>
            <w:shd w:val="clear" w:color="auto" w:fill="auto"/>
            <w:vAlign w:val="bottom"/>
          </w:tcPr>
          <w:p w14:paraId="4E3F0821"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45</w:t>
            </w:r>
          </w:p>
        </w:tc>
        <w:tc>
          <w:tcPr>
            <w:tcW w:w="930" w:type="dxa"/>
            <w:tcBorders>
              <w:top w:val="nil"/>
              <w:left w:val="nil"/>
              <w:bottom w:val="single" w:sz="4" w:space="0" w:color="auto"/>
              <w:right w:val="single" w:sz="4" w:space="0" w:color="auto"/>
            </w:tcBorders>
            <w:shd w:val="clear" w:color="auto" w:fill="auto"/>
            <w:vAlign w:val="bottom"/>
          </w:tcPr>
          <w:p w14:paraId="6327C01D"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60</w:t>
            </w:r>
          </w:p>
        </w:tc>
      </w:tr>
      <w:tr w:rsidR="001A2D10" w:rsidRPr="00DE373E" w14:paraId="4AAC6519" w14:textId="77777777" w:rsidTr="001A2D10">
        <w:trPr>
          <w:trHeight w:val="398"/>
        </w:trPr>
        <w:tc>
          <w:tcPr>
            <w:tcW w:w="671" w:type="dxa"/>
            <w:vMerge/>
            <w:tcBorders>
              <w:top w:val="nil"/>
              <w:left w:val="single" w:sz="4" w:space="0" w:color="auto"/>
              <w:bottom w:val="single" w:sz="4" w:space="0" w:color="auto"/>
              <w:right w:val="single" w:sz="4" w:space="0" w:color="auto"/>
            </w:tcBorders>
            <w:vAlign w:val="center"/>
            <w:hideMark/>
          </w:tcPr>
          <w:p w14:paraId="740C1865" w14:textId="77777777" w:rsidR="001A2D10" w:rsidRPr="00DE373E" w:rsidRDefault="001A2D10" w:rsidP="00F56267">
            <w:pPr>
              <w:spacing w:after="0" w:line="240" w:lineRule="auto"/>
              <w:rPr>
                <w:rFonts w:ascii="Times New Roman" w:eastAsia="Wingdings" w:hAnsi="Times New Roman" w:cs="Times New Roman"/>
                <w:bCs/>
                <w:sz w:val="28"/>
                <w:szCs w:val="28"/>
                <w:lang w:eastAsia="ru-RU"/>
              </w:rPr>
            </w:pPr>
          </w:p>
        </w:tc>
        <w:tc>
          <w:tcPr>
            <w:tcW w:w="3036" w:type="dxa"/>
            <w:tcBorders>
              <w:top w:val="nil"/>
              <w:left w:val="nil"/>
              <w:bottom w:val="single" w:sz="4" w:space="0" w:color="auto"/>
              <w:right w:val="single" w:sz="4" w:space="0" w:color="auto"/>
            </w:tcBorders>
            <w:shd w:val="clear" w:color="auto" w:fill="auto"/>
            <w:vAlign w:val="center"/>
            <w:hideMark/>
          </w:tcPr>
          <w:p w14:paraId="0F10BFFF" w14:textId="77777777" w:rsidR="001A2D10" w:rsidRPr="00DE373E" w:rsidRDefault="001A2D10" w:rsidP="00F56267">
            <w:pPr>
              <w:spacing w:after="0" w:line="240" w:lineRule="auto"/>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Ввод жилых строений в течение периода, тыс. м</w:t>
            </w:r>
            <w:r w:rsidRPr="00DE373E">
              <w:rPr>
                <w:rFonts w:ascii="Times New Roman" w:eastAsia="Wingdings" w:hAnsi="Times New Roman" w:cs="Times New Roman"/>
                <w:bCs/>
                <w:sz w:val="28"/>
                <w:szCs w:val="28"/>
                <w:vertAlign w:val="superscript"/>
                <w:lang w:eastAsia="ru-RU"/>
              </w:rPr>
              <w:t>2</w:t>
            </w:r>
          </w:p>
        </w:tc>
        <w:tc>
          <w:tcPr>
            <w:tcW w:w="837" w:type="dxa"/>
            <w:tcBorders>
              <w:top w:val="nil"/>
              <w:left w:val="nil"/>
              <w:bottom w:val="single" w:sz="4" w:space="0" w:color="auto"/>
              <w:right w:val="single" w:sz="4" w:space="0" w:color="auto"/>
            </w:tcBorders>
            <w:shd w:val="clear" w:color="auto" w:fill="auto"/>
            <w:vAlign w:val="bottom"/>
          </w:tcPr>
          <w:p w14:paraId="40C7FCED"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8</w:t>
            </w:r>
          </w:p>
        </w:tc>
        <w:tc>
          <w:tcPr>
            <w:tcW w:w="837" w:type="dxa"/>
            <w:tcBorders>
              <w:top w:val="nil"/>
              <w:left w:val="nil"/>
              <w:bottom w:val="single" w:sz="4" w:space="0" w:color="auto"/>
              <w:right w:val="single" w:sz="4" w:space="0" w:color="auto"/>
            </w:tcBorders>
            <w:shd w:val="clear" w:color="auto" w:fill="auto"/>
            <w:vAlign w:val="bottom"/>
          </w:tcPr>
          <w:p w14:paraId="533EF147"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9</w:t>
            </w:r>
          </w:p>
        </w:tc>
        <w:tc>
          <w:tcPr>
            <w:tcW w:w="837" w:type="dxa"/>
            <w:tcBorders>
              <w:top w:val="nil"/>
              <w:left w:val="nil"/>
              <w:bottom w:val="single" w:sz="4" w:space="0" w:color="auto"/>
              <w:right w:val="single" w:sz="4" w:space="0" w:color="auto"/>
            </w:tcBorders>
            <w:shd w:val="clear" w:color="auto" w:fill="auto"/>
            <w:vAlign w:val="bottom"/>
          </w:tcPr>
          <w:p w14:paraId="30BB2130"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9</w:t>
            </w:r>
          </w:p>
        </w:tc>
        <w:tc>
          <w:tcPr>
            <w:tcW w:w="837" w:type="dxa"/>
            <w:tcBorders>
              <w:top w:val="nil"/>
              <w:left w:val="nil"/>
              <w:bottom w:val="single" w:sz="4" w:space="0" w:color="auto"/>
              <w:right w:val="single" w:sz="4" w:space="0" w:color="auto"/>
            </w:tcBorders>
            <w:shd w:val="clear" w:color="auto" w:fill="auto"/>
            <w:vAlign w:val="bottom"/>
          </w:tcPr>
          <w:p w14:paraId="15F4F399"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w:t>
            </w:r>
          </w:p>
        </w:tc>
        <w:tc>
          <w:tcPr>
            <w:tcW w:w="930" w:type="dxa"/>
            <w:tcBorders>
              <w:top w:val="nil"/>
              <w:left w:val="nil"/>
              <w:bottom w:val="single" w:sz="4" w:space="0" w:color="auto"/>
              <w:right w:val="single" w:sz="4" w:space="0" w:color="auto"/>
            </w:tcBorders>
            <w:shd w:val="clear" w:color="auto" w:fill="auto"/>
            <w:vAlign w:val="bottom"/>
          </w:tcPr>
          <w:p w14:paraId="71320128"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35</w:t>
            </w:r>
          </w:p>
        </w:tc>
        <w:tc>
          <w:tcPr>
            <w:tcW w:w="930" w:type="dxa"/>
            <w:tcBorders>
              <w:top w:val="nil"/>
              <w:left w:val="nil"/>
              <w:bottom w:val="single" w:sz="4" w:space="0" w:color="auto"/>
              <w:right w:val="single" w:sz="4" w:space="0" w:color="auto"/>
            </w:tcBorders>
            <w:shd w:val="clear" w:color="auto" w:fill="auto"/>
            <w:vAlign w:val="bottom"/>
          </w:tcPr>
          <w:p w14:paraId="26634DCC"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50</w:t>
            </w:r>
          </w:p>
        </w:tc>
      </w:tr>
      <w:tr w:rsidR="001A2D10" w:rsidRPr="00DE373E" w14:paraId="18265DB9" w14:textId="77777777" w:rsidTr="001A2D10">
        <w:trPr>
          <w:trHeight w:val="300"/>
        </w:trPr>
        <w:tc>
          <w:tcPr>
            <w:tcW w:w="671" w:type="dxa"/>
            <w:vMerge/>
            <w:tcBorders>
              <w:top w:val="nil"/>
              <w:left w:val="single" w:sz="4" w:space="0" w:color="auto"/>
              <w:bottom w:val="single" w:sz="4" w:space="0" w:color="auto"/>
              <w:right w:val="single" w:sz="4" w:space="0" w:color="auto"/>
            </w:tcBorders>
            <w:vAlign w:val="center"/>
            <w:hideMark/>
          </w:tcPr>
          <w:p w14:paraId="52AF4FB1" w14:textId="77777777" w:rsidR="001A2D10" w:rsidRPr="00DE373E" w:rsidRDefault="001A2D10" w:rsidP="00F56267">
            <w:pPr>
              <w:spacing w:after="0" w:line="240" w:lineRule="auto"/>
              <w:rPr>
                <w:rFonts w:ascii="Times New Roman" w:eastAsia="Wingdings" w:hAnsi="Times New Roman" w:cs="Times New Roman"/>
                <w:bCs/>
                <w:sz w:val="28"/>
                <w:szCs w:val="28"/>
                <w:lang w:eastAsia="ru-RU"/>
              </w:rPr>
            </w:pPr>
          </w:p>
        </w:tc>
        <w:tc>
          <w:tcPr>
            <w:tcW w:w="3036" w:type="dxa"/>
            <w:tcBorders>
              <w:top w:val="nil"/>
              <w:left w:val="nil"/>
              <w:bottom w:val="single" w:sz="4" w:space="0" w:color="auto"/>
              <w:right w:val="single" w:sz="4" w:space="0" w:color="auto"/>
            </w:tcBorders>
            <w:shd w:val="clear" w:color="auto" w:fill="auto"/>
            <w:vAlign w:val="center"/>
            <w:hideMark/>
          </w:tcPr>
          <w:p w14:paraId="2A910A73" w14:textId="77777777" w:rsidR="001A2D10" w:rsidRPr="00DE373E" w:rsidRDefault="001A2D10" w:rsidP="00F56267">
            <w:pPr>
              <w:spacing w:after="0"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в т.ч. Многоквартирные</w:t>
            </w:r>
          </w:p>
        </w:tc>
        <w:tc>
          <w:tcPr>
            <w:tcW w:w="837" w:type="dxa"/>
            <w:tcBorders>
              <w:top w:val="nil"/>
              <w:left w:val="nil"/>
              <w:bottom w:val="single" w:sz="4" w:space="0" w:color="auto"/>
              <w:right w:val="single" w:sz="4" w:space="0" w:color="auto"/>
            </w:tcBorders>
            <w:shd w:val="clear" w:color="auto" w:fill="auto"/>
            <w:vAlign w:val="bottom"/>
          </w:tcPr>
          <w:p w14:paraId="60D22CD2"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837" w:type="dxa"/>
            <w:tcBorders>
              <w:top w:val="nil"/>
              <w:left w:val="nil"/>
              <w:bottom w:val="single" w:sz="4" w:space="0" w:color="auto"/>
              <w:right w:val="single" w:sz="4" w:space="0" w:color="auto"/>
            </w:tcBorders>
            <w:shd w:val="clear" w:color="auto" w:fill="auto"/>
            <w:vAlign w:val="bottom"/>
          </w:tcPr>
          <w:p w14:paraId="7A0E63C7"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w:t>
            </w:r>
          </w:p>
        </w:tc>
        <w:tc>
          <w:tcPr>
            <w:tcW w:w="837" w:type="dxa"/>
            <w:tcBorders>
              <w:top w:val="nil"/>
              <w:left w:val="nil"/>
              <w:bottom w:val="single" w:sz="4" w:space="0" w:color="auto"/>
              <w:right w:val="single" w:sz="4" w:space="0" w:color="auto"/>
            </w:tcBorders>
            <w:shd w:val="clear" w:color="auto" w:fill="auto"/>
            <w:vAlign w:val="bottom"/>
          </w:tcPr>
          <w:p w14:paraId="1516D44A"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w:t>
            </w:r>
          </w:p>
        </w:tc>
        <w:tc>
          <w:tcPr>
            <w:tcW w:w="837" w:type="dxa"/>
            <w:tcBorders>
              <w:top w:val="nil"/>
              <w:left w:val="nil"/>
              <w:bottom w:val="single" w:sz="4" w:space="0" w:color="auto"/>
              <w:right w:val="single" w:sz="4" w:space="0" w:color="auto"/>
            </w:tcBorders>
            <w:shd w:val="clear" w:color="auto" w:fill="auto"/>
            <w:vAlign w:val="bottom"/>
          </w:tcPr>
          <w:p w14:paraId="27DACC43"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w:t>
            </w:r>
          </w:p>
        </w:tc>
        <w:tc>
          <w:tcPr>
            <w:tcW w:w="930" w:type="dxa"/>
            <w:tcBorders>
              <w:top w:val="nil"/>
              <w:left w:val="nil"/>
              <w:bottom w:val="single" w:sz="4" w:space="0" w:color="auto"/>
              <w:right w:val="single" w:sz="4" w:space="0" w:color="auto"/>
            </w:tcBorders>
            <w:shd w:val="clear" w:color="auto" w:fill="auto"/>
            <w:vAlign w:val="bottom"/>
          </w:tcPr>
          <w:p w14:paraId="0FDAF4B8"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12</w:t>
            </w:r>
          </w:p>
        </w:tc>
        <w:tc>
          <w:tcPr>
            <w:tcW w:w="930" w:type="dxa"/>
            <w:tcBorders>
              <w:top w:val="nil"/>
              <w:left w:val="nil"/>
              <w:bottom w:val="single" w:sz="4" w:space="0" w:color="auto"/>
              <w:right w:val="single" w:sz="4" w:space="0" w:color="auto"/>
            </w:tcBorders>
            <w:shd w:val="clear" w:color="auto" w:fill="auto"/>
            <w:vAlign w:val="bottom"/>
          </w:tcPr>
          <w:p w14:paraId="5DEAEA2B"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w:t>
            </w:r>
          </w:p>
        </w:tc>
      </w:tr>
      <w:tr w:rsidR="001A2D10" w:rsidRPr="00DE373E" w14:paraId="32768492" w14:textId="77777777" w:rsidTr="001A2D10">
        <w:trPr>
          <w:trHeight w:val="480"/>
        </w:trPr>
        <w:tc>
          <w:tcPr>
            <w:tcW w:w="671" w:type="dxa"/>
            <w:vMerge/>
            <w:tcBorders>
              <w:top w:val="nil"/>
              <w:left w:val="single" w:sz="4" w:space="0" w:color="auto"/>
              <w:bottom w:val="single" w:sz="4" w:space="0" w:color="auto"/>
              <w:right w:val="single" w:sz="4" w:space="0" w:color="auto"/>
            </w:tcBorders>
            <w:vAlign w:val="center"/>
            <w:hideMark/>
          </w:tcPr>
          <w:p w14:paraId="12E63D7A" w14:textId="77777777" w:rsidR="001A2D10" w:rsidRPr="00DE373E" w:rsidRDefault="001A2D10" w:rsidP="00F56267">
            <w:pPr>
              <w:spacing w:after="0" w:line="240" w:lineRule="auto"/>
              <w:rPr>
                <w:rFonts w:ascii="Times New Roman" w:eastAsia="Wingdings" w:hAnsi="Times New Roman" w:cs="Times New Roman"/>
                <w:bCs/>
                <w:sz w:val="28"/>
                <w:szCs w:val="28"/>
                <w:lang w:eastAsia="ru-RU"/>
              </w:rPr>
            </w:pPr>
          </w:p>
        </w:tc>
        <w:tc>
          <w:tcPr>
            <w:tcW w:w="3036" w:type="dxa"/>
            <w:tcBorders>
              <w:top w:val="nil"/>
              <w:left w:val="nil"/>
              <w:bottom w:val="single" w:sz="4" w:space="0" w:color="auto"/>
              <w:right w:val="single" w:sz="4" w:space="0" w:color="auto"/>
            </w:tcBorders>
            <w:shd w:val="clear" w:color="auto" w:fill="auto"/>
            <w:vAlign w:val="center"/>
            <w:hideMark/>
          </w:tcPr>
          <w:p w14:paraId="25D13ECC" w14:textId="77777777" w:rsidR="001A2D10" w:rsidRPr="00DE373E" w:rsidRDefault="001A2D10" w:rsidP="00F56267">
            <w:pPr>
              <w:spacing w:after="0"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в т.ч. малоэтажные (индивидуальные)</w:t>
            </w:r>
          </w:p>
        </w:tc>
        <w:tc>
          <w:tcPr>
            <w:tcW w:w="837" w:type="dxa"/>
            <w:tcBorders>
              <w:top w:val="nil"/>
              <w:left w:val="nil"/>
              <w:bottom w:val="single" w:sz="4" w:space="0" w:color="auto"/>
              <w:right w:val="single" w:sz="4" w:space="0" w:color="auto"/>
            </w:tcBorders>
            <w:shd w:val="clear" w:color="auto" w:fill="auto"/>
            <w:vAlign w:val="bottom"/>
          </w:tcPr>
          <w:p w14:paraId="58DA951B"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6</w:t>
            </w:r>
          </w:p>
        </w:tc>
        <w:tc>
          <w:tcPr>
            <w:tcW w:w="837" w:type="dxa"/>
            <w:tcBorders>
              <w:top w:val="nil"/>
              <w:left w:val="nil"/>
              <w:bottom w:val="single" w:sz="4" w:space="0" w:color="auto"/>
              <w:right w:val="single" w:sz="4" w:space="0" w:color="auto"/>
            </w:tcBorders>
            <w:shd w:val="clear" w:color="auto" w:fill="auto"/>
            <w:vAlign w:val="bottom"/>
          </w:tcPr>
          <w:p w14:paraId="549709F2"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6</w:t>
            </w:r>
          </w:p>
        </w:tc>
        <w:tc>
          <w:tcPr>
            <w:tcW w:w="837" w:type="dxa"/>
            <w:tcBorders>
              <w:top w:val="nil"/>
              <w:left w:val="nil"/>
              <w:bottom w:val="single" w:sz="4" w:space="0" w:color="auto"/>
              <w:right w:val="single" w:sz="4" w:space="0" w:color="auto"/>
            </w:tcBorders>
            <w:shd w:val="clear" w:color="auto" w:fill="auto"/>
            <w:vAlign w:val="bottom"/>
          </w:tcPr>
          <w:p w14:paraId="41655A49"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6</w:t>
            </w:r>
          </w:p>
        </w:tc>
        <w:tc>
          <w:tcPr>
            <w:tcW w:w="837" w:type="dxa"/>
            <w:tcBorders>
              <w:top w:val="nil"/>
              <w:left w:val="nil"/>
              <w:bottom w:val="single" w:sz="4" w:space="0" w:color="auto"/>
              <w:right w:val="single" w:sz="4" w:space="0" w:color="auto"/>
            </w:tcBorders>
            <w:shd w:val="clear" w:color="auto" w:fill="auto"/>
            <w:vAlign w:val="bottom"/>
          </w:tcPr>
          <w:p w14:paraId="68458666"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w:t>
            </w:r>
          </w:p>
        </w:tc>
        <w:tc>
          <w:tcPr>
            <w:tcW w:w="930" w:type="dxa"/>
            <w:tcBorders>
              <w:top w:val="nil"/>
              <w:left w:val="nil"/>
              <w:bottom w:val="single" w:sz="4" w:space="0" w:color="auto"/>
              <w:right w:val="single" w:sz="4" w:space="0" w:color="auto"/>
            </w:tcBorders>
            <w:shd w:val="clear" w:color="auto" w:fill="auto"/>
            <w:vAlign w:val="bottom"/>
          </w:tcPr>
          <w:p w14:paraId="4E41D5C3"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23</w:t>
            </w:r>
          </w:p>
        </w:tc>
        <w:tc>
          <w:tcPr>
            <w:tcW w:w="930" w:type="dxa"/>
            <w:tcBorders>
              <w:top w:val="nil"/>
              <w:left w:val="nil"/>
              <w:bottom w:val="single" w:sz="4" w:space="0" w:color="auto"/>
              <w:right w:val="single" w:sz="4" w:space="0" w:color="auto"/>
            </w:tcBorders>
            <w:shd w:val="clear" w:color="auto" w:fill="auto"/>
            <w:vAlign w:val="bottom"/>
          </w:tcPr>
          <w:p w14:paraId="4EB28A75"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35</w:t>
            </w:r>
          </w:p>
        </w:tc>
      </w:tr>
      <w:tr w:rsidR="001A2D10" w:rsidRPr="00DE373E" w14:paraId="00B925F4" w14:textId="77777777" w:rsidTr="001A2D10">
        <w:trPr>
          <w:trHeight w:val="602"/>
        </w:trPr>
        <w:tc>
          <w:tcPr>
            <w:tcW w:w="671" w:type="dxa"/>
            <w:vMerge/>
            <w:tcBorders>
              <w:top w:val="nil"/>
              <w:left w:val="single" w:sz="4" w:space="0" w:color="auto"/>
              <w:bottom w:val="single" w:sz="4" w:space="0" w:color="auto"/>
              <w:right w:val="single" w:sz="4" w:space="0" w:color="auto"/>
            </w:tcBorders>
            <w:vAlign w:val="center"/>
            <w:hideMark/>
          </w:tcPr>
          <w:p w14:paraId="07C89542" w14:textId="77777777" w:rsidR="001A2D10" w:rsidRPr="00DE373E" w:rsidRDefault="001A2D10" w:rsidP="00F56267">
            <w:pPr>
              <w:spacing w:after="0" w:line="240" w:lineRule="auto"/>
              <w:rPr>
                <w:rFonts w:ascii="Times New Roman" w:eastAsia="Wingdings" w:hAnsi="Times New Roman" w:cs="Times New Roman"/>
                <w:bCs/>
                <w:sz w:val="28"/>
                <w:szCs w:val="28"/>
                <w:lang w:eastAsia="ru-RU"/>
              </w:rPr>
            </w:pPr>
          </w:p>
        </w:tc>
        <w:tc>
          <w:tcPr>
            <w:tcW w:w="3036" w:type="dxa"/>
            <w:tcBorders>
              <w:top w:val="nil"/>
              <w:left w:val="nil"/>
              <w:bottom w:val="single" w:sz="4" w:space="0" w:color="auto"/>
              <w:right w:val="single" w:sz="4" w:space="0" w:color="auto"/>
            </w:tcBorders>
            <w:shd w:val="clear" w:color="auto" w:fill="auto"/>
            <w:vAlign w:val="center"/>
            <w:hideMark/>
          </w:tcPr>
          <w:p w14:paraId="3512ABA4" w14:textId="77777777" w:rsidR="001A2D10" w:rsidRPr="00DE373E" w:rsidRDefault="001A2D10" w:rsidP="00F56267">
            <w:pPr>
              <w:spacing w:after="0" w:line="240" w:lineRule="auto"/>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Ввод общественно-деловых строений в течение периода, тыс. м</w:t>
            </w:r>
            <w:r w:rsidRPr="00DE373E">
              <w:rPr>
                <w:rFonts w:ascii="Times New Roman" w:eastAsia="Wingdings" w:hAnsi="Times New Roman" w:cs="Times New Roman"/>
                <w:bCs/>
                <w:sz w:val="28"/>
                <w:szCs w:val="28"/>
                <w:vertAlign w:val="superscript"/>
                <w:lang w:eastAsia="ru-RU"/>
              </w:rPr>
              <w:t>2</w:t>
            </w:r>
          </w:p>
        </w:tc>
        <w:tc>
          <w:tcPr>
            <w:tcW w:w="837" w:type="dxa"/>
            <w:tcBorders>
              <w:top w:val="nil"/>
              <w:left w:val="nil"/>
              <w:bottom w:val="single" w:sz="4" w:space="0" w:color="auto"/>
              <w:right w:val="single" w:sz="4" w:space="0" w:color="auto"/>
            </w:tcBorders>
            <w:shd w:val="clear" w:color="auto" w:fill="auto"/>
            <w:vAlign w:val="bottom"/>
          </w:tcPr>
          <w:p w14:paraId="0D3848A7"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837" w:type="dxa"/>
            <w:tcBorders>
              <w:top w:val="nil"/>
              <w:left w:val="nil"/>
              <w:bottom w:val="single" w:sz="4" w:space="0" w:color="auto"/>
              <w:right w:val="single" w:sz="4" w:space="0" w:color="auto"/>
            </w:tcBorders>
            <w:shd w:val="clear" w:color="auto" w:fill="auto"/>
            <w:vAlign w:val="bottom"/>
          </w:tcPr>
          <w:p w14:paraId="4347E331"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837" w:type="dxa"/>
            <w:tcBorders>
              <w:top w:val="nil"/>
              <w:left w:val="nil"/>
              <w:bottom w:val="single" w:sz="4" w:space="0" w:color="auto"/>
              <w:right w:val="single" w:sz="4" w:space="0" w:color="auto"/>
            </w:tcBorders>
            <w:shd w:val="clear" w:color="auto" w:fill="auto"/>
            <w:vAlign w:val="bottom"/>
          </w:tcPr>
          <w:p w14:paraId="37E3B54E"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837" w:type="dxa"/>
            <w:tcBorders>
              <w:top w:val="nil"/>
              <w:left w:val="nil"/>
              <w:bottom w:val="single" w:sz="4" w:space="0" w:color="auto"/>
              <w:right w:val="single" w:sz="4" w:space="0" w:color="auto"/>
            </w:tcBorders>
            <w:shd w:val="clear" w:color="auto" w:fill="auto"/>
            <w:vAlign w:val="bottom"/>
          </w:tcPr>
          <w:p w14:paraId="35AF3765"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930" w:type="dxa"/>
            <w:tcBorders>
              <w:top w:val="nil"/>
              <w:left w:val="nil"/>
              <w:bottom w:val="single" w:sz="4" w:space="0" w:color="auto"/>
              <w:right w:val="single" w:sz="4" w:space="0" w:color="auto"/>
            </w:tcBorders>
            <w:shd w:val="clear" w:color="auto" w:fill="auto"/>
            <w:vAlign w:val="bottom"/>
          </w:tcPr>
          <w:p w14:paraId="1DECF12A" w14:textId="77777777" w:rsidR="001A2D10" w:rsidRPr="00DE373E" w:rsidRDefault="001A2D10"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w:t>
            </w:r>
          </w:p>
        </w:tc>
        <w:tc>
          <w:tcPr>
            <w:tcW w:w="930" w:type="dxa"/>
            <w:tcBorders>
              <w:top w:val="nil"/>
              <w:left w:val="nil"/>
              <w:bottom w:val="single" w:sz="4" w:space="0" w:color="auto"/>
              <w:right w:val="single" w:sz="4" w:space="0" w:color="auto"/>
            </w:tcBorders>
            <w:shd w:val="clear" w:color="auto" w:fill="auto"/>
            <w:vAlign w:val="bottom"/>
          </w:tcPr>
          <w:p w14:paraId="25EC9913" w14:textId="77777777" w:rsidR="001A2D10" w:rsidRPr="00DE373E" w:rsidRDefault="001A2D10" w:rsidP="00F56267">
            <w:pPr>
              <w:spacing w:after="0" w:line="240" w:lineRule="auto"/>
              <w:jc w:val="center"/>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10</w:t>
            </w:r>
          </w:p>
        </w:tc>
      </w:tr>
    </w:tbl>
    <w:p w14:paraId="59F1B005" w14:textId="77777777" w:rsidR="00643006" w:rsidRPr="00DE373E" w:rsidRDefault="00643006" w:rsidP="00643006">
      <w:pPr>
        <w:pStyle w:val="af9"/>
        <w:rPr>
          <w:rFonts w:ascii="Times New Roman" w:hAnsi="Times New Roman" w:cs="Times New Roman"/>
          <w:sz w:val="28"/>
          <w:szCs w:val="28"/>
        </w:rPr>
      </w:pPr>
    </w:p>
    <w:p w14:paraId="27FA9A5E" w14:textId="77777777" w:rsidR="00643006" w:rsidRPr="00DE373E" w:rsidRDefault="00643006" w:rsidP="00643006">
      <w:pPr>
        <w:rPr>
          <w:rFonts w:ascii="Times New Roman" w:hAnsi="Times New Roman" w:cs="Times New Roman"/>
          <w:sz w:val="28"/>
          <w:szCs w:val="28"/>
        </w:rPr>
      </w:pPr>
      <w:bookmarkStart w:id="15" w:name="_Toc208231741"/>
      <w:r w:rsidRPr="00DE373E">
        <w:rPr>
          <w:rFonts w:ascii="Times New Roman" w:hAnsi="Times New Roman" w:cs="Times New Roman"/>
          <w:sz w:val="28"/>
          <w:szCs w:val="28"/>
        </w:rPr>
        <w:t>В таблице 1.3 показаны объемы строительных фондов, подключенных к системе теплоснабжения Моргаушского муниципального округа.</w:t>
      </w:r>
      <w:bookmarkEnd w:id="15"/>
    </w:p>
    <w:p w14:paraId="5400D254" w14:textId="77777777" w:rsidR="00643006" w:rsidRPr="00DE373E" w:rsidRDefault="00643006" w:rsidP="00643006">
      <w:pPr>
        <w:widowControl w:val="0"/>
        <w:spacing w:after="0"/>
        <w:ind w:firstLine="709"/>
        <w:jc w:val="right"/>
        <w:rPr>
          <w:rFonts w:ascii="Times New Roman" w:eastAsia="Wingdings" w:hAnsi="Times New Roman" w:cs="Times New Roman"/>
          <w:sz w:val="28"/>
          <w:szCs w:val="28"/>
        </w:rPr>
      </w:pPr>
      <w:r w:rsidRPr="00DE373E">
        <w:rPr>
          <w:rFonts w:ascii="Times New Roman" w:eastAsia="Wingdings" w:hAnsi="Times New Roman" w:cs="Times New Roman"/>
          <w:sz w:val="28"/>
          <w:szCs w:val="28"/>
        </w:rPr>
        <w:t>Таблица 1.3</w:t>
      </w:r>
    </w:p>
    <w:tbl>
      <w:tblPr>
        <w:tblW w:w="10340" w:type="dxa"/>
        <w:tblInd w:w="-1310" w:type="dxa"/>
        <w:tblLook w:val="04A0" w:firstRow="1" w:lastRow="0" w:firstColumn="1" w:lastColumn="0" w:noHBand="0" w:noVBand="1"/>
      </w:tblPr>
      <w:tblGrid>
        <w:gridCol w:w="1843"/>
        <w:gridCol w:w="1807"/>
        <w:gridCol w:w="2155"/>
        <w:gridCol w:w="776"/>
        <w:gridCol w:w="776"/>
        <w:gridCol w:w="776"/>
        <w:gridCol w:w="776"/>
        <w:gridCol w:w="916"/>
        <w:gridCol w:w="916"/>
      </w:tblGrid>
      <w:tr w:rsidR="002A00B6" w:rsidRPr="00DE373E" w14:paraId="10577D89" w14:textId="77777777" w:rsidTr="002A00B6">
        <w:trPr>
          <w:trHeight w:val="1740"/>
        </w:trPr>
        <w:tc>
          <w:tcPr>
            <w:tcW w:w="1813" w:type="dxa"/>
            <w:tcBorders>
              <w:top w:val="single" w:sz="4" w:space="0" w:color="auto"/>
              <w:left w:val="single" w:sz="4" w:space="0" w:color="auto"/>
              <w:bottom w:val="single" w:sz="4" w:space="0" w:color="auto"/>
              <w:right w:val="single" w:sz="4" w:space="0" w:color="auto"/>
            </w:tcBorders>
            <w:shd w:val="clear" w:color="auto" w:fill="auto"/>
            <w:hideMark/>
          </w:tcPr>
          <w:p w14:paraId="3E91B39D"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Котельная</w:t>
            </w:r>
          </w:p>
        </w:tc>
        <w:tc>
          <w:tcPr>
            <w:tcW w:w="1759" w:type="dxa"/>
            <w:tcBorders>
              <w:top w:val="single" w:sz="4" w:space="0" w:color="auto"/>
              <w:left w:val="nil"/>
              <w:bottom w:val="single" w:sz="4" w:space="0" w:color="auto"/>
              <w:right w:val="single" w:sz="4" w:space="0" w:color="auto"/>
            </w:tcBorders>
            <w:shd w:val="clear" w:color="auto" w:fill="auto"/>
            <w:hideMark/>
          </w:tcPr>
          <w:p w14:paraId="76A4525E"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Тип потребителя</w:t>
            </w:r>
          </w:p>
        </w:tc>
        <w:tc>
          <w:tcPr>
            <w:tcW w:w="1886" w:type="dxa"/>
            <w:tcBorders>
              <w:top w:val="single" w:sz="4" w:space="0" w:color="auto"/>
              <w:left w:val="nil"/>
              <w:bottom w:val="single" w:sz="4" w:space="0" w:color="auto"/>
              <w:right w:val="single" w:sz="4" w:space="0" w:color="auto"/>
            </w:tcBorders>
            <w:shd w:val="clear" w:color="auto" w:fill="auto"/>
            <w:hideMark/>
          </w:tcPr>
          <w:p w14:paraId="18F8D32B"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Площадь подключённых фондов, S м²</w:t>
            </w:r>
          </w:p>
        </w:tc>
        <w:tc>
          <w:tcPr>
            <w:tcW w:w="769" w:type="dxa"/>
            <w:tcBorders>
              <w:top w:val="single" w:sz="4" w:space="0" w:color="auto"/>
              <w:left w:val="nil"/>
              <w:bottom w:val="single" w:sz="4" w:space="0" w:color="auto"/>
              <w:right w:val="single" w:sz="4" w:space="0" w:color="auto"/>
            </w:tcBorders>
            <w:shd w:val="clear" w:color="auto" w:fill="auto"/>
            <w:hideMark/>
          </w:tcPr>
          <w:p w14:paraId="039F38A8"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2026</w:t>
            </w:r>
          </w:p>
        </w:tc>
        <w:tc>
          <w:tcPr>
            <w:tcW w:w="769" w:type="dxa"/>
            <w:tcBorders>
              <w:top w:val="single" w:sz="4" w:space="0" w:color="auto"/>
              <w:left w:val="nil"/>
              <w:bottom w:val="single" w:sz="4" w:space="0" w:color="auto"/>
              <w:right w:val="single" w:sz="4" w:space="0" w:color="auto"/>
            </w:tcBorders>
            <w:shd w:val="clear" w:color="auto" w:fill="auto"/>
            <w:hideMark/>
          </w:tcPr>
          <w:p w14:paraId="0E4D3391"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2027</w:t>
            </w:r>
          </w:p>
        </w:tc>
        <w:tc>
          <w:tcPr>
            <w:tcW w:w="769" w:type="dxa"/>
            <w:tcBorders>
              <w:top w:val="single" w:sz="4" w:space="0" w:color="auto"/>
              <w:left w:val="nil"/>
              <w:bottom w:val="single" w:sz="4" w:space="0" w:color="auto"/>
              <w:right w:val="single" w:sz="4" w:space="0" w:color="auto"/>
            </w:tcBorders>
            <w:shd w:val="clear" w:color="auto" w:fill="auto"/>
            <w:hideMark/>
          </w:tcPr>
          <w:p w14:paraId="42BFED6F"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2028</w:t>
            </w:r>
          </w:p>
        </w:tc>
        <w:tc>
          <w:tcPr>
            <w:tcW w:w="769" w:type="dxa"/>
            <w:tcBorders>
              <w:top w:val="single" w:sz="4" w:space="0" w:color="auto"/>
              <w:left w:val="nil"/>
              <w:bottom w:val="single" w:sz="4" w:space="0" w:color="auto"/>
              <w:right w:val="single" w:sz="4" w:space="0" w:color="auto"/>
            </w:tcBorders>
            <w:shd w:val="clear" w:color="auto" w:fill="auto"/>
            <w:hideMark/>
          </w:tcPr>
          <w:p w14:paraId="58049829"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2029</w:t>
            </w:r>
          </w:p>
        </w:tc>
        <w:tc>
          <w:tcPr>
            <w:tcW w:w="903" w:type="dxa"/>
            <w:tcBorders>
              <w:top w:val="single" w:sz="4" w:space="0" w:color="auto"/>
              <w:left w:val="nil"/>
              <w:bottom w:val="single" w:sz="4" w:space="0" w:color="auto"/>
              <w:right w:val="single" w:sz="4" w:space="0" w:color="auto"/>
            </w:tcBorders>
            <w:shd w:val="clear" w:color="auto" w:fill="auto"/>
            <w:hideMark/>
          </w:tcPr>
          <w:p w14:paraId="434E38C2"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2030–2035</w:t>
            </w:r>
          </w:p>
        </w:tc>
        <w:tc>
          <w:tcPr>
            <w:tcW w:w="903" w:type="dxa"/>
            <w:tcBorders>
              <w:top w:val="single" w:sz="4" w:space="0" w:color="auto"/>
              <w:left w:val="nil"/>
              <w:bottom w:val="single" w:sz="4" w:space="0" w:color="auto"/>
              <w:right w:val="single" w:sz="4" w:space="0" w:color="auto"/>
            </w:tcBorders>
            <w:shd w:val="clear" w:color="auto" w:fill="auto"/>
            <w:hideMark/>
          </w:tcPr>
          <w:p w14:paraId="2AE4387B" w14:textId="77777777" w:rsidR="002A00B6" w:rsidRPr="00DE373E" w:rsidRDefault="002A00B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2036–2043</w:t>
            </w:r>
          </w:p>
        </w:tc>
      </w:tr>
      <w:tr w:rsidR="002A00B6" w:rsidRPr="00DE373E" w14:paraId="7C02818D" w14:textId="77777777" w:rsidTr="002A00B6">
        <w:trPr>
          <w:trHeight w:val="580"/>
        </w:trPr>
        <w:tc>
          <w:tcPr>
            <w:tcW w:w="1813" w:type="dxa"/>
            <w:tcBorders>
              <w:top w:val="nil"/>
              <w:left w:val="nil"/>
              <w:bottom w:val="nil"/>
              <w:right w:val="nil"/>
            </w:tcBorders>
            <w:shd w:val="clear" w:color="auto" w:fill="auto"/>
            <w:vAlign w:val="bottom"/>
            <w:hideMark/>
          </w:tcPr>
          <w:p w14:paraId="0777A2C0"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№1 (с. Моргауши, ул. Гагарина-16)</w:t>
            </w:r>
          </w:p>
        </w:tc>
        <w:tc>
          <w:tcPr>
            <w:tcW w:w="1759" w:type="dxa"/>
            <w:tcBorders>
              <w:top w:val="nil"/>
              <w:left w:val="nil"/>
              <w:bottom w:val="nil"/>
              <w:right w:val="nil"/>
            </w:tcBorders>
            <w:shd w:val="clear" w:color="auto" w:fill="auto"/>
            <w:vAlign w:val="bottom"/>
            <w:hideMark/>
          </w:tcPr>
          <w:p w14:paraId="13AB5926"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Население</w:t>
            </w:r>
          </w:p>
        </w:tc>
        <w:tc>
          <w:tcPr>
            <w:tcW w:w="1886" w:type="dxa"/>
            <w:tcBorders>
              <w:top w:val="nil"/>
              <w:left w:val="nil"/>
              <w:bottom w:val="nil"/>
              <w:right w:val="nil"/>
            </w:tcBorders>
            <w:shd w:val="clear" w:color="auto" w:fill="auto"/>
            <w:vAlign w:val="bottom"/>
            <w:hideMark/>
          </w:tcPr>
          <w:p w14:paraId="2F87BF8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66E5EBC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1D920D3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07113F5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3BB6951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903" w:type="dxa"/>
            <w:tcBorders>
              <w:top w:val="nil"/>
              <w:left w:val="nil"/>
              <w:bottom w:val="nil"/>
              <w:right w:val="nil"/>
            </w:tcBorders>
            <w:shd w:val="clear" w:color="auto" w:fill="auto"/>
            <w:vAlign w:val="bottom"/>
            <w:hideMark/>
          </w:tcPr>
          <w:p w14:paraId="6683441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903" w:type="dxa"/>
            <w:tcBorders>
              <w:top w:val="nil"/>
              <w:left w:val="nil"/>
              <w:bottom w:val="nil"/>
              <w:right w:val="nil"/>
            </w:tcBorders>
            <w:shd w:val="clear" w:color="auto" w:fill="auto"/>
            <w:vAlign w:val="bottom"/>
            <w:hideMark/>
          </w:tcPr>
          <w:p w14:paraId="54D7F5E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r>
      <w:tr w:rsidR="002A00B6" w:rsidRPr="00DE373E" w14:paraId="43CB0D77" w14:textId="77777777" w:rsidTr="002A00B6">
        <w:trPr>
          <w:trHeight w:val="580"/>
        </w:trPr>
        <w:tc>
          <w:tcPr>
            <w:tcW w:w="1813" w:type="dxa"/>
            <w:tcBorders>
              <w:top w:val="nil"/>
              <w:left w:val="nil"/>
              <w:bottom w:val="nil"/>
              <w:right w:val="nil"/>
            </w:tcBorders>
            <w:shd w:val="clear" w:color="auto" w:fill="auto"/>
            <w:vAlign w:val="bottom"/>
            <w:hideMark/>
          </w:tcPr>
          <w:p w14:paraId="0730F31D"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№1 (с. Моргауши, ул. Гагарина-16)</w:t>
            </w:r>
          </w:p>
        </w:tc>
        <w:tc>
          <w:tcPr>
            <w:tcW w:w="1759" w:type="dxa"/>
            <w:tcBorders>
              <w:top w:val="nil"/>
              <w:left w:val="nil"/>
              <w:bottom w:val="nil"/>
              <w:right w:val="nil"/>
            </w:tcBorders>
            <w:shd w:val="clear" w:color="auto" w:fill="auto"/>
            <w:vAlign w:val="bottom"/>
            <w:hideMark/>
          </w:tcPr>
          <w:p w14:paraId="7BEB60CB"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Бюджетные</w:t>
            </w:r>
          </w:p>
        </w:tc>
        <w:tc>
          <w:tcPr>
            <w:tcW w:w="1886" w:type="dxa"/>
            <w:tcBorders>
              <w:top w:val="nil"/>
              <w:left w:val="nil"/>
              <w:bottom w:val="nil"/>
              <w:right w:val="nil"/>
            </w:tcBorders>
            <w:shd w:val="clear" w:color="auto" w:fill="auto"/>
            <w:vAlign w:val="bottom"/>
            <w:hideMark/>
          </w:tcPr>
          <w:p w14:paraId="0FED53F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08F897B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43E0E8D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2650B9F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01FB5EB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903" w:type="dxa"/>
            <w:tcBorders>
              <w:top w:val="nil"/>
              <w:left w:val="nil"/>
              <w:bottom w:val="nil"/>
              <w:right w:val="nil"/>
            </w:tcBorders>
            <w:shd w:val="clear" w:color="auto" w:fill="auto"/>
            <w:vAlign w:val="bottom"/>
            <w:hideMark/>
          </w:tcPr>
          <w:p w14:paraId="236CB95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903" w:type="dxa"/>
            <w:tcBorders>
              <w:top w:val="nil"/>
              <w:left w:val="nil"/>
              <w:bottom w:val="nil"/>
              <w:right w:val="nil"/>
            </w:tcBorders>
            <w:shd w:val="clear" w:color="auto" w:fill="auto"/>
            <w:vAlign w:val="bottom"/>
            <w:hideMark/>
          </w:tcPr>
          <w:p w14:paraId="1D0E2C6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r>
      <w:tr w:rsidR="002A00B6" w:rsidRPr="00DE373E" w14:paraId="367675B2" w14:textId="77777777" w:rsidTr="002A00B6">
        <w:trPr>
          <w:trHeight w:val="580"/>
        </w:trPr>
        <w:tc>
          <w:tcPr>
            <w:tcW w:w="1813" w:type="dxa"/>
            <w:tcBorders>
              <w:top w:val="nil"/>
              <w:left w:val="nil"/>
              <w:bottom w:val="nil"/>
              <w:right w:val="nil"/>
            </w:tcBorders>
            <w:shd w:val="clear" w:color="auto" w:fill="auto"/>
            <w:vAlign w:val="bottom"/>
            <w:hideMark/>
          </w:tcPr>
          <w:p w14:paraId="5FD06D17"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№1 (с. Моргауши, ул. Гагарина-16)</w:t>
            </w:r>
          </w:p>
        </w:tc>
        <w:tc>
          <w:tcPr>
            <w:tcW w:w="1759" w:type="dxa"/>
            <w:tcBorders>
              <w:top w:val="nil"/>
              <w:left w:val="nil"/>
              <w:bottom w:val="nil"/>
              <w:right w:val="nil"/>
            </w:tcBorders>
            <w:shd w:val="clear" w:color="auto" w:fill="auto"/>
            <w:vAlign w:val="bottom"/>
            <w:hideMark/>
          </w:tcPr>
          <w:p w14:paraId="59F5E38B"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Прочие</w:t>
            </w:r>
          </w:p>
        </w:tc>
        <w:tc>
          <w:tcPr>
            <w:tcW w:w="1886" w:type="dxa"/>
            <w:tcBorders>
              <w:top w:val="nil"/>
              <w:left w:val="nil"/>
              <w:bottom w:val="nil"/>
              <w:right w:val="nil"/>
            </w:tcBorders>
            <w:shd w:val="clear" w:color="auto" w:fill="auto"/>
            <w:vAlign w:val="bottom"/>
            <w:hideMark/>
          </w:tcPr>
          <w:p w14:paraId="492743A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2AB0E11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5EB9086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7B84335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19B2FF0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02EE88C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1402475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r>
      <w:tr w:rsidR="002A00B6" w:rsidRPr="00DE373E" w14:paraId="01F8EE37" w14:textId="77777777" w:rsidTr="002A00B6">
        <w:trPr>
          <w:trHeight w:val="580"/>
        </w:trPr>
        <w:tc>
          <w:tcPr>
            <w:tcW w:w="1813" w:type="dxa"/>
            <w:tcBorders>
              <w:top w:val="nil"/>
              <w:left w:val="nil"/>
              <w:bottom w:val="nil"/>
              <w:right w:val="nil"/>
            </w:tcBorders>
            <w:shd w:val="clear" w:color="auto" w:fill="auto"/>
            <w:vAlign w:val="bottom"/>
            <w:hideMark/>
          </w:tcPr>
          <w:p w14:paraId="798E0FE4"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№2 (с. Моргауши, ул. 50 лет Октября-30б)</w:t>
            </w:r>
          </w:p>
        </w:tc>
        <w:tc>
          <w:tcPr>
            <w:tcW w:w="1759" w:type="dxa"/>
            <w:tcBorders>
              <w:top w:val="nil"/>
              <w:left w:val="nil"/>
              <w:bottom w:val="nil"/>
              <w:right w:val="nil"/>
            </w:tcBorders>
            <w:shd w:val="clear" w:color="auto" w:fill="auto"/>
            <w:vAlign w:val="bottom"/>
            <w:hideMark/>
          </w:tcPr>
          <w:p w14:paraId="5A04A30D"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Население</w:t>
            </w:r>
          </w:p>
        </w:tc>
        <w:tc>
          <w:tcPr>
            <w:tcW w:w="1886" w:type="dxa"/>
            <w:tcBorders>
              <w:top w:val="nil"/>
              <w:left w:val="nil"/>
              <w:bottom w:val="nil"/>
              <w:right w:val="nil"/>
            </w:tcBorders>
            <w:shd w:val="clear" w:color="auto" w:fill="auto"/>
            <w:vAlign w:val="bottom"/>
            <w:hideMark/>
          </w:tcPr>
          <w:p w14:paraId="7EF0020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6500</w:t>
            </w:r>
          </w:p>
        </w:tc>
        <w:tc>
          <w:tcPr>
            <w:tcW w:w="769" w:type="dxa"/>
            <w:tcBorders>
              <w:top w:val="nil"/>
              <w:left w:val="nil"/>
              <w:bottom w:val="nil"/>
              <w:right w:val="nil"/>
            </w:tcBorders>
            <w:shd w:val="clear" w:color="auto" w:fill="auto"/>
            <w:vAlign w:val="bottom"/>
            <w:hideMark/>
          </w:tcPr>
          <w:p w14:paraId="0DD8634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6500</w:t>
            </w:r>
          </w:p>
        </w:tc>
        <w:tc>
          <w:tcPr>
            <w:tcW w:w="769" w:type="dxa"/>
            <w:tcBorders>
              <w:top w:val="nil"/>
              <w:left w:val="nil"/>
              <w:bottom w:val="nil"/>
              <w:right w:val="nil"/>
            </w:tcBorders>
            <w:shd w:val="clear" w:color="auto" w:fill="auto"/>
            <w:vAlign w:val="bottom"/>
            <w:hideMark/>
          </w:tcPr>
          <w:p w14:paraId="4165491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6500</w:t>
            </w:r>
          </w:p>
        </w:tc>
        <w:tc>
          <w:tcPr>
            <w:tcW w:w="769" w:type="dxa"/>
            <w:tcBorders>
              <w:top w:val="nil"/>
              <w:left w:val="nil"/>
              <w:bottom w:val="nil"/>
              <w:right w:val="nil"/>
            </w:tcBorders>
            <w:shd w:val="clear" w:color="auto" w:fill="auto"/>
            <w:vAlign w:val="bottom"/>
            <w:hideMark/>
          </w:tcPr>
          <w:p w14:paraId="65B227A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6500</w:t>
            </w:r>
          </w:p>
        </w:tc>
        <w:tc>
          <w:tcPr>
            <w:tcW w:w="769" w:type="dxa"/>
            <w:tcBorders>
              <w:top w:val="nil"/>
              <w:left w:val="nil"/>
              <w:bottom w:val="nil"/>
              <w:right w:val="nil"/>
            </w:tcBorders>
            <w:shd w:val="clear" w:color="auto" w:fill="auto"/>
            <w:vAlign w:val="bottom"/>
            <w:hideMark/>
          </w:tcPr>
          <w:p w14:paraId="7EA8679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6500</w:t>
            </w:r>
          </w:p>
        </w:tc>
        <w:tc>
          <w:tcPr>
            <w:tcW w:w="903" w:type="dxa"/>
            <w:tcBorders>
              <w:top w:val="nil"/>
              <w:left w:val="nil"/>
              <w:bottom w:val="nil"/>
              <w:right w:val="nil"/>
            </w:tcBorders>
            <w:shd w:val="clear" w:color="auto" w:fill="auto"/>
            <w:vAlign w:val="bottom"/>
            <w:hideMark/>
          </w:tcPr>
          <w:p w14:paraId="1D9B0CF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6500</w:t>
            </w:r>
          </w:p>
        </w:tc>
        <w:tc>
          <w:tcPr>
            <w:tcW w:w="903" w:type="dxa"/>
            <w:tcBorders>
              <w:top w:val="nil"/>
              <w:left w:val="nil"/>
              <w:bottom w:val="nil"/>
              <w:right w:val="nil"/>
            </w:tcBorders>
            <w:shd w:val="clear" w:color="auto" w:fill="auto"/>
            <w:vAlign w:val="bottom"/>
            <w:hideMark/>
          </w:tcPr>
          <w:p w14:paraId="604CEBA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6500</w:t>
            </w:r>
          </w:p>
        </w:tc>
      </w:tr>
      <w:tr w:rsidR="002A00B6" w:rsidRPr="00DE373E" w14:paraId="5F198FAE" w14:textId="77777777" w:rsidTr="002A00B6">
        <w:trPr>
          <w:trHeight w:val="580"/>
        </w:trPr>
        <w:tc>
          <w:tcPr>
            <w:tcW w:w="1813" w:type="dxa"/>
            <w:tcBorders>
              <w:top w:val="nil"/>
              <w:left w:val="nil"/>
              <w:bottom w:val="nil"/>
              <w:right w:val="nil"/>
            </w:tcBorders>
            <w:shd w:val="clear" w:color="auto" w:fill="auto"/>
            <w:vAlign w:val="bottom"/>
            <w:hideMark/>
          </w:tcPr>
          <w:p w14:paraId="45D75C38"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№2 (с. Моргауши, ул. 50 лет Октября-30б)</w:t>
            </w:r>
          </w:p>
        </w:tc>
        <w:tc>
          <w:tcPr>
            <w:tcW w:w="1759" w:type="dxa"/>
            <w:tcBorders>
              <w:top w:val="nil"/>
              <w:left w:val="nil"/>
              <w:bottom w:val="nil"/>
              <w:right w:val="nil"/>
            </w:tcBorders>
            <w:shd w:val="clear" w:color="auto" w:fill="auto"/>
            <w:vAlign w:val="bottom"/>
            <w:hideMark/>
          </w:tcPr>
          <w:p w14:paraId="71F99893"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Бюджетные</w:t>
            </w:r>
          </w:p>
        </w:tc>
        <w:tc>
          <w:tcPr>
            <w:tcW w:w="1886" w:type="dxa"/>
            <w:tcBorders>
              <w:top w:val="nil"/>
              <w:left w:val="nil"/>
              <w:bottom w:val="nil"/>
              <w:right w:val="nil"/>
            </w:tcBorders>
            <w:shd w:val="clear" w:color="auto" w:fill="auto"/>
            <w:vAlign w:val="bottom"/>
            <w:hideMark/>
          </w:tcPr>
          <w:p w14:paraId="0F5F342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4D28630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216C766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5906823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69BD5D8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20BADC9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3BAC613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r>
      <w:tr w:rsidR="002A00B6" w:rsidRPr="00DE373E" w14:paraId="2BECB2FA" w14:textId="77777777" w:rsidTr="002A00B6">
        <w:trPr>
          <w:trHeight w:val="580"/>
        </w:trPr>
        <w:tc>
          <w:tcPr>
            <w:tcW w:w="1813" w:type="dxa"/>
            <w:tcBorders>
              <w:top w:val="nil"/>
              <w:left w:val="nil"/>
              <w:bottom w:val="nil"/>
              <w:right w:val="nil"/>
            </w:tcBorders>
            <w:shd w:val="clear" w:color="auto" w:fill="auto"/>
            <w:vAlign w:val="bottom"/>
            <w:hideMark/>
          </w:tcPr>
          <w:p w14:paraId="72AA0237"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 xml:space="preserve">Котельная №2 (с. </w:t>
            </w:r>
            <w:r w:rsidRPr="00DE373E">
              <w:rPr>
                <w:rFonts w:ascii="Times New Roman" w:eastAsia="Wingdings" w:hAnsi="Times New Roman" w:cs="Times New Roman"/>
                <w:color w:val="000000"/>
                <w:sz w:val="28"/>
                <w:szCs w:val="28"/>
                <w:lang w:eastAsia="ru-RU"/>
              </w:rPr>
              <w:lastRenderedPageBreak/>
              <w:t>Моргауши, ул. 50 лет Октября-30б)</w:t>
            </w:r>
          </w:p>
        </w:tc>
        <w:tc>
          <w:tcPr>
            <w:tcW w:w="1759" w:type="dxa"/>
            <w:tcBorders>
              <w:top w:val="nil"/>
              <w:left w:val="nil"/>
              <w:bottom w:val="nil"/>
              <w:right w:val="nil"/>
            </w:tcBorders>
            <w:shd w:val="clear" w:color="auto" w:fill="auto"/>
            <w:vAlign w:val="bottom"/>
            <w:hideMark/>
          </w:tcPr>
          <w:p w14:paraId="7F23E96B"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Прочие</w:t>
            </w:r>
          </w:p>
        </w:tc>
        <w:tc>
          <w:tcPr>
            <w:tcW w:w="1886" w:type="dxa"/>
            <w:tcBorders>
              <w:top w:val="nil"/>
              <w:left w:val="nil"/>
              <w:bottom w:val="nil"/>
              <w:right w:val="nil"/>
            </w:tcBorders>
            <w:shd w:val="clear" w:color="auto" w:fill="auto"/>
            <w:vAlign w:val="bottom"/>
            <w:hideMark/>
          </w:tcPr>
          <w:p w14:paraId="1FBEAE6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0158C83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460624D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74BF7EA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7169D2D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03CA286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7D7C7DA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r>
      <w:tr w:rsidR="002A00B6" w:rsidRPr="00DE373E" w14:paraId="5BB3F1AE" w14:textId="77777777" w:rsidTr="002A00B6">
        <w:trPr>
          <w:trHeight w:val="580"/>
        </w:trPr>
        <w:tc>
          <w:tcPr>
            <w:tcW w:w="1813" w:type="dxa"/>
            <w:tcBorders>
              <w:top w:val="nil"/>
              <w:left w:val="nil"/>
              <w:bottom w:val="nil"/>
              <w:right w:val="nil"/>
            </w:tcBorders>
            <w:shd w:val="clear" w:color="auto" w:fill="auto"/>
            <w:vAlign w:val="bottom"/>
            <w:hideMark/>
          </w:tcPr>
          <w:p w14:paraId="329AF5DD"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Котельная №3 (с. Моргауши, ул. Чапаева-39с)</w:t>
            </w:r>
          </w:p>
        </w:tc>
        <w:tc>
          <w:tcPr>
            <w:tcW w:w="1759" w:type="dxa"/>
            <w:tcBorders>
              <w:top w:val="nil"/>
              <w:left w:val="nil"/>
              <w:bottom w:val="nil"/>
              <w:right w:val="nil"/>
            </w:tcBorders>
            <w:shd w:val="clear" w:color="auto" w:fill="auto"/>
            <w:vAlign w:val="bottom"/>
            <w:hideMark/>
          </w:tcPr>
          <w:p w14:paraId="7DD6FF57"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Население</w:t>
            </w:r>
          </w:p>
        </w:tc>
        <w:tc>
          <w:tcPr>
            <w:tcW w:w="1886" w:type="dxa"/>
            <w:tcBorders>
              <w:top w:val="nil"/>
              <w:left w:val="nil"/>
              <w:bottom w:val="nil"/>
              <w:right w:val="nil"/>
            </w:tcBorders>
            <w:shd w:val="clear" w:color="auto" w:fill="auto"/>
            <w:vAlign w:val="bottom"/>
            <w:hideMark/>
          </w:tcPr>
          <w:p w14:paraId="3C0EA79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2521F9E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237DCF5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2C88191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769" w:type="dxa"/>
            <w:tcBorders>
              <w:top w:val="nil"/>
              <w:left w:val="nil"/>
              <w:bottom w:val="nil"/>
              <w:right w:val="nil"/>
            </w:tcBorders>
            <w:shd w:val="clear" w:color="auto" w:fill="auto"/>
            <w:vAlign w:val="bottom"/>
            <w:hideMark/>
          </w:tcPr>
          <w:p w14:paraId="7C36808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903" w:type="dxa"/>
            <w:tcBorders>
              <w:top w:val="nil"/>
              <w:left w:val="nil"/>
              <w:bottom w:val="nil"/>
              <w:right w:val="nil"/>
            </w:tcBorders>
            <w:shd w:val="clear" w:color="auto" w:fill="auto"/>
            <w:vAlign w:val="bottom"/>
            <w:hideMark/>
          </w:tcPr>
          <w:p w14:paraId="51EED08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c>
          <w:tcPr>
            <w:tcW w:w="903" w:type="dxa"/>
            <w:tcBorders>
              <w:top w:val="nil"/>
              <w:left w:val="nil"/>
              <w:bottom w:val="nil"/>
              <w:right w:val="nil"/>
            </w:tcBorders>
            <w:shd w:val="clear" w:color="auto" w:fill="auto"/>
            <w:vAlign w:val="bottom"/>
            <w:hideMark/>
          </w:tcPr>
          <w:p w14:paraId="51C3B2E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9000</w:t>
            </w:r>
          </w:p>
        </w:tc>
      </w:tr>
      <w:tr w:rsidR="002A00B6" w:rsidRPr="00DE373E" w14:paraId="0F79DEBC" w14:textId="77777777" w:rsidTr="002A00B6">
        <w:trPr>
          <w:trHeight w:val="580"/>
        </w:trPr>
        <w:tc>
          <w:tcPr>
            <w:tcW w:w="1813" w:type="dxa"/>
            <w:tcBorders>
              <w:top w:val="nil"/>
              <w:left w:val="nil"/>
              <w:bottom w:val="nil"/>
              <w:right w:val="nil"/>
            </w:tcBorders>
            <w:shd w:val="clear" w:color="auto" w:fill="auto"/>
            <w:vAlign w:val="bottom"/>
            <w:hideMark/>
          </w:tcPr>
          <w:p w14:paraId="214B9A45"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№3 (с. Моргауши, ул. Чапаева-39с)</w:t>
            </w:r>
          </w:p>
        </w:tc>
        <w:tc>
          <w:tcPr>
            <w:tcW w:w="1759" w:type="dxa"/>
            <w:tcBorders>
              <w:top w:val="nil"/>
              <w:left w:val="nil"/>
              <w:bottom w:val="nil"/>
              <w:right w:val="nil"/>
            </w:tcBorders>
            <w:shd w:val="clear" w:color="auto" w:fill="auto"/>
            <w:vAlign w:val="bottom"/>
            <w:hideMark/>
          </w:tcPr>
          <w:p w14:paraId="6C6A1EC8"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Бюджетные</w:t>
            </w:r>
          </w:p>
        </w:tc>
        <w:tc>
          <w:tcPr>
            <w:tcW w:w="1886" w:type="dxa"/>
            <w:tcBorders>
              <w:top w:val="nil"/>
              <w:left w:val="nil"/>
              <w:bottom w:val="nil"/>
              <w:right w:val="nil"/>
            </w:tcBorders>
            <w:shd w:val="clear" w:color="auto" w:fill="auto"/>
            <w:vAlign w:val="bottom"/>
            <w:hideMark/>
          </w:tcPr>
          <w:p w14:paraId="3E2BD71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4F5ACED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69BE4AB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4444962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16407FC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903" w:type="dxa"/>
            <w:tcBorders>
              <w:top w:val="nil"/>
              <w:left w:val="nil"/>
              <w:bottom w:val="nil"/>
              <w:right w:val="nil"/>
            </w:tcBorders>
            <w:shd w:val="clear" w:color="auto" w:fill="auto"/>
            <w:vAlign w:val="bottom"/>
            <w:hideMark/>
          </w:tcPr>
          <w:p w14:paraId="4372BE9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903" w:type="dxa"/>
            <w:tcBorders>
              <w:top w:val="nil"/>
              <w:left w:val="nil"/>
              <w:bottom w:val="nil"/>
              <w:right w:val="nil"/>
            </w:tcBorders>
            <w:shd w:val="clear" w:color="auto" w:fill="auto"/>
            <w:vAlign w:val="bottom"/>
            <w:hideMark/>
          </w:tcPr>
          <w:p w14:paraId="2405D99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r>
      <w:tr w:rsidR="002A00B6" w:rsidRPr="00DE373E" w14:paraId="465953A6" w14:textId="77777777" w:rsidTr="002A00B6">
        <w:trPr>
          <w:trHeight w:val="580"/>
        </w:trPr>
        <w:tc>
          <w:tcPr>
            <w:tcW w:w="1813" w:type="dxa"/>
            <w:tcBorders>
              <w:top w:val="nil"/>
              <w:left w:val="nil"/>
              <w:bottom w:val="nil"/>
              <w:right w:val="nil"/>
            </w:tcBorders>
            <w:shd w:val="clear" w:color="auto" w:fill="auto"/>
            <w:vAlign w:val="bottom"/>
            <w:hideMark/>
          </w:tcPr>
          <w:p w14:paraId="51629A74"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№3 (с. Моргауши, ул. Чапаева-39с)</w:t>
            </w:r>
          </w:p>
        </w:tc>
        <w:tc>
          <w:tcPr>
            <w:tcW w:w="1759" w:type="dxa"/>
            <w:tcBorders>
              <w:top w:val="nil"/>
              <w:left w:val="nil"/>
              <w:bottom w:val="nil"/>
              <w:right w:val="nil"/>
            </w:tcBorders>
            <w:shd w:val="clear" w:color="auto" w:fill="auto"/>
            <w:vAlign w:val="bottom"/>
            <w:hideMark/>
          </w:tcPr>
          <w:p w14:paraId="4ECC2AE8"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Прочие</w:t>
            </w:r>
          </w:p>
        </w:tc>
        <w:tc>
          <w:tcPr>
            <w:tcW w:w="1886" w:type="dxa"/>
            <w:tcBorders>
              <w:top w:val="nil"/>
              <w:left w:val="nil"/>
              <w:bottom w:val="nil"/>
              <w:right w:val="nil"/>
            </w:tcBorders>
            <w:shd w:val="clear" w:color="auto" w:fill="auto"/>
            <w:vAlign w:val="bottom"/>
            <w:hideMark/>
          </w:tcPr>
          <w:p w14:paraId="0996ED2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06BE613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50A3579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2563031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627A195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012A065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444280F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r>
      <w:tr w:rsidR="002A00B6" w:rsidRPr="00DE373E" w14:paraId="0F8C9435" w14:textId="77777777" w:rsidTr="002A00B6">
        <w:trPr>
          <w:trHeight w:val="580"/>
        </w:trPr>
        <w:tc>
          <w:tcPr>
            <w:tcW w:w="1813" w:type="dxa"/>
            <w:tcBorders>
              <w:top w:val="nil"/>
              <w:left w:val="nil"/>
              <w:bottom w:val="nil"/>
              <w:right w:val="nil"/>
            </w:tcBorders>
            <w:shd w:val="clear" w:color="auto" w:fill="auto"/>
            <w:vAlign w:val="bottom"/>
            <w:hideMark/>
          </w:tcPr>
          <w:p w14:paraId="6BEAF226"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№4 (с. Моргауши, ул. Восточная)</w:t>
            </w:r>
          </w:p>
        </w:tc>
        <w:tc>
          <w:tcPr>
            <w:tcW w:w="1759" w:type="dxa"/>
            <w:tcBorders>
              <w:top w:val="nil"/>
              <w:left w:val="nil"/>
              <w:bottom w:val="nil"/>
              <w:right w:val="nil"/>
            </w:tcBorders>
            <w:shd w:val="clear" w:color="auto" w:fill="auto"/>
            <w:vAlign w:val="bottom"/>
            <w:hideMark/>
          </w:tcPr>
          <w:p w14:paraId="2F589CC2"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Бюджетные</w:t>
            </w:r>
          </w:p>
        </w:tc>
        <w:tc>
          <w:tcPr>
            <w:tcW w:w="1886" w:type="dxa"/>
            <w:tcBorders>
              <w:top w:val="nil"/>
              <w:left w:val="nil"/>
              <w:bottom w:val="nil"/>
              <w:right w:val="nil"/>
            </w:tcBorders>
            <w:shd w:val="clear" w:color="auto" w:fill="auto"/>
            <w:vAlign w:val="bottom"/>
            <w:hideMark/>
          </w:tcPr>
          <w:p w14:paraId="7582892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4000</w:t>
            </w:r>
          </w:p>
        </w:tc>
        <w:tc>
          <w:tcPr>
            <w:tcW w:w="769" w:type="dxa"/>
            <w:tcBorders>
              <w:top w:val="nil"/>
              <w:left w:val="nil"/>
              <w:bottom w:val="nil"/>
              <w:right w:val="nil"/>
            </w:tcBorders>
            <w:shd w:val="clear" w:color="auto" w:fill="auto"/>
            <w:vAlign w:val="bottom"/>
            <w:hideMark/>
          </w:tcPr>
          <w:p w14:paraId="39B1638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4000</w:t>
            </w:r>
          </w:p>
        </w:tc>
        <w:tc>
          <w:tcPr>
            <w:tcW w:w="769" w:type="dxa"/>
            <w:tcBorders>
              <w:top w:val="nil"/>
              <w:left w:val="nil"/>
              <w:bottom w:val="nil"/>
              <w:right w:val="nil"/>
            </w:tcBorders>
            <w:shd w:val="clear" w:color="auto" w:fill="auto"/>
            <w:vAlign w:val="bottom"/>
            <w:hideMark/>
          </w:tcPr>
          <w:p w14:paraId="6545343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4000</w:t>
            </w:r>
          </w:p>
        </w:tc>
        <w:tc>
          <w:tcPr>
            <w:tcW w:w="769" w:type="dxa"/>
            <w:tcBorders>
              <w:top w:val="nil"/>
              <w:left w:val="nil"/>
              <w:bottom w:val="nil"/>
              <w:right w:val="nil"/>
            </w:tcBorders>
            <w:shd w:val="clear" w:color="auto" w:fill="auto"/>
            <w:vAlign w:val="bottom"/>
            <w:hideMark/>
          </w:tcPr>
          <w:p w14:paraId="2AF14F4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4000</w:t>
            </w:r>
          </w:p>
        </w:tc>
        <w:tc>
          <w:tcPr>
            <w:tcW w:w="769" w:type="dxa"/>
            <w:tcBorders>
              <w:top w:val="nil"/>
              <w:left w:val="nil"/>
              <w:bottom w:val="nil"/>
              <w:right w:val="nil"/>
            </w:tcBorders>
            <w:shd w:val="clear" w:color="auto" w:fill="auto"/>
            <w:vAlign w:val="bottom"/>
            <w:hideMark/>
          </w:tcPr>
          <w:p w14:paraId="067BA8E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4000</w:t>
            </w:r>
          </w:p>
        </w:tc>
        <w:tc>
          <w:tcPr>
            <w:tcW w:w="903" w:type="dxa"/>
            <w:tcBorders>
              <w:top w:val="nil"/>
              <w:left w:val="nil"/>
              <w:bottom w:val="nil"/>
              <w:right w:val="nil"/>
            </w:tcBorders>
            <w:shd w:val="clear" w:color="auto" w:fill="auto"/>
            <w:vAlign w:val="bottom"/>
            <w:hideMark/>
          </w:tcPr>
          <w:p w14:paraId="510B18F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4000</w:t>
            </w:r>
          </w:p>
        </w:tc>
        <w:tc>
          <w:tcPr>
            <w:tcW w:w="903" w:type="dxa"/>
            <w:tcBorders>
              <w:top w:val="nil"/>
              <w:left w:val="nil"/>
              <w:bottom w:val="nil"/>
              <w:right w:val="nil"/>
            </w:tcBorders>
            <w:shd w:val="clear" w:color="auto" w:fill="auto"/>
            <w:vAlign w:val="bottom"/>
            <w:hideMark/>
          </w:tcPr>
          <w:p w14:paraId="31C9389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4000</w:t>
            </w:r>
          </w:p>
        </w:tc>
      </w:tr>
      <w:tr w:rsidR="002A00B6" w:rsidRPr="00DE373E" w14:paraId="4BA3B636" w14:textId="77777777" w:rsidTr="002A00B6">
        <w:trPr>
          <w:trHeight w:val="580"/>
        </w:trPr>
        <w:tc>
          <w:tcPr>
            <w:tcW w:w="1813" w:type="dxa"/>
            <w:tcBorders>
              <w:top w:val="nil"/>
              <w:left w:val="nil"/>
              <w:bottom w:val="nil"/>
              <w:right w:val="nil"/>
            </w:tcBorders>
            <w:shd w:val="clear" w:color="auto" w:fill="auto"/>
            <w:vAlign w:val="bottom"/>
            <w:hideMark/>
          </w:tcPr>
          <w:p w14:paraId="1F1E7432"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№4 (с. Моргауши, ул. Восточная)</w:t>
            </w:r>
          </w:p>
        </w:tc>
        <w:tc>
          <w:tcPr>
            <w:tcW w:w="1759" w:type="dxa"/>
            <w:tcBorders>
              <w:top w:val="nil"/>
              <w:left w:val="nil"/>
              <w:bottom w:val="nil"/>
              <w:right w:val="nil"/>
            </w:tcBorders>
            <w:shd w:val="clear" w:color="auto" w:fill="auto"/>
            <w:vAlign w:val="bottom"/>
            <w:hideMark/>
          </w:tcPr>
          <w:p w14:paraId="6E5C6BD1"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Прочие</w:t>
            </w:r>
          </w:p>
        </w:tc>
        <w:tc>
          <w:tcPr>
            <w:tcW w:w="1886" w:type="dxa"/>
            <w:tcBorders>
              <w:top w:val="nil"/>
              <w:left w:val="nil"/>
              <w:bottom w:val="nil"/>
              <w:right w:val="nil"/>
            </w:tcBorders>
            <w:shd w:val="clear" w:color="auto" w:fill="auto"/>
            <w:vAlign w:val="bottom"/>
            <w:hideMark/>
          </w:tcPr>
          <w:p w14:paraId="6AA11FF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3751839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4D310E9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6E09AA8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03E081B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56DD46F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01F914E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r>
      <w:tr w:rsidR="002A00B6" w:rsidRPr="00DE373E" w14:paraId="5AC950BB" w14:textId="77777777" w:rsidTr="002A00B6">
        <w:trPr>
          <w:trHeight w:val="580"/>
        </w:trPr>
        <w:tc>
          <w:tcPr>
            <w:tcW w:w="1813" w:type="dxa"/>
            <w:tcBorders>
              <w:top w:val="nil"/>
              <w:left w:val="nil"/>
              <w:bottom w:val="nil"/>
              <w:right w:val="nil"/>
            </w:tcBorders>
            <w:shd w:val="clear" w:color="auto" w:fill="auto"/>
            <w:vAlign w:val="bottom"/>
            <w:hideMark/>
          </w:tcPr>
          <w:p w14:paraId="62921CB8"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(д. Тренькино, ул. Новая-16)</w:t>
            </w:r>
          </w:p>
        </w:tc>
        <w:tc>
          <w:tcPr>
            <w:tcW w:w="1759" w:type="dxa"/>
            <w:tcBorders>
              <w:top w:val="nil"/>
              <w:left w:val="nil"/>
              <w:bottom w:val="nil"/>
              <w:right w:val="nil"/>
            </w:tcBorders>
            <w:shd w:val="clear" w:color="auto" w:fill="auto"/>
            <w:vAlign w:val="bottom"/>
            <w:hideMark/>
          </w:tcPr>
          <w:p w14:paraId="1A64AD4A"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Население</w:t>
            </w:r>
          </w:p>
        </w:tc>
        <w:tc>
          <w:tcPr>
            <w:tcW w:w="1886" w:type="dxa"/>
            <w:tcBorders>
              <w:top w:val="nil"/>
              <w:left w:val="nil"/>
              <w:bottom w:val="nil"/>
              <w:right w:val="nil"/>
            </w:tcBorders>
            <w:shd w:val="clear" w:color="auto" w:fill="auto"/>
            <w:vAlign w:val="bottom"/>
            <w:hideMark/>
          </w:tcPr>
          <w:p w14:paraId="2358BFA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6000</w:t>
            </w:r>
          </w:p>
        </w:tc>
        <w:tc>
          <w:tcPr>
            <w:tcW w:w="769" w:type="dxa"/>
            <w:tcBorders>
              <w:top w:val="nil"/>
              <w:left w:val="nil"/>
              <w:bottom w:val="nil"/>
              <w:right w:val="nil"/>
            </w:tcBorders>
            <w:shd w:val="clear" w:color="auto" w:fill="auto"/>
            <w:vAlign w:val="bottom"/>
            <w:hideMark/>
          </w:tcPr>
          <w:p w14:paraId="08A416C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6000</w:t>
            </w:r>
          </w:p>
        </w:tc>
        <w:tc>
          <w:tcPr>
            <w:tcW w:w="769" w:type="dxa"/>
            <w:tcBorders>
              <w:top w:val="nil"/>
              <w:left w:val="nil"/>
              <w:bottom w:val="nil"/>
              <w:right w:val="nil"/>
            </w:tcBorders>
            <w:shd w:val="clear" w:color="auto" w:fill="auto"/>
            <w:vAlign w:val="bottom"/>
            <w:hideMark/>
          </w:tcPr>
          <w:p w14:paraId="1A0AB90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6000</w:t>
            </w:r>
          </w:p>
        </w:tc>
        <w:tc>
          <w:tcPr>
            <w:tcW w:w="769" w:type="dxa"/>
            <w:tcBorders>
              <w:top w:val="nil"/>
              <w:left w:val="nil"/>
              <w:bottom w:val="nil"/>
              <w:right w:val="nil"/>
            </w:tcBorders>
            <w:shd w:val="clear" w:color="auto" w:fill="auto"/>
            <w:vAlign w:val="bottom"/>
            <w:hideMark/>
          </w:tcPr>
          <w:p w14:paraId="2869B24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6000</w:t>
            </w:r>
          </w:p>
        </w:tc>
        <w:tc>
          <w:tcPr>
            <w:tcW w:w="769" w:type="dxa"/>
            <w:tcBorders>
              <w:top w:val="nil"/>
              <w:left w:val="nil"/>
              <w:bottom w:val="nil"/>
              <w:right w:val="nil"/>
            </w:tcBorders>
            <w:shd w:val="clear" w:color="auto" w:fill="auto"/>
            <w:vAlign w:val="bottom"/>
            <w:hideMark/>
          </w:tcPr>
          <w:p w14:paraId="79E98BC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6000</w:t>
            </w:r>
          </w:p>
        </w:tc>
        <w:tc>
          <w:tcPr>
            <w:tcW w:w="903" w:type="dxa"/>
            <w:tcBorders>
              <w:top w:val="nil"/>
              <w:left w:val="nil"/>
              <w:bottom w:val="nil"/>
              <w:right w:val="nil"/>
            </w:tcBorders>
            <w:shd w:val="clear" w:color="auto" w:fill="auto"/>
            <w:vAlign w:val="bottom"/>
            <w:hideMark/>
          </w:tcPr>
          <w:p w14:paraId="0FA5769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6000</w:t>
            </w:r>
          </w:p>
        </w:tc>
        <w:tc>
          <w:tcPr>
            <w:tcW w:w="903" w:type="dxa"/>
            <w:tcBorders>
              <w:top w:val="nil"/>
              <w:left w:val="nil"/>
              <w:bottom w:val="nil"/>
              <w:right w:val="nil"/>
            </w:tcBorders>
            <w:shd w:val="clear" w:color="auto" w:fill="auto"/>
            <w:vAlign w:val="bottom"/>
            <w:hideMark/>
          </w:tcPr>
          <w:p w14:paraId="59C44CF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6000</w:t>
            </w:r>
          </w:p>
        </w:tc>
      </w:tr>
      <w:tr w:rsidR="002A00B6" w:rsidRPr="00DE373E" w14:paraId="7AD7BD8A" w14:textId="77777777" w:rsidTr="002A00B6">
        <w:trPr>
          <w:trHeight w:val="580"/>
        </w:trPr>
        <w:tc>
          <w:tcPr>
            <w:tcW w:w="1813" w:type="dxa"/>
            <w:tcBorders>
              <w:top w:val="nil"/>
              <w:left w:val="nil"/>
              <w:bottom w:val="nil"/>
              <w:right w:val="nil"/>
            </w:tcBorders>
            <w:shd w:val="clear" w:color="auto" w:fill="auto"/>
            <w:vAlign w:val="bottom"/>
            <w:hideMark/>
          </w:tcPr>
          <w:p w14:paraId="782B0E31"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(д. Тренькино, ул. Новая-16)</w:t>
            </w:r>
          </w:p>
        </w:tc>
        <w:tc>
          <w:tcPr>
            <w:tcW w:w="1759" w:type="dxa"/>
            <w:tcBorders>
              <w:top w:val="nil"/>
              <w:left w:val="nil"/>
              <w:bottom w:val="nil"/>
              <w:right w:val="nil"/>
            </w:tcBorders>
            <w:shd w:val="clear" w:color="auto" w:fill="auto"/>
            <w:vAlign w:val="bottom"/>
            <w:hideMark/>
          </w:tcPr>
          <w:p w14:paraId="26CC5C19"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Бюджетные</w:t>
            </w:r>
          </w:p>
        </w:tc>
        <w:tc>
          <w:tcPr>
            <w:tcW w:w="1886" w:type="dxa"/>
            <w:tcBorders>
              <w:top w:val="nil"/>
              <w:left w:val="nil"/>
              <w:bottom w:val="nil"/>
              <w:right w:val="nil"/>
            </w:tcBorders>
            <w:shd w:val="clear" w:color="auto" w:fill="auto"/>
            <w:vAlign w:val="bottom"/>
            <w:hideMark/>
          </w:tcPr>
          <w:p w14:paraId="08F5ECF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70B0492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35F3735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579C114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769" w:type="dxa"/>
            <w:tcBorders>
              <w:top w:val="nil"/>
              <w:left w:val="nil"/>
              <w:bottom w:val="nil"/>
              <w:right w:val="nil"/>
            </w:tcBorders>
            <w:shd w:val="clear" w:color="auto" w:fill="auto"/>
            <w:vAlign w:val="bottom"/>
            <w:hideMark/>
          </w:tcPr>
          <w:p w14:paraId="1950316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348511D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c>
          <w:tcPr>
            <w:tcW w:w="903" w:type="dxa"/>
            <w:tcBorders>
              <w:top w:val="nil"/>
              <w:left w:val="nil"/>
              <w:bottom w:val="nil"/>
              <w:right w:val="nil"/>
            </w:tcBorders>
            <w:shd w:val="clear" w:color="auto" w:fill="auto"/>
            <w:vAlign w:val="bottom"/>
            <w:hideMark/>
          </w:tcPr>
          <w:p w14:paraId="700B415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1000</w:t>
            </w:r>
          </w:p>
        </w:tc>
      </w:tr>
      <w:tr w:rsidR="002A00B6" w:rsidRPr="00DE373E" w14:paraId="742EE624" w14:textId="77777777" w:rsidTr="002A00B6">
        <w:trPr>
          <w:trHeight w:val="580"/>
        </w:trPr>
        <w:tc>
          <w:tcPr>
            <w:tcW w:w="1813" w:type="dxa"/>
            <w:tcBorders>
              <w:top w:val="nil"/>
              <w:left w:val="nil"/>
              <w:bottom w:val="nil"/>
              <w:right w:val="nil"/>
            </w:tcBorders>
            <w:shd w:val="clear" w:color="auto" w:fill="auto"/>
            <w:vAlign w:val="bottom"/>
            <w:hideMark/>
          </w:tcPr>
          <w:p w14:paraId="418F43DB"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(д. Тренькино, ул. Новая-16)</w:t>
            </w:r>
          </w:p>
        </w:tc>
        <w:tc>
          <w:tcPr>
            <w:tcW w:w="1759" w:type="dxa"/>
            <w:tcBorders>
              <w:top w:val="nil"/>
              <w:left w:val="nil"/>
              <w:bottom w:val="nil"/>
              <w:right w:val="nil"/>
            </w:tcBorders>
            <w:shd w:val="clear" w:color="auto" w:fill="auto"/>
            <w:vAlign w:val="bottom"/>
            <w:hideMark/>
          </w:tcPr>
          <w:p w14:paraId="302AF19D"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Прочие</w:t>
            </w:r>
          </w:p>
        </w:tc>
        <w:tc>
          <w:tcPr>
            <w:tcW w:w="1886" w:type="dxa"/>
            <w:tcBorders>
              <w:top w:val="nil"/>
              <w:left w:val="nil"/>
              <w:bottom w:val="nil"/>
              <w:right w:val="nil"/>
            </w:tcBorders>
            <w:shd w:val="clear" w:color="auto" w:fill="auto"/>
            <w:vAlign w:val="bottom"/>
            <w:hideMark/>
          </w:tcPr>
          <w:p w14:paraId="7A83F1B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402FCA3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046EBB3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270FF44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2A1B51D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751E625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29B086C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r>
      <w:tr w:rsidR="002A00B6" w:rsidRPr="00DE373E" w14:paraId="4BF22215" w14:textId="77777777" w:rsidTr="002A00B6">
        <w:trPr>
          <w:trHeight w:val="580"/>
        </w:trPr>
        <w:tc>
          <w:tcPr>
            <w:tcW w:w="1813" w:type="dxa"/>
            <w:tcBorders>
              <w:top w:val="nil"/>
              <w:left w:val="nil"/>
              <w:bottom w:val="nil"/>
              <w:right w:val="nil"/>
            </w:tcBorders>
            <w:shd w:val="clear" w:color="auto" w:fill="auto"/>
            <w:vAlign w:val="bottom"/>
            <w:hideMark/>
          </w:tcPr>
          <w:p w14:paraId="463FE438"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Блочно-модульная котельная (д. Ярославка, ул. Центральная-1а)</w:t>
            </w:r>
          </w:p>
        </w:tc>
        <w:tc>
          <w:tcPr>
            <w:tcW w:w="1759" w:type="dxa"/>
            <w:tcBorders>
              <w:top w:val="nil"/>
              <w:left w:val="nil"/>
              <w:bottom w:val="nil"/>
              <w:right w:val="nil"/>
            </w:tcBorders>
            <w:shd w:val="clear" w:color="auto" w:fill="auto"/>
            <w:vAlign w:val="bottom"/>
            <w:hideMark/>
          </w:tcPr>
          <w:p w14:paraId="1C231CFA"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Население</w:t>
            </w:r>
          </w:p>
        </w:tc>
        <w:tc>
          <w:tcPr>
            <w:tcW w:w="1886" w:type="dxa"/>
            <w:tcBorders>
              <w:top w:val="nil"/>
              <w:left w:val="nil"/>
              <w:bottom w:val="nil"/>
              <w:right w:val="nil"/>
            </w:tcBorders>
            <w:shd w:val="clear" w:color="auto" w:fill="auto"/>
            <w:vAlign w:val="bottom"/>
            <w:hideMark/>
          </w:tcPr>
          <w:p w14:paraId="0A1B542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3000</w:t>
            </w:r>
          </w:p>
        </w:tc>
        <w:tc>
          <w:tcPr>
            <w:tcW w:w="769" w:type="dxa"/>
            <w:tcBorders>
              <w:top w:val="nil"/>
              <w:left w:val="nil"/>
              <w:bottom w:val="nil"/>
              <w:right w:val="nil"/>
            </w:tcBorders>
            <w:shd w:val="clear" w:color="auto" w:fill="auto"/>
            <w:vAlign w:val="bottom"/>
            <w:hideMark/>
          </w:tcPr>
          <w:p w14:paraId="54BB6BB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3000</w:t>
            </w:r>
          </w:p>
        </w:tc>
        <w:tc>
          <w:tcPr>
            <w:tcW w:w="769" w:type="dxa"/>
            <w:tcBorders>
              <w:top w:val="nil"/>
              <w:left w:val="nil"/>
              <w:bottom w:val="nil"/>
              <w:right w:val="nil"/>
            </w:tcBorders>
            <w:shd w:val="clear" w:color="auto" w:fill="auto"/>
            <w:vAlign w:val="bottom"/>
            <w:hideMark/>
          </w:tcPr>
          <w:p w14:paraId="3520353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3000</w:t>
            </w:r>
          </w:p>
        </w:tc>
        <w:tc>
          <w:tcPr>
            <w:tcW w:w="769" w:type="dxa"/>
            <w:tcBorders>
              <w:top w:val="nil"/>
              <w:left w:val="nil"/>
              <w:bottom w:val="nil"/>
              <w:right w:val="nil"/>
            </w:tcBorders>
            <w:shd w:val="clear" w:color="auto" w:fill="auto"/>
            <w:vAlign w:val="bottom"/>
            <w:hideMark/>
          </w:tcPr>
          <w:p w14:paraId="2FA5F10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3000</w:t>
            </w:r>
          </w:p>
        </w:tc>
        <w:tc>
          <w:tcPr>
            <w:tcW w:w="769" w:type="dxa"/>
            <w:tcBorders>
              <w:top w:val="nil"/>
              <w:left w:val="nil"/>
              <w:bottom w:val="nil"/>
              <w:right w:val="nil"/>
            </w:tcBorders>
            <w:shd w:val="clear" w:color="auto" w:fill="auto"/>
            <w:vAlign w:val="bottom"/>
            <w:hideMark/>
          </w:tcPr>
          <w:p w14:paraId="0C1D151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3000</w:t>
            </w:r>
          </w:p>
        </w:tc>
        <w:tc>
          <w:tcPr>
            <w:tcW w:w="903" w:type="dxa"/>
            <w:tcBorders>
              <w:top w:val="nil"/>
              <w:left w:val="nil"/>
              <w:bottom w:val="nil"/>
              <w:right w:val="nil"/>
            </w:tcBorders>
            <w:shd w:val="clear" w:color="auto" w:fill="auto"/>
            <w:vAlign w:val="bottom"/>
            <w:hideMark/>
          </w:tcPr>
          <w:p w14:paraId="52BE713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3000</w:t>
            </w:r>
          </w:p>
        </w:tc>
        <w:tc>
          <w:tcPr>
            <w:tcW w:w="903" w:type="dxa"/>
            <w:tcBorders>
              <w:top w:val="nil"/>
              <w:left w:val="nil"/>
              <w:bottom w:val="nil"/>
              <w:right w:val="nil"/>
            </w:tcBorders>
            <w:shd w:val="clear" w:color="auto" w:fill="auto"/>
            <w:vAlign w:val="bottom"/>
            <w:hideMark/>
          </w:tcPr>
          <w:p w14:paraId="6F091ED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3000</w:t>
            </w:r>
          </w:p>
        </w:tc>
      </w:tr>
      <w:tr w:rsidR="002A00B6" w:rsidRPr="00DE373E" w14:paraId="61F4897D" w14:textId="77777777" w:rsidTr="002A00B6">
        <w:trPr>
          <w:trHeight w:val="580"/>
        </w:trPr>
        <w:tc>
          <w:tcPr>
            <w:tcW w:w="1813" w:type="dxa"/>
            <w:tcBorders>
              <w:top w:val="nil"/>
              <w:left w:val="nil"/>
              <w:bottom w:val="nil"/>
              <w:right w:val="nil"/>
            </w:tcBorders>
            <w:shd w:val="clear" w:color="auto" w:fill="auto"/>
            <w:vAlign w:val="bottom"/>
            <w:hideMark/>
          </w:tcPr>
          <w:p w14:paraId="23126E26"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 xml:space="preserve">Блочно-модульная </w:t>
            </w:r>
            <w:r w:rsidRPr="00DE373E">
              <w:rPr>
                <w:rFonts w:ascii="Times New Roman" w:eastAsia="Wingdings" w:hAnsi="Times New Roman" w:cs="Times New Roman"/>
                <w:color w:val="000000"/>
                <w:sz w:val="28"/>
                <w:szCs w:val="28"/>
                <w:lang w:eastAsia="ru-RU"/>
              </w:rPr>
              <w:lastRenderedPageBreak/>
              <w:t>котельная (д. Ярославка, ул. Центральная-1а)</w:t>
            </w:r>
          </w:p>
        </w:tc>
        <w:tc>
          <w:tcPr>
            <w:tcW w:w="1759" w:type="dxa"/>
            <w:tcBorders>
              <w:top w:val="nil"/>
              <w:left w:val="nil"/>
              <w:bottom w:val="nil"/>
              <w:right w:val="nil"/>
            </w:tcBorders>
            <w:shd w:val="clear" w:color="auto" w:fill="auto"/>
            <w:vAlign w:val="bottom"/>
            <w:hideMark/>
          </w:tcPr>
          <w:p w14:paraId="15187E93"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Бюджетные</w:t>
            </w:r>
          </w:p>
        </w:tc>
        <w:tc>
          <w:tcPr>
            <w:tcW w:w="1886" w:type="dxa"/>
            <w:tcBorders>
              <w:top w:val="nil"/>
              <w:left w:val="nil"/>
              <w:bottom w:val="nil"/>
              <w:right w:val="nil"/>
            </w:tcBorders>
            <w:shd w:val="clear" w:color="auto" w:fill="auto"/>
            <w:vAlign w:val="bottom"/>
            <w:hideMark/>
          </w:tcPr>
          <w:p w14:paraId="67BC8DE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800</w:t>
            </w:r>
          </w:p>
        </w:tc>
        <w:tc>
          <w:tcPr>
            <w:tcW w:w="769" w:type="dxa"/>
            <w:tcBorders>
              <w:top w:val="nil"/>
              <w:left w:val="nil"/>
              <w:bottom w:val="nil"/>
              <w:right w:val="nil"/>
            </w:tcBorders>
            <w:shd w:val="clear" w:color="auto" w:fill="auto"/>
            <w:vAlign w:val="bottom"/>
            <w:hideMark/>
          </w:tcPr>
          <w:p w14:paraId="74B6D38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800</w:t>
            </w:r>
          </w:p>
        </w:tc>
        <w:tc>
          <w:tcPr>
            <w:tcW w:w="769" w:type="dxa"/>
            <w:tcBorders>
              <w:top w:val="nil"/>
              <w:left w:val="nil"/>
              <w:bottom w:val="nil"/>
              <w:right w:val="nil"/>
            </w:tcBorders>
            <w:shd w:val="clear" w:color="auto" w:fill="auto"/>
            <w:vAlign w:val="bottom"/>
            <w:hideMark/>
          </w:tcPr>
          <w:p w14:paraId="24DD0B4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800</w:t>
            </w:r>
          </w:p>
        </w:tc>
        <w:tc>
          <w:tcPr>
            <w:tcW w:w="769" w:type="dxa"/>
            <w:tcBorders>
              <w:top w:val="nil"/>
              <w:left w:val="nil"/>
              <w:bottom w:val="nil"/>
              <w:right w:val="nil"/>
            </w:tcBorders>
            <w:shd w:val="clear" w:color="auto" w:fill="auto"/>
            <w:vAlign w:val="bottom"/>
            <w:hideMark/>
          </w:tcPr>
          <w:p w14:paraId="4F066FB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800</w:t>
            </w:r>
          </w:p>
        </w:tc>
        <w:tc>
          <w:tcPr>
            <w:tcW w:w="769" w:type="dxa"/>
            <w:tcBorders>
              <w:top w:val="nil"/>
              <w:left w:val="nil"/>
              <w:bottom w:val="nil"/>
              <w:right w:val="nil"/>
            </w:tcBorders>
            <w:shd w:val="clear" w:color="auto" w:fill="auto"/>
            <w:vAlign w:val="bottom"/>
            <w:hideMark/>
          </w:tcPr>
          <w:p w14:paraId="44F9BAC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800</w:t>
            </w:r>
          </w:p>
        </w:tc>
        <w:tc>
          <w:tcPr>
            <w:tcW w:w="903" w:type="dxa"/>
            <w:tcBorders>
              <w:top w:val="nil"/>
              <w:left w:val="nil"/>
              <w:bottom w:val="nil"/>
              <w:right w:val="nil"/>
            </w:tcBorders>
            <w:shd w:val="clear" w:color="auto" w:fill="auto"/>
            <w:vAlign w:val="bottom"/>
            <w:hideMark/>
          </w:tcPr>
          <w:p w14:paraId="3B7EDCE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800</w:t>
            </w:r>
          </w:p>
        </w:tc>
        <w:tc>
          <w:tcPr>
            <w:tcW w:w="903" w:type="dxa"/>
            <w:tcBorders>
              <w:top w:val="nil"/>
              <w:left w:val="nil"/>
              <w:bottom w:val="nil"/>
              <w:right w:val="nil"/>
            </w:tcBorders>
            <w:shd w:val="clear" w:color="auto" w:fill="auto"/>
            <w:vAlign w:val="bottom"/>
            <w:hideMark/>
          </w:tcPr>
          <w:p w14:paraId="0CEC57E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800</w:t>
            </w:r>
          </w:p>
        </w:tc>
      </w:tr>
      <w:tr w:rsidR="002A00B6" w:rsidRPr="00DE373E" w14:paraId="64C7C81A" w14:textId="77777777" w:rsidTr="002A00B6">
        <w:trPr>
          <w:trHeight w:val="580"/>
        </w:trPr>
        <w:tc>
          <w:tcPr>
            <w:tcW w:w="1813" w:type="dxa"/>
            <w:tcBorders>
              <w:top w:val="nil"/>
              <w:left w:val="nil"/>
              <w:bottom w:val="nil"/>
              <w:right w:val="nil"/>
            </w:tcBorders>
            <w:shd w:val="clear" w:color="auto" w:fill="auto"/>
            <w:vAlign w:val="bottom"/>
            <w:hideMark/>
          </w:tcPr>
          <w:p w14:paraId="7D4B5B12"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Блочно-модульная котельная (д. Ярославка, ул. Центральная-1а)</w:t>
            </w:r>
          </w:p>
        </w:tc>
        <w:tc>
          <w:tcPr>
            <w:tcW w:w="1759" w:type="dxa"/>
            <w:tcBorders>
              <w:top w:val="nil"/>
              <w:left w:val="nil"/>
              <w:bottom w:val="nil"/>
              <w:right w:val="nil"/>
            </w:tcBorders>
            <w:shd w:val="clear" w:color="auto" w:fill="auto"/>
            <w:vAlign w:val="bottom"/>
            <w:hideMark/>
          </w:tcPr>
          <w:p w14:paraId="4EF1B980"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Прочие</w:t>
            </w:r>
          </w:p>
        </w:tc>
        <w:tc>
          <w:tcPr>
            <w:tcW w:w="1886" w:type="dxa"/>
            <w:tcBorders>
              <w:top w:val="nil"/>
              <w:left w:val="nil"/>
              <w:bottom w:val="nil"/>
              <w:right w:val="nil"/>
            </w:tcBorders>
            <w:shd w:val="clear" w:color="auto" w:fill="auto"/>
            <w:vAlign w:val="bottom"/>
            <w:hideMark/>
          </w:tcPr>
          <w:p w14:paraId="2A6635F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769" w:type="dxa"/>
            <w:tcBorders>
              <w:top w:val="nil"/>
              <w:left w:val="nil"/>
              <w:bottom w:val="nil"/>
              <w:right w:val="nil"/>
            </w:tcBorders>
            <w:shd w:val="clear" w:color="auto" w:fill="auto"/>
            <w:vAlign w:val="bottom"/>
            <w:hideMark/>
          </w:tcPr>
          <w:p w14:paraId="5B5867E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769" w:type="dxa"/>
            <w:tcBorders>
              <w:top w:val="nil"/>
              <w:left w:val="nil"/>
              <w:bottom w:val="nil"/>
              <w:right w:val="nil"/>
            </w:tcBorders>
            <w:shd w:val="clear" w:color="auto" w:fill="auto"/>
            <w:vAlign w:val="bottom"/>
            <w:hideMark/>
          </w:tcPr>
          <w:p w14:paraId="6996B26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769" w:type="dxa"/>
            <w:tcBorders>
              <w:top w:val="nil"/>
              <w:left w:val="nil"/>
              <w:bottom w:val="nil"/>
              <w:right w:val="nil"/>
            </w:tcBorders>
            <w:shd w:val="clear" w:color="auto" w:fill="auto"/>
            <w:vAlign w:val="bottom"/>
            <w:hideMark/>
          </w:tcPr>
          <w:p w14:paraId="5547F190"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769" w:type="dxa"/>
            <w:tcBorders>
              <w:top w:val="nil"/>
              <w:left w:val="nil"/>
              <w:bottom w:val="nil"/>
              <w:right w:val="nil"/>
            </w:tcBorders>
            <w:shd w:val="clear" w:color="auto" w:fill="auto"/>
            <w:vAlign w:val="bottom"/>
            <w:hideMark/>
          </w:tcPr>
          <w:p w14:paraId="440B05B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903" w:type="dxa"/>
            <w:tcBorders>
              <w:top w:val="nil"/>
              <w:left w:val="nil"/>
              <w:bottom w:val="nil"/>
              <w:right w:val="nil"/>
            </w:tcBorders>
            <w:shd w:val="clear" w:color="auto" w:fill="auto"/>
            <w:vAlign w:val="bottom"/>
            <w:hideMark/>
          </w:tcPr>
          <w:p w14:paraId="75E7269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903" w:type="dxa"/>
            <w:tcBorders>
              <w:top w:val="nil"/>
              <w:left w:val="nil"/>
              <w:bottom w:val="nil"/>
              <w:right w:val="nil"/>
            </w:tcBorders>
            <w:shd w:val="clear" w:color="auto" w:fill="auto"/>
            <w:vAlign w:val="bottom"/>
            <w:hideMark/>
          </w:tcPr>
          <w:p w14:paraId="3FC0DC1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r>
      <w:tr w:rsidR="002A00B6" w:rsidRPr="00DE373E" w14:paraId="30E49437" w14:textId="77777777" w:rsidTr="002A00B6">
        <w:trPr>
          <w:trHeight w:val="580"/>
        </w:trPr>
        <w:tc>
          <w:tcPr>
            <w:tcW w:w="1813" w:type="dxa"/>
            <w:tcBorders>
              <w:top w:val="nil"/>
              <w:left w:val="nil"/>
              <w:bottom w:val="nil"/>
              <w:right w:val="nil"/>
            </w:tcBorders>
            <w:shd w:val="clear" w:color="auto" w:fill="auto"/>
            <w:vAlign w:val="bottom"/>
            <w:hideMark/>
          </w:tcPr>
          <w:p w14:paraId="5F54694E"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№8 ФСК «Сывлах» (с. Моргауши, ул. Мира-6а)</w:t>
            </w:r>
          </w:p>
        </w:tc>
        <w:tc>
          <w:tcPr>
            <w:tcW w:w="1759" w:type="dxa"/>
            <w:tcBorders>
              <w:top w:val="nil"/>
              <w:left w:val="nil"/>
              <w:bottom w:val="nil"/>
              <w:right w:val="nil"/>
            </w:tcBorders>
            <w:shd w:val="clear" w:color="auto" w:fill="auto"/>
            <w:vAlign w:val="bottom"/>
            <w:hideMark/>
          </w:tcPr>
          <w:p w14:paraId="4458C9B3"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Бюджетные</w:t>
            </w:r>
          </w:p>
        </w:tc>
        <w:tc>
          <w:tcPr>
            <w:tcW w:w="1886" w:type="dxa"/>
            <w:tcBorders>
              <w:top w:val="nil"/>
              <w:left w:val="nil"/>
              <w:bottom w:val="nil"/>
              <w:right w:val="nil"/>
            </w:tcBorders>
            <w:shd w:val="clear" w:color="auto" w:fill="auto"/>
            <w:vAlign w:val="bottom"/>
            <w:hideMark/>
          </w:tcPr>
          <w:p w14:paraId="1D3EB53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2500</w:t>
            </w:r>
          </w:p>
        </w:tc>
        <w:tc>
          <w:tcPr>
            <w:tcW w:w="769" w:type="dxa"/>
            <w:tcBorders>
              <w:top w:val="nil"/>
              <w:left w:val="nil"/>
              <w:bottom w:val="nil"/>
              <w:right w:val="nil"/>
            </w:tcBorders>
            <w:shd w:val="clear" w:color="auto" w:fill="auto"/>
            <w:vAlign w:val="bottom"/>
            <w:hideMark/>
          </w:tcPr>
          <w:p w14:paraId="0261B74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2500</w:t>
            </w:r>
          </w:p>
        </w:tc>
        <w:tc>
          <w:tcPr>
            <w:tcW w:w="769" w:type="dxa"/>
            <w:tcBorders>
              <w:top w:val="nil"/>
              <w:left w:val="nil"/>
              <w:bottom w:val="nil"/>
              <w:right w:val="nil"/>
            </w:tcBorders>
            <w:shd w:val="clear" w:color="auto" w:fill="auto"/>
            <w:vAlign w:val="bottom"/>
            <w:hideMark/>
          </w:tcPr>
          <w:p w14:paraId="79C03E0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2500</w:t>
            </w:r>
          </w:p>
        </w:tc>
        <w:tc>
          <w:tcPr>
            <w:tcW w:w="769" w:type="dxa"/>
            <w:tcBorders>
              <w:top w:val="nil"/>
              <w:left w:val="nil"/>
              <w:bottom w:val="nil"/>
              <w:right w:val="nil"/>
            </w:tcBorders>
            <w:shd w:val="clear" w:color="auto" w:fill="auto"/>
            <w:vAlign w:val="bottom"/>
            <w:hideMark/>
          </w:tcPr>
          <w:p w14:paraId="5F19B28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2500</w:t>
            </w:r>
          </w:p>
        </w:tc>
        <w:tc>
          <w:tcPr>
            <w:tcW w:w="769" w:type="dxa"/>
            <w:tcBorders>
              <w:top w:val="nil"/>
              <w:left w:val="nil"/>
              <w:bottom w:val="nil"/>
              <w:right w:val="nil"/>
            </w:tcBorders>
            <w:shd w:val="clear" w:color="auto" w:fill="auto"/>
            <w:vAlign w:val="bottom"/>
            <w:hideMark/>
          </w:tcPr>
          <w:p w14:paraId="77E3816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2500</w:t>
            </w:r>
          </w:p>
        </w:tc>
        <w:tc>
          <w:tcPr>
            <w:tcW w:w="903" w:type="dxa"/>
            <w:tcBorders>
              <w:top w:val="nil"/>
              <w:left w:val="nil"/>
              <w:bottom w:val="nil"/>
              <w:right w:val="nil"/>
            </w:tcBorders>
            <w:shd w:val="clear" w:color="auto" w:fill="auto"/>
            <w:vAlign w:val="bottom"/>
            <w:hideMark/>
          </w:tcPr>
          <w:p w14:paraId="6DE7E60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2500</w:t>
            </w:r>
          </w:p>
        </w:tc>
        <w:tc>
          <w:tcPr>
            <w:tcW w:w="903" w:type="dxa"/>
            <w:tcBorders>
              <w:top w:val="nil"/>
              <w:left w:val="nil"/>
              <w:bottom w:val="nil"/>
              <w:right w:val="nil"/>
            </w:tcBorders>
            <w:shd w:val="clear" w:color="auto" w:fill="auto"/>
            <w:vAlign w:val="bottom"/>
            <w:hideMark/>
          </w:tcPr>
          <w:p w14:paraId="747112A1"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2500</w:t>
            </w:r>
          </w:p>
        </w:tc>
      </w:tr>
      <w:tr w:rsidR="002A00B6" w:rsidRPr="00DE373E" w14:paraId="05979C32" w14:textId="77777777" w:rsidTr="002A00B6">
        <w:trPr>
          <w:trHeight w:val="580"/>
        </w:trPr>
        <w:tc>
          <w:tcPr>
            <w:tcW w:w="1813" w:type="dxa"/>
            <w:tcBorders>
              <w:top w:val="nil"/>
              <w:left w:val="nil"/>
              <w:bottom w:val="nil"/>
              <w:right w:val="nil"/>
            </w:tcBorders>
            <w:shd w:val="clear" w:color="auto" w:fill="auto"/>
            <w:vAlign w:val="bottom"/>
            <w:hideMark/>
          </w:tcPr>
          <w:p w14:paraId="4C16C0D8"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«Школа» (с. Большой Сундырь, ул. Ленина-11б)</w:t>
            </w:r>
          </w:p>
        </w:tc>
        <w:tc>
          <w:tcPr>
            <w:tcW w:w="1759" w:type="dxa"/>
            <w:tcBorders>
              <w:top w:val="nil"/>
              <w:left w:val="nil"/>
              <w:bottom w:val="nil"/>
              <w:right w:val="nil"/>
            </w:tcBorders>
            <w:shd w:val="clear" w:color="auto" w:fill="auto"/>
            <w:vAlign w:val="bottom"/>
            <w:hideMark/>
          </w:tcPr>
          <w:p w14:paraId="1FF10785"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Бюджетные</w:t>
            </w:r>
          </w:p>
        </w:tc>
        <w:tc>
          <w:tcPr>
            <w:tcW w:w="1886" w:type="dxa"/>
            <w:tcBorders>
              <w:top w:val="nil"/>
              <w:left w:val="nil"/>
              <w:bottom w:val="nil"/>
              <w:right w:val="nil"/>
            </w:tcBorders>
            <w:shd w:val="clear" w:color="auto" w:fill="auto"/>
            <w:vAlign w:val="bottom"/>
            <w:hideMark/>
          </w:tcPr>
          <w:p w14:paraId="7CBA461D"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3500</w:t>
            </w:r>
          </w:p>
        </w:tc>
        <w:tc>
          <w:tcPr>
            <w:tcW w:w="769" w:type="dxa"/>
            <w:tcBorders>
              <w:top w:val="nil"/>
              <w:left w:val="nil"/>
              <w:bottom w:val="nil"/>
              <w:right w:val="nil"/>
            </w:tcBorders>
            <w:shd w:val="clear" w:color="auto" w:fill="auto"/>
            <w:vAlign w:val="bottom"/>
            <w:hideMark/>
          </w:tcPr>
          <w:p w14:paraId="3280664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3500</w:t>
            </w:r>
          </w:p>
        </w:tc>
        <w:tc>
          <w:tcPr>
            <w:tcW w:w="769" w:type="dxa"/>
            <w:tcBorders>
              <w:top w:val="nil"/>
              <w:left w:val="nil"/>
              <w:bottom w:val="nil"/>
              <w:right w:val="nil"/>
            </w:tcBorders>
            <w:shd w:val="clear" w:color="auto" w:fill="auto"/>
            <w:vAlign w:val="bottom"/>
            <w:hideMark/>
          </w:tcPr>
          <w:p w14:paraId="02E1981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3500</w:t>
            </w:r>
          </w:p>
        </w:tc>
        <w:tc>
          <w:tcPr>
            <w:tcW w:w="769" w:type="dxa"/>
            <w:tcBorders>
              <w:top w:val="nil"/>
              <w:left w:val="nil"/>
              <w:bottom w:val="nil"/>
              <w:right w:val="nil"/>
            </w:tcBorders>
            <w:shd w:val="clear" w:color="auto" w:fill="auto"/>
            <w:vAlign w:val="bottom"/>
            <w:hideMark/>
          </w:tcPr>
          <w:p w14:paraId="2394E82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3500</w:t>
            </w:r>
          </w:p>
        </w:tc>
        <w:tc>
          <w:tcPr>
            <w:tcW w:w="769" w:type="dxa"/>
            <w:tcBorders>
              <w:top w:val="nil"/>
              <w:left w:val="nil"/>
              <w:bottom w:val="nil"/>
              <w:right w:val="nil"/>
            </w:tcBorders>
            <w:shd w:val="clear" w:color="auto" w:fill="auto"/>
            <w:vAlign w:val="bottom"/>
            <w:hideMark/>
          </w:tcPr>
          <w:p w14:paraId="229AD75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3500</w:t>
            </w:r>
          </w:p>
        </w:tc>
        <w:tc>
          <w:tcPr>
            <w:tcW w:w="903" w:type="dxa"/>
            <w:tcBorders>
              <w:top w:val="nil"/>
              <w:left w:val="nil"/>
              <w:bottom w:val="nil"/>
              <w:right w:val="nil"/>
            </w:tcBorders>
            <w:shd w:val="clear" w:color="auto" w:fill="auto"/>
            <w:vAlign w:val="bottom"/>
            <w:hideMark/>
          </w:tcPr>
          <w:p w14:paraId="2943234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3500</w:t>
            </w:r>
          </w:p>
        </w:tc>
        <w:tc>
          <w:tcPr>
            <w:tcW w:w="903" w:type="dxa"/>
            <w:tcBorders>
              <w:top w:val="nil"/>
              <w:left w:val="nil"/>
              <w:bottom w:val="nil"/>
              <w:right w:val="nil"/>
            </w:tcBorders>
            <w:shd w:val="clear" w:color="auto" w:fill="auto"/>
            <w:vAlign w:val="bottom"/>
            <w:hideMark/>
          </w:tcPr>
          <w:p w14:paraId="0FAD475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3500</w:t>
            </w:r>
          </w:p>
        </w:tc>
      </w:tr>
      <w:tr w:rsidR="002A00B6" w:rsidRPr="00DE373E" w14:paraId="4FCB912D" w14:textId="77777777" w:rsidTr="002A00B6">
        <w:trPr>
          <w:trHeight w:val="580"/>
        </w:trPr>
        <w:tc>
          <w:tcPr>
            <w:tcW w:w="1813" w:type="dxa"/>
            <w:tcBorders>
              <w:top w:val="nil"/>
              <w:left w:val="nil"/>
              <w:bottom w:val="nil"/>
              <w:right w:val="nil"/>
            </w:tcBorders>
            <w:shd w:val="clear" w:color="auto" w:fill="auto"/>
            <w:vAlign w:val="bottom"/>
            <w:hideMark/>
          </w:tcPr>
          <w:p w14:paraId="244FE2BD"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№1 (с. Большой Сундырь, ул. Новая-1б)</w:t>
            </w:r>
          </w:p>
        </w:tc>
        <w:tc>
          <w:tcPr>
            <w:tcW w:w="1759" w:type="dxa"/>
            <w:tcBorders>
              <w:top w:val="nil"/>
              <w:left w:val="nil"/>
              <w:bottom w:val="nil"/>
              <w:right w:val="nil"/>
            </w:tcBorders>
            <w:shd w:val="clear" w:color="auto" w:fill="auto"/>
            <w:vAlign w:val="bottom"/>
            <w:hideMark/>
          </w:tcPr>
          <w:p w14:paraId="27BA2575"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Население</w:t>
            </w:r>
          </w:p>
        </w:tc>
        <w:tc>
          <w:tcPr>
            <w:tcW w:w="1886" w:type="dxa"/>
            <w:tcBorders>
              <w:top w:val="nil"/>
              <w:left w:val="nil"/>
              <w:bottom w:val="nil"/>
              <w:right w:val="nil"/>
            </w:tcBorders>
            <w:shd w:val="clear" w:color="auto" w:fill="auto"/>
            <w:vAlign w:val="bottom"/>
            <w:hideMark/>
          </w:tcPr>
          <w:p w14:paraId="2B3BC735"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10EE72A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26B25B7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236BF7C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769" w:type="dxa"/>
            <w:tcBorders>
              <w:top w:val="nil"/>
              <w:left w:val="nil"/>
              <w:bottom w:val="nil"/>
              <w:right w:val="nil"/>
            </w:tcBorders>
            <w:shd w:val="clear" w:color="auto" w:fill="auto"/>
            <w:vAlign w:val="bottom"/>
            <w:hideMark/>
          </w:tcPr>
          <w:p w14:paraId="000CE6A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903" w:type="dxa"/>
            <w:tcBorders>
              <w:top w:val="nil"/>
              <w:left w:val="nil"/>
              <w:bottom w:val="nil"/>
              <w:right w:val="nil"/>
            </w:tcBorders>
            <w:shd w:val="clear" w:color="auto" w:fill="auto"/>
            <w:vAlign w:val="bottom"/>
            <w:hideMark/>
          </w:tcPr>
          <w:p w14:paraId="09F892D2"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c>
          <w:tcPr>
            <w:tcW w:w="903" w:type="dxa"/>
            <w:tcBorders>
              <w:top w:val="nil"/>
              <w:left w:val="nil"/>
              <w:bottom w:val="nil"/>
              <w:right w:val="nil"/>
            </w:tcBorders>
            <w:shd w:val="clear" w:color="auto" w:fill="auto"/>
            <w:vAlign w:val="bottom"/>
            <w:hideMark/>
          </w:tcPr>
          <w:p w14:paraId="20253E1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1500</w:t>
            </w:r>
          </w:p>
        </w:tc>
      </w:tr>
      <w:tr w:rsidR="002A00B6" w:rsidRPr="00DE373E" w14:paraId="6830D400" w14:textId="77777777" w:rsidTr="002A00B6">
        <w:trPr>
          <w:trHeight w:val="580"/>
        </w:trPr>
        <w:tc>
          <w:tcPr>
            <w:tcW w:w="1813" w:type="dxa"/>
            <w:tcBorders>
              <w:top w:val="nil"/>
              <w:left w:val="nil"/>
              <w:bottom w:val="nil"/>
              <w:right w:val="nil"/>
            </w:tcBorders>
            <w:shd w:val="clear" w:color="auto" w:fill="auto"/>
            <w:vAlign w:val="bottom"/>
            <w:hideMark/>
          </w:tcPr>
          <w:p w14:paraId="4F8D420A"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№1 (с. Большой Сундырь, ул. Новая-1б)</w:t>
            </w:r>
          </w:p>
        </w:tc>
        <w:tc>
          <w:tcPr>
            <w:tcW w:w="1759" w:type="dxa"/>
            <w:tcBorders>
              <w:top w:val="nil"/>
              <w:left w:val="nil"/>
              <w:bottom w:val="nil"/>
              <w:right w:val="nil"/>
            </w:tcBorders>
            <w:shd w:val="clear" w:color="auto" w:fill="auto"/>
            <w:vAlign w:val="bottom"/>
            <w:hideMark/>
          </w:tcPr>
          <w:p w14:paraId="792B598A"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Прочие</w:t>
            </w:r>
          </w:p>
        </w:tc>
        <w:tc>
          <w:tcPr>
            <w:tcW w:w="1886" w:type="dxa"/>
            <w:tcBorders>
              <w:top w:val="nil"/>
              <w:left w:val="nil"/>
              <w:bottom w:val="nil"/>
              <w:right w:val="nil"/>
            </w:tcBorders>
            <w:shd w:val="clear" w:color="auto" w:fill="auto"/>
            <w:vAlign w:val="bottom"/>
            <w:hideMark/>
          </w:tcPr>
          <w:p w14:paraId="0F16F02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111FA543"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0613B26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3CB05364"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537BF6B9"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55B4F76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1A84800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r>
      <w:tr w:rsidR="002A00B6" w:rsidRPr="00DE373E" w14:paraId="64AC78F4" w14:textId="77777777" w:rsidTr="002A00B6">
        <w:trPr>
          <w:trHeight w:val="580"/>
        </w:trPr>
        <w:tc>
          <w:tcPr>
            <w:tcW w:w="1813" w:type="dxa"/>
            <w:tcBorders>
              <w:top w:val="nil"/>
              <w:left w:val="nil"/>
              <w:bottom w:val="nil"/>
              <w:right w:val="nil"/>
            </w:tcBorders>
            <w:shd w:val="clear" w:color="auto" w:fill="auto"/>
            <w:vAlign w:val="bottom"/>
            <w:hideMark/>
          </w:tcPr>
          <w:p w14:paraId="3441F212"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№2 (с. Большой Сундырь, ул. Новая-7б)</w:t>
            </w:r>
          </w:p>
        </w:tc>
        <w:tc>
          <w:tcPr>
            <w:tcW w:w="1759" w:type="dxa"/>
            <w:tcBorders>
              <w:top w:val="nil"/>
              <w:left w:val="nil"/>
              <w:bottom w:val="nil"/>
              <w:right w:val="nil"/>
            </w:tcBorders>
            <w:shd w:val="clear" w:color="auto" w:fill="auto"/>
            <w:vAlign w:val="bottom"/>
            <w:hideMark/>
          </w:tcPr>
          <w:p w14:paraId="60F06FDC"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Население</w:t>
            </w:r>
          </w:p>
        </w:tc>
        <w:tc>
          <w:tcPr>
            <w:tcW w:w="1886" w:type="dxa"/>
            <w:tcBorders>
              <w:top w:val="nil"/>
              <w:left w:val="nil"/>
              <w:bottom w:val="nil"/>
              <w:right w:val="nil"/>
            </w:tcBorders>
            <w:shd w:val="clear" w:color="auto" w:fill="auto"/>
            <w:vAlign w:val="bottom"/>
            <w:hideMark/>
          </w:tcPr>
          <w:p w14:paraId="0300242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165F11D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583CE0CA"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3288843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769" w:type="dxa"/>
            <w:tcBorders>
              <w:top w:val="nil"/>
              <w:left w:val="nil"/>
              <w:bottom w:val="nil"/>
              <w:right w:val="nil"/>
            </w:tcBorders>
            <w:shd w:val="clear" w:color="auto" w:fill="auto"/>
            <w:vAlign w:val="bottom"/>
            <w:hideMark/>
          </w:tcPr>
          <w:p w14:paraId="3A4616B7"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903" w:type="dxa"/>
            <w:tcBorders>
              <w:top w:val="nil"/>
              <w:left w:val="nil"/>
              <w:bottom w:val="nil"/>
              <w:right w:val="nil"/>
            </w:tcBorders>
            <w:shd w:val="clear" w:color="auto" w:fill="auto"/>
            <w:vAlign w:val="bottom"/>
            <w:hideMark/>
          </w:tcPr>
          <w:p w14:paraId="2DE23C4E"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c>
          <w:tcPr>
            <w:tcW w:w="903" w:type="dxa"/>
            <w:tcBorders>
              <w:top w:val="nil"/>
              <w:left w:val="nil"/>
              <w:bottom w:val="nil"/>
              <w:right w:val="nil"/>
            </w:tcBorders>
            <w:shd w:val="clear" w:color="auto" w:fill="auto"/>
            <w:vAlign w:val="bottom"/>
            <w:hideMark/>
          </w:tcPr>
          <w:p w14:paraId="5B303D4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2000</w:t>
            </w:r>
          </w:p>
        </w:tc>
      </w:tr>
      <w:tr w:rsidR="002A00B6" w:rsidRPr="00DE373E" w14:paraId="7E742D05" w14:textId="77777777" w:rsidTr="002A00B6">
        <w:trPr>
          <w:trHeight w:val="580"/>
        </w:trPr>
        <w:tc>
          <w:tcPr>
            <w:tcW w:w="1813" w:type="dxa"/>
            <w:tcBorders>
              <w:top w:val="nil"/>
              <w:left w:val="nil"/>
              <w:bottom w:val="nil"/>
              <w:right w:val="nil"/>
            </w:tcBorders>
            <w:shd w:val="clear" w:color="auto" w:fill="auto"/>
            <w:vAlign w:val="bottom"/>
            <w:hideMark/>
          </w:tcPr>
          <w:p w14:paraId="47A91B81"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№2 (с. Большой Сундырь, ул. Новая-7б)</w:t>
            </w:r>
          </w:p>
        </w:tc>
        <w:tc>
          <w:tcPr>
            <w:tcW w:w="1759" w:type="dxa"/>
            <w:tcBorders>
              <w:top w:val="nil"/>
              <w:left w:val="nil"/>
              <w:bottom w:val="nil"/>
              <w:right w:val="nil"/>
            </w:tcBorders>
            <w:shd w:val="clear" w:color="auto" w:fill="auto"/>
            <w:vAlign w:val="bottom"/>
            <w:hideMark/>
          </w:tcPr>
          <w:p w14:paraId="3D910F29" w14:textId="77777777" w:rsidR="002A00B6" w:rsidRPr="00DE373E" w:rsidRDefault="002A00B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Прочие</w:t>
            </w:r>
          </w:p>
        </w:tc>
        <w:tc>
          <w:tcPr>
            <w:tcW w:w="1886" w:type="dxa"/>
            <w:tcBorders>
              <w:top w:val="nil"/>
              <w:left w:val="nil"/>
              <w:bottom w:val="nil"/>
              <w:right w:val="nil"/>
            </w:tcBorders>
            <w:shd w:val="clear" w:color="auto" w:fill="auto"/>
            <w:vAlign w:val="bottom"/>
            <w:hideMark/>
          </w:tcPr>
          <w:p w14:paraId="00FF75E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5C07CF5C"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32AAEB1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6209B60F"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769" w:type="dxa"/>
            <w:tcBorders>
              <w:top w:val="nil"/>
              <w:left w:val="nil"/>
              <w:bottom w:val="nil"/>
              <w:right w:val="nil"/>
            </w:tcBorders>
            <w:shd w:val="clear" w:color="auto" w:fill="auto"/>
            <w:vAlign w:val="bottom"/>
            <w:hideMark/>
          </w:tcPr>
          <w:p w14:paraId="299A3C16"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1CFFDB48"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c>
          <w:tcPr>
            <w:tcW w:w="903" w:type="dxa"/>
            <w:tcBorders>
              <w:top w:val="nil"/>
              <w:left w:val="nil"/>
              <w:bottom w:val="nil"/>
              <w:right w:val="nil"/>
            </w:tcBorders>
            <w:shd w:val="clear" w:color="auto" w:fill="auto"/>
            <w:vAlign w:val="bottom"/>
            <w:hideMark/>
          </w:tcPr>
          <w:p w14:paraId="1E8C10FB" w14:textId="77777777" w:rsidR="002A00B6" w:rsidRPr="00DE373E" w:rsidRDefault="002A00B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500</w:t>
            </w:r>
          </w:p>
        </w:tc>
      </w:tr>
    </w:tbl>
    <w:p w14:paraId="49F00FBA" w14:textId="77777777" w:rsidR="00643006" w:rsidRPr="00DE373E" w:rsidRDefault="00643006" w:rsidP="00643006">
      <w:pPr>
        <w:pStyle w:val="a3"/>
        <w:spacing w:line="276" w:lineRule="auto"/>
        <w:ind w:right="-1" w:firstLine="708"/>
        <w:rPr>
          <w:rFonts w:ascii="Times New Roman" w:hAnsi="Times New Roman" w:cs="Times New Roman"/>
          <w:sz w:val="28"/>
          <w:szCs w:val="28"/>
        </w:rPr>
      </w:pPr>
    </w:p>
    <w:p w14:paraId="1998369A" w14:textId="77777777" w:rsidR="00643006" w:rsidRPr="00DE373E" w:rsidRDefault="00643006" w:rsidP="00643006">
      <w:pPr>
        <w:pStyle w:val="a3"/>
        <w:spacing w:line="276" w:lineRule="auto"/>
        <w:ind w:right="-1"/>
        <w:rPr>
          <w:rFonts w:ascii="Times New Roman" w:hAnsi="Times New Roman" w:cs="Times New Roman"/>
          <w:sz w:val="28"/>
          <w:szCs w:val="28"/>
        </w:rPr>
      </w:pPr>
      <w:r w:rsidRPr="00DE373E">
        <w:rPr>
          <w:rFonts w:ascii="Times New Roman" w:hAnsi="Times New Roman" w:cs="Times New Roman"/>
          <w:sz w:val="28"/>
          <w:szCs w:val="28"/>
        </w:rPr>
        <w:t>На расчетный срок не планируется присоединение новых абонентов.</w:t>
      </w:r>
    </w:p>
    <w:p w14:paraId="7F737839" w14:textId="77777777" w:rsidR="00643006" w:rsidRPr="00DE373E" w:rsidRDefault="00643006" w:rsidP="00643006">
      <w:pPr>
        <w:pStyle w:val="af"/>
        <w:spacing w:before="0" w:beforeAutospacing="0" w:after="0" w:afterAutospacing="0" w:line="276" w:lineRule="auto"/>
        <w:ind w:right="-1"/>
        <w:jc w:val="both"/>
        <w:rPr>
          <w:rFonts w:ascii="Times New Roman" w:hAnsi="Times New Roman" w:cs="Times New Roman"/>
          <w:sz w:val="28"/>
          <w:szCs w:val="28"/>
        </w:rPr>
      </w:pPr>
    </w:p>
    <w:p w14:paraId="0BD83173" w14:textId="77777777" w:rsidR="00643006" w:rsidRPr="00DE373E" w:rsidRDefault="00643006" w:rsidP="00643006">
      <w:pPr>
        <w:pStyle w:val="af"/>
        <w:spacing w:before="0" w:beforeAutospacing="0" w:after="0" w:afterAutospacing="0" w:line="276" w:lineRule="auto"/>
        <w:ind w:right="-1"/>
        <w:jc w:val="both"/>
        <w:rPr>
          <w:rFonts w:ascii="Times New Roman" w:hAnsi="Times New Roman" w:cs="Times New Roman"/>
          <w:sz w:val="28"/>
          <w:szCs w:val="28"/>
        </w:rPr>
        <w:sectPr w:rsidR="00643006" w:rsidRPr="00DE373E" w:rsidSect="00523983">
          <w:footerReference w:type="default" r:id="rId15"/>
          <w:pgSz w:w="11906" w:h="16838"/>
          <w:pgMar w:top="851" w:right="567" w:bottom="567" w:left="1701" w:header="680" w:footer="680" w:gutter="0"/>
          <w:cols w:space="708"/>
          <w:docGrid w:linePitch="360"/>
        </w:sectPr>
      </w:pPr>
    </w:p>
    <w:p w14:paraId="7FEDBD4C" w14:textId="77777777" w:rsidR="00643006" w:rsidRPr="00DE373E" w:rsidRDefault="00643006" w:rsidP="00643006">
      <w:pPr>
        <w:pStyle w:val="2"/>
        <w:rPr>
          <w:rFonts w:ascii="Times New Roman" w:hAnsi="Times New Roman" w:cs="Times New Roman"/>
        </w:rPr>
      </w:pPr>
      <w:bookmarkStart w:id="16" w:name="_Toc208231742"/>
      <w:bookmarkStart w:id="17" w:name="_Toc230683716"/>
      <w:r w:rsidRPr="00DE373E">
        <w:rPr>
          <w:rFonts w:ascii="Times New Roman" w:hAnsi="Times New Roman" w:cs="Times New Roman"/>
        </w:rPr>
        <w:lastRenderedPageBreak/>
        <w:t>1.2.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16"/>
      <w:bookmarkEnd w:id="17"/>
    </w:p>
    <w:p w14:paraId="5E841979" w14:textId="77777777" w:rsidR="00643006" w:rsidRPr="00DE373E" w:rsidRDefault="00643006" w:rsidP="00643006">
      <w:pPr>
        <w:spacing w:after="0"/>
        <w:ind w:right="46"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Существующие и перспективные объемы потребления тепловой энергии в расчетных элементах территориального деления.</w:t>
      </w:r>
    </w:p>
    <w:tbl>
      <w:tblPr>
        <w:tblpPr w:leftFromText="180" w:rightFromText="180" w:vertAnchor="text" w:tblpXSpec="center" w:tblpY="1"/>
        <w:tblOverlap w:val="never"/>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1276"/>
        <w:gridCol w:w="1700"/>
        <w:gridCol w:w="1701"/>
        <w:gridCol w:w="1560"/>
        <w:gridCol w:w="1417"/>
      </w:tblGrid>
      <w:tr w:rsidR="00700971" w:rsidRPr="00DE373E" w14:paraId="5E3ECE2F" w14:textId="77777777" w:rsidTr="002F238A">
        <w:trPr>
          <w:trHeight w:val="320"/>
          <w:tblHeader/>
        </w:trPr>
        <w:tc>
          <w:tcPr>
            <w:tcW w:w="2836" w:type="dxa"/>
            <w:tcMar>
              <w:top w:w="50" w:type="dxa"/>
              <w:left w:w="50" w:type="dxa"/>
              <w:bottom w:w="50" w:type="dxa"/>
              <w:right w:w="50" w:type="dxa"/>
            </w:tcMar>
          </w:tcPr>
          <w:p w14:paraId="13DF0FB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Элемент территориального деления (котельная)</w:t>
            </w:r>
          </w:p>
        </w:tc>
        <w:tc>
          <w:tcPr>
            <w:tcW w:w="1276" w:type="dxa"/>
            <w:tcMar>
              <w:top w:w="50" w:type="dxa"/>
              <w:left w:w="50" w:type="dxa"/>
              <w:bottom w:w="50" w:type="dxa"/>
              <w:right w:w="50" w:type="dxa"/>
            </w:tcMar>
            <w:vAlign w:val="center"/>
          </w:tcPr>
          <w:p w14:paraId="6F69EF9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Этап</w:t>
            </w:r>
          </w:p>
        </w:tc>
        <w:tc>
          <w:tcPr>
            <w:tcW w:w="1700" w:type="dxa"/>
            <w:tcMar>
              <w:top w:w="50" w:type="dxa"/>
              <w:left w:w="50" w:type="dxa"/>
              <w:bottom w:w="50" w:type="dxa"/>
              <w:right w:w="50" w:type="dxa"/>
            </w:tcMar>
            <w:vAlign w:val="center"/>
          </w:tcPr>
          <w:p w14:paraId="4E1A2C9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Тепловая нагрузка, Гкал/ч</w:t>
            </w:r>
          </w:p>
        </w:tc>
        <w:tc>
          <w:tcPr>
            <w:tcW w:w="1701" w:type="dxa"/>
            <w:tcMar>
              <w:top w:w="50" w:type="dxa"/>
              <w:left w:w="50" w:type="dxa"/>
              <w:bottom w:w="50" w:type="dxa"/>
              <w:right w:w="50" w:type="dxa"/>
            </w:tcMar>
            <w:vAlign w:val="center"/>
          </w:tcPr>
          <w:p w14:paraId="5D2E16B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Прирост/убыль тепловой нагрузки, Гкал/ч</w:t>
            </w:r>
          </w:p>
        </w:tc>
        <w:tc>
          <w:tcPr>
            <w:tcW w:w="1560" w:type="dxa"/>
            <w:tcMar>
              <w:top w:w="50" w:type="dxa"/>
              <w:left w:w="50" w:type="dxa"/>
              <w:bottom w:w="50" w:type="dxa"/>
              <w:right w:w="50" w:type="dxa"/>
            </w:tcMar>
            <w:vAlign w:val="center"/>
          </w:tcPr>
          <w:p w14:paraId="4C2B481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Существующее потребление теплоносителя, м³/ч</w:t>
            </w:r>
          </w:p>
        </w:tc>
        <w:tc>
          <w:tcPr>
            <w:tcW w:w="1417" w:type="dxa"/>
            <w:tcMar>
              <w:top w:w="50" w:type="dxa"/>
              <w:left w:w="50" w:type="dxa"/>
              <w:bottom w:w="50" w:type="dxa"/>
              <w:right w:w="50" w:type="dxa"/>
            </w:tcMar>
            <w:vAlign w:val="center"/>
          </w:tcPr>
          <w:p w14:paraId="3379AF1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Прирост/убыль потребления теплоносителя, м³/ч</w:t>
            </w:r>
          </w:p>
        </w:tc>
      </w:tr>
      <w:tr w:rsidR="00700971" w:rsidRPr="00DE373E" w14:paraId="0B5EE53F" w14:textId="77777777" w:rsidTr="002F238A">
        <w:trPr>
          <w:trHeight w:val="320"/>
        </w:trPr>
        <w:tc>
          <w:tcPr>
            <w:tcW w:w="2836" w:type="dxa"/>
            <w:vMerge w:val="restart"/>
            <w:tcMar>
              <w:top w:w="50" w:type="dxa"/>
              <w:left w:w="50" w:type="dxa"/>
              <w:bottom w:w="50" w:type="dxa"/>
              <w:right w:w="50" w:type="dxa"/>
            </w:tcMar>
          </w:tcPr>
          <w:p w14:paraId="2A78D03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№1, с. Моргауши, ул. Гагарина, 16</w:t>
            </w:r>
          </w:p>
        </w:tc>
        <w:tc>
          <w:tcPr>
            <w:tcW w:w="1276" w:type="dxa"/>
            <w:tcMar>
              <w:top w:w="50" w:type="dxa"/>
              <w:left w:w="50" w:type="dxa"/>
              <w:bottom w:w="50" w:type="dxa"/>
              <w:right w:w="50" w:type="dxa"/>
            </w:tcMar>
            <w:vAlign w:val="center"/>
          </w:tcPr>
          <w:p w14:paraId="77D7CFF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2D51898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2C16ABD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7CCADA6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0D297AF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6B4CE67" w14:textId="77777777" w:rsidTr="002F238A">
        <w:trPr>
          <w:trHeight w:val="320"/>
        </w:trPr>
        <w:tc>
          <w:tcPr>
            <w:tcW w:w="2836" w:type="dxa"/>
            <w:vMerge/>
            <w:tcMar>
              <w:top w:w="50" w:type="dxa"/>
              <w:left w:w="50" w:type="dxa"/>
              <w:bottom w:w="50" w:type="dxa"/>
              <w:right w:w="50" w:type="dxa"/>
            </w:tcMar>
          </w:tcPr>
          <w:p w14:paraId="528D4600"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10C35CF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31D2704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712B54D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662F3F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3D36B46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1D6B2FC" w14:textId="77777777" w:rsidTr="002F238A">
        <w:trPr>
          <w:trHeight w:val="320"/>
        </w:trPr>
        <w:tc>
          <w:tcPr>
            <w:tcW w:w="2836" w:type="dxa"/>
            <w:vMerge/>
            <w:tcMar>
              <w:top w:w="50" w:type="dxa"/>
              <w:left w:w="50" w:type="dxa"/>
              <w:bottom w:w="50" w:type="dxa"/>
              <w:right w:w="50" w:type="dxa"/>
            </w:tcMar>
          </w:tcPr>
          <w:p w14:paraId="115F3B95"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D7D87D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23D10C3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25CF3E6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A9AB34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3BDBFF1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3A2F88DC" w14:textId="77777777" w:rsidTr="002F238A">
        <w:trPr>
          <w:trHeight w:val="320"/>
        </w:trPr>
        <w:tc>
          <w:tcPr>
            <w:tcW w:w="2836" w:type="dxa"/>
            <w:vMerge/>
            <w:tcMar>
              <w:top w:w="50" w:type="dxa"/>
              <w:left w:w="50" w:type="dxa"/>
              <w:bottom w:w="50" w:type="dxa"/>
              <w:right w:w="50" w:type="dxa"/>
            </w:tcMar>
          </w:tcPr>
          <w:p w14:paraId="249D30E9"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D6A197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2A5EB06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0DA2740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C49054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085B85F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2AF701B9" w14:textId="77777777" w:rsidTr="002F238A">
        <w:trPr>
          <w:trHeight w:val="320"/>
        </w:trPr>
        <w:tc>
          <w:tcPr>
            <w:tcW w:w="2836" w:type="dxa"/>
            <w:vMerge/>
            <w:tcMar>
              <w:top w:w="50" w:type="dxa"/>
              <w:left w:w="50" w:type="dxa"/>
              <w:bottom w:w="50" w:type="dxa"/>
              <w:right w:w="50" w:type="dxa"/>
            </w:tcMar>
          </w:tcPr>
          <w:p w14:paraId="4CA22CDF"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4A055C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1606B8C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1AEBD18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3D2386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12CBAEA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660AEA33" w14:textId="77777777" w:rsidTr="002F238A">
        <w:trPr>
          <w:trHeight w:val="320"/>
        </w:trPr>
        <w:tc>
          <w:tcPr>
            <w:tcW w:w="2836" w:type="dxa"/>
            <w:vMerge/>
            <w:tcMar>
              <w:top w:w="50" w:type="dxa"/>
              <w:left w:w="50" w:type="dxa"/>
              <w:bottom w:w="50" w:type="dxa"/>
              <w:right w:w="50" w:type="dxa"/>
            </w:tcMar>
          </w:tcPr>
          <w:p w14:paraId="6109E8A0"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42E3AD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0C93EF2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224947C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7052D2F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3474206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4765795" w14:textId="77777777" w:rsidTr="002F238A">
        <w:trPr>
          <w:trHeight w:val="320"/>
        </w:trPr>
        <w:tc>
          <w:tcPr>
            <w:tcW w:w="2836" w:type="dxa"/>
            <w:vMerge w:val="restart"/>
            <w:tcMar>
              <w:top w:w="50" w:type="dxa"/>
              <w:left w:w="50" w:type="dxa"/>
              <w:bottom w:w="50" w:type="dxa"/>
              <w:right w:w="50" w:type="dxa"/>
            </w:tcMar>
          </w:tcPr>
          <w:p w14:paraId="4BC792E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№2, с. Моргауши, ул. 50 лет Октября, 30б</w:t>
            </w:r>
          </w:p>
        </w:tc>
        <w:tc>
          <w:tcPr>
            <w:tcW w:w="1276" w:type="dxa"/>
            <w:tcMar>
              <w:top w:w="50" w:type="dxa"/>
              <w:left w:w="50" w:type="dxa"/>
              <w:bottom w:w="50" w:type="dxa"/>
              <w:right w:w="50" w:type="dxa"/>
            </w:tcMar>
            <w:vAlign w:val="center"/>
          </w:tcPr>
          <w:p w14:paraId="425A67E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214FE7A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11778F8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32C9B99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7FE161E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13016B52" w14:textId="77777777" w:rsidTr="002F238A">
        <w:trPr>
          <w:trHeight w:val="320"/>
        </w:trPr>
        <w:tc>
          <w:tcPr>
            <w:tcW w:w="2836" w:type="dxa"/>
            <w:vMerge/>
            <w:tcMar>
              <w:top w:w="50" w:type="dxa"/>
              <w:left w:w="50" w:type="dxa"/>
              <w:bottom w:w="50" w:type="dxa"/>
              <w:right w:w="50" w:type="dxa"/>
            </w:tcMar>
          </w:tcPr>
          <w:p w14:paraId="4B0A8F1F"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6F21879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745C1BF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0CAB0BF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8F7904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6C65A89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3EAB245B" w14:textId="77777777" w:rsidTr="002F238A">
        <w:trPr>
          <w:trHeight w:val="320"/>
        </w:trPr>
        <w:tc>
          <w:tcPr>
            <w:tcW w:w="2836" w:type="dxa"/>
            <w:vMerge/>
            <w:tcMar>
              <w:top w:w="50" w:type="dxa"/>
              <w:left w:w="50" w:type="dxa"/>
              <w:bottom w:w="50" w:type="dxa"/>
              <w:right w:w="50" w:type="dxa"/>
            </w:tcMar>
          </w:tcPr>
          <w:p w14:paraId="387EE0C3"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681669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5D4A83B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0EAB752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2BAD83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3505E83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3218A0EF" w14:textId="77777777" w:rsidTr="002F238A">
        <w:trPr>
          <w:trHeight w:val="320"/>
        </w:trPr>
        <w:tc>
          <w:tcPr>
            <w:tcW w:w="2836" w:type="dxa"/>
            <w:vMerge/>
            <w:tcMar>
              <w:top w:w="50" w:type="dxa"/>
              <w:left w:w="50" w:type="dxa"/>
              <w:bottom w:w="50" w:type="dxa"/>
              <w:right w:w="50" w:type="dxa"/>
            </w:tcMar>
          </w:tcPr>
          <w:p w14:paraId="469E99BD"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4D7CC9F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475CEE8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5338B80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1F86A0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7207D8E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2EE48A1C" w14:textId="77777777" w:rsidTr="002F238A">
        <w:trPr>
          <w:trHeight w:val="320"/>
        </w:trPr>
        <w:tc>
          <w:tcPr>
            <w:tcW w:w="2836" w:type="dxa"/>
            <w:vMerge/>
            <w:tcMar>
              <w:top w:w="50" w:type="dxa"/>
              <w:left w:w="50" w:type="dxa"/>
              <w:bottom w:w="50" w:type="dxa"/>
              <w:right w:w="50" w:type="dxa"/>
            </w:tcMar>
          </w:tcPr>
          <w:p w14:paraId="75E2BF45"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16D0C11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618C4F1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5EC421D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5531D2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0093530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3C8B5969" w14:textId="77777777" w:rsidTr="002F238A">
        <w:trPr>
          <w:trHeight w:val="320"/>
        </w:trPr>
        <w:tc>
          <w:tcPr>
            <w:tcW w:w="2836" w:type="dxa"/>
            <w:vMerge/>
            <w:tcMar>
              <w:top w:w="50" w:type="dxa"/>
              <w:left w:w="50" w:type="dxa"/>
              <w:bottom w:w="50" w:type="dxa"/>
              <w:right w:w="50" w:type="dxa"/>
            </w:tcMar>
          </w:tcPr>
          <w:p w14:paraId="10931CDB"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6C6C3E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4255676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616D397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3642F3B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418C404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185DFAFB" w14:textId="77777777" w:rsidTr="002F238A">
        <w:trPr>
          <w:trHeight w:val="320"/>
        </w:trPr>
        <w:tc>
          <w:tcPr>
            <w:tcW w:w="2836" w:type="dxa"/>
            <w:vMerge w:val="restart"/>
            <w:tcMar>
              <w:top w:w="50" w:type="dxa"/>
              <w:left w:w="50" w:type="dxa"/>
              <w:bottom w:w="50" w:type="dxa"/>
              <w:right w:w="50" w:type="dxa"/>
            </w:tcMar>
          </w:tcPr>
          <w:p w14:paraId="48F1D4A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№3, с. Моргауши, ул. Чапаева, 39с</w:t>
            </w:r>
          </w:p>
        </w:tc>
        <w:tc>
          <w:tcPr>
            <w:tcW w:w="1276" w:type="dxa"/>
            <w:tcMar>
              <w:top w:w="50" w:type="dxa"/>
              <w:left w:w="50" w:type="dxa"/>
              <w:bottom w:w="50" w:type="dxa"/>
              <w:right w:w="50" w:type="dxa"/>
            </w:tcMar>
            <w:vAlign w:val="center"/>
          </w:tcPr>
          <w:p w14:paraId="0077FDC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164ED55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695A561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9A5E1F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7BDAEA5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5B9B9C3F" w14:textId="77777777" w:rsidTr="002F238A">
        <w:trPr>
          <w:trHeight w:val="320"/>
        </w:trPr>
        <w:tc>
          <w:tcPr>
            <w:tcW w:w="2836" w:type="dxa"/>
            <w:vMerge/>
            <w:tcMar>
              <w:top w:w="50" w:type="dxa"/>
              <w:left w:w="50" w:type="dxa"/>
              <w:bottom w:w="50" w:type="dxa"/>
              <w:right w:w="50" w:type="dxa"/>
            </w:tcMar>
          </w:tcPr>
          <w:p w14:paraId="68723923"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106D84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7EA39FC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6634EDB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79107E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31E93B7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3FBDCF5" w14:textId="77777777" w:rsidTr="002F238A">
        <w:trPr>
          <w:trHeight w:val="320"/>
        </w:trPr>
        <w:tc>
          <w:tcPr>
            <w:tcW w:w="2836" w:type="dxa"/>
            <w:vMerge/>
            <w:tcMar>
              <w:top w:w="50" w:type="dxa"/>
              <w:left w:w="50" w:type="dxa"/>
              <w:bottom w:w="50" w:type="dxa"/>
              <w:right w:w="50" w:type="dxa"/>
            </w:tcMar>
          </w:tcPr>
          <w:p w14:paraId="7BC6106C"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87102E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2288777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685CB2B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7416BE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33D4563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E67D6D2" w14:textId="77777777" w:rsidTr="002F238A">
        <w:trPr>
          <w:trHeight w:val="320"/>
        </w:trPr>
        <w:tc>
          <w:tcPr>
            <w:tcW w:w="2836" w:type="dxa"/>
            <w:vMerge/>
            <w:tcMar>
              <w:top w:w="50" w:type="dxa"/>
              <w:left w:w="50" w:type="dxa"/>
              <w:bottom w:w="50" w:type="dxa"/>
              <w:right w:w="50" w:type="dxa"/>
            </w:tcMar>
          </w:tcPr>
          <w:p w14:paraId="20589B91"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254C73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096A818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55F748D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AB2778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7BA0444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EDFDE7A" w14:textId="77777777" w:rsidTr="002F238A">
        <w:trPr>
          <w:trHeight w:val="320"/>
        </w:trPr>
        <w:tc>
          <w:tcPr>
            <w:tcW w:w="2836" w:type="dxa"/>
            <w:vMerge/>
            <w:tcMar>
              <w:top w:w="50" w:type="dxa"/>
              <w:left w:w="50" w:type="dxa"/>
              <w:bottom w:w="50" w:type="dxa"/>
              <w:right w:w="50" w:type="dxa"/>
            </w:tcMar>
          </w:tcPr>
          <w:p w14:paraId="00A90258"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6ECBAB7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167D77E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666DBA8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A9A80B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344825D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EE9E9FC" w14:textId="77777777" w:rsidTr="002F238A">
        <w:trPr>
          <w:trHeight w:val="320"/>
        </w:trPr>
        <w:tc>
          <w:tcPr>
            <w:tcW w:w="2836" w:type="dxa"/>
            <w:vMerge/>
            <w:tcMar>
              <w:top w:w="50" w:type="dxa"/>
              <w:left w:w="50" w:type="dxa"/>
              <w:bottom w:w="50" w:type="dxa"/>
              <w:right w:w="50" w:type="dxa"/>
            </w:tcMar>
          </w:tcPr>
          <w:p w14:paraId="7D66CB74"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6B9818E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44FF2D6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w:t>
            </w:r>
          </w:p>
        </w:tc>
        <w:tc>
          <w:tcPr>
            <w:tcW w:w="1701" w:type="dxa"/>
            <w:tcMar>
              <w:top w:w="50" w:type="dxa"/>
              <w:left w:w="50" w:type="dxa"/>
              <w:bottom w:w="50" w:type="dxa"/>
              <w:right w:w="50" w:type="dxa"/>
            </w:tcMar>
            <w:vAlign w:val="center"/>
          </w:tcPr>
          <w:p w14:paraId="0C7DB52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D9AEF0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126,0</w:t>
            </w:r>
          </w:p>
        </w:tc>
        <w:tc>
          <w:tcPr>
            <w:tcW w:w="1417" w:type="dxa"/>
            <w:tcMar>
              <w:top w:w="50" w:type="dxa"/>
              <w:left w:w="50" w:type="dxa"/>
              <w:bottom w:w="50" w:type="dxa"/>
              <w:right w:w="50" w:type="dxa"/>
            </w:tcMar>
            <w:vAlign w:val="center"/>
          </w:tcPr>
          <w:p w14:paraId="4BD1E92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650434B" w14:textId="77777777" w:rsidTr="002F238A">
        <w:trPr>
          <w:trHeight w:val="320"/>
        </w:trPr>
        <w:tc>
          <w:tcPr>
            <w:tcW w:w="2836" w:type="dxa"/>
            <w:vMerge w:val="restart"/>
            <w:tcMar>
              <w:top w:w="50" w:type="dxa"/>
              <w:left w:w="50" w:type="dxa"/>
              <w:bottom w:w="50" w:type="dxa"/>
              <w:right w:w="50" w:type="dxa"/>
            </w:tcMar>
          </w:tcPr>
          <w:p w14:paraId="7EC2559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№4, с. Моргауши, ул. Восточная</w:t>
            </w:r>
          </w:p>
        </w:tc>
        <w:tc>
          <w:tcPr>
            <w:tcW w:w="1276" w:type="dxa"/>
            <w:tcMar>
              <w:top w:w="50" w:type="dxa"/>
              <w:left w:w="50" w:type="dxa"/>
              <w:bottom w:w="50" w:type="dxa"/>
              <w:right w:w="50" w:type="dxa"/>
            </w:tcMar>
            <w:vAlign w:val="center"/>
          </w:tcPr>
          <w:p w14:paraId="0059808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04A4A7C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3BC4D32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8E6972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1141045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50DB350" w14:textId="77777777" w:rsidTr="002F238A">
        <w:trPr>
          <w:trHeight w:val="320"/>
        </w:trPr>
        <w:tc>
          <w:tcPr>
            <w:tcW w:w="2836" w:type="dxa"/>
            <w:vMerge/>
            <w:tcMar>
              <w:top w:w="50" w:type="dxa"/>
              <w:left w:w="50" w:type="dxa"/>
              <w:bottom w:w="50" w:type="dxa"/>
              <w:right w:w="50" w:type="dxa"/>
            </w:tcMar>
          </w:tcPr>
          <w:p w14:paraId="503244E0"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3891AC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2DD5BA4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7B58428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3FC53B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022448E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33F196A" w14:textId="77777777" w:rsidTr="002F238A">
        <w:trPr>
          <w:trHeight w:val="320"/>
        </w:trPr>
        <w:tc>
          <w:tcPr>
            <w:tcW w:w="2836" w:type="dxa"/>
            <w:vMerge/>
            <w:tcMar>
              <w:top w:w="50" w:type="dxa"/>
              <w:left w:w="50" w:type="dxa"/>
              <w:bottom w:w="50" w:type="dxa"/>
              <w:right w:w="50" w:type="dxa"/>
            </w:tcMar>
          </w:tcPr>
          <w:p w14:paraId="39A4E566"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60142A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7967279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056759D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8EDB88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02CC50A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661F5AD" w14:textId="77777777" w:rsidTr="002F238A">
        <w:trPr>
          <w:trHeight w:val="320"/>
        </w:trPr>
        <w:tc>
          <w:tcPr>
            <w:tcW w:w="2836" w:type="dxa"/>
            <w:vMerge/>
            <w:tcMar>
              <w:top w:w="50" w:type="dxa"/>
              <w:left w:w="50" w:type="dxa"/>
              <w:bottom w:w="50" w:type="dxa"/>
              <w:right w:w="50" w:type="dxa"/>
            </w:tcMar>
          </w:tcPr>
          <w:p w14:paraId="56BEF64A"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6FB4C5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21ABE50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5A7DB4C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38D067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743DEAB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095DE79" w14:textId="77777777" w:rsidTr="002F238A">
        <w:trPr>
          <w:trHeight w:val="320"/>
        </w:trPr>
        <w:tc>
          <w:tcPr>
            <w:tcW w:w="2836" w:type="dxa"/>
            <w:vMerge/>
            <w:tcMar>
              <w:top w:w="50" w:type="dxa"/>
              <w:left w:w="50" w:type="dxa"/>
              <w:bottom w:w="50" w:type="dxa"/>
              <w:right w:w="50" w:type="dxa"/>
            </w:tcMar>
          </w:tcPr>
          <w:p w14:paraId="771AB21B"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62FA1D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 xml:space="preserve">2030–2035 (на конец </w:t>
            </w:r>
            <w:r w:rsidRPr="00DE373E">
              <w:rPr>
                <w:rFonts w:ascii="Times New Roman" w:eastAsia="Times New Roman" w:hAnsi="Times New Roman" w:cs="Times New Roman"/>
                <w:sz w:val="28"/>
                <w:szCs w:val="28"/>
              </w:rPr>
              <w:lastRenderedPageBreak/>
              <w:t>2035)</w:t>
            </w:r>
          </w:p>
        </w:tc>
        <w:tc>
          <w:tcPr>
            <w:tcW w:w="1700" w:type="dxa"/>
            <w:tcMar>
              <w:top w:w="50" w:type="dxa"/>
              <w:left w:w="50" w:type="dxa"/>
              <w:bottom w:w="50" w:type="dxa"/>
              <w:right w:w="50" w:type="dxa"/>
            </w:tcMar>
            <w:vAlign w:val="center"/>
          </w:tcPr>
          <w:p w14:paraId="7C6125B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0,09</w:t>
            </w:r>
          </w:p>
        </w:tc>
        <w:tc>
          <w:tcPr>
            <w:tcW w:w="1701" w:type="dxa"/>
            <w:tcMar>
              <w:top w:w="50" w:type="dxa"/>
              <w:left w:w="50" w:type="dxa"/>
              <w:bottom w:w="50" w:type="dxa"/>
              <w:right w:w="50" w:type="dxa"/>
            </w:tcMar>
            <w:vAlign w:val="center"/>
          </w:tcPr>
          <w:p w14:paraId="35F0276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5923AF0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48FF2E0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84500AA" w14:textId="77777777" w:rsidTr="002F238A">
        <w:trPr>
          <w:trHeight w:val="320"/>
        </w:trPr>
        <w:tc>
          <w:tcPr>
            <w:tcW w:w="2836" w:type="dxa"/>
            <w:vMerge/>
            <w:tcMar>
              <w:top w:w="50" w:type="dxa"/>
              <w:left w:w="50" w:type="dxa"/>
              <w:bottom w:w="50" w:type="dxa"/>
              <w:right w:w="50" w:type="dxa"/>
            </w:tcMar>
          </w:tcPr>
          <w:p w14:paraId="10847B36"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4577836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14F837D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1183A84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2DB457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3105D83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270B7D3F" w14:textId="77777777" w:rsidTr="002F238A">
        <w:trPr>
          <w:trHeight w:val="320"/>
        </w:trPr>
        <w:tc>
          <w:tcPr>
            <w:tcW w:w="2836" w:type="dxa"/>
            <w:vMerge w:val="restart"/>
            <w:tcMar>
              <w:top w:w="50" w:type="dxa"/>
              <w:left w:w="50" w:type="dxa"/>
              <w:bottom w:w="50" w:type="dxa"/>
              <w:right w:w="50" w:type="dxa"/>
            </w:tcMar>
          </w:tcPr>
          <w:p w14:paraId="1A37513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Тренькино, ул. Новая, 16</w:t>
            </w:r>
          </w:p>
        </w:tc>
        <w:tc>
          <w:tcPr>
            <w:tcW w:w="1276" w:type="dxa"/>
            <w:tcMar>
              <w:top w:w="50" w:type="dxa"/>
              <w:left w:w="50" w:type="dxa"/>
              <w:bottom w:w="50" w:type="dxa"/>
              <w:right w:w="50" w:type="dxa"/>
            </w:tcMar>
            <w:vAlign w:val="center"/>
          </w:tcPr>
          <w:p w14:paraId="5732EA6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5756E88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0,20</w:t>
            </w:r>
          </w:p>
        </w:tc>
        <w:tc>
          <w:tcPr>
            <w:tcW w:w="1701" w:type="dxa"/>
            <w:tcMar>
              <w:top w:w="50" w:type="dxa"/>
              <w:left w:w="50" w:type="dxa"/>
              <w:bottom w:w="50" w:type="dxa"/>
              <w:right w:w="50" w:type="dxa"/>
            </w:tcMar>
            <w:vAlign w:val="center"/>
          </w:tcPr>
          <w:p w14:paraId="3C225F1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DA731C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28,0</w:t>
            </w:r>
          </w:p>
        </w:tc>
        <w:tc>
          <w:tcPr>
            <w:tcW w:w="1417" w:type="dxa"/>
            <w:tcMar>
              <w:top w:w="50" w:type="dxa"/>
              <w:left w:w="50" w:type="dxa"/>
              <w:bottom w:w="50" w:type="dxa"/>
              <w:right w:w="50" w:type="dxa"/>
            </w:tcMar>
            <w:vAlign w:val="center"/>
          </w:tcPr>
          <w:p w14:paraId="622E58A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2EC5291A" w14:textId="77777777" w:rsidTr="002F238A">
        <w:trPr>
          <w:trHeight w:val="320"/>
        </w:trPr>
        <w:tc>
          <w:tcPr>
            <w:tcW w:w="2836" w:type="dxa"/>
            <w:vMerge/>
            <w:tcMar>
              <w:top w:w="50" w:type="dxa"/>
              <w:left w:w="50" w:type="dxa"/>
              <w:bottom w:w="50" w:type="dxa"/>
              <w:right w:w="50" w:type="dxa"/>
            </w:tcMar>
          </w:tcPr>
          <w:p w14:paraId="7ED0A26A"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24F3B61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349E6F3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0,20</w:t>
            </w:r>
          </w:p>
        </w:tc>
        <w:tc>
          <w:tcPr>
            <w:tcW w:w="1701" w:type="dxa"/>
            <w:tcMar>
              <w:top w:w="50" w:type="dxa"/>
              <w:left w:w="50" w:type="dxa"/>
              <w:bottom w:w="50" w:type="dxa"/>
              <w:right w:w="50" w:type="dxa"/>
            </w:tcMar>
            <w:vAlign w:val="center"/>
          </w:tcPr>
          <w:p w14:paraId="3D1E8F4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586AF33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28,0</w:t>
            </w:r>
          </w:p>
        </w:tc>
        <w:tc>
          <w:tcPr>
            <w:tcW w:w="1417" w:type="dxa"/>
            <w:tcMar>
              <w:top w:w="50" w:type="dxa"/>
              <w:left w:w="50" w:type="dxa"/>
              <w:bottom w:w="50" w:type="dxa"/>
              <w:right w:w="50" w:type="dxa"/>
            </w:tcMar>
            <w:vAlign w:val="center"/>
          </w:tcPr>
          <w:p w14:paraId="1A00E10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CA36FF2" w14:textId="77777777" w:rsidTr="002F238A">
        <w:trPr>
          <w:trHeight w:val="320"/>
        </w:trPr>
        <w:tc>
          <w:tcPr>
            <w:tcW w:w="2836" w:type="dxa"/>
            <w:vMerge/>
            <w:tcMar>
              <w:top w:w="50" w:type="dxa"/>
              <w:left w:w="50" w:type="dxa"/>
              <w:bottom w:w="50" w:type="dxa"/>
              <w:right w:w="50" w:type="dxa"/>
            </w:tcMar>
          </w:tcPr>
          <w:p w14:paraId="5CC68B55"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47DC214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62F4B19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0,20</w:t>
            </w:r>
          </w:p>
        </w:tc>
        <w:tc>
          <w:tcPr>
            <w:tcW w:w="1701" w:type="dxa"/>
            <w:tcMar>
              <w:top w:w="50" w:type="dxa"/>
              <w:left w:w="50" w:type="dxa"/>
              <w:bottom w:w="50" w:type="dxa"/>
              <w:right w:w="50" w:type="dxa"/>
            </w:tcMar>
            <w:vAlign w:val="center"/>
          </w:tcPr>
          <w:p w14:paraId="604E258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3101A76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28,0</w:t>
            </w:r>
          </w:p>
        </w:tc>
        <w:tc>
          <w:tcPr>
            <w:tcW w:w="1417" w:type="dxa"/>
            <w:tcMar>
              <w:top w:w="50" w:type="dxa"/>
              <w:left w:w="50" w:type="dxa"/>
              <w:bottom w:w="50" w:type="dxa"/>
              <w:right w:w="50" w:type="dxa"/>
            </w:tcMar>
            <w:vAlign w:val="center"/>
          </w:tcPr>
          <w:p w14:paraId="2780A0B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5292346" w14:textId="77777777" w:rsidTr="002F238A">
        <w:trPr>
          <w:trHeight w:val="320"/>
        </w:trPr>
        <w:tc>
          <w:tcPr>
            <w:tcW w:w="2836" w:type="dxa"/>
            <w:vMerge/>
            <w:tcMar>
              <w:top w:w="50" w:type="dxa"/>
              <w:left w:w="50" w:type="dxa"/>
              <w:bottom w:w="50" w:type="dxa"/>
              <w:right w:w="50" w:type="dxa"/>
            </w:tcMar>
          </w:tcPr>
          <w:p w14:paraId="750A3EFF"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251FC3A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4EA1EA2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0,20</w:t>
            </w:r>
          </w:p>
        </w:tc>
        <w:tc>
          <w:tcPr>
            <w:tcW w:w="1701" w:type="dxa"/>
            <w:tcMar>
              <w:top w:w="50" w:type="dxa"/>
              <w:left w:w="50" w:type="dxa"/>
              <w:bottom w:w="50" w:type="dxa"/>
              <w:right w:w="50" w:type="dxa"/>
            </w:tcMar>
            <w:vAlign w:val="center"/>
          </w:tcPr>
          <w:p w14:paraId="34A0F07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D363A0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28,0</w:t>
            </w:r>
          </w:p>
        </w:tc>
        <w:tc>
          <w:tcPr>
            <w:tcW w:w="1417" w:type="dxa"/>
            <w:tcMar>
              <w:top w:w="50" w:type="dxa"/>
              <w:left w:w="50" w:type="dxa"/>
              <w:bottom w:w="50" w:type="dxa"/>
              <w:right w:w="50" w:type="dxa"/>
            </w:tcMar>
            <w:vAlign w:val="center"/>
          </w:tcPr>
          <w:p w14:paraId="445D2A3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DBF0381" w14:textId="77777777" w:rsidTr="002F238A">
        <w:trPr>
          <w:trHeight w:val="320"/>
        </w:trPr>
        <w:tc>
          <w:tcPr>
            <w:tcW w:w="2836" w:type="dxa"/>
            <w:vMerge/>
            <w:tcMar>
              <w:top w:w="50" w:type="dxa"/>
              <w:left w:w="50" w:type="dxa"/>
              <w:bottom w:w="50" w:type="dxa"/>
              <w:right w:w="50" w:type="dxa"/>
            </w:tcMar>
          </w:tcPr>
          <w:p w14:paraId="563AFD1C"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00CFC5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7D39F91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0,20</w:t>
            </w:r>
          </w:p>
        </w:tc>
        <w:tc>
          <w:tcPr>
            <w:tcW w:w="1701" w:type="dxa"/>
            <w:tcMar>
              <w:top w:w="50" w:type="dxa"/>
              <w:left w:w="50" w:type="dxa"/>
              <w:bottom w:w="50" w:type="dxa"/>
              <w:right w:w="50" w:type="dxa"/>
            </w:tcMar>
            <w:vAlign w:val="center"/>
          </w:tcPr>
          <w:p w14:paraId="3415AC8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3E88109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28,0</w:t>
            </w:r>
          </w:p>
        </w:tc>
        <w:tc>
          <w:tcPr>
            <w:tcW w:w="1417" w:type="dxa"/>
            <w:tcMar>
              <w:top w:w="50" w:type="dxa"/>
              <w:left w:w="50" w:type="dxa"/>
              <w:bottom w:w="50" w:type="dxa"/>
              <w:right w:w="50" w:type="dxa"/>
            </w:tcMar>
            <w:vAlign w:val="center"/>
          </w:tcPr>
          <w:p w14:paraId="04F1DD2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3421D520" w14:textId="77777777" w:rsidTr="002F238A">
        <w:trPr>
          <w:trHeight w:val="320"/>
        </w:trPr>
        <w:tc>
          <w:tcPr>
            <w:tcW w:w="2836" w:type="dxa"/>
            <w:vMerge/>
            <w:tcMar>
              <w:top w:w="50" w:type="dxa"/>
              <w:left w:w="50" w:type="dxa"/>
              <w:bottom w:w="50" w:type="dxa"/>
              <w:right w:w="50" w:type="dxa"/>
            </w:tcMar>
          </w:tcPr>
          <w:p w14:paraId="33F644E1"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9BD3D7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3BEC9E6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0,20</w:t>
            </w:r>
          </w:p>
        </w:tc>
        <w:tc>
          <w:tcPr>
            <w:tcW w:w="1701" w:type="dxa"/>
            <w:tcMar>
              <w:top w:w="50" w:type="dxa"/>
              <w:left w:w="50" w:type="dxa"/>
              <w:bottom w:w="50" w:type="dxa"/>
              <w:right w:w="50" w:type="dxa"/>
            </w:tcMar>
            <w:vAlign w:val="center"/>
          </w:tcPr>
          <w:p w14:paraId="7F85C5E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A05619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28,0</w:t>
            </w:r>
          </w:p>
        </w:tc>
        <w:tc>
          <w:tcPr>
            <w:tcW w:w="1417" w:type="dxa"/>
            <w:tcMar>
              <w:top w:w="50" w:type="dxa"/>
              <w:left w:w="50" w:type="dxa"/>
              <w:bottom w:w="50" w:type="dxa"/>
              <w:right w:w="50" w:type="dxa"/>
            </w:tcMar>
            <w:vAlign w:val="center"/>
          </w:tcPr>
          <w:p w14:paraId="4B7DCCA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B96D2C4" w14:textId="77777777" w:rsidTr="002F238A">
        <w:trPr>
          <w:trHeight w:val="320"/>
        </w:trPr>
        <w:tc>
          <w:tcPr>
            <w:tcW w:w="2836" w:type="dxa"/>
            <w:vMerge w:val="restart"/>
            <w:tcMar>
              <w:top w:w="50" w:type="dxa"/>
              <w:left w:w="50" w:type="dxa"/>
              <w:bottom w:w="50" w:type="dxa"/>
              <w:right w:w="50" w:type="dxa"/>
            </w:tcMar>
          </w:tcPr>
          <w:p w14:paraId="10FA030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Ярославка, ул. Центральная, 1а</w:t>
            </w:r>
          </w:p>
        </w:tc>
        <w:tc>
          <w:tcPr>
            <w:tcW w:w="1276" w:type="dxa"/>
            <w:tcMar>
              <w:top w:w="50" w:type="dxa"/>
              <w:left w:w="50" w:type="dxa"/>
              <w:bottom w:w="50" w:type="dxa"/>
              <w:right w:w="50" w:type="dxa"/>
            </w:tcMar>
            <w:vAlign w:val="center"/>
          </w:tcPr>
          <w:p w14:paraId="62529AD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160B745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w:t>
            </w:r>
          </w:p>
        </w:tc>
        <w:tc>
          <w:tcPr>
            <w:tcW w:w="1701" w:type="dxa"/>
            <w:tcMar>
              <w:top w:w="50" w:type="dxa"/>
              <w:left w:w="50" w:type="dxa"/>
              <w:bottom w:w="50" w:type="dxa"/>
              <w:right w:w="50" w:type="dxa"/>
            </w:tcMar>
            <w:vAlign w:val="center"/>
          </w:tcPr>
          <w:p w14:paraId="507AEA9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686C3E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8,4</w:t>
            </w:r>
          </w:p>
        </w:tc>
        <w:tc>
          <w:tcPr>
            <w:tcW w:w="1417" w:type="dxa"/>
            <w:tcMar>
              <w:top w:w="50" w:type="dxa"/>
              <w:left w:w="50" w:type="dxa"/>
              <w:bottom w:w="50" w:type="dxa"/>
              <w:right w:w="50" w:type="dxa"/>
            </w:tcMar>
            <w:vAlign w:val="center"/>
          </w:tcPr>
          <w:p w14:paraId="4B154F7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1CA1B33B" w14:textId="77777777" w:rsidTr="002F238A">
        <w:trPr>
          <w:trHeight w:val="320"/>
        </w:trPr>
        <w:tc>
          <w:tcPr>
            <w:tcW w:w="2836" w:type="dxa"/>
            <w:vMerge/>
            <w:tcMar>
              <w:top w:w="50" w:type="dxa"/>
              <w:left w:w="50" w:type="dxa"/>
              <w:bottom w:w="50" w:type="dxa"/>
              <w:right w:w="50" w:type="dxa"/>
            </w:tcMar>
          </w:tcPr>
          <w:p w14:paraId="34205BB5"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86AF29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19E866E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w:t>
            </w:r>
          </w:p>
        </w:tc>
        <w:tc>
          <w:tcPr>
            <w:tcW w:w="1701" w:type="dxa"/>
            <w:tcMar>
              <w:top w:w="50" w:type="dxa"/>
              <w:left w:w="50" w:type="dxa"/>
              <w:bottom w:w="50" w:type="dxa"/>
              <w:right w:w="50" w:type="dxa"/>
            </w:tcMar>
            <w:vAlign w:val="center"/>
          </w:tcPr>
          <w:p w14:paraId="03C0E85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A9F0AF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8,4</w:t>
            </w:r>
          </w:p>
        </w:tc>
        <w:tc>
          <w:tcPr>
            <w:tcW w:w="1417" w:type="dxa"/>
            <w:tcMar>
              <w:top w:w="50" w:type="dxa"/>
              <w:left w:w="50" w:type="dxa"/>
              <w:bottom w:w="50" w:type="dxa"/>
              <w:right w:w="50" w:type="dxa"/>
            </w:tcMar>
            <w:vAlign w:val="center"/>
          </w:tcPr>
          <w:p w14:paraId="6274244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373B07D0" w14:textId="77777777" w:rsidTr="002F238A">
        <w:trPr>
          <w:trHeight w:val="320"/>
        </w:trPr>
        <w:tc>
          <w:tcPr>
            <w:tcW w:w="2836" w:type="dxa"/>
            <w:vMerge/>
            <w:tcMar>
              <w:top w:w="50" w:type="dxa"/>
              <w:left w:w="50" w:type="dxa"/>
              <w:bottom w:w="50" w:type="dxa"/>
              <w:right w:w="50" w:type="dxa"/>
            </w:tcMar>
          </w:tcPr>
          <w:p w14:paraId="0265B1AF"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125E327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42C3837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w:t>
            </w:r>
          </w:p>
        </w:tc>
        <w:tc>
          <w:tcPr>
            <w:tcW w:w="1701" w:type="dxa"/>
            <w:tcMar>
              <w:top w:w="50" w:type="dxa"/>
              <w:left w:w="50" w:type="dxa"/>
              <w:bottom w:w="50" w:type="dxa"/>
              <w:right w:w="50" w:type="dxa"/>
            </w:tcMar>
            <w:vAlign w:val="center"/>
          </w:tcPr>
          <w:p w14:paraId="61970A2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7A6C59A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8,4</w:t>
            </w:r>
          </w:p>
        </w:tc>
        <w:tc>
          <w:tcPr>
            <w:tcW w:w="1417" w:type="dxa"/>
            <w:tcMar>
              <w:top w:w="50" w:type="dxa"/>
              <w:left w:w="50" w:type="dxa"/>
              <w:bottom w:w="50" w:type="dxa"/>
              <w:right w:w="50" w:type="dxa"/>
            </w:tcMar>
            <w:vAlign w:val="center"/>
          </w:tcPr>
          <w:p w14:paraId="29B8F27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51C7D99" w14:textId="77777777" w:rsidTr="002F238A">
        <w:trPr>
          <w:trHeight w:val="320"/>
        </w:trPr>
        <w:tc>
          <w:tcPr>
            <w:tcW w:w="2836" w:type="dxa"/>
            <w:vMerge/>
            <w:tcMar>
              <w:top w:w="50" w:type="dxa"/>
              <w:left w:w="50" w:type="dxa"/>
              <w:bottom w:w="50" w:type="dxa"/>
              <w:right w:w="50" w:type="dxa"/>
            </w:tcMar>
          </w:tcPr>
          <w:p w14:paraId="6EA79A11"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2ECE606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3E5554B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w:t>
            </w:r>
          </w:p>
        </w:tc>
        <w:tc>
          <w:tcPr>
            <w:tcW w:w="1701" w:type="dxa"/>
            <w:tcMar>
              <w:top w:w="50" w:type="dxa"/>
              <w:left w:w="50" w:type="dxa"/>
              <w:bottom w:w="50" w:type="dxa"/>
              <w:right w:w="50" w:type="dxa"/>
            </w:tcMar>
            <w:vAlign w:val="center"/>
          </w:tcPr>
          <w:p w14:paraId="6A9FCFA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FED944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8,4</w:t>
            </w:r>
          </w:p>
        </w:tc>
        <w:tc>
          <w:tcPr>
            <w:tcW w:w="1417" w:type="dxa"/>
            <w:tcMar>
              <w:top w:w="50" w:type="dxa"/>
              <w:left w:w="50" w:type="dxa"/>
              <w:bottom w:w="50" w:type="dxa"/>
              <w:right w:w="50" w:type="dxa"/>
            </w:tcMar>
            <w:vAlign w:val="center"/>
          </w:tcPr>
          <w:p w14:paraId="285E4F7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6B80B174" w14:textId="77777777" w:rsidTr="002F238A">
        <w:trPr>
          <w:trHeight w:val="320"/>
        </w:trPr>
        <w:tc>
          <w:tcPr>
            <w:tcW w:w="2836" w:type="dxa"/>
            <w:vMerge/>
            <w:tcMar>
              <w:top w:w="50" w:type="dxa"/>
              <w:left w:w="50" w:type="dxa"/>
              <w:bottom w:w="50" w:type="dxa"/>
              <w:right w:w="50" w:type="dxa"/>
            </w:tcMar>
          </w:tcPr>
          <w:p w14:paraId="710B34D7"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5F7094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012BB54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w:t>
            </w:r>
          </w:p>
        </w:tc>
        <w:tc>
          <w:tcPr>
            <w:tcW w:w="1701" w:type="dxa"/>
            <w:tcMar>
              <w:top w:w="50" w:type="dxa"/>
              <w:left w:w="50" w:type="dxa"/>
              <w:bottom w:w="50" w:type="dxa"/>
              <w:right w:w="50" w:type="dxa"/>
            </w:tcMar>
            <w:vAlign w:val="center"/>
          </w:tcPr>
          <w:p w14:paraId="04D6E98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3CA578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8,4</w:t>
            </w:r>
          </w:p>
        </w:tc>
        <w:tc>
          <w:tcPr>
            <w:tcW w:w="1417" w:type="dxa"/>
            <w:tcMar>
              <w:top w:w="50" w:type="dxa"/>
              <w:left w:w="50" w:type="dxa"/>
              <w:bottom w:w="50" w:type="dxa"/>
              <w:right w:w="50" w:type="dxa"/>
            </w:tcMar>
            <w:vAlign w:val="center"/>
          </w:tcPr>
          <w:p w14:paraId="448CE02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DB2D828" w14:textId="77777777" w:rsidTr="002F238A">
        <w:trPr>
          <w:trHeight w:val="320"/>
        </w:trPr>
        <w:tc>
          <w:tcPr>
            <w:tcW w:w="2836" w:type="dxa"/>
            <w:vMerge/>
            <w:tcMar>
              <w:top w:w="50" w:type="dxa"/>
              <w:left w:w="50" w:type="dxa"/>
              <w:bottom w:w="50" w:type="dxa"/>
              <w:right w:w="50" w:type="dxa"/>
            </w:tcMar>
          </w:tcPr>
          <w:p w14:paraId="43249531"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6D7C61E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w:t>
            </w:r>
            <w:r w:rsidRPr="00DE373E">
              <w:rPr>
                <w:rFonts w:ascii="Times New Roman" w:eastAsia="Times New Roman" w:hAnsi="Times New Roman" w:cs="Times New Roman"/>
                <w:sz w:val="28"/>
                <w:szCs w:val="28"/>
              </w:rPr>
              <w:lastRenderedPageBreak/>
              <w:t>2043 (на конец 2043)</w:t>
            </w:r>
          </w:p>
        </w:tc>
        <w:tc>
          <w:tcPr>
            <w:tcW w:w="1700" w:type="dxa"/>
            <w:tcMar>
              <w:top w:w="50" w:type="dxa"/>
              <w:left w:w="50" w:type="dxa"/>
              <w:bottom w:w="50" w:type="dxa"/>
              <w:right w:w="50" w:type="dxa"/>
            </w:tcMar>
            <w:vAlign w:val="center"/>
          </w:tcPr>
          <w:p w14:paraId="57C594D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0,06</w:t>
            </w:r>
          </w:p>
        </w:tc>
        <w:tc>
          <w:tcPr>
            <w:tcW w:w="1701" w:type="dxa"/>
            <w:tcMar>
              <w:top w:w="50" w:type="dxa"/>
              <w:left w:w="50" w:type="dxa"/>
              <w:bottom w:w="50" w:type="dxa"/>
              <w:right w:w="50" w:type="dxa"/>
            </w:tcMar>
            <w:vAlign w:val="center"/>
          </w:tcPr>
          <w:p w14:paraId="51ECE57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82CA1E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8,4</w:t>
            </w:r>
          </w:p>
        </w:tc>
        <w:tc>
          <w:tcPr>
            <w:tcW w:w="1417" w:type="dxa"/>
            <w:tcMar>
              <w:top w:w="50" w:type="dxa"/>
              <w:left w:w="50" w:type="dxa"/>
              <w:bottom w:w="50" w:type="dxa"/>
              <w:right w:w="50" w:type="dxa"/>
            </w:tcMar>
            <w:vAlign w:val="center"/>
          </w:tcPr>
          <w:p w14:paraId="334C35A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706BF5B" w14:textId="77777777" w:rsidTr="002F238A">
        <w:trPr>
          <w:trHeight w:val="320"/>
        </w:trPr>
        <w:tc>
          <w:tcPr>
            <w:tcW w:w="2836" w:type="dxa"/>
            <w:vMerge w:val="restart"/>
            <w:tcMar>
              <w:top w:w="50" w:type="dxa"/>
              <w:left w:w="50" w:type="dxa"/>
              <w:bottom w:w="50" w:type="dxa"/>
              <w:right w:w="50" w:type="dxa"/>
            </w:tcMar>
          </w:tcPr>
          <w:p w14:paraId="211B288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Котельная №8, ФСК «Сывлах», с. Моргауши, ул. Мира, 6а</w:t>
            </w:r>
          </w:p>
        </w:tc>
        <w:tc>
          <w:tcPr>
            <w:tcW w:w="1276" w:type="dxa"/>
            <w:tcMar>
              <w:top w:w="50" w:type="dxa"/>
              <w:left w:w="50" w:type="dxa"/>
              <w:bottom w:w="50" w:type="dxa"/>
              <w:right w:w="50" w:type="dxa"/>
            </w:tcMar>
            <w:vAlign w:val="center"/>
          </w:tcPr>
          <w:p w14:paraId="29EDE2F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2629BCA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0,45</w:t>
            </w:r>
          </w:p>
        </w:tc>
        <w:tc>
          <w:tcPr>
            <w:tcW w:w="1701" w:type="dxa"/>
            <w:tcMar>
              <w:top w:w="50" w:type="dxa"/>
              <w:left w:w="50" w:type="dxa"/>
              <w:bottom w:w="50" w:type="dxa"/>
              <w:right w:w="50" w:type="dxa"/>
            </w:tcMar>
            <w:vAlign w:val="center"/>
          </w:tcPr>
          <w:p w14:paraId="2A36599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21794F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63,0</w:t>
            </w:r>
          </w:p>
        </w:tc>
        <w:tc>
          <w:tcPr>
            <w:tcW w:w="1417" w:type="dxa"/>
            <w:tcMar>
              <w:top w:w="50" w:type="dxa"/>
              <w:left w:w="50" w:type="dxa"/>
              <w:bottom w:w="50" w:type="dxa"/>
              <w:right w:w="50" w:type="dxa"/>
            </w:tcMar>
            <w:vAlign w:val="center"/>
          </w:tcPr>
          <w:p w14:paraId="5DBA16B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3F98927" w14:textId="77777777" w:rsidTr="002F238A">
        <w:trPr>
          <w:trHeight w:val="320"/>
        </w:trPr>
        <w:tc>
          <w:tcPr>
            <w:tcW w:w="2836" w:type="dxa"/>
            <w:vMerge/>
            <w:tcMar>
              <w:top w:w="50" w:type="dxa"/>
              <w:left w:w="50" w:type="dxa"/>
              <w:bottom w:w="50" w:type="dxa"/>
              <w:right w:w="50" w:type="dxa"/>
            </w:tcMar>
          </w:tcPr>
          <w:p w14:paraId="68E7D21C"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2074640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2C2E0A9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0,45</w:t>
            </w:r>
          </w:p>
        </w:tc>
        <w:tc>
          <w:tcPr>
            <w:tcW w:w="1701" w:type="dxa"/>
            <w:tcMar>
              <w:top w:w="50" w:type="dxa"/>
              <w:left w:w="50" w:type="dxa"/>
              <w:bottom w:w="50" w:type="dxa"/>
              <w:right w:w="50" w:type="dxa"/>
            </w:tcMar>
            <w:vAlign w:val="center"/>
          </w:tcPr>
          <w:p w14:paraId="7D58A5C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CDCD79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63,0</w:t>
            </w:r>
          </w:p>
        </w:tc>
        <w:tc>
          <w:tcPr>
            <w:tcW w:w="1417" w:type="dxa"/>
            <w:tcMar>
              <w:top w:w="50" w:type="dxa"/>
              <w:left w:w="50" w:type="dxa"/>
              <w:bottom w:w="50" w:type="dxa"/>
              <w:right w:w="50" w:type="dxa"/>
            </w:tcMar>
            <w:vAlign w:val="center"/>
          </w:tcPr>
          <w:p w14:paraId="4F470E3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18F69E2" w14:textId="77777777" w:rsidTr="002F238A">
        <w:trPr>
          <w:trHeight w:val="320"/>
        </w:trPr>
        <w:tc>
          <w:tcPr>
            <w:tcW w:w="2836" w:type="dxa"/>
            <w:vMerge/>
            <w:tcMar>
              <w:top w:w="50" w:type="dxa"/>
              <w:left w:w="50" w:type="dxa"/>
              <w:bottom w:w="50" w:type="dxa"/>
              <w:right w:w="50" w:type="dxa"/>
            </w:tcMar>
          </w:tcPr>
          <w:p w14:paraId="470FA550"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E45C98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1651F7B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0,45</w:t>
            </w:r>
          </w:p>
        </w:tc>
        <w:tc>
          <w:tcPr>
            <w:tcW w:w="1701" w:type="dxa"/>
            <w:tcMar>
              <w:top w:w="50" w:type="dxa"/>
              <w:left w:w="50" w:type="dxa"/>
              <w:bottom w:w="50" w:type="dxa"/>
              <w:right w:w="50" w:type="dxa"/>
            </w:tcMar>
            <w:vAlign w:val="center"/>
          </w:tcPr>
          <w:p w14:paraId="619A25D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71AA7F9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63,0</w:t>
            </w:r>
          </w:p>
        </w:tc>
        <w:tc>
          <w:tcPr>
            <w:tcW w:w="1417" w:type="dxa"/>
            <w:tcMar>
              <w:top w:w="50" w:type="dxa"/>
              <w:left w:w="50" w:type="dxa"/>
              <w:bottom w:w="50" w:type="dxa"/>
              <w:right w:w="50" w:type="dxa"/>
            </w:tcMar>
            <w:vAlign w:val="center"/>
          </w:tcPr>
          <w:p w14:paraId="34ECF56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24D51691" w14:textId="77777777" w:rsidTr="002F238A">
        <w:trPr>
          <w:trHeight w:val="320"/>
        </w:trPr>
        <w:tc>
          <w:tcPr>
            <w:tcW w:w="2836" w:type="dxa"/>
            <w:vMerge/>
            <w:tcMar>
              <w:top w:w="50" w:type="dxa"/>
              <w:left w:w="50" w:type="dxa"/>
              <w:bottom w:w="50" w:type="dxa"/>
              <w:right w:w="50" w:type="dxa"/>
            </w:tcMar>
          </w:tcPr>
          <w:p w14:paraId="75DDA112"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279228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0C2F801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0,45</w:t>
            </w:r>
          </w:p>
        </w:tc>
        <w:tc>
          <w:tcPr>
            <w:tcW w:w="1701" w:type="dxa"/>
            <w:tcMar>
              <w:top w:w="50" w:type="dxa"/>
              <w:left w:w="50" w:type="dxa"/>
              <w:bottom w:w="50" w:type="dxa"/>
              <w:right w:w="50" w:type="dxa"/>
            </w:tcMar>
            <w:vAlign w:val="center"/>
          </w:tcPr>
          <w:p w14:paraId="15510E4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19C93A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63,0</w:t>
            </w:r>
          </w:p>
        </w:tc>
        <w:tc>
          <w:tcPr>
            <w:tcW w:w="1417" w:type="dxa"/>
            <w:tcMar>
              <w:top w:w="50" w:type="dxa"/>
              <w:left w:w="50" w:type="dxa"/>
              <w:bottom w:w="50" w:type="dxa"/>
              <w:right w:w="50" w:type="dxa"/>
            </w:tcMar>
            <w:vAlign w:val="center"/>
          </w:tcPr>
          <w:p w14:paraId="4EDA394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E3D22C7" w14:textId="77777777" w:rsidTr="002F238A">
        <w:trPr>
          <w:trHeight w:val="320"/>
        </w:trPr>
        <w:tc>
          <w:tcPr>
            <w:tcW w:w="2836" w:type="dxa"/>
            <w:vMerge/>
            <w:tcMar>
              <w:top w:w="50" w:type="dxa"/>
              <w:left w:w="50" w:type="dxa"/>
              <w:bottom w:w="50" w:type="dxa"/>
              <w:right w:w="50" w:type="dxa"/>
            </w:tcMar>
          </w:tcPr>
          <w:p w14:paraId="1DCF791E"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B662F7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5A37D19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0,45</w:t>
            </w:r>
          </w:p>
        </w:tc>
        <w:tc>
          <w:tcPr>
            <w:tcW w:w="1701" w:type="dxa"/>
            <w:tcMar>
              <w:top w:w="50" w:type="dxa"/>
              <w:left w:w="50" w:type="dxa"/>
              <w:bottom w:w="50" w:type="dxa"/>
              <w:right w:w="50" w:type="dxa"/>
            </w:tcMar>
            <w:vAlign w:val="center"/>
          </w:tcPr>
          <w:p w14:paraId="2A70037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640D66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63,0</w:t>
            </w:r>
          </w:p>
        </w:tc>
        <w:tc>
          <w:tcPr>
            <w:tcW w:w="1417" w:type="dxa"/>
            <w:tcMar>
              <w:top w:w="50" w:type="dxa"/>
              <w:left w:w="50" w:type="dxa"/>
              <w:bottom w:w="50" w:type="dxa"/>
              <w:right w:w="50" w:type="dxa"/>
            </w:tcMar>
            <w:vAlign w:val="center"/>
          </w:tcPr>
          <w:p w14:paraId="206CEFE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67C8E6D4" w14:textId="77777777" w:rsidTr="002F238A">
        <w:trPr>
          <w:trHeight w:val="320"/>
        </w:trPr>
        <w:tc>
          <w:tcPr>
            <w:tcW w:w="2836" w:type="dxa"/>
            <w:vMerge/>
            <w:tcMar>
              <w:top w:w="50" w:type="dxa"/>
              <w:left w:w="50" w:type="dxa"/>
              <w:bottom w:w="50" w:type="dxa"/>
              <w:right w:w="50" w:type="dxa"/>
            </w:tcMar>
          </w:tcPr>
          <w:p w14:paraId="5A6BF14D"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A14FBF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121379F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0,45</w:t>
            </w:r>
          </w:p>
        </w:tc>
        <w:tc>
          <w:tcPr>
            <w:tcW w:w="1701" w:type="dxa"/>
            <w:tcMar>
              <w:top w:w="50" w:type="dxa"/>
              <w:left w:w="50" w:type="dxa"/>
              <w:bottom w:w="50" w:type="dxa"/>
              <w:right w:w="50" w:type="dxa"/>
            </w:tcMar>
            <w:vAlign w:val="center"/>
          </w:tcPr>
          <w:p w14:paraId="103AD1F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3B95FDB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63,0</w:t>
            </w:r>
          </w:p>
        </w:tc>
        <w:tc>
          <w:tcPr>
            <w:tcW w:w="1417" w:type="dxa"/>
            <w:tcMar>
              <w:top w:w="50" w:type="dxa"/>
              <w:left w:w="50" w:type="dxa"/>
              <w:bottom w:w="50" w:type="dxa"/>
              <w:right w:w="50" w:type="dxa"/>
            </w:tcMar>
            <w:vAlign w:val="center"/>
          </w:tcPr>
          <w:p w14:paraId="04345C6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5B976AD" w14:textId="77777777" w:rsidTr="002F238A">
        <w:trPr>
          <w:trHeight w:val="320"/>
        </w:trPr>
        <w:tc>
          <w:tcPr>
            <w:tcW w:w="2836" w:type="dxa"/>
            <w:vMerge w:val="restart"/>
            <w:tcMar>
              <w:top w:w="50" w:type="dxa"/>
              <w:left w:w="50" w:type="dxa"/>
              <w:bottom w:w="50" w:type="dxa"/>
              <w:right w:w="50" w:type="dxa"/>
            </w:tcMar>
          </w:tcPr>
          <w:p w14:paraId="214C3AF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«Школа», с. Большой Сундырь, ул. Ленина, 11б</w:t>
            </w:r>
          </w:p>
        </w:tc>
        <w:tc>
          <w:tcPr>
            <w:tcW w:w="1276" w:type="dxa"/>
            <w:tcMar>
              <w:top w:w="50" w:type="dxa"/>
              <w:left w:w="50" w:type="dxa"/>
              <w:bottom w:w="50" w:type="dxa"/>
              <w:right w:w="50" w:type="dxa"/>
            </w:tcMar>
            <w:vAlign w:val="center"/>
          </w:tcPr>
          <w:p w14:paraId="047E06E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71DC374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28411A0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48F33D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64C5722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CDB6C87" w14:textId="77777777" w:rsidTr="002F238A">
        <w:trPr>
          <w:trHeight w:val="320"/>
        </w:trPr>
        <w:tc>
          <w:tcPr>
            <w:tcW w:w="2836" w:type="dxa"/>
            <w:vMerge/>
            <w:tcMar>
              <w:top w:w="50" w:type="dxa"/>
              <w:left w:w="50" w:type="dxa"/>
              <w:bottom w:w="50" w:type="dxa"/>
              <w:right w:w="50" w:type="dxa"/>
            </w:tcMar>
          </w:tcPr>
          <w:p w14:paraId="370A6DEA"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2627842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55056CF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4C32EED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590097A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06C69F5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4FCDD34" w14:textId="77777777" w:rsidTr="002F238A">
        <w:trPr>
          <w:trHeight w:val="320"/>
        </w:trPr>
        <w:tc>
          <w:tcPr>
            <w:tcW w:w="2836" w:type="dxa"/>
            <w:vMerge/>
            <w:tcMar>
              <w:top w:w="50" w:type="dxa"/>
              <w:left w:w="50" w:type="dxa"/>
              <w:bottom w:w="50" w:type="dxa"/>
              <w:right w:w="50" w:type="dxa"/>
            </w:tcMar>
          </w:tcPr>
          <w:p w14:paraId="58DF390E"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69CA8E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43085F1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3334BF8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9A4BDD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1014B1F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AAA39A2" w14:textId="77777777" w:rsidTr="002F238A">
        <w:trPr>
          <w:trHeight w:val="320"/>
        </w:trPr>
        <w:tc>
          <w:tcPr>
            <w:tcW w:w="2836" w:type="dxa"/>
            <w:vMerge/>
            <w:tcMar>
              <w:top w:w="50" w:type="dxa"/>
              <w:left w:w="50" w:type="dxa"/>
              <w:bottom w:w="50" w:type="dxa"/>
              <w:right w:w="50" w:type="dxa"/>
            </w:tcMar>
          </w:tcPr>
          <w:p w14:paraId="73BEC065"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7E7DED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155D03E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2C6C4D8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51E6F0E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23B3FAD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B1E300A" w14:textId="77777777" w:rsidTr="002F238A">
        <w:trPr>
          <w:trHeight w:val="320"/>
        </w:trPr>
        <w:tc>
          <w:tcPr>
            <w:tcW w:w="2836" w:type="dxa"/>
            <w:vMerge/>
            <w:tcMar>
              <w:top w:w="50" w:type="dxa"/>
              <w:left w:w="50" w:type="dxa"/>
              <w:bottom w:w="50" w:type="dxa"/>
              <w:right w:w="50" w:type="dxa"/>
            </w:tcMar>
          </w:tcPr>
          <w:p w14:paraId="7F71D28A"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4CA6FE6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3D7AA27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24B6878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97AA5B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4133CBC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16678ED1" w14:textId="77777777" w:rsidTr="002F238A">
        <w:trPr>
          <w:trHeight w:val="320"/>
        </w:trPr>
        <w:tc>
          <w:tcPr>
            <w:tcW w:w="2836" w:type="dxa"/>
            <w:tcMar>
              <w:top w:w="50" w:type="dxa"/>
              <w:left w:w="50" w:type="dxa"/>
              <w:bottom w:w="50" w:type="dxa"/>
              <w:right w:w="50" w:type="dxa"/>
            </w:tcMar>
          </w:tcPr>
          <w:p w14:paraId="5025F528"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B3ACD6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79E5F7D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06632CF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5C0921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67B1431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4963FDB" w14:textId="77777777" w:rsidTr="002F238A">
        <w:trPr>
          <w:trHeight w:val="320"/>
        </w:trPr>
        <w:tc>
          <w:tcPr>
            <w:tcW w:w="2836" w:type="dxa"/>
            <w:vMerge w:val="restart"/>
            <w:tcMar>
              <w:top w:w="50" w:type="dxa"/>
              <w:left w:w="50" w:type="dxa"/>
              <w:bottom w:w="50" w:type="dxa"/>
              <w:right w:w="50" w:type="dxa"/>
            </w:tcMar>
          </w:tcPr>
          <w:p w14:paraId="1DDEAA0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Блочная котельная №1, с. Большой Сундырь, ул. Новая, 1б</w:t>
            </w:r>
          </w:p>
        </w:tc>
        <w:tc>
          <w:tcPr>
            <w:tcW w:w="1276" w:type="dxa"/>
            <w:tcMar>
              <w:top w:w="50" w:type="dxa"/>
              <w:left w:w="50" w:type="dxa"/>
              <w:bottom w:w="50" w:type="dxa"/>
              <w:right w:w="50" w:type="dxa"/>
            </w:tcMar>
            <w:vAlign w:val="center"/>
          </w:tcPr>
          <w:p w14:paraId="022D16E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16D3446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41F4D42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87BC2B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6EEAE66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3737ECA1" w14:textId="77777777" w:rsidTr="002F238A">
        <w:trPr>
          <w:trHeight w:val="320"/>
        </w:trPr>
        <w:tc>
          <w:tcPr>
            <w:tcW w:w="2836" w:type="dxa"/>
            <w:vMerge/>
            <w:tcMar>
              <w:top w:w="50" w:type="dxa"/>
              <w:left w:w="50" w:type="dxa"/>
              <w:bottom w:w="50" w:type="dxa"/>
              <w:right w:w="50" w:type="dxa"/>
            </w:tcMar>
          </w:tcPr>
          <w:p w14:paraId="531C9C2F"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BA098E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2B17C4D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49E758E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B4A65D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0032C83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AA5AD0E" w14:textId="77777777" w:rsidTr="002F238A">
        <w:trPr>
          <w:trHeight w:val="320"/>
        </w:trPr>
        <w:tc>
          <w:tcPr>
            <w:tcW w:w="2836" w:type="dxa"/>
            <w:vMerge/>
            <w:tcMar>
              <w:top w:w="50" w:type="dxa"/>
              <w:left w:w="50" w:type="dxa"/>
              <w:bottom w:w="50" w:type="dxa"/>
              <w:right w:w="50" w:type="dxa"/>
            </w:tcMar>
          </w:tcPr>
          <w:p w14:paraId="777D9F9F"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29619BC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20A14B3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66CEC8A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5F59D4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5AA0172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648B053" w14:textId="77777777" w:rsidTr="002F238A">
        <w:trPr>
          <w:trHeight w:val="320"/>
        </w:trPr>
        <w:tc>
          <w:tcPr>
            <w:tcW w:w="2836" w:type="dxa"/>
            <w:vMerge/>
            <w:tcMar>
              <w:top w:w="50" w:type="dxa"/>
              <w:left w:w="50" w:type="dxa"/>
              <w:bottom w:w="50" w:type="dxa"/>
              <w:right w:w="50" w:type="dxa"/>
            </w:tcMar>
          </w:tcPr>
          <w:p w14:paraId="50ECC328"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2607C3E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12F33DC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1894B78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C50B80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5FB0375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CFDA05F" w14:textId="77777777" w:rsidTr="002F238A">
        <w:trPr>
          <w:trHeight w:val="320"/>
        </w:trPr>
        <w:tc>
          <w:tcPr>
            <w:tcW w:w="2836" w:type="dxa"/>
            <w:vMerge/>
            <w:tcMar>
              <w:top w:w="50" w:type="dxa"/>
              <w:left w:w="50" w:type="dxa"/>
              <w:bottom w:w="50" w:type="dxa"/>
              <w:right w:w="50" w:type="dxa"/>
            </w:tcMar>
          </w:tcPr>
          <w:p w14:paraId="2DA102D8"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14F6F62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614D2BC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6895385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3F9EA97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44D8D20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3081D3D" w14:textId="77777777" w:rsidTr="002F238A">
        <w:trPr>
          <w:trHeight w:val="320"/>
        </w:trPr>
        <w:tc>
          <w:tcPr>
            <w:tcW w:w="2836" w:type="dxa"/>
            <w:vMerge/>
            <w:tcMar>
              <w:top w:w="50" w:type="dxa"/>
              <w:left w:w="50" w:type="dxa"/>
              <w:bottom w:w="50" w:type="dxa"/>
              <w:right w:w="50" w:type="dxa"/>
            </w:tcMar>
          </w:tcPr>
          <w:p w14:paraId="38FE29D7"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997E1F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22C497C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6B00497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510658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6114B8F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2F238A" w:rsidRPr="00DE373E" w14:paraId="5599399F" w14:textId="77777777" w:rsidTr="002F238A">
        <w:trPr>
          <w:trHeight w:val="320"/>
        </w:trPr>
        <w:tc>
          <w:tcPr>
            <w:tcW w:w="2836" w:type="dxa"/>
            <w:vMerge w:val="restart"/>
            <w:tcMar>
              <w:top w:w="50" w:type="dxa"/>
              <w:left w:w="50" w:type="dxa"/>
              <w:bottom w:w="50" w:type="dxa"/>
              <w:right w:w="50" w:type="dxa"/>
            </w:tcMar>
          </w:tcPr>
          <w:p w14:paraId="19569AA2"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Блочная котельная №2, с. Большой Сундырь, ул. Новая, 7б</w:t>
            </w:r>
          </w:p>
        </w:tc>
        <w:tc>
          <w:tcPr>
            <w:tcW w:w="1276" w:type="dxa"/>
            <w:tcMar>
              <w:top w:w="50" w:type="dxa"/>
              <w:left w:w="50" w:type="dxa"/>
              <w:bottom w:w="50" w:type="dxa"/>
              <w:right w:w="50" w:type="dxa"/>
            </w:tcMar>
            <w:vAlign w:val="center"/>
          </w:tcPr>
          <w:p w14:paraId="2A76FADD"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3182CB19"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01B65D9F"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C324094"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3EE440DD"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2F238A" w:rsidRPr="00DE373E" w14:paraId="3BAE0203" w14:textId="77777777" w:rsidTr="002F238A">
        <w:trPr>
          <w:trHeight w:val="320"/>
        </w:trPr>
        <w:tc>
          <w:tcPr>
            <w:tcW w:w="2836" w:type="dxa"/>
            <w:vMerge/>
            <w:tcMar>
              <w:top w:w="50" w:type="dxa"/>
              <w:left w:w="50" w:type="dxa"/>
              <w:bottom w:w="50" w:type="dxa"/>
              <w:right w:w="50" w:type="dxa"/>
            </w:tcMar>
          </w:tcPr>
          <w:p w14:paraId="724472B5" w14:textId="77777777" w:rsidR="002F238A" w:rsidRPr="00DE373E" w:rsidRDefault="002F238A"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46F183D0"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3A5A985B"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4093B413"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7D700EA5"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4EEED6A9"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2F238A" w:rsidRPr="00DE373E" w14:paraId="35AFBFFE" w14:textId="77777777" w:rsidTr="002F238A">
        <w:trPr>
          <w:trHeight w:val="320"/>
        </w:trPr>
        <w:tc>
          <w:tcPr>
            <w:tcW w:w="2836" w:type="dxa"/>
            <w:vMerge/>
            <w:tcMar>
              <w:top w:w="50" w:type="dxa"/>
              <w:left w:w="50" w:type="dxa"/>
              <w:bottom w:w="50" w:type="dxa"/>
              <w:right w:w="50" w:type="dxa"/>
            </w:tcMar>
          </w:tcPr>
          <w:p w14:paraId="1D900728" w14:textId="77777777" w:rsidR="002F238A" w:rsidRPr="00DE373E" w:rsidRDefault="002F238A"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96F49BF"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7D6CF169"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57763EDB"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E563F2F"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7DC2CFED"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2F238A" w:rsidRPr="00DE373E" w14:paraId="77E66528" w14:textId="77777777" w:rsidTr="002F238A">
        <w:trPr>
          <w:trHeight w:val="320"/>
        </w:trPr>
        <w:tc>
          <w:tcPr>
            <w:tcW w:w="2836" w:type="dxa"/>
            <w:vMerge/>
            <w:tcMar>
              <w:top w:w="50" w:type="dxa"/>
              <w:left w:w="50" w:type="dxa"/>
              <w:bottom w:w="50" w:type="dxa"/>
              <w:right w:w="50" w:type="dxa"/>
            </w:tcMar>
          </w:tcPr>
          <w:p w14:paraId="326547B8" w14:textId="77777777" w:rsidR="002F238A" w:rsidRPr="00DE373E" w:rsidRDefault="002F238A"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27D2C84"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4721B984"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73D6D6A4"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3F53BAE"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41FF3D7B"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2F238A" w:rsidRPr="00DE373E" w14:paraId="5B720FE2" w14:textId="77777777" w:rsidTr="002F238A">
        <w:trPr>
          <w:trHeight w:val="320"/>
        </w:trPr>
        <w:tc>
          <w:tcPr>
            <w:tcW w:w="2836" w:type="dxa"/>
            <w:vMerge/>
            <w:tcMar>
              <w:top w:w="50" w:type="dxa"/>
              <w:left w:w="50" w:type="dxa"/>
              <w:bottom w:w="50" w:type="dxa"/>
              <w:right w:w="50" w:type="dxa"/>
            </w:tcMar>
          </w:tcPr>
          <w:p w14:paraId="5CC3A8B0" w14:textId="77777777" w:rsidR="002F238A" w:rsidRPr="00DE373E" w:rsidRDefault="002F238A"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92B5D33"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6FA351A1"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677F811A"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188A6C7"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1272DC17"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2F238A" w:rsidRPr="00DE373E" w14:paraId="75B4CEE0" w14:textId="77777777" w:rsidTr="002F238A">
        <w:trPr>
          <w:trHeight w:val="320"/>
        </w:trPr>
        <w:tc>
          <w:tcPr>
            <w:tcW w:w="2836" w:type="dxa"/>
            <w:vMerge/>
            <w:tcMar>
              <w:top w:w="50" w:type="dxa"/>
              <w:left w:w="50" w:type="dxa"/>
              <w:bottom w:w="50" w:type="dxa"/>
              <w:right w:w="50" w:type="dxa"/>
            </w:tcMar>
          </w:tcPr>
          <w:p w14:paraId="41D82D6A" w14:textId="77777777" w:rsidR="002F238A" w:rsidRPr="00DE373E" w:rsidRDefault="002F238A"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1D530CF5"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1624D77E"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w:t>
            </w:r>
          </w:p>
        </w:tc>
        <w:tc>
          <w:tcPr>
            <w:tcW w:w="1701" w:type="dxa"/>
            <w:tcMar>
              <w:top w:w="50" w:type="dxa"/>
              <w:left w:w="50" w:type="dxa"/>
              <w:bottom w:w="50" w:type="dxa"/>
              <w:right w:w="50" w:type="dxa"/>
            </w:tcMar>
            <w:vAlign w:val="center"/>
          </w:tcPr>
          <w:p w14:paraId="1E6BB100"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47217A1"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w:t>
            </w:r>
          </w:p>
        </w:tc>
        <w:tc>
          <w:tcPr>
            <w:tcW w:w="1417" w:type="dxa"/>
            <w:tcMar>
              <w:top w:w="50" w:type="dxa"/>
              <w:left w:w="50" w:type="dxa"/>
              <w:bottom w:w="50" w:type="dxa"/>
              <w:right w:w="50" w:type="dxa"/>
            </w:tcMar>
            <w:vAlign w:val="center"/>
          </w:tcPr>
          <w:p w14:paraId="48015208" w14:textId="77777777" w:rsidR="002F238A" w:rsidRPr="00DE373E" w:rsidRDefault="002F238A"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583120E" w14:textId="77777777" w:rsidTr="002F238A">
        <w:trPr>
          <w:trHeight w:val="320"/>
        </w:trPr>
        <w:tc>
          <w:tcPr>
            <w:tcW w:w="2836" w:type="dxa"/>
            <w:vMerge w:val="restart"/>
            <w:tcMar>
              <w:top w:w="50" w:type="dxa"/>
              <w:left w:w="50" w:type="dxa"/>
              <w:bottom w:w="50" w:type="dxa"/>
              <w:right w:w="50" w:type="dxa"/>
            </w:tcMar>
          </w:tcPr>
          <w:p w14:paraId="34715CA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 xml:space="preserve">Котельная «База», с. Моргауши, ул. </w:t>
            </w:r>
            <w:r w:rsidRPr="00DE373E">
              <w:rPr>
                <w:rFonts w:ascii="Times New Roman" w:eastAsia="Times New Roman" w:hAnsi="Times New Roman" w:cs="Times New Roman"/>
                <w:sz w:val="28"/>
                <w:szCs w:val="28"/>
              </w:rPr>
              <w:lastRenderedPageBreak/>
              <w:t>Коммунальная, 2</w:t>
            </w:r>
          </w:p>
        </w:tc>
        <w:tc>
          <w:tcPr>
            <w:tcW w:w="1276" w:type="dxa"/>
            <w:tcMar>
              <w:top w:w="50" w:type="dxa"/>
              <w:left w:w="50" w:type="dxa"/>
              <w:bottom w:w="50" w:type="dxa"/>
              <w:right w:w="50" w:type="dxa"/>
            </w:tcMar>
            <w:vAlign w:val="center"/>
          </w:tcPr>
          <w:p w14:paraId="7BFBBD6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2026</w:t>
            </w:r>
          </w:p>
        </w:tc>
        <w:tc>
          <w:tcPr>
            <w:tcW w:w="1700" w:type="dxa"/>
            <w:tcMar>
              <w:top w:w="50" w:type="dxa"/>
              <w:left w:w="50" w:type="dxa"/>
              <w:bottom w:w="50" w:type="dxa"/>
              <w:right w:w="50" w:type="dxa"/>
            </w:tcMar>
            <w:vAlign w:val="center"/>
          </w:tcPr>
          <w:p w14:paraId="039D9FE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0,01</w:t>
            </w:r>
          </w:p>
        </w:tc>
        <w:tc>
          <w:tcPr>
            <w:tcW w:w="1701" w:type="dxa"/>
            <w:tcMar>
              <w:top w:w="50" w:type="dxa"/>
              <w:left w:w="50" w:type="dxa"/>
              <w:bottom w:w="50" w:type="dxa"/>
              <w:right w:w="50" w:type="dxa"/>
            </w:tcMar>
            <w:vAlign w:val="center"/>
          </w:tcPr>
          <w:p w14:paraId="510C8DC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69A7E6D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w:t>
            </w:r>
          </w:p>
        </w:tc>
        <w:tc>
          <w:tcPr>
            <w:tcW w:w="1417" w:type="dxa"/>
            <w:tcMar>
              <w:top w:w="50" w:type="dxa"/>
              <w:left w:w="50" w:type="dxa"/>
              <w:bottom w:w="50" w:type="dxa"/>
              <w:right w:w="50" w:type="dxa"/>
            </w:tcMar>
            <w:vAlign w:val="center"/>
          </w:tcPr>
          <w:p w14:paraId="6950380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5271569" w14:textId="77777777" w:rsidTr="002F238A">
        <w:trPr>
          <w:trHeight w:val="320"/>
        </w:trPr>
        <w:tc>
          <w:tcPr>
            <w:tcW w:w="2836" w:type="dxa"/>
            <w:vMerge/>
            <w:tcMar>
              <w:top w:w="50" w:type="dxa"/>
              <w:left w:w="50" w:type="dxa"/>
              <w:bottom w:w="50" w:type="dxa"/>
              <w:right w:w="50" w:type="dxa"/>
            </w:tcMar>
          </w:tcPr>
          <w:p w14:paraId="505879ED"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6D4A66F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5A5C105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0,01</w:t>
            </w:r>
          </w:p>
        </w:tc>
        <w:tc>
          <w:tcPr>
            <w:tcW w:w="1701" w:type="dxa"/>
            <w:tcMar>
              <w:top w:w="50" w:type="dxa"/>
              <w:left w:w="50" w:type="dxa"/>
              <w:bottom w:w="50" w:type="dxa"/>
              <w:right w:w="50" w:type="dxa"/>
            </w:tcMar>
            <w:vAlign w:val="center"/>
          </w:tcPr>
          <w:p w14:paraId="18EB4C3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15D6E04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w:t>
            </w:r>
          </w:p>
        </w:tc>
        <w:tc>
          <w:tcPr>
            <w:tcW w:w="1417" w:type="dxa"/>
            <w:tcMar>
              <w:top w:w="50" w:type="dxa"/>
              <w:left w:w="50" w:type="dxa"/>
              <w:bottom w:w="50" w:type="dxa"/>
              <w:right w:w="50" w:type="dxa"/>
            </w:tcMar>
            <w:vAlign w:val="center"/>
          </w:tcPr>
          <w:p w14:paraId="6F679E0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1D209AB8" w14:textId="77777777" w:rsidTr="002F238A">
        <w:trPr>
          <w:trHeight w:val="320"/>
        </w:trPr>
        <w:tc>
          <w:tcPr>
            <w:tcW w:w="2836" w:type="dxa"/>
            <w:vMerge/>
            <w:tcMar>
              <w:top w:w="50" w:type="dxa"/>
              <w:left w:w="50" w:type="dxa"/>
              <w:bottom w:w="50" w:type="dxa"/>
              <w:right w:w="50" w:type="dxa"/>
            </w:tcMar>
          </w:tcPr>
          <w:p w14:paraId="776D6270"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A66684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05BB8D4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0,01</w:t>
            </w:r>
          </w:p>
        </w:tc>
        <w:tc>
          <w:tcPr>
            <w:tcW w:w="1701" w:type="dxa"/>
            <w:tcMar>
              <w:top w:w="50" w:type="dxa"/>
              <w:left w:w="50" w:type="dxa"/>
              <w:bottom w:w="50" w:type="dxa"/>
              <w:right w:w="50" w:type="dxa"/>
            </w:tcMar>
            <w:vAlign w:val="center"/>
          </w:tcPr>
          <w:p w14:paraId="07272DE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518428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w:t>
            </w:r>
          </w:p>
        </w:tc>
        <w:tc>
          <w:tcPr>
            <w:tcW w:w="1417" w:type="dxa"/>
            <w:tcMar>
              <w:top w:w="50" w:type="dxa"/>
              <w:left w:w="50" w:type="dxa"/>
              <w:bottom w:w="50" w:type="dxa"/>
              <w:right w:w="50" w:type="dxa"/>
            </w:tcMar>
            <w:vAlign w:val="center"/>
          </w:tcPr>
          <w:p w14:paraId="0EBDA99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76B7513" w14:textId="77777777" w:rsidTr="002F238A">
        <w:trPr>
          <w:trHeight w:val="320"/>
        </w:trPr>
        <w:tc>
          <w:tcPr>
            <w:tcW w:w="2836" w:type="dxa"/>
            <w:vMerge/>
            <w:tcMar>
              <w:top w:w="50" w:type="dxa"/>
              <w:left w:w="50" w:type="dxa"/>
              <w:bottom w:w="50" w:type="dxa"/>
              <w:right w:w="50" w:type="dxa"/>
            </w:tcMar>
          </w:tcPr>
          <w:p w14:paraId="06DC3E8B"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4A5808B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2E53A42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0,01</w:t>
            </w:r>
          </w:p>
        </w:tc>
        <w:tc>
          <w:tcPr>
            <w:tcW w:w="1701" w:type="dxa"/>
            <w:tcMar>
              <w:top w:w="50" w:type="dxa"/>
              <w:left w:w="50" w:type="dxa"/>
              <w:bottom w:w="50" w:type="dxa"/>
              <w:right w:w="50" w:type="dxa"/>
            </w:tcMar>
            <w:vAlign w:val="center"/>
          </w:tcPr>
          <w:p w14:paraId="59CE660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5E2D1B4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w:t>
            </w:r>
          </w:p>
        </w:tc>
        <w:tc>
          <w:tcPr>
            <w:tcW w:w="1417" w:type="dxa"/>
            <w:tcMar>
              <w:top w:w="50" w:type="dxa"/>
              <w:left w:w="50" w:type="dxa"/>
              <w:bottom w:w="50" w:type="dxa"/>
              <w:right w:w="50" w:type="dxa"/>
            </w:tcMar>
            <w:vAlign w:val="center"/>
          </w:tcPr>
          <w:p w14:paraId="037C022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28B7B270" w14:textId="77777777" w:rsidTr="002F238A">
        <w:trPr>
          <w:trHeight w:val="320"/>
        </w:trPr>
        <w:tc>
          <w:tcPr>
            <w:tcW w:w="2836" w:type="dxa"/>
            <w:vMerge/>
            <w:tcMar>
              <w:top w:w="50" w:type="dxa"/>
              <w:left w:w="50" w:type="dxa"/>
              <w:bottom w:w="50" w:type="dxa"/>
              <w:right w:w="50" w:type="dxa"/>
            </w:tcMar>
          </w:tcPr>
          <w:p w14:paraId="00772AC1"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6AFE13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545FD02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0,01</w:t>
            </w:r>
          </w:p>
        </w:tc>
        <w:tc>
          <w:tcPr>
            <w:tcW w:w="1701" w:type="dxa"/>
            <w:tcMar>
              <w:top w:w="50" w:type="dxa"/>
              <w:left w:w="50" w:type="dxa"/>
              <w:bottom w:w="50" w:type="dxa"/>
              <w:right w:w="50" w:type="dxa"/>
            </w:tcMar>
            <w:vAlign w:val="center"/>
          </w:tcPr>
          <w:p w14:paraId="7AC2219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48F967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w:t>
            </w:r>
          </w:p>
        </w:tc>
        <w:tc>
          <w:tcPr>
            <w:tcW w:w="1417" w:type="dxa"/>
            <w:tcMar>
              <w:top w:w="50" w:type="dxa"/>
              <w:left w:w="50" w:type="dxa"/>
              <w:bottom w:w="50" w:type="dxa"/>
              <w:right w:w="50" w:type="dxa"/>
            </w:tcMar>
            <w:vAlign w:val="center"/>
          </w:tcPr>
          <w:p w14:paraId="138D245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65FE8994" w14:textId="77777777" w:rsidTr="002F238A">
        <w:trPr>
          <w:trHeight w:val="320"/>
        </w:trPr>
        <w:tc>
          <w:tcPr>
            <w:tcW w:w="2836" w:type="dxa"/>
            <w:vMerge/>
            <w:tcMar>
              <w:top w:w="50" w:type="dxa"/>
              <w:left w:w="50" w:type="dxa"/>
              <w:bottom w:w="50" w:type="dxa"/>
              <w:right w:w="50" w:type="dxa"/>
            </w:tcMar>
          </w:tcPr>
          <w:p w14:paraId="2A453932"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CB00A1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487F961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0,01</w:t>
            </w:r>
          </w:p>
        </w:tc>
        <w:tc>
          <w:tcPr>
            <w:tcW w:w="1701" w:type="dxa"/>
            <w:tcMar>
              <w:top w:w="50" w:type="dxa"/>
              <w:left w:w="50" w:type="dxa"/>
              <w:bottom w:w="50" w:type="dxa"/>
              <w:right w:w="50" w:type="dxa"/>
            </w:tcMar>
            <w:vAlign w:val="center"/>
          </w:tcPr>
          <w:p w14:paraId="61AD5DE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52F90CB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w:t>
            </w:r>
          </w:p>
        </w:tc>
        <w:tc>
          <w:tcPr>
            <w:tcW w:w="1417" w:type="dxa"/>
            <w:tcMar>
              <w:top w:w="50" w:type="dxa"/>
              <w:left w:w="50" w:type="dxa"/>
              <w:bottom w:w="50" w:type="dxa"/>
              <w:right w:w="50" w:type="dxa"/>
            </w:tcMar>
            <w:vAlign w:val="center"/>
          </w:tcPr>
          <w:p w14:paraId="3769842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715420D6" w14:textId="77777777" w:rsidTr="002F238A">
        <w:trPr>
          <w:trHeight w:val="320"/>
        </w:trPr>
        <w:tc>
          <w:tcPr>
            <w:tcW w:w="2836" w:type="dxa"/>
            <w:vMerge w:val="restart"/>
            <w:tcMar>
              <w:top w:w="50" w:type="dxa"/>
              <w:left w:w="50" w:type="dxa"/>
              <w:bottom w:w="50" w:type="dxa"/>
              <w:right w:w="50" w:type="dxa"/>
            </w:tcMar>
          </w:tcPr>
          <w:p w14:paraId="70F0D75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Шомиково, ул. Лесная, 55</w:t>
            </w:r>
          </w:p>
        </w:tc>
        <w:tc>
          <w:tcPr>
            <w:tcW w:w="1276" w:type="dxa"/>
            <w:tcMar>
              <w:top w:w="50" w:type="dxa"/>
              <w:left w:w="50" w:type="dxa"/>
              <w:bottom w:w="50" w:type="dxa"/>
              <w:right w:w="50" w:type="dxa"/>
            </w:tcMar>
            <w:vAlign w:val="center"/>
          </w:tcPr>
          <w:p w14:paraId="6281357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11EDC80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2,71</w:t>
            </w:r>
          </w:p>
        </w:tc>
        <w:tc>
          <w:tcPr>
            <w:tcW w:w="1701" w:type="dxa"/>
            <w:tcMar>
              <w:top w:w="50" w:type="dxa"/>
              <w:left w:w="50" w:type="dxa"/>
              <w:bottom w:w="50" w:type="dxa"/>
              <w:right w:w="50" w:type="dxa"/>
            </w:tcMar>
            <w:vAlign w:val="center"/>
          </w:tcPr>
          <w:p w14:paraId="6A1EFF7E"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423C6DE6"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379,4</w:t>
            </w:r>
          </w:p>
        </w:tc>
        <w:tc>
          <w:tcPr>
            <w:tcW w:w="1417" w:type="dxa"/>
            <w:tcMar>
              <w:top w:w="50" w:type="dxa"/>
              <w:left w:w="50" w:type="dxa"/>
              <w:bottom w:w="50" w:type="dxa"/>
              <w:right w:w="50" w:type="dxa"/>
            </w:tcMar>
            <w:vAlign w:val="center"/>
          </w:tcPr>
          <w:p w14:paraId="2350E45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6C6BB051" w14:textId="77777777" w:rsidTr="002F238A">
        <w:trPr>
          <w:trHeight w:val="320"/>
        </w:trPr>
        <w:tc>
          <w:tcPr>
            <w:tcW w:w="2836" w:type="dxa"/>
            <w:vMerge/>
            <w:tcMar>
              <w:top w:w="50" w:type="dxa"/>
              <w:left w:w="50" w:type="dxa"/>
              <w:bottom w:w="50" w:type="dxa"/>
              <w:right w:w="50" w:type="dxa"/>
            </w:tcMar>
          </w:tcPr>
          <w:p w14:paraId="437CA608"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1FFA572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vAlign w:val="center"/>
          </w:tcPr>
          <w:p w14:paraId="61EE294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2,71</w:t>
            </w:r>
          </w:p>
        </w:tc>
        <w:tc>
          <w:tcPr>
            <w:tcW w:w="1701" w:type="dxa"/>
            <w:tcMar>
              <w:top w:w="50" w:type="dxa"/>
              <w:left w:w="50" w:type="dxa"/>
              <w:bottom w:w="50" w:type="dxa"/>
              <w:right w:w="50" w:type="dxa"/>
            </w:tcMar>
            <w:vAlign w:val="center"/>
          </w:tcPr>
          <w:p w14:paraId="08B1F517"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E142F9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379,4</w:t>
            </w:r>
          </w:p>
        </w:tc>
        <w:tc>
          <w:tcPr>
            <w:tcW w:w="1417" w:type="dxa"/>
            <w:tcMar>
              <w:top w:w="50" w:type="dxa"/>
              <w:left w:w="50" w:type="dxa"/>
              <w:bottom w:w="50" w:type="dxa"/>
              <w:right w:w="50" w:type="dxa"/>
            </w:tcMar>
            <w:vAlign w:val="center"/>
          </w:tcPr>
          <w:p w14:paraId="5772DBE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F665095" w14:textId="77777777" w:rsidTr="002F238A">
        <w:trPr>
          <w:trHeight w:val="320"/>
        </w:trPr>
        <w:tc>
          <w:tcPr>
            <w:tcW w:w="2836" w:type="dxa"/>
            <w:vMerge/>
            <w:tcMar>
              <w:top w:w="50" w:type="dxa"/>
              <w:left w:w="50" w:type="dxa"/>
              <w:bottom w:w="50" w:type="dxa"/>
              <w:right w:w="50" w:type="dxa"/>
            </w:tcMar>
          </w:tcPr>
          <w:p w14:paraId="7A580D7B"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1F0A23D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vAlign w:val="center"/>
          </w:tcPr>
          <w:p w14:paraId="630DC83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2,71</w:t>
            </w:r>
          </w:p>
        </w:tc>
        <w:tc>
          <w:tcPr>
            <w:tcW w:w="1701" w:type="dxa"/>
            <w:tcMar>
              <w:top w:w="50" w:type="dxa"/>
              <w:left w:w="50" w:type="dxa"/>
              <w:bottom w:w="50" w:type="dxa"/>
              <w:right w:w="50" w:type="dxa"/>
            </w:tcMar>
            <w:vAlign w:val="center"/>
          </w:tcPr>
          <w:p w14:paraId="22C5FEE2"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20CFD9FA"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379,4</w:t>
            </w:r>
          </w:p>
        </w:tc>
        <w:tc>
          <w:tcPr>
            <w:tcW w:w="1417" w:type="dxa"/>
            <w:tcMar>
              <w:top w:w="50" w:type="dxa"/>
              <w:left w:w="50" w:type="dxa"/>
              <w:bottom w:w="50" w:type="dxa"/>
              <w:right w:w="50" w:type="dxa"/>
            </w:tcMar>
            <w:vAlign w:val="center"/>
          </w:tcPr>
          <w:p w14:paraId="60EA164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0408A790" w14:textId="77777777" w:rsidTr="002F238A">
        <w:trPr>
          <w:trHeight w:val="320"/>
        </w:trPr>
        <w:tc>
          <w:tcPr>
            <w:tcW w:w="2836" w:type="dxa"/>
            <w:vMerge/>
            <w:tcMar>
              <w:top w:w="50" w:type="dxa"/>
              <w:left w:w="50" w:type="dxa"/>
              <w:bottom w:w="50" w:type="dxa"/>
              <w:right w:w="50" w:type="dxa"/>
            </w:tcMar>
          </w:tcPr>
          <w:p w14:paraId="632E17FA"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A5AC65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vAlign w:val="center"/>
          </w:tcPr>
          <w:p w14:paraId="07779608"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2,71</w:t>
            </w:r>
          </w:p>
        </w:tc>
        <w:tc>
          <w:tcPr>
            <w:tcW w:w="1701" w:type="dxa"/>
            <w:tcMar>
              <w:top w:w="50" w:type="dxa"/>
              <w:left w:w="50" w:type="dxa"/>
              <w:bottom w:w="50" w:type="dxa"/>
              <w:right w:w="50" w:type="dxa"/>
            </w:tcMar>
            <w:vAlign w:val="center"/>
          </w:tcPr>
          <w:p w14:paraId="11C35AC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E7EE5D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379,4</w:t>
            </w:r>
          </w:p>
        </w:tc>
        <w:tc>
          <w:tcPr>
            <w:tcW w:w="1417" w:type="dxa"/>
            <w:tcMar>
              <w:top w:w="50" w:type="dxa"/>
              <w:left w:w="50" w:type="dxa"/>
              <w:bottom w:w="50" w:type="dxa"/>
              <w:right w:w="50" w:type="dxa"/>
            </w:tcMar>
            <w:vAlign w:val="center"/>
          </w:tcPr>
          <w:p w14:paraId="3543C5D1"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2C96DC1E" w14:textId="77777777" w:rsidTr="002F238A">
        <w:trPr>
          <w:trHeight w:val="320"/>
        </w:trPr>
        <w:tc>
          <w:tcPr>
            <w:tcW w:w="2836" w:type="dxa"/>
            <w:vMerge/>
            <w:tcMar>
              <w:top w:w="50" w:type="dxa"/>
              <w:left w:w="50" w:type="dxa"/>
              <w:bottom w:w="50" w:type="dxa"/>
              <w:right w:w="50" w:type="dxa"/>
            </w:tcMar>
          </w:tcPr>
          <w:p w14:paraId="5B110179"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367267B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vAlign w:val="center"/>
          </w:tcPr>
          <w:p w14:paraId="5E01620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2,71</w:t>
            </w:r>
          </w:p>
        </w:tc>
        <w:tc>
          <w:tcPr>
            <w:tcW w:w="1701" w:type="dxa"/>
            <w:tcMar>
              <w:top w:w="50" w:type="dxa"/>
              <w:left w:w="50" w:type="dxa"/>
              <w:bottom w:w="50" w:type="dxa"/>
              <w:right w:w="50" w:type="dxa"/>
            </w:tcMar>
            <w:vAlign w:val="center"/>
          </w:tcPr>
          <w:p w14:paraId="761B314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C3EAFF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379,4</w:t>
            </w:r>
          </w:p>
        </w:tc>
        <w:tc>
          <w:tcPr>
            <w:tcW w:w="1417" w:type="dxa"/>
            <w:tcMar>
              <w:top w:w="50" w:type="dxa"/>
              <w:left w:w="50" w:type="dxa"/>
              <w:bottom w:w="50" w:type="dxa"/>
              <w:right w:w="50" w:type="dxa"/>
            </w:tcMar>
            <w:vAlign w:val="center"/>
          </w:tcPr>
          <w:p w14:paraId="5BF04BC0"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5E7BBE54" w14:textId="77777777" w:rsidTr="002F238A">
        <w:trPr>
          <w:trHeight w:val="320"/>
        </w:trPr>
        <w:tc>
          <w:tcPr>
            <w:tcW w:w="2836" w:type="dxa"/>
            <w:vMerge/>
            <w:tcMar>
              <w:top w:w="50" w:type="dxa"/>
              <w:left w:w="50" w:type="dxa"/>
              <w:bottom w:w="50" w:type="dxa"/>
              <w:right w:w="50" w:type="dxa"/>
            </w:tcMar>
          </w:tcPr>
          <w:p w14:paraId="32873CCC" w14:textId="77777777" w:rsidR="00700971" w:rsidRPr="00DE373E" w:rsidRDefault="00700971" w:rsidP="002F238A">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934260B"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vAlign w:val="center"/>
          </w:tcPr>
          <w:p w14:paraId="30A435DC"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2,71</w:t>
            </w:r>
          </w:p>
        </w:tc>
        <w:tc>
          <w:tcPr>
            <w:tcW w:w="1701" w:type="dxa"/>
            <w:tcMar>
              <w:top w:w="50" w:type="dxa"/>
              <w:left w:w="50" w:type="dxa"/>
              <w:bottom w:w="50" w:type="dxa"/>
              <w:right w:w="50" w:type="dxa"/>
            </w:tcMar>
            <w:vAlign w:val="center"/>
          </w:tcPr>
          <w:p w14:paraId="26B305CD"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3CF24AE3"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379,4</w:t>
            </w:r>
          </w:p>
        </w:tc>
        <w:tc>
          <w:tcPr>
            <w:tcW w:w="1417" w:type="dxa"/>
            <w:tcMar>
              <w:top w:w="50" w:type="dxa"/>
              <w:left w:w="50" w:type="dxa"/>
              <w:bottom w:w="50" w:type="dxa"/>
              <w:right w:w="50" w:type="dxa"/>
            </w:tcMar>
            <w:vAlign w:val="center"/>
          </w:tcPr>
          <w:p w14:paraId="362FAFE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700971" w:rsidRPr="00DE373E" w14:paraId="41F9EFC1" w14:textId="77777777" w:rsidTr="002F238A">
        <w:trPr>
          <w:trHeight w:val="320"/>
        </w:trPr>
        <w:tc>
          <w:tcPr>
            <w:tcW w:w="2836" w:type="dxa"/>
            <w:vMerge w:val="restart"/>
            <w:tcMar>
              <w:top w:w="50" w:type="dxa"/>
              <w:left w:w="50" w:type="dxa"/>
              <w:bottom w:w="50" w:type="dxa"/>
              <w:right w:w="50" w:type="dxa"/>
            </w:tcMar>
          </w:tcPr>
          <w:p w14:paraId="4C418A0F"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Шомиково, ул. Лесная, 62</w:t>
            </w:r>
          </w:p>
        </w:tc>
        <w:tc>
          <w:tcPr>
            <w:tcW w:w="1276" w:type="dxa"/>
            <w:tcMar>
              <w:top w:w="50" w:type="dxa"/>
              <w:left w:w="50" w:type="dxa"/>
              <w:bottom w:w="50" w:type="dxa"/>
              <w:right w:w="50" w:type="dxa"/>
            </w:tcMar>
            <w:vAlign w:val="center"/>
          </w:tcPr>
          <w:p w14:paraId="095A50B9"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2026</w:t>
            </w:r>
          </w:p>
        </w:tc>
        <w:tc>
          <w:tcPr>
            <w:tcW w:w="1700" w:type="dxa"/>
            <w:tcMar>
              <w:top w:w="50" w:type="dxa"/>
              <w:left w:w="50" w:type="dxa"/>
              <w:bottom w:w="50" w:type="dxa"/>
              <w:right w:w="50" w:type="dxa"/>
            </w:tcMar>
            <w:vAlign w:val="center"/>
          </w:tcPr>
          <w:p w14:paraId="68D77291" w14:textId="3235B7B0" w:rsidR="00700971" w:rsidRPr="00DE373E" w:rsidRDefault="00EC6E8F"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1,21</w:t>
            </w:r>
          </w:p>
        </w:tc>
        <w:tc>
          <w:tcPr>
            <w:tcW w:w="1701" w:type="dxa"/>
            <w:tcMar>
              <w:top w:w="50" w:type="dxa"/>
              <w:left w:w="50" w:type="dxa"/>
              <w:bottom w:w="50" w:type="dxa"/>
              <w:right w:w="50" w:type="dxa"/>
            </w:tcMar>
            <w:vAlign w:val="center"/>
          </w:tcPr>
          <w:p w14:paraId="2C5308B5"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vAlign w:val="center"/>
          </w:tcPr>
          <w:p w14:paraId="0881CE0A" w14:textId="064E6991" w:rsidR="00700971" w:rsidRPr="00DE373E" w:rsidRDefault="00EC6E8F"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170,0</w:t>
            </w:r>
          </w:p>
        </w:tc>
        <w:tc>
          <w:tcPr>
            <w:tcW w:w="1417" w:type="dxa"/>
            <w:tcMar>
              <w:top w:w="50" w:type="dxa"/>
              <w:left w:w="50" w:type="dxa"/>
              <w:bottom w:w="50" w:type="dxa"/>
              <w:right w:w="50" w:type="dxa"/>
            </w:tcMar>
            <w:vAlign w:val="center"/>
          </w:tcPr>
          <w:p w14:paraId="76CA17A4" w14:textId="77777777" w:rsidR="00700971" w:rsidRPr="00DE373E" w:rsidRDefault="00700971" w:rsidP="002F238A">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EC6E8F" w:rsidRPr="00DE373E" w14:paraId="1FEC43D1" w14:textId="77777777" w:rsidTr="007150B3">
        <w:trPr>
          <w:trHeight w:val="320"/>
        </w:trPr>
        <w:tc>
          <w:tcPr>
            <w:tcW w:w="2836" w:type="dxa"/>
            <w:vMerge/>
            <w:tcMar>
              <w:top w:w="50" w:type="dxa"/>
              <w:left w:w="50" w:type="dxa"/>
              <w:bottom w:w="50" w:type="dxa"/>
              <w:right w:w="50" w:type="dxa"/>
            </w:tcMar>
          </w:tcPr>
          <w:p w14:paraId="2C6F9EA6" w14:textId="77777777" w:rsidR="00EC6E8F" w:rsidRPr="00DE373E" w:rsidRDefault="00EC6E8F" w:rsidP="00EC6E8F">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5126107C"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2027</w:t>
            </w:r>
          </w:p>
        </w:tc>
        <w:tc>
          <w:tcPr>
            <w:tcW w:w="1700" w:type="dxa"/>
            <w:tcMar>
              <w:top w:w="50" w:type="dxa"/>
              <w:left w:w="50" w:type="dxa"/>
              <w:bottom w:w="50" w:type="dxa"/>
              <w:right w:w="50" w:type="dxa"/>
            </w:tcMar>
          </w:tcPr>
          <w:p w14:paraId="3C533825" w14:textId="4549D1AE"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1,21</w:t>
            </w:r>
          </w:p>
        </w:tc>
        <w:tc>
          <w:tcPr>
            <w:tcW w:w="1701" w:type="dxa"/>
            <w:tcMar>
              <w:top w:w="50" w:type="dxa"/>
              <w:left w:w="50" w:type="dxa"/>
              <w:bottom w:w="50" w:type="dxa"/>
              <w:right w:w="50" w:type="dxa"/>
            </w:tcMar>
            <w:vAlign w:val="center"/>
          </w:tcPr>
          <w:p w14:paraId="5F9DA7C6"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tcPr>
          <w:p w14:paraId="3E3A49F2" w14:textId="4D932386"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170,0</w:t>
            </w:r>
          </w:p>
        </w:tc>
        <w:tc>
          <w:tcPr>
            <w:tcW w:w="1417" w:type="dxa"/>
            <w:tcMar>
              <w:top w:w="50" w:type="dxa"/>
              <w:left w:w="50" w:type="dxa"/>
              <w:bottom w:w="50" w:type="dxa"/>
              <w:right w:w="50" w:type="dxa"/>
            </w:tcMar>
            <w:vAlign w:val="center"/>
          </w:tcPr>
          <w:p w14:paraId="5D339BC9"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EC6E8F" w:rsidRPr="00DE373E" w14:paraId="3DC91D03" w14:textId="77777777" w:rsidTr="007150B3">
        <w:trPr>
          <w:trHeight w:val="320"/>
        </w:trPr>
        <w:tc>
          <w:tcPr>
            <w:tcW w:w="2836" w:type="dxa"/>
            <w:vMerge/>
            <w:tcMar>
              <w:top w:w="50" w:type="dxa"/>
              <w:left w:w="50" w:type="dxa"/>
              <w:bottom w:w="50" w:type="dxa"/>
              <w:right w:w="50" w:type="dxa"/>
            </w:tcMar>
          </w:tcPr>
          <w:p w14:paraId="45F25B94" w14:textId="77777777" w:rsidR="00EC6E8F" w:rsidRPr="00DE373E" w:rsidRDefault="00EC6E8F" w:rsidP="00EC6E8F">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DB00E82"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2028</w:t>
            </w:r>
          </w:p>
        </w:tc>
        <w:tc>
          <w:tcPr>
            <w:tcW w:w="1700" w:type="dxa"/>
            <w:tcMar>
              <w:top w:w="50" w:type="dxa"/>
              <w:left w:w="50" w:type="dxa"/>
              <w:bottom w:w="50" w:type="dxa"/>
              <w:right w:w="50" w:type="dxa"/>
            </w:tcMar>
          </w:tcPr>
          <w:p w14:paraId="662997F2" w14:textId="12C5CBDE"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1,21</w:t>
            </w:r>
          </w:p>
        </w:tc>
        <w:tc>
          <w:tcPr>
            <w:tcW w:w="1701" w:type="dxa"/>
            <w:tcMar>
              <w:top w:w="50" w:type="dxa"/>
              <w:left w:w="50" w:type="dxa"/>
              <w:bottom w:w="50" w:type="dxa"/>
              <w:right w:w="50" w:type="dxa"/>
            </w:tcMar>
            <w:vAlign w:val="center"/>
          </w:tcPr>
          <w:p w14:paraId="64B70F88"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tcPr>
          <w:p w14:paraId="5DDBAE78" w14:textId="029A3088"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170,0</w:t>
            </w:r>
          </w:p>
        </w:tc>
        <w:tc>
          <w:tcPr>
            <w:tcW w:w="1417" w:type="dxa"/>
            <w:tcMar>
              <w:top w:w="50" w:type="dxa"/>
              <w:left w:w="50" w:type="dxa"/>
              <w:bottom w:w="50" w:type="dxa"/>
              <w:right w:w="50" w:type="dxa"/>
            </w:tcMar>
            <w:vAlign w:val="center"/>
          </w:tcPr>
          <w:p w14:paraId="4FC1182C"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EC6E8F" w:rsidRPr="00DE373E" w14:paraId="106316D0" w14:textId="77777777" w:rsidTr="007150B3">
        <w:trPr>
          <w:trHeight w:val="320"/>
        </w:trPr>
        <w:tc>
          <w:tcPr>
            <w:tcW w:w="2836" w:type="dxa"/>
            <w:vMerge/>
            <w:tcMar>
              <w:top w:w="50" w:type="dxa"/>
              <w:left w:w="50" w:type="dxa"/>
              <w:bottom w:w="50" w:type="dxa"/>
              <w:right w:w="50" w:type="dxa"/>
            </w:tcMar>
          </w:tcPr>
          <w:p w14:paraId="676ACB70" w14:textId="77777777" w:rsidR="00EC6E8F" w:rsidRPr="00DE373E" w:rsidRDefault="00EC6E8F" w:rsidP="00EC6E8F">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070B6F3E"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2029</w:t>
            </w:r>
          </w:p>
        </w:tc>
        <w:tc>
          <w:tcPr>
            <w:tcW w:w="1700" w:type="dxa"/>
            <w:tcMar>
              <w:top w:w="50" w:type="dxa"/>
              <w:left w:w="50" w:type="dxa"/>
              <w:bottom w:w="50" w:type="dxa"/>
              <w:right w:w="50" w:type="dxa"/>
            </w:tcMar>
          </w:tcPr>
          <w:p w14:paraId="5CB7520C" w14:textId="05B7A433"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1,21</w:t>
            </w:r>
          </w:p>
        </w:tc>
        <w:tc>
          <w:tcPr>
            <w:tcW w:w="1701" w:type="dxa"/>
            <w:tcMar>
              <w:top w:w="50" w:type="dxa"/>
              <w:left w:w="50" w:type="dxa"/>
              <w:bottom w:w="50" w:type="dxa"/>
              <w:right w:w="50" w:type="dxa"/>
            </w:tcMar>
            <w:vAlign w:val="center"/>
          </w:tcPr>
          <w:p w14:paraId="7FD37CDC"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tcPr>
          <w:p w14:paraId="6F69F057" w14:textId="0FD00219"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170,0</w:t>
            </w:r>
          </w:p>
        </w:tc>
        <w:tc>
          <w:tcPr>
            <w:tcW w:w="1417" w:type="dxa"/>
            <w:tcMar>
              <w:top w:w="50" w:type="dxa"/>
              <w:left w:w="50" w:type="dxa"/>
              <w:bottom w:w="50" w:type="dxa"/>
              <w:right w:w="50" w:type="dxa"/>
            </w:tcMar>
            <w:vAlign w:val="center"/>
          </w:tcPr>
          <w:p w14:paraId="4E363383"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EC6E8F" w:rsidRPr="00DE373E" w14:paraId="55770D83" w14:textId="77777777" w:rsidTr="007150B3">
        <w:trPr>
          <w:trHeight w:val="320"/>
        </w:trPr>
        <w:tc>
          <w:tcPr>
            <w:tcW w:w="2836" w:type="dxa"/>
            <w:vMerge/>
            <w:tcMar>
              <w:top w:w="50" w:type="dxa"/>
              <w:left w:w="50" w:type="dxa"/>
              <w:bottom w:w="50" w:type="dxa"/>
              <w:right w:w="50" w:type="dxa"/>
            </w:tcMar>
          </w:tcPr>
          <w:p w14:paraId="446EE475" w14:textId="77777777" w:rsidR="00EC6E8F" w:rsidRPr="00DE373E" w:rsidRDefault="00EC6E8F" w:rsidP="00EC6E8F">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6D3F2D80"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2030–2035 (на конец 2035)</w:t>
            </w:r>
          </w:p>
        </w:tc>
        <w:tc>
          <w:tcPr>
            <w:tcW w:w="1700" w:type="dxa"/>
            <w:tcMar>
              <w:top w:w="50" w:type="dxa"/>
              <w:left w:w="50" w:type="dxa"/>
              <w:bottom w:w="50" w:type="dxa"/>
              <w:right w:w="50" w:type="dxa"/>
            </w:tcMar>
          </w:tcPr>
          <w:p w14:paraId="2BC16EE7" w14:textId="6306FC92"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1,21</w:t>
            </w:r>
          </w:p>
        </w:tc>
        <w:tc>
          <w:tcPr>
            <w:tcW w:w="1701" w:type="dxa"/>
            <w:tcMar>
              <w:top w:w="50" w:type="dxa"/>
              <w:left w:w="50" w:type="dxa"/>
              <w:bottom w:w="50" w:type="dxa"/>
              <w:right w:w="50" w:type="dxa"/>
            </w:tcMar>
            <w:vAlign w:val="center"/>
          </w:tcPr>
          <w:p w14:paraId="36C860DF"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tcPr>
          <w:p w14:paraId="40391365" w14:textId="5BECEEF2"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170,0</w:t>
            </w:r>
          </w:p>
        </w:tc>
        <w:tc>
          <w:tcPr>
            <w:tcW w:w="1417" w:type="dxa"/>
            <w:tcMar>
              <w:top w:w="50" w:type="dxa"/>
              <w:left w:w="50" w:type="dxa"/>
              <w:bottom w:w="50" w:type="dxa"/>
              <w:right w:w="50" w:type="dxa"/>
            </w:tcMar>
            <w:vAlign w:val="center"/>
          </w:tcPr>
          <w:p w14:paraId="68A9CEFF"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r w:rsidR="00EC6E8F" w:rsidRPr="00DE373E" w14:paraId="1B03F88E" w14:textId="77777777" w:rsidTr="007150B3">
        <w:trPr>
          <w:trHeight w:val="320"/>
        </w:trPr>
        <w:tc>
          <w:tcPr>
            <w:tcW w:w="2836" w:type="dxa"/>
            <w:vMerge/>
            <w:tcMar>
              <w:top w:w="50" w:type="dxa"/>
              <w:left w:w="50" w:type="dxa"/>
              <w:bottom w:w="50" w:type="dxa"/>
              <w:right w:w="50" w:type="dxa"/>
            </w:tcMar>
          </w:tcPr>
          <w:p w14:paraId="534E449D" w14:textId="77777777" w:rsidR="00EC6E8F" w:rsidRPr="00DE373E" w:rsidRDefault="00EC6E8F" w:rsidP="00EC6E8F">
            <w:pPr>
              <w:jc w:val="center"/>
              <w:rPr>
                <w:rFonts w:ascii="Times New Roman" w:hAnsi="Times New Roman" w:cs="Times New Roman"/>
                <w:sz w:val="28"/>
                <w:szCs w:val="28"/>
              </w:rPr>
            </w:pPr>
          </w:p>
        </w:tc>
        <w:tc>
          <w:tcPr>
            <w:tcW w:w="1276" w:type="dxa"/>
            <w:tcMar>
              <w:top w:w="50" w:type="dxa"/>
              <w:left w:w="50" w:type="dxa"/>
              <w:bottom w:w="50" w:type="dxa"/>
              <w:right w:w="50" w:type="dxa"/>
            </w:tcMar>
            <w:vAlign w:val="center"/>
          </w:tcPr>
          <w:p w14:paraId="7CAB15B2"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2036–2043 (на конец 2043)</w:t>
            </w:r>
          </w:p>
        </w:tc>
        <w:tc>
          <w:tcPr>
            <w:tcW w:w="1700" w:type="dxa"/>
            <w:tcMar>
              <w:top w:w="50" w:type="dxa"/>
              <w:left w:w="50" w:type="dxa"/>
              <w:bottom w:w="50" w:type="dxa"/>
              <w:right w:w="50" w:type="dxa"/>
            </w:tcMar>
          </w:tcPr>
          <w:p w14:paraId="4A6C45A0" w14:textId="0B62F23E"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1,21</w:t>
            </w:r>
          </w:p>
        </w:tc>
        <w:tc>
          <w:tcPr>
            <w:tcW w:w="1701" w:type="dxa"/>
            <w:tcMar>
              <w:top w:w="50" w:type="dxa"/>
              <w:left w:w="50" w:type="dxa"/>
              <w:bottom w:w="50" w:type="dxa"/>
              <w:right w:w="50" w:type="dxa"/>
            </w:tcMar>
            <w:vAlign w:val="center"/>
          </w:tcPr>
          <w:p w14:paraId="36B7DD9F"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0,00</w:t>
            </w:r>
          </w:p>
        </w:tc>
        <w:tc>
          <w:tcPr>
            <w:tcW w:w="1560" w:type="dxa"/>
            <w:tcMar>
              <w:top w:w="50" w:type="dxa"/>
              <w:left w:w="50" w:type="dxa"/>
              <w:bottom w:w="50" w:type="dxa"/>
              <w:right w:w="50" w:type="dxa"/>
            </w:tcMar>
          </w:tcPr>
          <w:p w14:paraId="46BDF613" w14:textId="73B28643"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170,0</w:t>
            </w:r>
          </w:p>
        </w:tc>
        <w:tc>
          <w:tcPr>
            <w:tcW w:w="1417" w:type="dxa"/>
            <w:tcMar>
              <w:top w:w="50" w:type="dxa"/>
              <w:left w:w="50" w:type="dxa"/>
              <w:bottom w:w="50" w:type="dxa"/>
              <w:right w:w="50" w:type="dxa"/>
            </w:tcMar>
            <w:vAlign w:val="center"/>
          </w:tcPr>
          <w:p w14:paraId="00962487" w14:textId="77777777" w:rsidR="00EC6E8F" w:rsidRPr="00DE373E" w:rsidRDefault="00EC6E8F" w:rsidP="00EC6E8F">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w:t>
            </w:r>
          </w:p>
        </w:tc>
      </w:tr>
    </w:tbl>
    <w:p w14:paraId="2BE0961D" w14:textId="3A1CB953" w:rsidR="00643006" w:rsidRPr="00DE373E" w:rsidRDefault="002F238A" w:rsidP="00643006">
      <w:pPr>
        <w:keepNext/>
        <w:spacing w:after="0"/>
        <w:jc w:val="both"/>
        <w:rPr>
          <w:rFonts w:ascii="Times New Roman" w:hAnsi="Times New Roman" w:cs="Times New Roman"/>
          <w:sz w:val="28"/>
          <w:szCs w:val="28"/>
        </w:rPr>
      </w:pPr>
      <w:r w:rsidRPr="00DE373E">
        <w:rPr>
          <w:rFonts w:ascii="Times New Roman" w:hAnsi="Times New Roman" w:cs="Times New Roman"/>
          <w:sz w:val="28"/>
          <w:szCs w:val="28"/>
        </w:rPr>
        <w:br w:type="textWrapping" w:clear="all"/>
      </w:r>
    </w:p>
    <w:p w14:paraId="61EB98EB" w14:textId="77777777" w:rsidR="00643006" w:rsidRPr="00DE373E" w:rsidRDefault="00643006" w:rsidP="00643006">
      <w:pPr>
        <w:spacing w:after="0"/>
        <w:rPr>
          <w:rFonts w:ascii="Times New Roman" w:hAnsi="Times New Roman" w:cs="Times New Roman"/>
          <w:spacing w:val="-2"/>
          <w:sz w:val="28"/>
          <w:szCs w:val="28"/>
          <w:shd w:val="clear" w:color="auto" w:fill="FFFFFF"/>
        </w:rPr>
        <w:sectPr w:rsidR="00643006" w:rsidRPr="00DE373E" w:rsidSect="004442B2">
          <w:footerReference w:type="default" r:id="rId16"/>
          <w:pgSz w:w="12240" w:h="15840"/>
          <w:pgMar w:top="567" w:right="851" w:bottom="567" w:left="1418" w:header="720" w:footer="720" w:gutter="0"/>
          <w:cols w:space="720"/>
          <w:docGrid w:linePitch="299"/>
        </w:sectPr>
      </w:pPr>
    </w:p>
    <w:p w14:paraId="26566D07" w14:textId="77777777" w:rsidR="00643006" w:rsidRPr="00DE373E" w:rsidRDefault="00643006" w:rsidP="00643006">
      <w:pPr>
        <w:pStyle w:val="2"/>
        <w:rPr>
          <w:rFonts w:ascii="Times New Roman" w:hAnsi="Times New Roman" w:cs="Times New Roman"/>
        </w:rPr>
      </w:pPr>
      <w:bookmarkStart w:id="18" w:name="_Toc230683717"/>
      <w:r w:rsidRPr="00DE373E">
        <w:rPr>
          <w:rFonts w:ascii="Times New Roman" w:hAnsi="Times New Roman" w:cs="Times New Roman"/>
        </w:rPr>
        <w:lastRenderedPageBreak/>
        <w:t xml:space="preserve">1.3. </w:t>
      </w:r>
      <w:r w:rsidRPr="00DE373E">
        <w:rPr>
          <w:rStyle w:val="20"/>
          <w:rFonts w:ascii="Times New Roman" w:hAnsi="Times New Roman" w:cs="Times New Roman"/>
          <w:b/>
          <w:bCs/>
          <w:iCs/>
        </w:rPr>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18"/>
    </w:p>
    <w:p w14:paraId="5CA17078" w14:textId="77777777" w:rsidR="00643006" w:rsidRPr="00DE373E" w:rsidRDefault="00643006" w:rsidP="00643006">
      <w:pPr>
        <w:spacing w:after="0"/>
        <w:ind w:firstLine="709"/>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 xml:space="preserve">Объекты, расположенные в производственных зонах Моргаушского муниципального округа и охваченные централизованным теплоснабжением от действующих котельных, отсутствуют. </w:t>
      </w:r>
    </w:p>
    <w:p w14:paraId="38649E03" w14:textId="77777777" w:rsidR="00643006" w:rsidRPr="00DE373E" w:rsidRDefault="00643006" w:rsidP="00643006">
      <w:pPr>
        <w:spacing w:after="0"/>
        <w:ind w:firstLine="709"/>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Теплоснабжение производственных зон осуществляется от собственных источников, размещенных на территориях предприятий.</w:t>
      </w:r>
    </w:p>
    <w:p w14:paraId="070E9A95" w14:textId="77777777" w:rsidR="00643006" w:rsidRPr="00DE373E" w:rsidRDefault="00643006" w:rsidP="00643006">
      <w:pPr>
        <w:spacing w:after="0"/>
        <w:ind w:firstLine="709"/>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Новая застройка производственных площадок по Генплану предусматривает индивидуальные или автономные системы теплоснабжения (локальные котельные, модульные установки), а не подключение к существующим централизованным котельным.</w:t>
      </w:r>
    </w:p>
    <w:p w14:paraId="564CF02A" w14:textId="77777777" w:rsidR="00643006" w:rsidRPr="00DE373E" w:rsidRDefault="00643006" w:rsidP="00643006">
      <w:pPr>
        <w:spacing w:after="0"/>
        <w:ind w:firstLine="709"/>
        <w:jc w:val="both"/>
        <w:rPr>
          <w:rFonts w:ascii="Times New Roman" w:hAnsi="Times New Roman" w:cs="Times New Roman"/>
          <w:sz w:val="28"/>
          <w:szCs w:val="28"/>
          <w:lang w:eastAsia="ru-RU"/>
        </w:rPr>
      </w:pPr>
    </w:p>
    <w:p w14:paraId="60A65146" w14:textId="77777777" w:rsidR="00643006" w:rsidRPr="00DE373E" w:rsidRDefault="00643006" w:rsidP="00643006">
      <w:pPr>
        <w:pStyle w:val="2"/>
        <w:rPr>
          <w:rFonts w:ascii="Times New Roman" w:hAnsi="Times New Roman" w:cs="Times New Roman"/>
        </w:rPr>
      </w:pPr>
      <w:bookmarkStart w:id="19" w:name="_Toc230683718"/>
      <w:r w:rsidRPr="00DE373E">
        <w:rPr>
          <w:rFonts w:ascii="Times New Roman" w:hAnsi="Times New Roman" w:cs="Times New Roman"/>
        </w:rPr>
        <w:t>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муниципальному образованию, городскому округу, городу федерального значения</w:t>
      </w:r>
      <w:bookmarkEnd w:id="19"/>
      <w:r w:rsidRPr="00DE373E">
        <w:rPr>
          <w:rFonts w:ascii="Times New Roman" w:hAnsi="Times New Roman" w:cs="Times New Roman"/>
        </w:rPr>
        <w:t xml:space="preserve"> </w:t>
      </w:r>
    </w:p>
    <w:p w14:paraId="6788D859" w14:textId="77777777" w:rsidR="00643006" w:rsidRPr="00DE373E" w:rsidRDefault="00643006" w:rsidP="00643006">
      <w:pPr>
        <w:spacing w:after="0"/>
        <w:ind w:firstLine="709"/>
        <w:jc w:val="both"/>
        <w:rPr>
          <w:rFonts w:ascii="Times New Roman" w:hAnsi="Times New Roman" w:cs="Times New Roman"/>
          <w:sz w:val="28"/>
          <w:szCs w:val="28"/>
        </w:rPr>
      </w:pPr>
      <w:r w:rsidRPr="00DE373E">
        <w:rPr>
          <w:rFonts w:ascii="Times New Roman" w:hAnsi="Times New Roman" w:cs="Times New Roman"/>
          <w:sz w:val="28"/>
          <w:szCs w:val="28"/>
        </w:rP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представлены в таблице 1.4.1.</w:t>
      </w:r>
    </w:p>
    <w:p w14:paraId="07E0BA15" w14:textId="232ED1AE" w:rsidR="00643006" w:rsidRPr="00DE373E" w:rsidRDefault="00643006" w:rsidP="00643006">
      <w:pPr>
        <w:spacing w:after="0"/>
        <w:jc w:val="right"/>
        <w:rPr>
          <w:rFonts w:ascii="Times New Roman" w:hAnsi="Times New Roman" w:cs="Times New Roman"/>
          <w:sz w:val="28"/>
          <w:szCs w:val="28"/>
        </w:rPr>
      </w:pPr>
      <w:r w:rsidRPr="00DE373E">
        <w:rPr>
          <w:rFonts w:ascii="Times New Roman" w:hAnsi="Times New Roman" w:cs="Times New Roman"/>
          <w:sz w:val="28"/>
          <w:szCs w:val="28"/>
        </w:rPr>
        <w:t>Таблица 1.4.1</w:t>
      </w:r>
    </w:p>
    <w:tbl>
      <w:tblPr>
        <w:tblStyle w:val="a7"/>
        <w:tblW w:w="10105" w:type="dxa"/>
        <w:tblInd w:w="-431" w:type="dxa"/>
        <w:tblLayout w:type="fixed"/>
        <w:tblLook w:val="04A0" w:firstRow="1" w:lastRow="0" w:firstColumn="1" w:lastColumn="0" w:noHBand="0" w:noVBand="1"/>
      </w:tblPr>
      <w:tblGrid>
        <w:gridCol w:w="710"/>
        <w:gridCol w:w="2551"/>
        <w:gridCol w:w="1219"/>
        <w:gridCol w:w="992"/>
        <w:gridCol w:w="907"/>
        <w:gridCol w:w="851"/>
        <w:gridCol w:w="850"/>
        <w:gridCol w:w="851"/>
        <w:gridCol w:w="1136"/>
        <w:gridCol w:w="38"/>
      </w:tblGrid>
      <w:tr w:rsidR="00354284" w:rsidRPr="00DE373E" w14:paraId="0C592A3B" w14:textId="77777777" w:rsidTr="00354284">
        <w:trPr>
          <w:gridAfter w:val="1"/>
          <w:wAfter w:w="38" w:type="dxa"/>
        </w:trPr>
        <w:tc>
          <w:tcPr>
            <w:tcW w:w="710" w:type="dxa"/>
          </w:tcPr>
          <w:p w14:paraId="18287DC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 п/п</w:t>
            </w:r>
          </w:p>
        </w:tc>
        <w:tc>
          <w:tcPr>
            <w:tcW w:w="2551" w:type="dxa"/>
          </w:tcPr>
          <w:p w14:paraId="646DEB18"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b/>
                <w:sz w:val="28"/>
                <w:szCs w:val="28"/>
              </w:rPr>
              <w:t>Наименование источника / расчетной зоны</w:t>
            </w:r>
          </w:p>
        </w:tc>
        <w:tc>
          <w:tcPr>
            <w:tcW w:w="1219" w:type="dxa"/>
          </w:tcPr>
          <w:p w14:paraId="67E0F39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Тепловая нагрузка Q, Гкал/ч</w:t>
            </w:r>
          </w:p>
        </w:tc>
        <w:tc>
          <w:tcPr>
            <w:tcW w:w="992" w:type="dxa"/>
          </w:tcPr>
          <w:p w14:paraId="3BED31E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Площадь зоны F, км²</w:t>
            </w:r>
          </w:p>
        </w:tc>
        <w:tc>
          <w:tcPr>
            <w:tcW w:w="907" w:type="dxa"/>
          </w:tcPr>
          <w:p w14:paraId="15A0738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2026</w:t>
            </w:r>
          </w:p>
        </w:tc>
        <w:tc>
          <w:tcPr>
            <w:tcW w:w="851" w:type="dxa"/>
          </w:tcPr>
          <w:p w14:paraId="477C477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2027</w:t>
            </w:r>
          </w:p>
        </w:tc>
        <w:tc>
          <w:tcPr>
            <w:tcW w:w="850" w:type="dxa"/>
          </w:tcPr>
          <w:p w14:paraId="05CDDEF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2028</w:t>
            </w:r>
          </w:p>
        </w:tc>
        <w:tc>
          <w:tcPr>
            <w:tcW w:w="851" w:type="dxa"/>
          </w:tcPr>
          <w:p w14:paraId="45EFA1E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2029</w:t>
            </w:r>
          </w:p>
        </w:tc>
        <w:tc>
          <w:tcPr>
            <w:tcW w:w="1136" w:type="dxa"/>
          </w:tcPr>
          <w:p w14:paraId="1523755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2030–2043</w:t>
            </w:r>
          </w:p>
        </w:tc>
      </w:tr>
      <w:tr w:rsidR="00354284" w:rsidRPr="00DE373E" w14:paraId="7E832F55" w14:textId="77777777" w:rsidTr="00354284">
        <w:tc>
          <w:tcPr>
            <w:tcW w:w="10105" w:type="dxa"/>
            <w:gridSpan w:val="10"/>
          </w:tcPr>
          <w:p w14:paraId="53B5BF92"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b/>
                <w:sz w:val="28"/>
                <w:szCs w:val="28"/>
              </w:rPr>
              <w:t>Зона действия каждого источника тепловой энергии</w:t>
            </w:r>
          </w:p>
        </w:tc>
      </w:tr>
      <w:tr w:rsidR="00354284" w:rsidRPr="00DE373E" w14:paraId="4724B44C" w14:textId="77777777" w:rsidTr="00354284">
        <w:trPr>
          <w:gridAfter w:val="1"/>
          <w:wAfter w:w="38" w:type="dxa"/>
        </w:trPr>
        <w:tc>
          <w:tcPr>
            <w:tcW w:w="710" w:type="dxa"/>
          </w:tcPr>
          <w:p w14:paraId="09BBD44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w:t>
            </w:r>
          </w:p>
        </w:tc>
        <w:tc>
          <w:tcPr>
            <w:tcW w:w="2551" w:type="dxa"/>
          </w:tcPr>
          <w:p w14:paraId="05CB8023"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№1, с. Моргауши, ул. Гагарина, 16</w:t>
            </w:r>
          </w:p>
        </w:tc>
        <w:tc>
          <w:tcPr>
            <w:tcW w:w="1219" w:type="dxa"/>
          </w:tcPr>
          <w:p w14:paraId="6AFF781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0,900</w:t>
            </w:r>
          </w:p>
        </w:tc>
        <w:tc>
          <w:tcPr>
            <w:tcW w:w="992" w:type="dxa"/>
          </w:tcPr>
          <w:p w14:paraId="65AFA94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3,14</w:t>
            </w:r>
          </w:p>
        </w:tc>
        <w:tc>
          <w:tcPr>
            <w:tcW w:w="907" w:type="dxa"/>
          </w:tcPr>
          <w:p w14:paraId="1EFD0FC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1" w:type="dxa"/>
          </w:tcPr>
          <w:p w14:paraId="6D535E7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0" w:type="dxa"/>
          </w:tcPr>
          <w:p w14:paraId="325B1FB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1" w:type="dxa"/>
          </w:tcPr>
          <w:p w14:paraId="6CDD9E4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1136" w:type="dxa"/>
          </w:tcPr>
          <w:p w14:paraId="0D0D027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r>
      <w:tr w:rsidR="00354284" w:rsidRPr="00DE373E" w14:paraId="185F8B63" w14:textId="77777777" w:rsidTr="00354284">
        <w:trPr>
          <w:gridAfter w:val="1"/>
          <w:wAfter w:w="38" w:type="dxa"/>
        </w:trPr>
        <w:tc>
          <w:tcPr>
            <w:tcW w:w="710" w:type="dxa"/>
          </w:tcPr>
          <w:p w14:paraId="6625A75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w:t>
            </w:r>
          </w:p>
        </w:tc>
        <w:tc>
          <w:tcPr>
            <w:tcW w:w="2551" w:type="dxa"/>
          </w:tcPr>
          <w:p w14:paraId="4D92A03B"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№2, с. Моргауши, ул. 50 лет Октября, 30б</w:t>
            </w:r>
          </w:p>
        </w:tc>
        <w:tc>
          <w:tcPr>
            <w:tcW w:w="1219" w:type="dxa"/>
          </w:tcPr>
          <w:p w14:paraId="0D19E48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0,900</w:t>
            </w:r>
          </w:p>
        </w:tc>
        <w:tc>
          <w:tcPr>
            <w:tcW w:w="992" w:type="dxa"/>
          </w:tcPr>
          <w:p w14:paraId="3560FAD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3,14</w:t>
            </w:r>
          </w:p>
        </w:tc>
        <w:tc>
          <w:tcPr>
            <w:tcW w:w="907" w:type="dxa"/>
          </w:tcPr>
          <w:p w14:paraId="6484D8B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1" w:type="dxa"/>
          </w:tcPr>
          <w:p w14:paraId="577B861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0" w:type="dxa"/>
          </w:tcPr>
          <w:p w14:paraId="38D388A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1" w:type="dxa"/>
          </w:tcPr>
          <w:p w14:paraId="262F45C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1136" w:type="dxa"/>
          </w:tcPr>
          <w:p w14:paraId="7E943FC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r>
      <w:tr w:rsidR="00354284" w:rsidRPr="00DE373E" w14:paraId="51CB701B" w14:textId="77777777" w:rsidTr="00354284">
        <w:trPr>
          <w:gridAfter w:val="1"/>
          <w:wAfter w:w="38" w:type="dxa"/>
        </w:trPr>
        <w:tc>
          <w:tcPr>
            <w:tcW w:w="710" w:type="dxa"/>
          </w:tcPr>
          <w:p w14:paraId="2473239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w:t>
            </w:r>
          </w:p>
        </w:tc>
        <w:tc>
          <w:tcPr>
            <w:tcW w:w="2551" w:type="dxa"/>
          </w:tcPr>
          <w:p w14:paraId="702839E7"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 xml:space="preserve">Котельная №3, с. Моргауши, ул. </w:t>
            </w:r>
            <w:r w:rsidRPr="00DE373E">
              <w:rPr>
                <w:rFonts w:ascii="Times New Roman" w:eastAsia="Times New Roman" w:hAnsi="Times New Roman" w:cs="Times New Roman"/>
                <w:sz w:val="28"/>
                <w:szCs w:val="28"/>
              </w:rPr>
              <w:lastRenderedPageBreak/>
              <w:t>Чапаева, 39с</w:t>
            </w:r>
          </w:p>
        </w:tc>
        <w:tc>
          <w:tcPr>
            <w:tcW w:w="1219" w:type="dxa"/>
          </w:tcPr>
          <w:p w14:paraId="5242570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0,900</w:t>
            </w:r>
          </w:p>
        </w:tc>
        <w:tc>
          <w:tcPr>
            <w:tcW w:w="992" w:type="dxa"/>
          </w:tcPr>
          <w:p w14:paraId="5611174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3,14</w:t>
            </w:r>
          </w:p>
        </w:tc>
        <w:tc>
          <w:tcPr>
            <w:tcW w:w="907" w:type="dxa"/>
          </w:tcPr>
          <w:p w14:paraId="68B7156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1" w:type="dxa"/>
          </w:tcPr>
          <w:p w14:paraId="52BCC7A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0" w:type="dxa"/>
          </w:tcPr>
          <w:p w14:paraId="2F43B36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851" w:type="dxa"/>
          </w:tcPr>
          <w:p w14:paraId="53461B3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c>
          <w:tcPr>
            <w:tcW w:w="1136" w:type="dxa"/>
          </w:tcPr>
          <w:p w14:paraId="438EA13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0,287</w:t>
            </w:r>
          </w:p>
        </w:tc>
      </w:tr>
      <w:tr w:rsidR="00354284" w:rsidRPr="00DE373E" w14:paraId="14FBEAB0" w14:textId="77777777" w:rsidTr="00354284">
        <w:trPr>
          <w:gridAfter w:val="1"/>
          <w:wAfter w:w="38" w:type="dxa"/>
        </w:trPr>
        <w:tc>
          <w:tcPr>
            <w:tcW w:w="710" w:type="dxa"/>
          </w:tcPr>
          <w:p w14:paraId="04988D5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4</w:t>
            </w:r>
          </w:p>
        </w:tc>
        <w:tc>
          <w:tcPr>
            <w:tcW w:w="2551" w:type="dxa"/>
          </w:tcPr>
          <w:p w14:paraId="6B72C154"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№4, с. Моргауши, ул. Восточная</w:t>
            </w:r>
          </w:p>
        </w:tc>
        <w:tc>
          <w:tcPr>
            <w:tcW w:w="1219" w:type="dxa"/>
          </w:tcPr>
          <w:p w14:paraId="2C6FB05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0,090</w:t>
            </w:r>
          </w:p>
        </w:tc>
        <w:tc>
          <w:tcPr>
            <w:tcW w:w="992" w:type="dxa"/>
          </w:tcPr>
          <w:p w14:paraId="53CD117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w:t>
            </w:r>
          </w:p>
        </w:tc>
        <w:tc>
          <w:tcPr>
            <w:tcW w:w="907" w:type="dxa"/>
          </w:tcPr>
          <w:p w14:paraId="7D24A30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018E38D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0" w:type="dxa"/>
          </w:tcPr>
          <w:p w14:paraId="4827D4C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3B1B422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1136" w:type="dxa"/>
          </w:tcPr>
          <w:p w14:paraId="1FC6496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r>
      <w:tr w:rsidR="00354284" w:rsidRPr="00DE373E" w14:paraId="772AA56C" w14:textId="77777777" w:rsidTr="00354284">
        <w:trPr>
          <w:gridAfter w:val="1"/>
          <w:wAfter w:w="38" w:type="dxa"/>
        </w:trPr>
        <w:tc>
          <w:tcPr>
            <w:tcW w:w="710" w:type="dxa"/>
          </w:tcPr>
          <w:p w14:paraId="1F6720B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5</w:t>
            </w:r>
          </w:p>
        </w:tc>
        <w:tc>
          <w:tcPr>
            <w:tcW w:w="2551" w:type="dxa"/>
          </w:tcPr>
          <w:p w14:paraId="525F61A7"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Тренькино, ул. Новая, 16</w:t>
            </w:r>
          </w:p>
        </w:tc>
        <w:tc>
          <w:tcPr>
            <w:tcW w:w="1219" w:type="dxa"/>
          </w:tcPr>
          <w:p w14:paraId="3032149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0,200</w:t>
            </w:r>
          </w:p>
        </w:tc>
        <w:tc>
          <w:tcPr>
            <w:tcW w:w="992" w:type="dxa"/>
          </w:tcPr>
          <w:p w14:paraId="0C4CC54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3,14</w:t>
            </w:r>
          </w:p>
        </w:tc>
        <w:tc>
          <w:tcPr>
            <w:tcW w:w="907" w:type="dxa"/>
          </w:tcPr>
          <w:p w14:paraId="783978F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0,064</w:t>
            </w:r>
          </w:p>
        </w:tc>
        <w:tc>
          <w:tcPr>
            <w:tcW w:w="851" w:type="dxa"/>
          </w:tcPr>
          <w:p w14:paraId="4FE2170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0,064</w:t>
            </w:r>
          </w:p>
        </w:tc>
        <w:tc>
          <w:tcPr>
            <w:tcW w:w="850" w:type="dxa"/>
          </w:tcPr>
          <w:p w14:paraId="2F9996F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0,064</w:t>
            </w:r>
          </w:p>
        </w:tc>
        <w:tc>
          <w:tcPr>
            <w:tcW w:w="851" w:type="dxa"/>
          </w:tcPr>
          <w:p w14:paraId="3242845D"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0,064</w:t>
            </w:r>
          </w:p>
        </w:tc>
        <w:tc>
          <w:tcPr>
            <w:tcW w:w="1136" w:type="dxa"/>
          </w:tcPr>
          <w:p w14:paraId="3CDCA17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0,064</w:t>
            </w:r>
          </w:p>
        </w:tc>
      </w:tr>
      <w:tr w:rsidR="00354284" w:rsidRPr="00DE373E" w14:paraId="3B0C40B8" w14:textId="77777777" w:rsidTr="00354284">
        <w:trPr>
          <w:gridAfter w:val="1"/>
          <w:wAfter w:w="38" w:type="dxa"/>
        </w:trPr>
        <w:tc>
          <w:tcPr>
            <w:tcW w:w="710" w:type="dxa"/>
          </w:tcPr>
          <w:p w14:paraId="3A19089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w:t>
            </w:r>
          </w:p>
        </w:tc>
        <w:tc>
          <w:tcPr>
            <w:tcW w:w="2551" w:type="dxa"/>
          </w:tcPr>
          <w:p w14:paraId="6D6C238F"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Ярославка, ул. Центральная, 1а</w:t>
            </w:r>
          </w:p>
        </w:tc>
        <w:tc>
          <w:tcPr>
            <w:tcW w:w="1219" w:type="dxa"/>
          </w:tcPr>
          <w:p w14:paraId="689D0B7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0,060</w:t>
            </w:r>
          </w:p>
        </w:tc>
        <w:tc>
          <w:tcPr>
            <w:tcW w:w="992" w:type="dxa"/>
          </w:tcPr>
          <w:p w14:paraId="6BCD273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0,79</w:t>
            </w:r>
          </w:p>
        </w:tc>
        <w:tc>
          <w:tcPr>
            <w:tcW w:w="907" w:type="dxa"/>
          </w:tcPr>
          <w:p w14:paraId="3865A30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851" w:type="dxa"/>
          </w:tcPr>
          <w:p w14:paraId="2E2AF7F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850" w:type="dxa"/>
          </w:tcPr>
          <w:p w14:paraId="417784B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851" w:type="dxa"/>
          </w:tcPr>
          <w:p w14:paraId="212B2CF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1136" w:type="dxa"/>
          </w:tcPr>
          <w:p w14:paraId="1069847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r>
      <w:tr w:rsidR="00354284" w:rsidRPr="00DE373E" w14:paraId="474D0B0D" w14:textId="77777777" w:rsidTr="00354284">
        <w:trPr>
          <w:gridAfter w:val="1"/>
          <w:wAfter w:w="38" w:type="dxa"/>
        </w:trPr>
        <w:tc>
          <w:tcPr>
            <w:tcW w:w="710" w:type="dxa"/>
          </w:tcPr>
          <w:p w14:paraId="601BAB1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w:t>
            </w:r>
          </w:p>
        </w:tc>
        <w:tc>
          <w:tcPr>
            <w:tcW w:w="2551" w:type="dxa"/>
          </w:tcPr>
          <w:p w14:paraId="208029F7"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№8 (ФСК «Сывлах»), с. Моргауши, ул. Мира, 6а</w:t>
            </w:r>
          </w:p>
        </w:tc>
        <w:tc>
          <w:tcPr>
            <w:tcW w:w="1219" w:type="dxa"/>
          </w:tcPr>
          <w:p w14:paraId="6FD6A59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0,450</w:t>
            </w:r>
          </w:p>
        </w:tc>
        <w:tc>
          <w:tcPr>
            <w:tcW w:w="992" w:type="dxa"/>
          </w:tcPr>
          <w:p w14:paraId="189ABEC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0,79</w:t>
            </w:r>
          </w:p>
        </w:tc>
        <w:tc>
          <w:tcPr>
            <w:tcW w:w="907" w:type="dxa"/>
          </w:tcPr>
          <w:p w14:paraId="039507E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0,570</w:t>
            </w:r>
          </w:p>
        </w:tc>
        <w:tc>
          <w:tcPr>
            <w:tcW w:w="851" w:type="dxa"/>
          </w:tcPr>
          <w:p w14:paraId="075CB9D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0,570</w:t>
            </w:r>
          </w:p>
        </w:tc>
        <w:tc>
          <w:tcPr>
            <w:tcW w:w="850" w:type="dxa"/>
          </w:tcPr>
          <w:p w14:paraId="0B52BBF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0,570</w:t>
            </w:r>
          </w:p>
        </w:tc>
        <w:tc>
          <w:tcPr>
            <w:tcW w:w="851" w:type="dxa"/>
          </w:tcPr>
          <w:p w14:paraId="0002799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0,570</w:t>
            </w:r>
          </w:p>
        </w:tc>
        <w:tc>
          <w:tcPr>
            <w:tcW w:w="1136" w:type="dxa"/>
          </w:tcPr>
          <w:p w14:paraId="79FF041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0,570</w:t>
            </w:r>
          </w:p>
        </w:tc>
      </w:tr>
      <w:tr w:rsidR="00354284" w:rsidRPr="00DE373E" w14:paraId="7F3C5A90" w14:textId="77777777" w:rsidTr="00354284">
        <w:trPr>
          <w:gridAfter w:val="1"/>
          <w:wAfter w:w="38" w:type="dxa"/>
        </w:trPr>
        <w:tc>
          <w:tcPr>
            <w:tcW w:w="710" w:type="dxa"/>
          </w:tcPr>
          <w:p w14:paraId="71ADBC9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8</w:t>
            </w:r>
          </w:p>
        </w:tc>
        <w:tc>
          <w:tcPr>
            <w:tcW w:w="2551" w:type="dxa"/>
          </w:tcPr>
          <w:p w14:paraId="31283EDA"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Блочная котельная №1, с. Большой Сундырь, ул. Новая, 1б</w:t>
            </w:r>
          </w:p>
        </w:tc>
        <w:tc>
          <w:tcPr>
            <w:tcW w:w="1219" w:type="dxa"/>
          </w:tcPr>
          <w:p w14:paraId="6FFFF6F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0,090</w:t>
            </w:r>
          </w:p>
        </w:tc>
        <w:tc>
          <w:tcPr>
            <w:tcW w:w="992" w:type="dxa"/>
          </w:tcPr>
          <w:p w14:paraId="49B1CC9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w:t>
            </w:r>
          </w:p>
        </w:tc>
        <w:tc>
          <w:tcPr>
            <w:tcW w:w="907" w:type="dxa"/>
          </w:tcPr>
          <w:p w14:paraId="4503016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1F59442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0" w:type="dxa"/>
          </w:tcPr>
          <w:p w14:paraId="3E994CF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1A295DD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1136" w:type="dxa"/>
          </w:tcPr>
          <w:p w14:paraId="4000F17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r>
      <w:tr w:rsidR="00354284" w:rsidRPr="00DE373E" w14:paraId="7C1385CA" w14:textId="77777777" w:rsidTr="00354284">
        <w:trPr>
          <w:gridAfter w:val="1"/>
          <w:wAfter w:w="38" w:type="dxa"/>
        </w:trPr>
        <w:tc>
          <w:tcPr>
            <w:tcW w:w="710" w:type="dxa"/>
          </w:tcPr>
          <w:p w14:paraId="496B3B9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9</w:t>
            </w:r>
          </w:p>
        </w:tc>
        <w:tc>
          <w:tcPr>
            <w:tcW w:w="2551" w:type="dxa"/>
          </w:tcPr>
          <w:p w14:paraId="31D95A95"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Блочная котельная №2, с. Большой Сундырь, ул. Новая, 7б</w:t>
            </w:r>
          </w:p>
        </w:tc>
        <w:tc>
          <w:tcPr>
            <w:tcW w:w="1219" w:type="dxa"/>
          </w:tcPr>
          <w:p w14:paraId="7A74DA5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0,090</w:t>
            </w:r>
          </w:p>
        </w:tc>
        <w:tc>
          <w:tcPr>
            <w:tcW w:w="992" w:type="dxa"/>
          </w:tcPr>
          <w:p w14:paraId="6FE9687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w:t>
            </w:r>
          </w:p>
        </w:tc>
        <w:tc>
          <w:tcPr>
            <w:tcW w:w="907" w:type="dxa"/>
          </w:tcPr>
          <w:p w14:paraId="685978D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4B7EBC2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0" w:type="dxa"/>
          </w:tcPr>
          <w:p w14:paraId="5806214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7E368DB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1136" w:type="dxa"/>
          </w:tcPr>
          <w:p w14:paraId="0DE7437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r>
      <w:tr w:rsidR="00354284" w:rsidRPr="00DE373E" w14:paraId="4B5AEE8D" w14:textId="77777777" w:rsidTr="00354284">
        <w:trPr>
          <w:gridAfter w:val="1"/>
          <w:wAfter w:w="38" w:type="dxa"/>
        </w:trPr>
        <w:tc>
          <w:tcPr>
            <w:tcW w:w="710" w:type="dxa"/>
          </w:tcPr>
          <w:p w14:paraId="14008F9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10</w:t>
            </w:r>
          </w:p>
        </w:tc>
        <w:tc>
          <w:tcPr>
            <w:tcW w:w="2551" w:type="dxa"/>
          </w:tcPr>
          <w:p w14:paraId="74927657"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«Школа», с. Большой Сундырь, ул. Ленина, 11б</w:t>
            </w:r>
          </w:p>
        </w:tc>
        <w:tc>
          <w:tcPr>
            <w:tcW w:w="1219" w:type="dxa"/>
          </w:tcPr>
          <w:p w14:paraId="31D2CE8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0,090</w:t>
            </w:r>
          </w:p>
        </w:tc>
        <w:tc>
          <w:tcPr>
            <w:tcW w:w="992" w:type="dxa"/>
          </w:tcPr>
          <w:p w14:paraId="7F4B0D9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w:t>
            </w:r>
          </w:p>
        </w:tc>
        <w:tc>
          <w:tcPr>
            <w:tcW w:w="907" w:type="dxa"/>
          </w:tcPr>
          <w:p w14:paraId="7D55BBF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5D19BA3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0" w:type="dxa"/>
          </w:tcPr>
          <w:p w14:paraId="3F0AB49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18BDE29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1136" w:type="dxa"/>
          </w:tcPr>
          <w:p w14:paraId="47A9778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r>
      <w:tr w:rsidR="00354284" w:rsidRPr="00DE373E" w14:paraId="1AAD4B7A" w14:textId="77777777" w:rsidTr="00354284">
        <w:trPr>
          <w:gridAfter w:val="1"/>
          <w:wAfter w:w="38" w:type="dxa"/>
        </w:trPr>
        <w:tc>
          <w:tcPr>
            <w:tcW w:w="710" w:type="dxa"/>
          </w:tcPr>
          <w:p w14:paraId="7A7E6AC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11</w:t>
            </w:r>
          </w:p>
        </w:tc>
        <w:tc>
          <w:tcPr>
            <w:tcW w:w="2551" w:type="dxa"/>
          </w:tcPr>
          <w:p w14:paraId="5ED2CF59"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«База», с. Моргауши, ул. Коммунальная, 2</w:t>
            </w:r>
          </w:p>
        </w:tc>
        <w:tc>
          <w:tcPr>
            <w:tcW w:w="1219" w:type="dxa"/>
          </w:tcPr>
          <w:p w14:paraId="586963C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0,010</w:t>
            </w:r>
          </w:p>
        </w:tc>
        <w:tc>
          <w:tcPr>
            <w:tcW w:w="992" w:type="dxa"/>
          </w:tcPr>
          <w:p w14:paraId="5E255F9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w:t>
            </w:r>
          </w:p>
        </w:tc>
        <w:tc>
          <w:tcPr>
            <w:tcW w:w="907" w:type="dxa"/>
          </w:tcPr>
          <w:p w14:paraId="5AD2358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0,036</w:t>
            </w:r>
          </w:p>
        </w:tc>
        <w:tc>
          <w:tcPr>
            <w:tcW w:w="851" w:type="dxa"/>
          </w:tcPr>
          <w:p w14:paraId="4D5D0D1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0,036</w:t>
            </w:r>
          </w:p>
        </w:tc>
        <w:tc>
          <w:tcPr>
            <w:tcW w:w="850" w:type="dxa"/>
          </w:tcPr>
          <w:p w14:paraId="05CBB49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0,036</w:t>
            </w:r>
          </w:p>
        </w:tc>
        <w:tc>
          <w:tcPr>
            <w:tcW w:w="851" w:type="dxa"/>
          </w:tcPr>
          <w:p w14:paraId="72DB2BFD"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0,036</w:t>
            </w:r>
          </w:p>
        </w:tc>
        <w:tc>
          <w:tcPr>
            <w:tcW w:w="1136" w:type="dxa"/>
          </w:tcPr>
          <w:p w14:paraId="5D3378C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0,036</w:t>
            </w:r>
          </w:p>
        </w:tc>
      </w:tr>
      <w:tr w:rsidR="00354284" w:rsidRPr="00DE373E" w14:paraId="0C84E597" w14:textId="77777777" w:rsidTr="00354284">
        <w:trPr>
          <w:gridAfter w:val="1"/>
          <w:wAfter w:w="38" w:type="dxa"/>
        </w:trPr>
        <w:tc>
          <w:tcPr>
            <w:tcW w:w="710" w:type="dxa"/>
          </w:tcPr>
          <w:p w14:paraId="0535515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w:t>
            </w:r>
          </w:p>
        </w:tc>
        <w:tc>
          <w:tcPr>
            <w:tcW w:w="2551" w:type="dxa"/>
          </w:tcPr>
          <w:p w14:paraId="697EAEDA"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 xml:space="preserve">Блочно-модульная котельная, д. Шомиково, ул. </w:t>
            </w:r>
            <w:r w:rsidRPr="00DE373E">
              <w:rPr>
                <w:rFonts w:ascii="Times New Roman" w:eastAsia="Times New Roman" w:hAnsi="Times New Roman" w:cs="Times New Roman"/>
                <w:sz w:val="28"/>
                <w:szCs w:val="28"/>
              </w:rPr>
              <w:lastRenderedPageBreak/>
              <w:t>Лесная, 55</w:t>
            </w:r>
          </w:p>
        </w:tc>
        <w:tc>
          <w:tcPr>
            <w:tcW w:w="1219" w:type="dxa"/>
          </w:tcPr>
          <w:p w14:paraId="3C06D42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2,710</w:t>
            </w:r>
          </w:p>
        </w:tc>
        <w:tc>
          <w:tcPr>
            <w:tcW w:w="992" w:type="dxa"/>
          </w:tcPr>
          <w:p w14:paraId="6D050E9D"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w:t>
            </w:r>
          </w:p>
        </w:tc>
        <w:tc>
          <w:tcPr>
            <w:tcW w:w="907" w:type="dxa"/>
          </w:tcPr>
          <w:p w14:paraId="760E9D4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9,679</w:t>
            </w:r>
          </w:p>
        </w:tc>
        <w:tc>
          <w:tcPr>
            <w:tcW w:w="851" w:type="dxa"/>
          </w:tcPr>
          <w:p w14:paraId="29B5DEB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9,679</w:t>
            </w:r>
          </w:p>
        </w:tc>
        <w:tc>
          <w:tcPr>
            <w:tcW w:w="850" w:type="dxa"/>
          </w:tcPr>
          <w:p w14:paraId="412D74B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9,679</w:t>
            </w:r>
          </w:p>
        </w:tc>
        <w:tc>
          <w:tcPr>
            <w:tcW w:w="851" w:type="dxa"/>
          </w:tcPr>
          <w:p w14:paraId="07E425D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9,679</w:t>
            </w:r>
          </w:p>
        </w:tc>
        <w:tc>
          <w:tcPr>
            <w:tcW w:w="1136" w:type="dxa"/>
          </w:tcPr>
          <w:p w14:paraId="568D79C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9,679</w:t>
            </w:r>
          </w:p>
        </w:tc>
      </w:tr>
      <w:tr w:rsidR="00354284" w:rsidRPr="00DE373E" w14:paraId="5D2F85A1" w14:textId="77777777" w:rsidTr="00354284">
        <w:trPr>
          <w:gridAfter w:val="1"/>
          <w:wAfter w:w="38" w:type="dxa"/>
        </w:trPr>
        <w:tc>
          <w:tcPr>
            <w:tcW w:w="710" w:type="dxa"/>
          </w:tcPr>
          <w:p w14:paraId="61688AB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13</w:t>
            </w:r>
          </w:p>
        </w:tc>
        <w:tc>
          <w:tcPr>
            <w:tcW w:w="2551" w:type="dxa"/>
          </w:tcPr>
          <w:p w14:paraId="029ED63E"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Шомиково, ул. Лесная, 62</w:t>
            </w:r>
          </w:p>
        </w:tc>
        <w:tc>
          <w:tcPr>
            <w:tcW w:w="1219" w:type="dxa"/>
          </w:tcPr>
          <w:p w14:paraId="228DC5B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1,214</w:t>
            </w:r>
          </w:p>
        </w:tc>
        <w:tc>
          <w:tcPr>
            <w:tcW w:w="992" w:type="dxa"/>
          </w:tcPr>
          <w:p w14:paraId="33E7CCDD"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0,28</w:t>
            </w:r>
          </w:p>
        </w:tc>
        <w:tc>
          <w:tcPr>
            <w:tcW w:w="907" w:type="dxa"/>
          </w:tcPr>
          <w:p w14:paraId="5EAB05A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4,336</w:t>
            </w:r>
          </w:p>
        </w:tc>
        <w:tc>
          <w:tcPr>
            <w:tcW w:w="851" w:type="dxa"/>
          </w:tcPr>
          <w:p w14:paraId="62051A4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4,336</w:t>
            </w:r>
          </w:p>
        </w:tc>
        <w:tc>
          <w:tcPr>
            <w:tcW w:w="850" w:type="dxa"/>
          </w:tcPr>
          <w:p w14:paraId="78CD251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4,336</w:t>
            </w:r>
          </w:p>
        </w:tc>
        <w:tc>
          <w:tcPr>
            <w:tcW w:w="851" w:type="dxa"/>
          </w:tcPr>
          <w:p w14:paraId="7115291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4,336</w:t>
            </w:r>
          </w:p>
        </w:tc>
        <w:tc>
          <w:tcPr>
            <w:tcW w:w="1136" w:type="dxa"/>
          </w:tcPr>
          <w:p w14:paraId="53D63EA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4,336</w:t>
            </w:r>
          </w:p>
        </w:tc>
      </w:tr>
      <w:tr w:rsidR="00354284" w:rsidRPr="00DE373E" w14:paraId="73F00FF6" w14:textId="77777777" w:rsidTr="00354284">
        <w:tc>
          <w:tcPr>
            <w:tcW w:w="10105" w:type="dxa"/>
            <w:gridSpan w:val="10"/>
          </w:tcPr>
          <w:p w14:paraId="03266B53"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b/>
                <w:sz w:val="28"/>
                <w:szCs w:val="28"/>
              </w:rPr>
              <w:t>Расчетный элемент территориального деления</w:t>
            </w:r>
          </w:p>
        </w:tc>
      </w:tr>
      <w:tr w:rsidR="00354284" w:rsidRPr="00DE373E" w14:paraId="77EFDEE5" w14:textId="77777777" w:rsidTr="00354284">
        <w:trPr>
          <w:gridAfter w:val="1"/>
          <w:wAfter w:w="38" w:type="dxa"/>
        </w:trPr>
        <w:tc>
          <w:tcPr>
            <w:tcW w:w="710" w:type="dxa"/>
          </w:tcPr>
          <w:p w14:paraId="5BA1552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w:t>
            </w:r>
          </w:p>
        </w:tc>
        <w:tc>
          <w:tcPr>
            <w:tcW w:w="2551" w:type="dxa"/>
          </w:tcPr>
          <w:p w14:paraId="574C31E6"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Территориальный отдел «Большесундырский»</w:t>
            </w:r>
          </w:p>
        </w:tc>
        <w:tc>
          <w:tcPr>
            <w:tcW w:w="1219" w:type="dxa"/>
          </w:tcPr>
          <w:p w14:paraId="21232D0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0,270</w:t>
            </w:r>
          </w:p>
        </w:tc>
        <w:tc>
          <w:tcPr>
            <w:tcW w:w="992" w:type="dxa"/>
          </w:tcPr>
          <w:p w14:paraId="5D82612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0,84</w:t>
            </w:r>
          </w:p>
        </w:tc>
        <w:tc>
          <w:tcPr>
            <w:tcW w:w="907" w:type="dxa"/>
          </w:tcPr>
          <w:p w14:paraId="6DD5A3D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37FBD31D"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0" w:type="dxa"/>
          </w:tcPr>
          <w:p w14:paraId="52DECF2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851" w:type="dxa"/>
          </w:tcPr>
          <w:p w14:paraId="48BF1B2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c>
          <w:tcPr>
            <w:tcW w:w="1136" w:type="dxa"/>
          </w:tcPr>
          <w:p w14:paraId="6680D81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0,321</w:t>
            </w:r>
          </w:p>
        </w:tc>
      </w:tr>
      <w:tr w:rsidR="00354284" w:rsidRPr="00DE373E" w14:paraId="45A0EB51" w14:textId="77777777" w:rsidTr="00354284">
        <w:trPr>
          <w:gridAfter w:val="1"/>
          <w:wAfter w:w="38" w:type="dxa"/>
        </w:trPr>
        <w:tc>
          <w:tcPr>
            <w:tcW w:w="710" w:type="dxa"/>
          </w:tcPr>
          <w:p w14:paraId="4846FBE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w:t>
            </w:r>
          </w:p>
        </w:tc>
        <w:tc>
          <w:tcPr>
            <w:tcW w:w="2551" w:type="dxa"/>
          </w:tcPr>
          <w:p w14:paraId="663A27AD"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Территориальный отдел «Моргаушский»</w:t>
            </w:r>
          </w:p>
        </w:tc>
        <w:tc>
          <w:tcPr>
            <w:tcW w:w="1219" w:type="dxa"/>
          </w:tcPr>
          <w:p w14:paraId="60110D7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3,450</w:t>
            </w:r>
          </w:p>
        </w:tc>
        <w:tc>
          <w:tcPr>
            <w:tcW w:w="992" w:type="dxa"/>
          </w:tcPr>
          <w:p w14:paraId="093F2EA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13,91</w:t>
            </w:r>
          </w:p>
        </w:tc>
        <w:tc>
          <w:tcPr>
            <w:tcW w:w="907" w:type="dxa"/>
          </w:tcPr>
          <w:p w14:paraId="57ECB57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0,248</w:t>
            </w:r>
          </w:p>
        </w:tc>
        <w:tc>
          <w:tcPr>
            <w:tcW w:w="851" w:type="dxa"/>
          </w:tcPr>
          <w:p w14:paraId="2EFBAF4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0,248</w:t>
            </w:r>
          </w:p>
        </w:tc>
        <w:tc>
          <w:tcPr>
            <w:tcW w:w="850" w:type="dxa"/>
          </w:tcPr>
          <w:p w14:paraId="087F8D4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0,248</w:t>
            </w:r>
          </w:p>
        </w:tc>
        <w:tc>
          <w:tcPr>
            <w:tcW w:w="851" w:type="dxa"/>
          </w:tcPr>
          <w:p w14:paraId="205BEB3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0,248</w:t>
            </w:r>
          </w:p>
        </w:tc>
        <w:tc>
          <w:tcPr>
            <w:tcW w:w="1136" w:type="dxa"/>
          </w:tcPr>
          <w:p w14:paraId="015C1BB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0,248</w:t>
            </w:r>
          </w:p>
        </w:tc>
      </w:tr>
      <w:tr w:rsidR="00354284" w:rsidRPr="00DE373E" w14:paraId="3C589D08" w14:textId="77777777" w:rsidTr="00354284">
        <w:trPr>
          <w:gridAfter w:val="1"/>
          <w:wAfter w:w="38" w:type="dxa"/>
        </w:trPr>
        <w:tc>
          <w:tcPr>
            <w:tcW w:w="710" w:type="dxa"/>
          </w:tcPr>
          <w:p w14:paraId="49704B1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w:t>
            </w:r>
          </w:p>
        </w:tc>
        <w:tc>
          <w:tcPr>
            <w:tcW w:w="2551" w:type="dxa"/>
          </w:tcPr>
          <w:p w14:paraId="73FE3774"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Территориальный отдел «Ярославский»</w:t>
            </w:r>
          </w:p>
        </w:tc>
        <w:tc>
          <w:tcPr>
            <w:tcW w:w="1219" w:type="dxa"/>
          </w:tcPr>
          <w:p w14:paraId="7AA2458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0,060</w:t>
            </w:r>
          </w:p>
        </w:tc>
        <w:tc>
          <w:tcPr>
            <w:tcW w:w="992" w:type="dxa"/>
          </w:tcPr>
          <w:p w14:paraId="3E51B3D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0,79</w:t>
            </w:r>
          </w:p>
        </w:tc>
        <w:tc>
          <w:tcPr>
            <w:tcW w:w="907" w:type="dxa"/>
          </w:tcPr>
          <w:p w14:paraId="5F6D25AE"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851" w:type="dxa"/>
          </w:tcPr>
          <w:p w14:paraId="794B7799"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850" w:type="dxa"/>
          </w:tcPr>
          <w:p w14:paraId="5F381E4B"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851" w:type="dxa"/>
          </w:tcPr>
          <w:p w14:paraId="06EF0AE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c>
          <w:tcPr>
            <w:tcW w:w="1136" w:type="dxa"/>
          </w:tcPr>
          <w:p w14:paraId="1B80EED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0,076</w:t>
            </w:r>
          </w:p>
        </w:tc>
      </w:tr>
      <w:tr w:rsidR="00354284" w:rsidRPr="00DE373E" w14:paraId="5F146D45" w14:textId="77777777" w:rsidTr="00354284">
        <w:trPr>
          <w:gridAfter w:val="1"/>
          <w:wAfter w:w="38" w:type="dxa"/>
        </w:trPr>
        <w:tc>
          <w:tcPr>
            <w:tcW w:w="710" w:type="dxa"/>
          </w:tcPr>
          <w:p w14:paraId="2E8D025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w:t>
            </w:r>
          </w:p>
        </w:tc>
        <w:tc>
          <w:tcPr>
            <w:tcW w:w="2551" w:type="dxa"/>
          </w:tcPr>
          <w:p w14:paraId="729F938D"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Территориальный отдел «Кадикасинский»</w:t>
            </w:r>
          </w:p>
        </w:tc>
        <w:tc>
          <w:tcPr>
            <w:tcW w:w="1219" w:type="dxa"/>
          </w:tcPr>
          <w:p w14:paraId="6EEC812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3,924</w:t>
            </w:r>
          </w:p>
        </w:tc>
        <w:tc>
          <w:tcPr>
            <w:tcW w:w="992" w:type="dxa"/>
          </w:tcPr>
          <w:p w14:paraId="0223BBF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0,56</w:t>
            </w:r>
          </w:p>
        </w:tc>
        <w:tc>
          <w:tcPr>
            <w:tcW w:w="907" w:type="dxa"/>
          </w:tcPr>
          <w:p w14:paraId="2FEEC3E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851" w:type="dxa"/>
          </w:tcPr>
          <w:p w14:paraId="75DD5DB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850" w:type="dxa"/>
          </w:tcPr>
          <w:p w14:paraId="4861113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851" w:type="dxa"/>
          </w:tcPr>
          <w:p w14:paraId="4EDD6B3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1136" w:type="dxa"/>
          </w:tcPr>
          <w:p w14:paraId="1F67758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r>
      <w:tr w:rsidR="00354284" w:rsidRPr="00DE373E" w14:paraId="742FE494" w14:textId="77777777" w:rsidTr="00354284">
        <w:tc>
          <w:tcPr>
            <w:tcW w:w="10105" w:type="dxa"/>
            <w:gridSpan w:val="10"/>
          </w:tcPr>
          <w:p w14:paraId="2DB0D6DF"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b/>
                <w:sz w:val="28"/>
                <w:szCs w:val="28"/>
              </w:rPr>
              <w:t>Зона действия по муниципальному округу</w:t>
            </w:r>
          </w:p>
        </w:tc>
      </w:tr>
      <w:tr w:rsidR="00354284" w:rsidRPr="00DE373E" w14:paraId="54A7C378" w14:textId="77777777" w:rsidTr="00354284">
        <w:trPr>
          <w:gridAfter w:val="1"/>
          <w:wAfter w:w="38" w:type="dxa"/>
        </w:trPr>
        <w:tc>
          <w:tcPr>
            <w:tcW w:w="710" w:type="dxa"/>
          </w:tcPr>
          <w:p w14:paraId="6C60EB1D"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w:t>
            </w:r>
          </w:p>
        </w:tc>
        <w:tc>
          <w:tcPr>
            <w:tcW w:w="2551" w:type="dxa"/>
          </w:tcPr>
          <w:p w14:paraId="5D28A05C"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Моргаушский муниципальный округ</w:t>
            </w:r>
          </w:p>
        </w:tc>
        <w:tc>
          <w:tcPr>
            <w:tcW w:w="1219" w:type="dxa"/>
          </w:tcPr>
          <w:p w14:paraId="7A9CC7C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7,704</w:t>
            </w:r>
          </w:p>
        </w:tc>
        <w:tc>
          <w:tcPr>
            <w:tcW w:w="992" w:type="dxa"/>
          </w:tcPr>
          <w:p w14:paraId="6BA82B4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16,10</w:t>
            </w:r>
          </w:p>
        </w:tc>
        <w:tc>
          <w:tcPr>
            <w:tcW w:w="907" w:type="dxa"/>
          </w:tcPr>
          <w:p w14:paraId="2D902512"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0,479</w:t>
            </w:r>
          </w:p>
        </w:tc>
        <w:tc>
          <w:tcPr>
            <w:tcW w:w="851" w:type="dxa"/>
          </w:tcPr>
          <w:p w14:paraId="0DEAEFE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0,479</w:t>
            </w:r>
          </w:p>
        </w:tc>
        <w:tc>
          <w:tcPr>
            <w:tcW w:w="850" w:type="dxa"/>
          </w:tcPr>
          <w:p w14:paraId="0901DB31"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0,479</w:t>
            </w:r>
          </w:p>
        </w:tc>
        <w:tc>
          <w:tcPr>
            <w:tcW w:w="851" w:type="dxa"/>
          </w:tcPr>
          <w:p w14:paraId="2742A6B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0,479</w:t>
            </w:r>
          </w:p>
        </w:tc>
        <w:tc>
          <w:tcPr>
            <w:tcW w:w="1136" w:type="dxa"/>
          </w:tcPr>
          <w:p w14:paraId="430291FF"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0,479</w:t>
            </w:r>
          </w:p>
        </w:tc>
      </w:tr>
      <w:tr w:rsidR="00354284" w:rsidRPr="00DE373E" w14:paraId="5A727AEA" w14:textId="77777777" w:rsidTr="00354284">
        <w:tc>
          <w:tcPr>
            <w:tcW w:w="10105" w:type="dxa"/>
            <w:gridSpan w:val="10"/>
          </w:tcPr>
          <w:p w14:paraId="4302B8A5"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b/>
                <w:sz w:val="28"/>
                <w:szCs w:val="28"/>
              </w:rPr>
              <w:t>Зона действия по эксплуатирующей организации</w:t>
            </w:r>
          </w:p>
        </w:tc>
      </w:tr>
      <w:tr w:rsidR="00354284" w:rsidRPr="00DE373E" w14:paraId="307AA9EC" w14:textId="77777777" w:rsidTr="00354284">
        <w:trPr>
          <w:gridAfter w:val="1"/>
          <w:wAfter w:w="38" w:type="dxa"/>
        </w:trPr>
        <w:tc>
          <w:tcPr>
            <w:tcW w:w="710" w:type="dxa"/>
          </w:tcPr>
          <w:p w14:paraId="74E24F34"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w:t>
            </w:r>
          </w:p>
        </w:tc>
        <w:tc>
          <w:tcPr>
            <w:tcW w:w="2551" w:type="dxa"/>
          </w:tcPr>
          <w:p w14:paraId="290562D2"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МУП ЖКХ «Моргаушское»</w:t>
            </w:r>
          </w:p>
        </w:tc>
        <w:tc>
          <w:tcPr>
            <w:tcW w:w="1219" w:type="dxa"/>
          </w:tcPr>
          <w:p w14:paraId="4EACDF8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3,780</w:t>
            </w:r>
          </w:p>
        </w:tc>
        <w:tc>
          <w:tcPr>
            <w:tcW w:w="992" w:type="dxa"/>
          </w:tcPr>
          <w:p w14:paraId="5908956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15,54</w:t>
            </w:r>
          </w:p>
        </w:tc>
        <w:tc>
          <w:tcPr>
            <w:tcW w:w="907" w:type="dxa"/>
          </w:tcPr>
          <w:p w14:paraId="3957D22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0,243</w:t>
            </w:r>
          </w:p>
        </w:tc>
        <w:tc>
          <w:tcPr>
            <w:tcW w:w="851" w:type="dxa"/>
          </w:tcPr>
          <w:p w14:paraId="7925FE2D"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0,243</w:t>
            </w:r>
          </w:p>
        </w:tc>
        <w:tc>
          <w:tcPr>
            <w:tcW w:w="850" w:type="dxa"/>
          </w:tcPr>
          <w:p w14:paraId="419506A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0,243</w:t>
            </w:r>
          </w:p>
        </w:tc>
        <w:tc>
          <w:tcPr>
            <w:tcW w:w="851" w:type="dxa"/>
          </w:tcPr>
          <w:p w14:paraId="0D2CE35A"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0,243</w:t>
            </w:r>
          </w:p>
        </w:tc>
        <w:tc>
          <w:tcPr>
            <w:tcW w:w="1136" w:type="dxa"/>
          </w:tcPr>
          <w:p w14:paraId="0E1AAD65"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0,243</w:t>
            </w:r>
          </w:p>
        </w:tc>
      </w:tr>
      <w:tr w:rsidR="00354284" w:rsidRPr="00DE373E" w14:paraId="04C84AF8" w14:textId="77777777" w:rsidTr="00354284">
        <w:trPr>
          <w:gridAfter w:val="1"/>
          <w:wAfter w:w="38" w:type="dxa"/>
        </w:trPr>
        <w:tc>
          <w:tcPr>
            <w:tcW w:w="710" w:type="dxa"/>
          </w:tcPr>
          <w:p w14:paraId="6CD59F5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w:t>
            </w:r>
          </w:p>
        </w:tc>
        <w:tc>
          <w:tcPr>
            <w:tcW w:w="2551" w:type="dxa"/>
          </w:tcPr>
          <w:p w14:paraId="5A4EE04A" w14:textId="77777777" w:rsidR="00354284" w:rsidRPr="00DE373E" w:rsidRDefault="00354284" w:rsidP="00B13F5D">
            <w:pPr>
              <w:rPr>
                <w:rFonts w:ascii="Times New Roman" w:hAnsi="Times New Roman" w:cs="Times New Roman"/>
                <w:sz w:val="28"/>
                <w:szCs w:val="28"/>
              </w:rPr>
            </w:pPr>
            <w:r w:rsidRPr="00DE373E">
              <w:rPr>
                <w:rFonts w:ascii="Times New Roman" w:eastAsia="Times New Roman" w:hAnsi="Times New Roman" w:cs="Times New Roman"/>
                <w:sz w:val="28"/>
                <w:szCs w:val="28"/>
              </w:rPr>
              <w:t>ГУП «Чувашгаз» Минстроя Чувашии</w:t>
            </w:r>
          </w:p>
        </w:tc>
        <w:tc>
          <w:tcPr>
            <w:tcW w:w="1219" w:type="dxa"/>
          </w:tcPr>
          <w:p w14:paraId="1EFF5153"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3,924</w:t>
            </w:r>
          </w:p>
        </w:tc>
        <w:tc>
          <w:tcPr>
            <w:tcW w:w="992" w:type="dxa"/>
          </w:tcPr>
          <w:p w14:paraId="43DF99D8"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0,56</w:t>
            </w:r>
          </w:p>
        </w:tc>
        <w:tc>
          <w:tcPr>
            <w:tcW w:w="907" w:type="dxa"/>
          </w:tcPr>
          <w:p w14:paraId="741DD24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851" w:type="dxa"/>
          </w:tcPr>
          <w:p w14:paraId="3717D8D6"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850" w:type="dxa"/>
          </w:tcPr>
          <w:p w14:paraId="28E65FB0"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851" w:type="dxa"/>
          </w:tcPr>
          <w:p w14:paraId="28F1A387"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c>
          <w:tcPr>
            <w:tcW w:w="1136" w:type="dxa"/>
          </w:tcPr>
          <w:p w14:paraId="591B3B8C" w14:textId="77777777" w:rsidR="00354284" w:rsidRPr="00DE373E" w:rsidRDefault="00354284" w:rsidP="00B13F5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7,007</w:t>
            </w:r>
          </w:p>
        </w:tc>
      </w:tr>
    </w:tbl>
    <w:p w14:paraId="562ED10F" w14:textId="66BCA57D" w:rsidR="00C03502" w:rsidRPr="00DE373E" w:rsidRDefault="00DA482B" w:rsidP="00DA482B">
      <w:pPr>
        <w:spacing w:after="0"/>
        <w:jc w:val="both"/>
        <w:rPr>
          <w:rFonts w:ascii="Times New Roman" w:hAnsi="Times New Roman" w:cs="Times New Roman"/>
          <w:sz w:val="28"/>
          <w:szCs w:val="28"/>
        </w:rPr>
      </w:pPr>
      <w:r w:rsidRPr="00DE373E">
        <w:rPr>
          <w:rFonts w:ascii="Times New Roman" w:hAnsi="Times New Roman" w:cs="Times New Roman"/>
          <w:sz w:val="28"/>
          <w:szCs w:val="28"/>
        </w:rPr>
        <w:t>Плотность тепловой нагрузки указана в Гкал/ч/км².</w:t>
      </w:r>
    </w:p>
    <w:p w14:paraId="574AB733" w14:textId="68630D85" w:rsidR="00C03502" w:rsidRPr="00DE373E" w:rsidRDefault="00C03502" w:rsidP="00643006">
      <w:pPr>
        <w:spacing w:after="0"/>
        <w:jc w:val="right"/>
        <w:rPr>
          <w:rFonts w:ascii="Times New Roman" w:hAnsi="Times New Roman" w:cs="Times New Roman"/>
          <w:sz w:val="28"/>
          <w:szCs w:val="28"/>
        </w:rPr>
      </w:pPr>
    </w:p>
    <w:p w14:paraId="3B0A9A08" w14:textId="77777777" w:rsidR="00C03502" w:rsidRPr="00DE373E" w:rsidRDefault="00C03502" w:rsidP="00643006">
      <w:pPr>
        <w:spacing w:after="0"/>
        <w:jc w:val="right"/>
        <w:rPr>
          <w:rFonts w:ascii="Times New Roman" w:hAnsi="Times New Roman" w:cs="Times New Roman"/>
          <w:b/>
          <w:sz w:val="28"/>
          <w:szCs w:val="28"/>
          <w:lang w:eastAsia="ru-RU"/>
        </w:rPr>
      </w:pPr>
    </w:p>
    <w:p w14:paraId="07535A6E" w14:textId="77777777" w:rsidR="00643006" w:rsidRPr="00DE373E" w:rsidRDefault="00643006" w:rsidP="00643006">
      <w:pPr>
        <w:pStyle w:val="a3"/>
        <w:spacing w:line="276" w:lineRule="auto"/>
        <w:jc w:val="center"/>
        <w:rPr>
          <w:rFonts w:ascii="Times New Roman" w:hAnsi="Times New Roman" w:cs="Times New Roman"/>
          <w:sz w:val="28"/>
          <w:szCs w:val="28"/>
        </w:rPr>
      </w:pPr>
    </w:p>
    <w:p w14:paraId="23C0F020" w14:textId="77777777" w:rsidR="00643006" w:rsidRPr="00DE373E" w:rsidRDefault="00643006" w:rsidP="009B67D8">
      <w:pPr>
        <w:pStyle w:val="1"/>
      </w:pPr>
      <w:bookmarkStart w:id="20" w:name="_Toc230683719"/>
      <w:r w:rsidRPr="00DE373E">
        <w:lastRenderedPageBreak/>
        <w:t>РАЗДЕЛ 2. СУЩЕСТВУЮЩИЕ И ПЕРСПЕКТИВНЫЕ БАЛАНСЫ ТЕПЛОВОЙ МОЩНОСТИ ИСТОЧНИКОВ ТЕПЛОВОЙ ЭНЕРГИИ И ТЕПЛОВОЙ НАГРУЗКИ ПОТРЕБИТЕЛЕЙ</w:t>
      </w:r>
      <w:bookmarkEnd w:id="20"/>
    </w:p>
    <w:p w14:paraId="3BC8BE03" w14:textId="77777777" w:rsidR="00643006" w:rsidRPr="00DE373E" w:rsidRDefault="00643006" w:rsidP="00643006">
      <w:pPr>
        <w:pStyle w:val="2"/>
        <w:rPr>
          <w:rFonts w:ascii="Times New Roman" w:hAnsi="Times New Roman" w:cs="Times New Roman"/>
        </w:rPr>
      </w:pPr>
      <w:bookmarkStart w:id="21" w:name="_Toc230683720"/>
      <w:r w:rsidRPr="00DE373E">
        <w:rPr>
          <w:rFonts w:ascii="Times New Roman" w:hAnsi="Times New Roman" w:cs="Times New Roman"/>
        </w:rPr>
        <w:t>2.1. Описание существующих и перспективных зон действия систем теплоснабжения и источников тепловой энергии</w:t>
      </w:r>
      <w:bookmarkEnd w:id="21"/>
    </w:p>
    <w:p w14:paraId="1F2E5062" w14:textId="77777777" w:rsidR="00643006" w:rsidRPr="00DE373E" w:rsidRDefault="00643006" w:rsidP="00643006">
      <w:pPr>
        <w:spacing w:after="0"/>
        <w:ind w:firstLine="567"/>
        <w:jc w:val="both"/>
        <w:rPr>
          <w:rFonts w:ascii="Times New Roman" w:eastAsia="Wingdings" w:hAnsi="Times New Roman" w:cs="Times New Roman"/>
          <w:bCs/>
          <w:iCs/>
          <w:sz w:val="28"/>
          <w:szCs w:val="28"/>
        </w:rPr>
      </w:pPr>
      <w:r w:rsidRPr="00DE373E">
        <w:rPr>
          <w:rFonts w:ascii="Times New Roman" w:eastAsia="Wingdings" w:hAnsi="Times New Roman" w:cs="Times New Roman"/>
          <w:bCs/>
          <w:iCs/>
          <w:sz w:val="28"/>
          <w:szCs w:val="28"/>
        </w:rPr>
        <w:t xml:space="preserve">В настоящее время производство, передача и потребление тепловой энергии для целей теплоснабжения Моргаушского муниципального округа для многоэтажной, малоэтажной жилой застройки, а также для общественных и административных зданий в основном предусмотрено от автономных, индивидуальных источников теплоты, работающих на газовом топливе. </w:t>
      </w:r>
    </w:p>
    <w:p w14:paraId="4ECE8A87" w14:textId="77777777" w:rsidR="00643006" w:rsidRPr="00DE373E" w:rsidRDefault="00643006" w:rsidP="00643006">
      <w:pPr>
        <w:spacing w:after="0"/>
        <w:ind w:firstLine="567"/>
        <w:jc w:val="both"/>
        <w:rPr>
          <w:rFonts w:ascii="Times New Roman" w:eastAsia="Wingdings" w:hAnsi="Times New Roman" w:cs="Times New Roman"/>
          <w:bCs/>
          <w:iCs/>
          <w:sz w:val="28"/>
          <w:szCs w:val="28"/>
        </w:rPr>
      </w:pPr>
      <w:r w:rsidRPr="00DE373E">
        <w:rPr>
          <w:rFonts w:ascii="Times New Roman" w:eastAsia="Wingdings" w:hAnsi="Times New Roman" w:cs="Times New Roman"/>
          <w:bCs/>
          <w:iCs/>
          <w:sz w:val="28"/>
          <w:szCs w:val="28"/>
        </w:rPr>
        <w:t>Индивидуальная жилая застройка и большая часть мелких общественных и коммунально-бытовых потребителей оборудованы автономными газовыми бытовыми котлами. Для горячего водоснабжения указанных потребителей используются проточные газовые водонагреватели, двухконтурные отопительные котлы и электрические водонагреватели.</w:t>
      </w:r>
    </w:p>
    <w:p w14:paraId="64A54F75" w14:textId="54A9DE23" w:rsidR="00643006" w:rsidRPr="00DE373E" w:rsidRDefault="006366AA" w:rsidP="00643006">
      <w:pPr>
        <w:spacing w:after="0"/>
        <w:ind w:firstLine="567"/>
        <w:jc w:val="both"/>
        <w:rPr>
          <w:rFonts w:ascii="Times New Roman" w:eastAsia="Wingdings" w:hAnsi="Times New Roman" w:cs="Times New Roman"/>
          <w:bCs/>
          <w:iCs/>
          <w:sz w:val="28"/>
          <w:szCs w:val="28"/>
        </w:rPr>
      </w:pPr>
      <w:r w:rsidRPr="00DE373E">
        <w:rPr>
          <w:rFonts w:ascii="Times New Roman" w:eastAsia="Wingdings" w:hAnsi="Times New Roman" w:cs="Times New Roman"/>
          <w:bCs/>
          <w:iCs/>
          <w:sz w:val="28"/>
          <w:szCs w:val="28"/>
        </w:rPr>
        <w:t>Централизованное теплоснабжение с подачей тепловой энергии от отдельно стоящих котельных по водяным тепловым сетям осуществляется от 13 источников теплоснабжения, в том числе 11 источников МУП ЖКХ “Моргаушское” и 2 блочно-модульных котельных ГУП “Чувашгаз” Минстроя Чувашии</w:t>
      </w:r>
      <w:r w:rsidR="00643006" w:rsidRPr="00DE373E">
        <w:rPr>
          <w:rFonts w:ascii="Times New Roman" w:eastAsia="Wingdings" w:hAnsi="Times New Roman" w:cs="Times New Roman"/>
          <w:bCs/>
          <w:iCs/>
          <w:sz w:val="28"/>
          <w:szCs w:val="28"/>
        </w:rPr>
        <w:t>:</w:t>
      </w:r>
    </w:p>
    <w:p w14:paraId="34E6235B"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Котельная №1, с. Моргауши, ул. Гагарина, 16</w:t>
      </w:r>
      <w:r w:rsidRPr="00DE373E">
        <w:rPr>
          <w:rFonts w:ascii="Times New Roman" w:eastAsia="Wingdings" w:hAnsi="Times New Roman" w:cs="Times New Roman"/>
          <w:sz w:val="28"/>
          <w:szCs w:val="28"/>
          <w:lang w:eastAsia="ru-RU"/>
        </w:rPr>
        <w:br/>
        <w:t>Является централизованной, работает без постоянного присутствия обслуживающего персонала. К котельной присоединены многоквартирные жилые дома (МКД), объекты социальной сферы и прочие потребители. Система теплоснабжения – двухтрубная.</w:t>
      </w:r>
    </w:p>
    <w:p w14:paraId="7BE72A74"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Котельная №2, с. Моргауши, ул. 50 лет Октября, 30б</w:t>
      </w:r>
      <w:r w:rsidRPr="00DE373E">
        <w:rPr>
          <w:rFonts w:ascii="Times New Roman" w:eastAsia="Wingdings" w:hAnsi="Times New Roman" w:cs="Times New Roman"/>
          <w:sz w:val="28"/>
          <w:szCs w:val="28"/>
          <w:lang w:eastAsia="ru-RU"/>
        </w:rPr>
        <w:br/>
        <w:t>Централизованная котельная. Обслуживание – без постоянного присутствия персонала. Подключены МКД, административные здания и бюджетные учреждения. Система теплоснабжения – двухтрубная.</w:t>
      </w:r>
    </w:p>
    <w:p w14:paraId="6E54A085"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Котельная №3, с. Моргауши, ул. Чапаева, 39с</w:t>
      </w:r>
      <w:r w:rsidRPr="00DE373E">
        <w:rPr>
          <w:rFonts w:ascii="Times New Roman" w:eastAsia="Wingdings" w:hAnsi="Times New Roman" w:cs="Times New Roman"/>
          <w:sz w:val="28"/>
          <w:szCs w:val="28"/>
          <w:lang w:eastAsia="ru-RU"/>
        </w:rPr>
        <w:br/>
        <w:t>Централизованная. Работает в автоматизированном режиме без постоянного присутствия обслуживающего персонала. К котельной подключены МКД и объекты социальной сферы. Система теплоснабжения – двухтрубная.</w:t>
      </w:r>
    </w:p>
    <w:p w14:paraId="3F9EFC3D"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Котельная №4, с. Моргауши, ул. Восточная</w:t>
      </w:r>
      <w:r w:rsidRPr="00DE373E">
        <w:rPr>
          <w:rFonts w:ascii="Times New Roman" w:eastAsia="Wingdings" w:hAnsi="Times New Roman" w:cs="Times New Roman"/>
          <w:sz w:val="28"/>
          <w:szCs w:val="28"/>
          <w:lang w:eastAsia="ru-RU"/>
        </w:rPr>
        <w:br/>
        <w:t>Является локальной котельной. Обслуживается дистанционно, без постоянного присутствия персонала. Подключены жилые дома и социальные объекты (школа, детский сад). Система теплоснабжения – двухтрубная.</w:t>
      </w:r>
    </w:p>
    <w:p w14:paraId="513F759E"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lastRenderedPageBreak/>
        <w:t xml:space="preserve">  </w:t>
      </w:r>
      <w:r w:rsidRPr="00DE373E">
        <w:rPr>
          <w:rFonts w:ascii="Times New Roman" w:eastAsia="Wingdings" w:hAnsi="Times New Roman" w:cs="Times New Roman"/>
          <w:b/>
          <w:bCs/>
          <w:sz w:val="28"/>
          <w:szCs w:val="28"/>
          <w:lang w:eastAsia="ru-RU"/>
        </w:rPr>
        <w:t>Блочно-модульная котельная, д. Тренькино, ул. Новая, 16</w:t>
      </w:r>
      <w:r w:rsidRPr="00DE373E">
        <w:rPr>
          <w:rFonts w:ascii="Times New Roman" w:eastAsia="Wingdings" w:hAnsi="Times New Roman" w:cs="Times New Roman"/>
          <w:sz w:val="28"/>
          <w:szCs w:val="28"/>
          <w:lang w:eastAsia="ru-RU"/>
        </w:rPr>
        <w:br/>
        <w:t>Централизованная котельная. Работает без постоянного присутствия обслуживающего персонала. Котельная снабжает теплом МКД и социальные объекты деревни Тренькино. Система теплоснабжения – двухтрубная.</w:t>
      </w:r>
    </w:p>
    <w:p w14:paraId="0A9016DA"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Блочно-модульная котельная, д. Ярославка, ул. Центральная, 1а</w:t>
      </w:r>
      <w:r w:rsidRPr="00DE373E">
        <w:rPr>
          <w:rFonts w:ascii="Times New Roman" w:eastAsia="Wingdings" w:hAnsi="Times New Roman" w:cs="Times New Roman"/>
          <w:sz w:val="28"/>
          <w:szCs w:val="28"/>
          <w:lang w:eastAsia="ru-RU"/>
        </w:rPr>
        <w:br/>
        <w:t>Централизованная, автоматизированная. Подключены МКД, административные здания и детский сад. Система теплоснабжения – двухтрубная.</w:t>
      </w:r>
    </w:p>
    <w:p w14:paraId="54C9649D"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Котельная №8 (ФСК «Сывлах»), с. Моргауши, ул. Мира, 6а</w:t>
      </w:r>
      <w:r w:rsidRPr="00DE373E">
        <w:rPr>
          <w:rFonts w:ascii="Times New Roman" w:eastAsia="Wingdings" w:hAnsi="Times New Roman" w:cs="Times New Roman"/>
          <w:sz w:val="28"/>
          <w:szCs w:val="28"/>
          <w:lang w:eastAsia="ru-RU"/>
        </w:rPr>
        <w:br/>
        <w:t>Локальная котельная для спортивного комплекса. Работает без постоянного присутствия персонала. Подключены здания физкультурно-оздоровительного комплекса и прилегающие объекты. Система теплоснабжения – двухтрубная.</w:t>
      </w:r>
    </w:p>
    <w:p w14:paraId="4D25B672"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Блочная котельная №1, с. Большой Сундырь, ул. Новая, 1б</w:t>
      </w:r>
      <w:r w:rsidRPr="00DE373E">
        <w:rPr>
          <w:rFonts w:ascii="Times New Roman" w:eastAsia="Wingdings" w:hAnsi="Times New Roman" w:cs="Times New Roman"/>
          <w:sz w:val="28"/>
          <w:szCs w:val="28"/>
          <w:lang w:eastAsia="ru-RU"/>
        </w:rPr>
        <w:br/>
        <w:t>Является блочно-модульной котельной. Обслуживается дистанционно. Котельная снабжает теплом жилые дома и социальные объекты. Система теплоснабжения – двухтрубная.</w:t>
      </w:r>
    </w:p>
    <w:p w14:paraId="3AD52455"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Блочная котельная №2, с. Большой Сундырь, ул. Новая, 7б</w:t>
      </w:r>
      <w:r w:rsidRPr="00DE373E">
        <w:rPr>
          <w:rFonts w:ascii="Times New Roman" w:eastAsia="Wingdings" w:hAnsi="Times New Roman" w:cs="Times New Roman"/>
          <w:sz w:val="28"/>
          <w:szCs w:val="28"/>
          <w:lang w:eastAsia="ru-RU"/>
        </w:rPr>
        <w:br/>
        <w:t>Блочно-модульная котельная. Работает без постоянного присутствия персонала. Подключены жилые дома и объекты соцкультбыта. Система теплоснабжения – двухтрубная.</w:t>
      </w:r>
    </w:p>
    <w:p w14:paraId="1DDFA075"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Котельная «Школа», с. Большой Сундырь, ул. Ленина, 11б</w:t>
      </w:r>
      <w:r w:rsidRPr="00DE373E">
        <w:rPr>
          <w:rFonts w:ascii="Times New Roman" w:eastAsia="Wingdings" w:hAnsi="Times New Roman" w:cs="Times New Roman"/>
          <w:sz w:val="28"/>
          <w:szCs w:val="28"/>
          <w:lang w:eastAsia="ru-RU"/>
        </w:rPr>
        <w:br/>
      </w:r>
      <w:bookmarkStart w:id="22" w:name="_Hlk209791824"/>
      <w:r w:rsidRPr="00DE373E">
        <w:rPr>
          <w:rFonts w:ascii="Times New Roman" w:eastAsia="Wingdings" w:hAnsi="Times New Roman" w:cs="Times New Roman"/>
          <w:sz w:val="28"/>
          <w:szCs w:val="28"/>
          <w:lang w:eastAsia="ru-RU"/>
        </w:rPr>
        <w:t>Локальная котельная, работающая без постоянного персонала. Обслуживает школу и ряд социальных объектов. Система теплоснабжения – двухтрубная.</w:t>
      </w:r>
    </w:p>
    <w:bookmarkEnd w:id="22"/>
    <w:p w14:paraId="3E67C150" w14:textId="3053BBAD" w:rsidR="00A46974" w:rsidRPr="00DE373E" w:rsidRDefault="00643006" w:rsidP="00A46974">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b/>
          <w:bCs/>
          <w:sz w:val="28"/>
          <w:szCs w:val="28"/>
          <w:lang w:eastAsia="ru-RU"/>
        </w:rPr>
        <w:t xml:space="preserve"> </w:t>
      </w:r>
      <w:r w:rsidRPr="00DE373E">
        <w:rPr>
          <w:rFonts w:ascii="Times New Roman" w:hAnsi="Times New Roman" w:cs="Times New Roman"/>
          <w:b/>
          <w:bCs/>
          <w:color w:val="000000"/>
          <w:sz w:val="28"/>
          <w:szCs w:val="28"/>
        </w:rPr>
        <w:t>Котельная «База» с. Моргауши, ул. Коммунальная, 2</w:t>
      </w:r>
      <w:r w:rsidRPr="00DE373E">
        <w:rPr>
          <w:rFonts w:ascii="Times New Roman" w:eastAsia="Wingdings" w:hAnsi="Times New Roman" w:cs="Times New Roman"/>
          <w:sz w:val="28"/>
          <w:szCs w:val="28"/>
          <w:lang w:eastAsia="ru-RU"/>
        </w:rPr>
        <w:br/>
      </w:r>
      <w:r w:rsidR="00A46974" w:rsidRPr="00DE373E">
        <w:rPr>
          <w:rFonts w:ascii="Times New Roman" w:eastAsia="Wingdings" w:hAnsi="Times New Roman" w:cs="Times New Roman"/>
          <w:sz w:val="28"/>
          <w:szCs w:val="28"/>
          <w:lang w:eastAsia="ru-RU"/>
        </w:rPr>
        <w:t>Локальная котельная, работающая без постоянного персонала. Обслуживает Административное здание. Система теплоснабжения – двухтрубная.</w:t>
      </w:r>
    </w:p>
    <w:p w14:paraId="6A0161CE" w14:textId="77777777" w:rsidR="00425565" w:rsidRPr="00DE373E" w:rsidRDefault="00425565" w:rsidP="00425565">
      <w:pPr>
        <w:spacing w:before="100" w:beforeAutospacing="1" w:after="100" w:afterAutospacing="1" w:line="240" w:lineRule="auto"/>
        <w:rPr>
          <w:rFonts w:ascii="Times New Roman" w:eastAsia="Times New Roman" w:hAnsi="Times New Roman" w:cs="Times New Roman"/>
          <w:sz w:val="28"/>
          <w:szCs w:val="28"/>
          <w:lang w:eastAsia="ru-RU"/>
        </w:rPr>
      </w:pPr>
      <w:r w:rsidRPr="00DE373E">
        <w:rPr>
          <w:rFonts w:ascii="Times New Roman" w:eastAsia="Times New Roman" w:hAnsi="Times New Roman" w:cs="Times New Roman"/>
          <w:b/>
          <w:bCs/>
          <w:sz w:val="28"/>
          <w:szCs w:val="28"/>
          <w:lang w:eastAsia="ru-RU"/>
        </w:rPr>
        <w:t>Блочно-модульная котельная д. Шомиково, ул. Лесная, 55</w:t>
      </w:r>
      <w:r w:rsidRPr="00DE373E">
        <w:rPr>
          <w:rFonts w:ascii="Times New Roman" w:eastAsia="Times New Roman" w:hAnsi="Times New Roman" w:cs="Times New Roman"/>
          <w:sz w:val="28"/>
          <w:szCs w:val="28"/>
          <w:lang w:eastAsia="ru-RU"/>
        </w:rPr>
        <w:br/>
        <w:t>Блочно-модульная котельная, работающая на природном газе. Обслуживает объект Республиканского детского санатория «Лесная сказка». Система теплоснабжения – закрытая, четырехтрубная, с централизованным горячим водоснабжением.</w:t>
      </w:r>
    </w:p>
    <w:p w14:paraId="52120A94" w14:textId="77777777" w:rsidR="00425565" w:rsidRPr="00DE373E" w:rsidRDefault="00425565" w:rsidP="00425565">
      <w:pPr>
        <w:spacing w:before="100" w:beforeAutospacing="1" w:after="100" w:afterAutospacing="1" w:line="240" w:lineRule="auto"/>
        <w:rPr>
          <w:rFonts w:ascii="Times New Roman" w:eastAsia="Times New Roman" w:hAnsi="Times New Roman" w:cs="Times New Roman"/>
          <w:sz w:val="28"/>
          <w:szCs w:val="28"/>
          <w:lang w:eastAsia="ru-RU"/>
        </w:rPr>
      </w:pPr>
      <w:r w:rsidRPr="00DE373E">
        <w:rPr>
          <w:rFonts w:ascii="Times New Roman" w:eastAsia="Times New Roman" w:hAnsi="Times New Roman" w:cs="Times New Roman"/>
          <w:b/>
          <w:bCs/>
          <w:sz w:val="28"/>
          <w:szCs w:val="28"/>
          <w:lang w:eastAsia="ru-RU"/>
        </w:rPr>
        <w:t>Блочно-модульная котельная д. Шомиково, ул. Лесная, 62</w:t>
      </w:r>
      <w:r w:rsidRPr="00DE373E">
        <w:rPr>
          <w:rFonts w:ascii="Times New Roman" w:eastAsia="Times New Roman" w:hAnsi="Times New Roman" w:cs="Times New Roman"/>
          <w:sz w:val="28"/>
          <w:szCs w:val="28"/>
          <w:lang w:eastAsia="ru-RU"/>
        </w:rPr>
        <w:br/>
        <w:t>Блочно-модульная котельная, работающая на природном газе. Обслуживает объект Республиканского детского санатория «Алый парус». Система теплоснабжения – закрытая, четырехтрубная, с централизованным горячим водоснабжением.</w:t>
      </w:r>
    </w:p>
    <w:p w14:paraId="271B583C" w14:textId="4655B472"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p>
    <w:p w14:paraId="5F14C452"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r w:rsidRPr="00DE373E">
        <w:rPr>
          <w:rFonts w:ascii="Times New Roman" w:hAnsi="Times New Roman" w:cs="Times New Roman"/>
          <w:sz w:val="28"/>
          <w:szCs w:val="28"/>
        </w:rPr>
        <w:lastRenderedPageBreak/>
        <w:t>В таблице приведена суммарная установленная мощность источников (с учётом резервных агрегатов). Различие 4–5% между суммой паспортных и отчётных значений обусловлено методикой учёта и округлениями и является допустимым</w:t>
      </w:r>
    </w:p>
    <w:p w14:paraId="3ABC656A" w14:textId="77777777" w:rsidR="00643006" w:rsidRPr="00DE373E" w:rsidRDefault="00643006" w:rsidP="00643006">
      <w:pPr>
        <w:spacing w:before="100" w:beforeAutospacing="1" w:after="100" w:afterAutospacing="1" w:line="240" w:lineRule="auto"/>
        <w:rPr>
          <w:rFonts w:ascii="Times New Roman" w:eastAsia="Wingdings" w:hAnsi="Times New Roman" w:cs="Times New Roman"/>
          <w:sz w:val="28"/>
          <w:szCs w:val="28"/>
          <w:lang w:eastAsia="ru-RU"/>
        </w:rPr>
      </w:pPr>
    </w:p>
    <w:p w14:paraId="688B755D" w14:textId="30D2AA45" w:rsidR="00643006" w:rsidRPr="00DE373E" w:rsidRDefault="00643006" w:rsidP="00643006">
      <w:pPr>
        <w:widowControl w:val="0"/>
        <w:spacing w:after="0"/>
        <w:jc w:val="right"/>
        <w:rPr>
          <w:rFonts w:ascii="Times New Roman" w:hAnsi="Times New Roman" w:cs="Times New Roman"/>
          <w:sz w:val="28"/>
          <w:szCs w:val="28"/>
          <w:lang w:eastAsia="ru-RU"/>
        </w:rPr>
      </w:pPr>
      <w:r w:rsidRPr="00DE373E">
        <w:rPr>
          <w:rFonts w:ascii="Times New Roman" w:hAnsi="Times New Roman" w:cs="Times New Roman"/>
          <w:sz w:val="28"/>
          <w:szCs w:val="28"/>
          <w:lang w:eastAsia="ru-RU"/>
        </w:rPr>
        <w:t>Таблица 1.2.1.</w:t>
      </w:r>
    </w:p>
    <w:p w14:paraId="1CDAD35D" w14:textId="11EB5667" w:rsidR="00425565" w:rsidRPr="00DE373E" w:rsidRDefault="00425565" w:rsidP="00643006">
      <w:pPr>
        <w:widowControl w:val="0"/>
        <w:spacing w:after="0"/>
        <w:jc w:val="right"/>
        <w:rPr>
          <w:rFonts w:ascii="Times New Roman" w:hAnsi="Times New Roman" w:cs="Times New Roman"/>
          <w:sz w:val="28"/>
          <w:szCs w:val="28"/>
          <w:lang w:eastAsia="ru-RU"/>
        </w:rPr>
      </w:pPr>
    </w:p>
    <w:p w14:paraId="0BF93FF4" w14:textId="77777777" w:rsidR="00425565" w:rsidRPr="00DE373E" w:rsidRDefault="00425565" w:rsidP="00643006">
      <w:pPr>
        <w:widowControl w:val="0"/>
        <w:spacing w:after="0"/>
        <w:jc w:val="right"/>
        <w:rPr>
          <w:rFonts w:ascii="Times New Roman" w:hAnsi="Times New Roman" w:cs="Times New Roman"/>
          <w:sz w:val="28"/>
          <w:szCs w:val="28"/>
          <w:lang w:eastAsia="ru-RU"/>
        </w:rPr>
      </w:pPr>
    </w:p>
    <w:tbl>
      <w:tblPr>
        <w:tblW w:w="10382" w:type="dxa"/>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Layout w:type="fixed"/>
        <w:tblLook w:val="04A0" w:firstRow="1" w:lastRow="0" w:firstColumn="1" w:lastColumn="0" w:noHBand="0" w:noVBand="1"/>
      </w:tblPr>
      <w:tblGrid>
        <w:gridCol w:w="2694"/>
        <w:gridCol w:w="1559"/>
        <w:gridCol w:w="2126"/>
        <w:gridCol w:w="729"/>
        <w:gridCol w:w="1573"/>
        <w:gridCol w:w="1701"/>
      </w:tblGrid>
      <w:tr w:rsidR="00643006" w:rsidRPr="00DE373E" w14:paraId="1DB8B743" w14:textId="77777777" w:rsidTr="00DB585D">
        <w:trPr>
          <w:trHeight w:val="277"/>
        </w:trPr>
        <w:tc>
          <w:tcPr>
            <w:tcW w:w="2694" w:type="dxa"/>
            <w:shd w:val="clear" w:color="auto" w:fill="FFFFFF"/>
            <w:vAlign w:val="center"/>
          </w:tcPr>
          <w:p w14:paraId="4922532A"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Наименование источника теплоснабжения</w:t>
            </w:r>
          </w:p>
        </w:tc>
        <w:tc>
          <w:tcPr>
            <w:tcW w:w="1559" w:type="dxa"/>
            <w:shd w:val="clear" w:color="auto" w:fill="FFFFFF"/>
            <w:vAlign w:val="center"/>
          </w:tcPr>
          <w:p w14:paraId="44DD5F0E"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Мощность котла (Гкал/час)</w:t>
            </w:r>
          </w:p>
        </w:tc>
        <w:tc>
          <w:tcPr>
            <w:tcW w:w="2126" w:type="dxa"/>
            <w:shd w:val="clear" w:color="auto" w:fill="FFFFFF"/>
            <w:vAlign w:val="center"/>
          </w:tcPr>
          <w:p w14:paraId="7B946C08"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Водогрейные котлы</w:t>
            </w:r>
          </w:p>
        </w:tc>
        <w:tc>
          <w:tcPr>
            <w:tcW w:w="729" w:type="dxa"/>
            <w:shd w:val="clear" w:color="auto" w:fill="FFFFFF"/>
            <w:vAlign w:val="center"/>
          </w:tcPr>
          <w:p w14:paraId="080167D8"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Кол-во</w:t>
            </w:r>
          </w:p>
        </w:tc>
        <w:tc>
          <w:tcPr>
            <w:tcW w:w="1573" w:type="dxa"/>
            <w:shd w:val="clear" w:color="auto" w:fill="FFFFFF"/>
            <w:vAlign w:val="center"/>
          </w:tcPr>
          <w:p w14:paraId="38F9838A"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Мощность котельной (Гкал</w:t>
            </w:r>
            <w:r w:rsidRPr="00DE373E">
              <w:rPr>
                <w:rFonts w:ascii="Times New Roman" w:eastAsia="Wingdings" w:hAnsi="Times New Roman" w:cs="Times New Roman"/>
                <w:b/>
                <w:sz w:val="28"/>
                <w:szCs w:val="28"/>
                <w:lang w:val="en-US" w:eastAsia="ru-RU"/>
              </w:rPr>
              <w:t>/</w:t>
            </w:r>
            <w:r w:rsidRPr="00DE373E">
              <w:rPr>
                <w:rFonts w:ascii="Times New Roman" w:eastAsia="Wingdings" w:hAnsi="Times New Roman" w:cs="Times New Roman"/>
                <w:b/>
                <w:sz w:val="28"/>
                <w:szCs w:val="28"/>
                <w:lang w:eastAsia="ru-RU"/>
              </w:rPr>
              <w:t>час)</w:t>
            </w:r>
          </w:p>
        </w:tc>
        <w:tc>
          <w:tcPr>
            <w:tcW w:w="1701" w:type="dxa"/>
            <w:shd w:val="clear" w:color="auto" w:fill="FFFFFF"/>
            <w:vAlign w:val="center"/>
          </w:tcPr>
          <w:p w14:paraId="57381634"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Вид топлива</w:t>
            </w:r>
          </w:p>
        </w:tc>
      </w:tr>
      <w:tr w:rsidR="00643006" w:rsidRPr="00DE373E" w14:paraId="6B9467AB" w14:textId="77777777" w:rsidTr="00DB585D">
        <w:trPr>
          <w:trHeight w:val="277"/>
        </w:trPr>
        <w:tc>
          <w:tcPr>
            <w:tcW w:w="2694" w:type="dxa"/>
            <w:shd w:val="clear" w:color="auto" w:fill="FFFFFF"/>
            <w:vAlign w:val="bottom"/>
          </w:tcPr>
          <w:p w14:paraId="525B4E2B"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№1, с. Моргауши, ул. Гагарина, 16</w:t>
            </w:r>
          </w:p>
        </w:tc>
        <w:tc>
          <w:tcPr>
            <w:tcW w:w="1559" w:type="dxa"/>
            <w:shd w:val="clear" w:color="auto" w:fill="FFFFFF"/>
            <w:vAlign w:val="bottom"/>
          </w:tcPr>
          <w:p w14:paraId="13D2B6B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0.83</w:t>
            </w:r>
          </w:p>
        </w:tc>
        <w:tc>
          <w:tcPr>
            <w:tcW w:w="2126" w:type="dxa"/>
            <w:shd w:val="clear" w:color="auto" w:fill="FFFFFF"/>
            <w:vAlign w:val="bottom"/>
          </w:tcPr>
          <w:p w14:paraId="15B958D0"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rPr>
              <w:t>Братск-1Г</w:t>
            </w:r>
          </w:p>
        </w:tc>
        <w:tc>
          <w:tcPr>
            <w:tcW w:w="729" w:type="dxa"/>
            <w:shd w:val="clear" w:color="auto" w:fill="FFFFFF"/>
            <w:vAlign w:val="bottom"/>
          </w:tcPr>
          <w:p w14:paraId="0290E97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4</w:t>
            </w:r>
          </w:p>
        </w:tc>
        <w:tc>
          <w:tcPr>
            <w:tcW w:w="1573" w:type="dxa"/>
            <w:shd w:val="clear" w:color="auto" w:fill="FFFFFF"/>
            <w:vAlign w:val="bottom"/>
          </w:tcPr>
          <w:p w14:paraId="0C598C7E"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3.32</w:t>
            </w:r>
          </w:p>
        </w:tc>
        <w:tc>
          <w:tcPr>
            <w:tcW w:w="1701" w:type="dxa"/>
            <w:shd w:val="clear" w:color="auto" w:fill="FFFFFF"/>
            <w:vAlign w:val="bottom"/>
          </w:tcPr>
          <w:p w14:paraId="626F86D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01B4252C" w14:textId="77777777" w:rsidTr="00DB585D">
        <w:trPr>
          <w:trHeight w:val="277"/>
        </w:trPr>
        <w:tc>
          <w:tcPr>
            <w:tcW w:w="2694" w:type="dxa"/>
            <w:shd w:val="clear" w:color="auto" w:fill="FFFFFF"/>
            <w:vAlign w:val="bottom"/>
          </w:tcPr>
          <w:p w14:paraId="3759F4EC"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№2, с. Моргауши, ул. 50 лет Октября, 30б</w:t>
            </w:r>
          </w:p>
        </w:tc>
        <w:tc>
          <w:tcPr>
            <w:tcW w:w="1559" w:type="dxa"/>
            <w:shd w:val="clear" w:color="auto" w:fill="FFFFFF"/>
            <w:vAlign w:val="bottom"/>
          </w:tcPr>
          <w:p w14:paraId="1115C77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2126" w:type="dxa"/>
            <w:shd w:val="clear" w:color="auto" w:fill="FFFFFF"/>
            <w:vAlign w:val="bottom"/>
          </w:tcPr>
          <w:p w14:paraId="0B930ABD"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rPr>
              <w:t>Факел-1</w:t>
            </w:r>
          </w:p>
        </w:tc>
        <w:tc>
          <w:tcPr>
            <w:tcW w:w="729" w:type="dxa"/>
            <w:shd w:val="clear" w:color="auto" w:fill="FFFFFF"/>
            <w:vAlign w:val="bottom"/>
          </w:tcPr>
          <w:p w14:paraId="230F9F9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w:t>
            </w:r>
          </w:p>
        </w:tc>
        <w:tc>
          <w:tcPr>
            <w:tcW w:w="1573" w:type="dxa"/>
            <w:shd w:val="clear" w:color="auto" w:fill="FFFFFF"/>
            <w:vAlign w:val="bottom"/>
          </w:tcPr>
          <w:p w14:paraId="296A6722"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w:t>
            </w:r>
          </w:p>
        </w:tc>
        <w:tc>
          <w:tcPr>
            <w:tcW w:w="1701" w:type="dxa"/>
            <w:shd w:val="clear" w:color="auto" w:fill="FFFFFF"/>
            <w:vAlign w:val="bottom"/>
          </w:tcPr>
          <w:p w14:paraId="72033FD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6F3F7573" w14:textId="77777777" w:rsidTr="00DB585D">
        <w:trPr>
          <w:trHeight w:val="277"/>
        </w:trPr>
        <w:tc>
          <w:tcPr>
            <w:tcW w:w="2694" w:type="dxa"/>
            <w:shd w:val="clear" w:color="auto" w:fill="FFFFFF"/>
            <w:vAlign w:val="bottom"/>
          </w:tcPr>
          <w:p w14:paraId="7702C05A"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№3, с. Моргауши, ул. Чапаева, 39с</w:t>
            </w:r>
          </w:p>
        </w:tc>
        <w:tc>
          <w:tcPr>
            <w:tcW w:w="1559" w:type="dxa"/>
            <w:shd w:val="clear" w:color="auto" w:fill="FFFFFF"/>
            <w:vAlign w:val="bottom"/>
          </w:tcPr>
          <w:p w14:paraId="3F9A45D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2126" w:type="dxa"/>
            <w:shd w:val="clear" w:color="auto" w:fill="FFFFFF"/>
            <w:vAlign w:val="bottom"/>
          </w:tcPr>
          <w:p w14:paraId="1C753CEB"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rPr>
              <w:t>Факел-1</w:t>
            </w:r>
          </w:p>
        </w:tc>
        <w:tc>
          <w:tcPr>
            <w:tcW w:w="729" w:type="dxa"/>
            <w:shd w:val="clear" w:color="auto" w:fill="FFFFFF"/>
            <w:vAlign w:val="bottom"/>
          </w:tcPr>
          <w:p w14:paraId="58AEBC9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6</w:t>
            </w:r>
          </w:p>
        </w:tc>
        <w:tc>
          <w:tcPr>
            <w:tcW w:w="1573" w:type="dxa"/>
            <w:shd w:val="clear" w:color="auto" w:fill="FFFFFF"/>
            <w:vAlign w:val="bottom"/>
          </w:tcPr>
          <w:p w14:paraId="4286CA8C"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6</w:t>
            </w:r>
          </w:p>
        </w:tc>
        <w:tc>
          <w:tcPr>
            <w:tcW w:w="1701" w:type="dxa"/>
            <w:shd w:val="clear" w:color="auto" w:fill="FFFFFF"/>
            <w:vAlign w:val="bottom"/>
          </w:tcPr>
          <w:p w14:paraId="48152BD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181331E3" w14:textId="77777777" w:rsidTr="00DB585D">
        <w:trPr>
          <w:trHeight w:val="277"/>
        </w:trPr>
        <w:tc>
          <w:tcPr>
            <w:tcW w:w="2694" w:type="dxa"/>
            <w:shd w:val="clear" w:color="auto" w:fill="FFFFFF"/>
            <w:vAlign w:val="bottom"/>
          </w:tcPr>
          <w:p w14:paraId="7089AC45"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№4, с. Моргауши, ул. Восточная</w:t>
            </w:r>
          </w:p>
        </w:tc>
        <w:tc>
          <w:tcPr>
            <w:tcW w:w="1559" w:type="dxa"/>
            <w:shd w:val="clear" w:color="auto" w:fill="FFFFFF"/>
            <w:vAlign w:val="bottom"/>
          </w:tcPr>
          <w:p w14:paraId="6CA2B7B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0.082</w:t>
            </w:r>
          </w:p>
        </w:tc>
        <w:tc>
          <w:tcPr>
            <w:tcW w:w="2126" w:type="dxa"/>
            <w:shd w:val="clear" w:color="auto" w:fill="FFFFFF"/>
            <w:vAlign w:val="bottom"/>
          </w:tcPr>
          <w:p w14:paraId="396DFF68"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rPr>
              <w:t>Микро-95</w:t>
            </w:r>
          </w:p>
        </w:tc>
        <w:tc>
          <w:tcPr>
            <w:tcW w:w="729" w:type="dxa"/>
            <w:shd w:val="clear" w:color="auto" w:fill="FFFFFF"/>
            <w:vAlign w:val="bottom"/>
          </w:tcPr>
          <w:p w14:paraId="4BEC073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1573" w:type="dxa"/>
            <w:shd w:val="clear" w:color="auto" w:fill="FFFFFF"/>
            <w:vAlign w:val="bottom"/>
          </w:tcPr>
          <w:p w14:paraId="38DE4318"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0.164</w:t>
            </w:r>
          </w:p>
        </w:tc>
        <w:tc>
          <w:tcPr>
            <w:tcW w:w="1701" w:type="dxa"/>
            <w:shd w:val="clear" w:color="auto" w:fill="FFFFFF"/>
            <w:vAlign w:val="bottom"/>
          </w:tcPr>
          <w:p w14:paraId="41C0AF5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070F021F" w14:textId="77777777" w:rsidTr="00DB585D">
        <w:trPr>
          <w:trHeight w:val="277"/>
        </w:trPr>
        <w:tc>
          <w:tcPr>
            <w:tcW w:w="2694" w:type="dxa"/>
            <w:shd w:val="clear" w:color="auto" w:fill="FFFFFF"/>
            <w:vAlign w:val="bottom"/>
          </w:tcPr>
          <w:p w14:paraId="336D9B6C"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Блочно-модульная котельная, д. Тренькино, ул. Новая, 16</w:t>
            </w:r>
          </w:p>
        </w:tc>
        <w:tc>
          <w:tcPr>
            <w:tcW w:w="1559" w:type="dxa"/>
            <w:shd w:val="clear" w:color="auto" w:fill="FFFFFF"/>
            <w:vAlign w:val="bottom"/>
          </w:tcPr>
          <w:p w14:paraId="0EF03C6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0.129</w:t>
            </w:r>
          </w:p>
        </w:tc>
        <w:tc>
          <w:tcPr>
            <w:tcW w:w="2126" w:type="dxa"/>
            <w:shd w:val="clear" w:color="auto" w:fill="FFFFFF"/>
            <w:vAlign w:val="bottom"/>
          </w:tcPr>
          <w:p w14:paraId="314AF24C"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rPr>
              <w:t>Микро-150</w:t>
            </w:r>
          </w:p>
        </w:tc>
        <w:tc>
          <w:tcPr>
            <w:tcW w:w="729" w:type="dxa"/>
            <w:shd w:val="clear" w:color="auto" w:fill="FFFFFF"/>
            <w:vAlign w:val="bottom"/>
          </w:tcPr>
          <w:p w14:paraId="233E192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1573" w:type="dxa"/>
            <w:shd w:val="clear" w:color="auto" w:fill="FFFFFF"/>
            <w:vAlign w:val="bottom"/>
          </w:tcPr>
          <w:p w14:paraId="20573127"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0.258</w:t>
            </w:r>
          </w:p>
        </w:tc>
        <w:tc>
          <w:tcPr>
            <w:tcW w:w="1701" w:type="dxa"/>
            <w:shd w:val="clear" w:color="auto" w:fill="FFFFFF"/>
            <w:vAlign w:val="bottom"/>
          </w:tcPr>
          <w:p w14:paraId="4C056C0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20D2A3BA" w14:textId="77777777" w:rsidTr="00DB585D">
        <w:trPr>
          <w:trHeight w:val="277"/>
        </w:trPr>
        <w:tc>
          <w:tcPr>
            <w:tcW w:w="2694" w:type="dxa"/>
            <w:shd w:val="clear" w:color="auto" w:fill="FFFFFF"/>
            <w:vAlign w:val="bottom"/>
          </w:tcPr>
          <w:p w14:paraId="65D1191B"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Блочно-модульная котельная, д. Ярославка, ул. Центральная, 1а</w:t>
            </w:r>
          </w:p>
        </w:tc>
        <w:tc>
          <w:tcPr>
            <w:tcW w:w="1559" w:type="dxa"/>
            <w:shd w:val="clear" w:color="auto" w:fill="FFFFFF"/>
            <w:vAlign w:val="bottom"/>
          </w:tcPr>
          <w:p w14:paraId="21BD035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0.129</w:t>
            </w:r>
          </w:p>
        </w:tc>
        <w:tc>
          <w:tcPr>
            <w:tcW w:w="2126" w:type="dxa"/>
            <w:shd w:val="clear" w:color="auto" w:fill="FFFFFF"/>
            <w:vAlign w:val="bottom"/>
          </w:tcPr>
          <w:p w14:paraId="6B35F4F9" w14:textId="1338078D" w:rsidR="00643006" w:rsidRPr="00DE373E" w:rsidRDefault="00DB585D" w:rsidP="00F56267">
            <w:pPr>
              <w:spacing w:after="0" w:line="240" w:lineRule="auto"/>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Микро New-150</w:t>
            </w:r>
          </w:p>
        </w:tc>
        <w:tc>
          <w:tcPr>
            <w:tcW w:w="729" w:type="dxa"/>
            <w:shd w:val="clear" w:color="auto" w:fill="FFFFFF"/>
            <w:vAlign w:val="bottom"/>
          </w:tcPr>
          <w:p w14:paraId="1003E28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1573" w:type="dxa"/>
            <w:shd w:val="clear" w:color="auto" w:fill="FFFFFF"/>
            <w:vAlign w:val="bottom"/>
          </w:tcPr>
          <w:p w14:paraId="00162871"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0.258</w:t>
            </w:r>
          </w:p>
        </w:tc>
        <w:tc>
          <w:tcPr>
            <w:tcW w:w="1701" w:type="dxa"/>
            <w:shd w:val="clear" w:color="auto" w:fill="FFFFFF"/>
            <w:vAlign w:val="bottom"/>
          </w:tcPr>
          <w:p w14:paraId="6D1A30E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308AE831" w14:textId="77777777" w:rsidTr="00DB585D">
        <w:trPr>
          <w:trHeight w:val="277"/>
        </w:trPr>
        <w:tc>
          <w:tcPr>
            <w:tcW w:w="2694" w:type="dxa"/>
            <w:shd w:val="clear" w:color="auto" w:fill="FFFFFF"/>
            <w:vAlign w:val="bottom"/>
          </w:tcPr>
          <w:p w14:paraId="4BDFD24A"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№8 (ФСК «Сывлах»), с. Моргауши, ул. Мира, 6а</w:t>
            </w:r>
          </w:p>
        </w:tc>
        <w:tc>
          <w:tcPr>
            <w:tcW w:w="1559" w:type="dxa"/>
            <w:shd w:val="clear" w:color="auto" w:fill="FFFFFF"/>
            <w:vAlign w:val="bottom"/>
          </w:tcPr>
          <w:p w14:paraId="649331C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0.439</w:t>
            </w:r>
          </w:p>
        </w:tc>
        <w:tc>
          <w:tcPr>
            <w:tcW w:w="2126" w:type="dxa"/>
            <w:shd w:val="clear" w:color="auto" w:fill="FFFFFF"/>
            <w:vAlign w:val="bottom"/>
          </w:tcPr>
          <w:p w14:paraId="7DEA8C44"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rPr>
              <w:t>Protherm-510</w:t>
            </w:r>
          </w:p>
        </w:tc>
        <w:tc>
          <w:tcPr>
            <w:tcW w:w="729" w:type="dxa"/>
            <w:shd w:val="clear" w:color="auto" w:fill="FFFFFF"/>
            <w:vAlign w:val="bottom"/>
          </w:tcPr>
          <w:p w14:paraId="2A14042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1573" w:type="dxa"/>
            <w:shd w:val="clear" w:color="auto" w:fill="FFFFFF"/>
            <w:vAlign w:val="bottom"/>
          </w:tcPr>
          <w:p w14:paraId="5CEFA13C"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0.878</w:t>
            </w:r>
          </w:p>
        </w:tc>
        <w:tc>
          <w:tcPr>
            <w:tcW w:w="1701" w:type="dxa"/>
            <w:shd w:val="clear" w:color="auto" w:fill="FFFFFF"/>
            <w:vAlign w:val="bottom"/>
          </w:tcPr>
          <w:p w14:paraId="70095190"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01317962" w14:textId="77777777" w:rsidTr="00DB585D">
        <w:trPr>
          <w:trHeight w:val="277"/>
        </w:trPr>
        <w:tc>
          <w:tcPr>
            <w:tcW w:w="2694" w:type="dxa"/>
            <w:shd w:val="clear" w:color="auto" w:fill="FFFFFF"/>
            <w:vAlign w:val="bottom"/>
          </w:tcPr>
          <w:p w14:paraId="5BFA6269"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Блочная котельная №1, с. Большой Сундырь, ул. Новая, 1б</w:t>
            </w:r>
          </w:p>
        </w:tc>
        <w:tc>
          <w:tcPr>
            <w:tcW w:w="1559" w:type="dxa"/>
            <w:shd w:val="clear" w:color="auto" w:fill="FFFFFF"/>
          </w:tcPr>
          <w:p w14:paraId="2F9E425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0.082</w:t>
            </w:r>
          </w:p>
        </w:tc>
        <w:tc>
          <w:tcPr>
            <w:tcW w:w="2126" w:type="dxa"/>
            <w:shd w:val="clear" w:color="auto" w:fill="FFFFFF"/>
          </w:tcPr>
          <w:p w14:paraId="6563E888"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sz w:val="28"/>
                <w:szCs w:val="28"/>
              </w:rPr>
              <w:t>Микро-95</w:t>
            </w:r>
          </w:p>
        </w:tc>
        <w:tc>
          <w:tcPr>
            <w:tcW w:w="729" w:type="dxa"/>
            <w:shd w:val="clear" w:color="auto" w:fill="FFFFFF"/>
          </w:tcPr>
          <w:p w14:paraId="44DC9CF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2</w:t>
            </w:r>
          </w:p>
        </w:tc>
        <w:tc>
          <w:tcPr>
            <w:tcW w:w="1573" w:type="dxa"/>
            <w:shd w:val="clear" w:color="auto" w:fill="FFFFFF"/>
          </w:tcPr>
          <w:p w14:paraId="5E7DCD33"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0.164</w:t>
            </w:r>
          </w:p>
        </w:tc>
        <w:tc>
          <w:tcPr>
            <w:tcW w:w="1701" w:type="dxa"/>
            <w:shd w:val="clear" w:color="auto" w:fill="FFFFFF"/>
            <w:vAlign w:val="bottom"/>
          </w:tcPr>
          <w:p w14:paraId="1B35FCD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5DFEE53D" w14:textId="77777777" w:rsidTr="00DB585D">
        <w:trPr>
          <w:trHeight w:val="277"/>
        </w:trPr>
        <w:tc>
          <w:tcPr>
            <w:tcW w:w="2694" w:type="dxa"/>
            <w:shd w:val="clear" w:color="auto" w:fill="FFFFFF"/>
            <w:vAlign w:val="bottom"/>
          </w:tcPr>
          <w:p w14:paraId="620A5DB2"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t>Блочная котельная №2, с. Большой Сундырь, ул. Новая, 7б</w:t>
            </w:r>
          </w:p>
        </w:tc>
        <w:tc>
          <w:tcPr>
            <w:tcW w:w="1559" w:type="dxa"/>
            <w:shd w:val="clear" w:color="auto" w:fill="FFFFFF"/>
          </w:tcPr>
          <w:p w14:paraId="42B95F3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0.082</w:t>
            </w:r>
          </w:p>
        </w:tc>
        <w:tc>
          <w:tcPr>
            <w:tcW w:w="2126" w:type="dxa"/>
            <w:shd w:val="clear" w:color="auto" w:fill="FFFFFF"/>
          </w:tcPr>
          <w:p w14:paraId="5C8789D7"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sz w:val="28"/>
                <w:szCs w:val="28"/>
              </w:rPr>
              <w:t>Микро-95</w:t>
            </w:r>
          </w:p>
        </w:tc>
        <w:tc>
          <w:tcPr>
            <w:tcW w:w="729" w:type="dxa"/>
            <w:shd w:val="clear" w:color="auto" w:fill="FFFFFF"/>
          </w:tcPr>
          <w:p w14:paraId="56BFDF6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2</w:t>
            </w:r>
          </w:p>
        </w:tc>
        <w:tc>
          <w:tcPr>
            <w:tcW w:w="1573" w:type="dxa"/>
            <w:shd w:val="clear" w:color="auto" w:fill="FFFFFF"/>
          </w:tcPr>
          <w:p w14:paraId="19EAA4FA"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0.164</w:t>
            </w:r>
          </w:p>
        </w:tc>
        <w:tc>
          <w:tcPr>
            <w:tcW w:w="1701" w:type="dxa"/>
            <w:shd w:val="clear" w:color="auto" w:fill="FFFFFF"/>
            <w:vAlign w:val="bottom"/>
          </w:tcPr>
          <w:p w14:paraId="59C7B88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75B473C9" w14:textId="77777777" w:rsidTr="00DB585D">
        <w:trPr>
          <w:trHeight w:val="277"/>
        </w:trPr>
        <w:tc>
          <w:tcPr>
            <w:tcW w:w="2694" w:type="dxa"/>
            <w:shd w:val="clear" w:color="auto" w:fill="FFFFFF"/>
            <w:vAlign w:val="bottom"/>
          </w:tcPr>
          <w:p w14:paraId="16AD38F8" w14:textId="77777777" w:rsidR="00643006" w:rsidRPr="00DE373E" w:rsidRDefault="00643006" w:rsidP="00F56267">
            <w:pPr>
              <w:pStyle w:val="a9"/>
              <w:spacing w:after="0" w:line="240" w:lineRule="auto"/>
              <w:ind w:left="0"/>
              <w:rPr>
                <w:rFonts w:ascii="Times New Roman" w:hAnsi="Times New Roman" w:cs="Times New Roman"/>
                <w:sz w:val="28"/>
                <w:szCs w:val="28"/>
              </w:rPr>
            </w:pPr>
            <w:r w:rsidRPr="00DE373E">
              <w:rPr>
                <w:rFonts w:ascii="Times New Roman" w:hAnsi="Times New Roman" w:cs="Times New Roman"/>
                <w:color w:val="000000"/>
                <w:sz w:val="28"/>
                <w:szCs w:val="28"/>
              </w:rPr>
              <w:lastRenderedPageBreak/>
              <w:t>Котельная «Школа», с. Большой Сундырь, ул. Ленина, 11б</w:t>
            </w:r>
          </w:p>
        </w:tc>
        <w:tc>
          <w:tcPr>
            <w:tcW w:w="1559" w:type="dxa"/>
            <w:shd w:val="clear" w:color="auto" w:fill="FFFFFF"/>
            <w:vAlign w:val="bottom"/>
          </w:tcPr>
          <w:p w14:paraId="0E6F337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0.082</w:t>
            </w:r>
          </w:p>
        </w:tc>
        <w:tc>
          <w:tcPr>
            <w:tcW w:w="2126" w:type="dxa"/>
            <w:shd w:val="clear" w:color="auto" w:fill="FFFFFF"/>
            <w:vAlign w:val="bottom"/>
          </w:tcPr>
          <w:p w14:paraId="5B167755" w14:textId="77777777" w:rsidR="00643006" w:rsidRPr="00DE373E" w:rsidRDefault="00643006"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rPr>
              <w:t>Микро-95</w:t>
            </w:r>
          </w:p>
        </w:tc>
        <w:tc>
          <w:tcPr>
            <w:tcW w:w="729" w:type="dxa"/>
            <w:shd w:val="clear" w:color="auto" w:fill="FFFFFF"/>
            <w:vAlign w:val="bottom"/>
          </w:tcPr>
          <w:p w14:paraId="07ECD19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w:t>
            </w:r>
          </w:p>
        </w:tc>
        <w:tc>
          <w:tcPr>
            <w:tcW w:w="1573" w:type="dxa"/>
            <w:shd w:val="clear" w:color="auto" w:fill="FFFFFF"/>
            <w:vAlign w:val="bottom"/>
          </w:tcPr>
          <w:p w14:paraId="233091C7"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sz w:val="28"/>
                <w:szCs w:val="28"/>
              </w:rPr>
              <w:t>0.41</w:t>
            </w:r>
          </w:p>
        </w:tc>
        <w:tc>
          <w:tcPr>
            <w:tcW w:w="1701" w:type="dxa"/>
            <w:shd w:val="clear" w:color="auto" w:fill="FFFFFF"/>
            <w:vAlign w:val="bottom"/>
          </w:tcPr>
          <w:p w14:paraId="19553A90"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643006" w:rsidRPr="00DE373E" w14:paraId="5D5CF217" w14:textId="77777777" w:rsidTr="00DB585D">
        <w:trPr>
          <w:trHeight w:val="277"/>
        </w:trPr>
        <w:tc>
          <w:tcPr>
            <w:tcW w:w="2694" w:type="dxa"/>
            <w:shd w:val="clear" w:color="auto" w:fill="FFFFFF"/>
            <w:vAlign w:val="bottom"/>
          </w:tcPr>
          <w:p w14:paraId="26CADF2E" w14:textId="77777777" w:rsidR="00643006" w:rsidRPr="00DE373E" w:rsidRDefault="00643006" w:rsidP="00F56267">
            <w:pPr>
              <w:pStyle w:val="a9"/>
              <w:spacing w:after="0" w:line="240" w:lineRule="auto"/>
              <w:ind w:left="0"/>
              <w:rPr>
                <w:rFonts w:ascii="Times New Roman" w:hAnsi="Times New Roman" w:cs="Times New Roman"/>
                <w:bCs/>
                <w:sz w:val="28"/>
                <w:szCs w:val="28"/>
              </w:rPr>
            </w:pPr>
            <w:r w:rsidRPr="00DE373E">
              <w:rPr>
                <w:rFonts w:ascii="Times New Roman" w:hAnsi="Times New Roman" w:cs="Times New Roman"/>
                <w:bCs/>
                <w:color w:val="000000"/>
                <w:sz w:val="28"/>
                <w:szCs w:val="28"/>
              </w:rPr>
              <w:t>Котельная «База» с. Моргауши, ул. Коммунальная, 2</w:t>
            </w:r>
          </w:p>
        </w:tc>
        <w:tc>
          <w:tcPr>
            <w:tcW w:w="1559" w:type="dxa"/>
            <w:shd w:val="clear" w:color="auto" w:fill="FFFFFF"/>
            <w:vAlign w:val="bottom"/>
          </w:tcPr>
          <w:p w14:paraId="4FE0B69C" w14:textId="503394F5"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0.0</w:t>
            </w:r>
            <w:r w:rsidR="00C17E92" w:rsidRPr="00DE373E">
              <w:rPr>
                <w:rFonts w:ascii="Times New Roman" w:hAnsi="Times New Roman" w:cs="Times New Roman"/>
                <w:color w:val="000000"/>
                <w:sz w:val="28"/>
                <w:szCs w:val="28"/>
              </w:rPr>
              <w:t>1</w:t>
            </w:r>
          </w:p>
        </w:tc>
        <w:tc>
          <w:tcPr>
            <w:tcW w:w="2126" w:type="dxa"/>
            <w:shd w:val="clear" w:color="auto" w:fill="FFFFFF"/>
            <w:vAlign w:val="bottom"/>
          </w:tcPr>
          <w:p w14:paraId="7ACA62C6" w14:textId="6A7A64B8" w:rsidR="00643006" w:rsidRPr="00DE373E" w:rsidRDefault="00C17E92" w:rsidP="00F56267">
            <w:pPr>
              <w:spacing w:after="0" w:line="240" w:lineRule="auto"/>
              <w:jc w:val="center"/>
              <w:rPr>
                <w:rFonts w:ascii="Times New Roman" w:hAnsi="Times New Roman" w:cs="Times New Roman"/>
                <w:spacing w:val="-6"/>
                <w:sz w:val="28"/>
                <w:szCs w:val="28"/>
              </w:rPr>
            </w:pPr>
            <w:r w:rsidRPr="00DE373E">
              <w:rPr>
                <w:rFonts w:ascii="Times New Roman" w:hAnsi="Times New Roman" w:cs="Times New Roman"/>
                <w:color w:val="000000"/>
                <w:sz w:val="28"/>
                <w:szCs w:val="28"/>
                <w:lang w:val="en-US"/>
              </w:rPr>
              <w:t>АОГВ-17</w:t>
            </w:r>
          </w:p>
        </w:tc>
        <w:tc>
          <w:tcPr>
            <w:tcW w:w="729" w:type="dxa"/>
            <w:shd w:val="clear" w:color="auto" w:fill="FFFFFF"/>
            <w:vAlign w:val="bottom"/>
          </w:tcPr>
          <w:p w14:paraId="413C398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1573" w:type="dxa"/>
            <w:shd w:val="clear" w:color="auto" w:fill="FFFFFF"/>
            <w:vAlign w:val="bottom"/>
          </w:tcPr>
          <w:p w14:paraId="3E786DD3" w14:textId="77777777" w:rsidR="00643006" w:rsidRPr="00DE373E" w:rsidRDefault="00643006" w:rsidP="00F56267">
            <w:pPr>
              <w:spacing w:after="0" w:line="240" w:lineRule="auto"/>
              <w:ind w:left="-128" w:right="-64"/>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0.01</w:t>
            </w:r>
          </w:p>
        </w:tc>
        <w:tc>
          <w:tcPr>
            <w:tcW w:w="1701" w:type="dxa"/>
            <w:shd w:val="clear" w:color="auto" w:fill="FFFFFF"/>
            <w:vAlign w:val="bottom"/>
          </w:tcPr>
          <w:p w14:paraId="2D1A19C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 природный</w:t>
            </w:r>
          </w:p>
        </w:tc>
      </w:tr>
      <w:tr w:rsidR="00B3482E" w:rsidRPr="00DE373E" w14:paraId="69678655" w14:textId="77777777" w:rsidTr="00DB585D">
        <w:trPr>
          <w:trHeight w:val="277"/>
        </w:trPr>
        <w:tc>
          <w:tcPr>
            <w:tcW w:w="2694" w:type="dxa"/>
            <w:vMerge w:val="restart"/>
          </w:tcPr>
          <w:p w14:paraId="70B5DE1E" w14:textId="4947B208" w:rsidR="00B3482E" w:rsidRPr="00DE373E" w:rsidRDefault="00B3482E" w:rsidP="00B3482E">
            <w:pPr>
              <w:pStyle w:val="a9"/>
              <w:spacing w:after="0" w:line="240" w:lineRule="auto"/>
              <w:ind w:left="0"/>
              <w:rPr>
                <w:rFonts w:ascii="Times New Roman" w:hAnsi="Times New Roman" w:cs="Times New Roman"/>
                <w:bCs/>
                <w:color w:val="000000"/>
                <w:sz w:val="28"/>
                <w:szCs w:val="28"/>
              </w:rPr>
            </w:pPr>
            <w:r w:rsidRPr="00DE373E">
              <w:rPr>
                <w:rFonts w:ascii="Times New Roman" w:hAnsi="Times New Roman" w:cs="Times New Roman"/>
                <w:bCs/>
                <w:color w:val="000000"/>
                <w:sz w:val="28"/>
                <w:szCs w:val="28"/>
              </w:rPr>
              <w:t>Блочно-модульная котельная, д. Шомиково, ул. Лесная, 55</w:t>
            </w:r>
          </w:p>
        </w:tc>
        <w:tc>
          <w:tcPr>
            <w:tcW w:w="1559" w:type="dxa"/>
          </w:tcPr>
          <w:p w14:paraId="0C171452" w14:textId="45D37A4A"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1,030</w:t>
            </w:r>
          </w:p>
        </w:tc>
        <w:tc>
          <w:tcPr>
            <w:tcW w:w="2126" w:type="dxa"/>
          </w:tcPr>
          <w:p w14:paraId="6C734529" w14:textId="62FCF8EC"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Vutherm Standart 1200</w:t>
            </w:r>
          </w:p>
        </w:tc>
        <w:tc>
          <w:tcPr>
            <w:tcW w:w="729" w:type="dxa"/>
          </w:tcPr>
          <w:p w14:paraId="1D3118A7" w14:textId="1A2D3439"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2</w:t>
            </w:r>
          </w:p>
        </w:tc>
        <w:tc>
          <w:tcPr>
            <w:tcW w:w="1573" w:type="dxa"/>
          </w:tcPr>
          <w:p w14:paraId="7F8B81BA" w14:textId="67F21B1A"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2,060</w:t>
            </w:r>
          </w:p>
        </w:tc>
        <w:tc>
          <w:tcPr>
            <w:tcW w:w="1701" w:type="dxa"/>
          </w:tcPr>
          <w:p w14:paraId="25FCAC37" w14:textId="58DDB0E0"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Газ природный</w:t>
            </w:r>
          </w:p>
        </w:tc>
      </w:tr>
      <w:tr w:rsidR="00B3482E" w:rsidRPr="00DE373E" w14:paraId="5CF7CA68" w14:textId="77777777" w:rsidTr="00DB585D">
        <w:trPr>
          <w:trHeight w:val="277"/>
        </w:trPr>
        <w:tc>
          <w:tcPr>
            <w:tcW w:w="2694" w:type="dxa"/>
            <w:vMerge/>
          </w:tcPr>
          <w:p w14:paraId="249E88DD" w14:textId="77777777" w:rsidR="00B3482E" w:rsidRPr="00DE373E" w:rsidRDefault="00B3482E" w:rsidP="00B3482E">
            <w:pPr>
              <w:pStyle w:val="a9"/>
              <w:spacing w:after="0" w:line="240" w:lineRule="auto"/>
              <w:ind w:left="0"/>
              <w:rPr>
                <w:rFonts w:ascii="Times New Roman" w:hAnsi="Times New Roman" w:cs="Times New Roman"/>
                <w:bCs/>
                <w:color w:val="000000"/>
                <w:sz w:val="28"/>
                <w:szCs w:val="28"/>
              </w:rPr>
            </w:pPr>
          </w:p>
        </w:tc>
        <w:tc>
          <w:tcPr>
            <w:tcW w:w="1559" w:type="dxa"/>
          </w:tcPr>
          <w:p w14:paraId="70F551E3" w14:textId="5D073EAD"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0,645</w:t>
            </w:r>
          </w:p>
        </w:tc>
        <w:tc>
          <w:tcPr>
            <w:tcW w:w="2126" w:type="dxa"/>
          </w:tcPr>
          <w:p w14:paraId="0E5355DF" w14:textId="13CA598D"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Vutherm Standart 750</w:t>
            </w:r>
          </w:p>
        </w:tc>
        <w:tc>
          <w:tcPr>
            <w:tcW w:w="729" w:type="dxa"/>
          </w:tcPr>
          <w:p w14:paraId="2E120EC6" w14:textId="177688AC"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1</w:t>
            </w:r>
          </w:p>
        </w:tc>
        <w:tc>
          <w:tcPr>
            <w:tcW w:w="1573" w:type="dxa"/>
          </w:tcPr>
          <w:p w14:paraId="05CD95B4" w14:textId="4607DF1C"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0,645</w:t>
            </w:r>
          </w:p>
        </w:tc>
        <w:tc>
          <w:tcPr>
            <w:tcW w:w="1701" w:type="dxa"/>
          </w:tcPr>
          <w:p w14:paraId="3AF4D0B7" w14:textId="5C1A7E67" w:rsidR="00B3482E" w:rsidRPr="00DE373E" w:rsidRDefault="00B3482E" w:rsidP="00B3482E">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Газ природный</w:t>
            </w:r>
          </w:p>
        </w:tc>
      </w:tr>
      <w:tr w:rsidR="003F68A2" w:rsidRPr="00DE373E" w14:paraId="65878C04" w14:textId="77777777" w:rsidTr="00DB585D">
        <w:trPr>
          <w:trHeight w:val="277"/>
        </w:trPr>
        <w:tc>
          <w:tcPr>
            <w:tcW w:w="2694" w:type="dxa"/>
            <w:vMerge w:val="restart"/>
          </w:tcPr>
          <w:p w14:paraId="3A078579" w14:textId="5E8D2A75" w:rsidR="003F68A2" w:rsidRPr="00DE373E" w:rsidRDefault="003F68A2" w:rsidP="003F68A2">
            <w:pPr>
              <w:pStyle w:val="a9"/>
              <w:spacing w:after="0" w:line="240" w:lineRule="auto"/>
              <w:ind w:left="0"/>
              <w:rPr>
                <w:rFonts w:ascii="Times New Roman" w:hAnsi="Times New Roman" w:cs="Times New Roman"/>
                <w:bCs/>
                <w:color w:val="000000"/>
                <w:sz w:val="28"/>
                <w:szCs w:val="28"/>
              </w:rPr>
            </w:pPr>
            <w:r w:rsidRPr="00DE373E">
              <w:rPr>
                <w:rFonts w:ascii="Times New Roman" w:hAnsi="Times New Roman" w:cs="Times New Roman"/>
                <w:bCs/>
                <w:color w:val="000000"/>
                <w:sz w:val="28"/>
                <w:szCs w:val="28"/>
              </w:rPr>
              <w:t>Блочно-модульная котельная, д. Шомиково, ул. Лесная, 62</w:t>
            </w:r>
          </w:p>
        </w:tc>
        <w:tc>
          <w:tcPr>
            <w:tcW w:w="1559" w:type="dxa"/>
          </w:tcPr>
          <w:p w14:paraId="4D9857E3" w14:textId="2829AA81" w:rsidR="003F68A2" w:rsidRPr="00DE373E" w:rsidRDefault="00B3482E"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0,352</w:t>
            </w:r>
          </w:p>
        </w:tc>
        <w:tc>
          <w:tcPr>
            <w:tcW w:w="2126" w:type="dxa"/>
          </w:tcPr>
          <w:p w14:paraId="68706CA4" w14:textId="3E0F2B56" w:rsidR="003F68A2" w:rsidRPr="00DE373E" w:rsidRDefault="003F68A2"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Wiesberg Steel 410</w:t>
            </w:r>
          </w:p>
        </w:tc>
        <w:tc>
          <w:tcPr>
            <w:tcW w:w="729" w:type="dxa"/>
          </w:tcPr>
          <w:p w14:paraId="3C04ACDD" w14:textId="3764BE3C" w:rsidR="003F68A2" w:rsidRPr="00DE373E" w:rsidRDefault="00B3482E"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1</w:t>
            </w:r>
          </w:p>
        </w:tc>
        <w:tc>
          <w:tcPr>
            <w:tcW w:w="1573" w:type="dxa"/>
          </w:tcPr>
          <w:p w14:paraId="1A687999" w14:textId="3033BF61" w:rsidR="003F68A2" w:rsidRPr="00DE373E" w:rsidRDefault="00DA482B"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0,352</w:t>
            </w:r>
          </w:p>
        </w:tc>
        <w:tc>
          <w:tcPr>
            <w:tcW w:w="1701" w:type="dxa"/>
          </w:tcPr>
          <w:p w14:paraId="350D97DB" w14:textId="24B1CA1E" w:rsidR="003F68A2" w:rsidRPr="00DE373E" w:rsidRDefault="003F68A2"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Газ природный</w:t>
            </w:r>
          </w:p>
        </w:tc>
      </w:tr>
      <w:tr w:rsidR="003F68A2" w:rsidRPr="00DE373E" w14:paraId="5FC5A4F3" w14:textId="77777777" w:rsidTr="00DB585D">
        <w:trPr>
          <w:trHeight w:val="277"/>
        </w:trPr>
        <w:tc>
          <w:tcPr>
            <w:tcW w:w="2694" w:type="dxa"/>
            <w:vMerge/>
          </w:tcPr>
          <w:p w14:paraId="2722B579" w14:textId="77777777" w:rsidR="003F68A2" w:rsidRPr="00DE373E" w:rsidRDefault="003F68A2" w:rsidP="00632E6C">
            <w:pPr>
              <w:spacing w:after="0" w:line="240" w:lineRule="auto"/>
              <w:jc w:val="center"/>
              <w:rPr>
                <w:rFonts w:ascii="Times New Roman" w:hAnsi="Times New Roman" w:cs="Times New Roman"/>
                <w:color w:val="000000"/>
                <w:sz w:val="28"/>
                <w:szCs w:val="28"/>
              </w:rPr>
            </w:pPr>
          </w:p>
        </w:tc>
        <w:tc>
          <w:tcPr>
            <w:tcW w:w="1559" w:type="dxa"/>
          </w:tcPr>
          <w:p w14:paraId="79989C20" w14:textId="0B89E692" w:rsidR="003F68A2" w:rsidRPr="00DE373E" w:rsidRDefault="00B3482E"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0,431</w:t>
            </w:r>
          </w:p>
        </w:tc>
        <w:tc>
          <w:tcPr>
            <w:tcW w:w="2126" w:type="dxa"/>
          </w:tcPr>
          <w:p w14:paraId="6EAA682A" w14:textId="6DE9A320" w:rsidR="003F68A2" w:rsidRPr="00DE373E" w:rsidRDefault="003F68A2"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Wiesberg Steel 501</w:t>
            </w:r>
          </w:p>
        </w:tc>
        <w:tc>
          <w:tcPr>
            <w:tcW w:w="729" w:type="dxa"/>
          </w:tcPr>
          <w:p w14:paraId="1A6B0CDE" w14:textId="51745B57" w:rsidR="003F68A2" w:rsidRPr="00DE373E" w:rsidRDefault="00B3482E"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2</w:t>
            </w:r>
          </w:p>
        </w:tc>
        <w:tc>
          <w:tcPr>
            <w:tcW w:w="1573" w:type="dxa"/>
          </w:tcPr>
          <w:p w14:paraId="17D972FF" w14:textId="023F97AA" w:rsidR="003F68A2" w:rsidRPr="00DE373E" w:rsidRDefault="00DA482B"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0,862</w:t>
            </w:r>
          </w:p>
        </w:tc>
        <w:tc>
          <w:tcPr>
            <w:tcW w:w="1701" w:type="dxa"/>
          </w:tcPr>
          <w:p w14:paraId="0C1D6C05" w14:textId="64184D64" w:rsidR="003F68A2" w:rsidRPr="00DE373E" w:rsidRDefault="003F68A2" w:rsidP="00632E6C">
            <w:pPr>
              <w:spacing w:after="0" w:line="240" w:lineRule="auto"/>
              <w:jc w:val="center"/>
              <w:rPr>
                <w:rFonts w:ascii="Times New Roman" w:hAnsi="Times New Roman" w:cs="Times New Roman"/>
                <w:sz w:val="28"/>
                <w:szCs w:val="28"/>
              </w:rPr>
            </w:pPr>
            <w:r w:rsidRPr="00DE373E">
              <w:rPr>
                <w:rFonts w:ascii="Times New Roman" w:hAnsi="Times New Roman" w:cs="Times New Roman"/>
                <w:sz w:val="28"/>
                <w:szCs w:val="28"/>
              </w:rPr>
              <w:t>Газ природный</w:t>
            </w:r>
          </w:p>
        </w:tc>
      </w:tr>
    </w:tbl>
    <w:p w14:paraId="51C038AB" w14:textId="77777777" w:rsidR="00643006" w:rsidRPr="00DE373E" w:rsidRDefault="00643006" w:rsidP="00643006">
      <w:pPr>
        <w:jc w:val="right"/>
        <w:rPr>
          <w:rFonts w:ascii="Times New Roman" w:hAnsi="Times New Roman" w:cs="Times New Roman"/>
          <w:sz w:val="28"/>
          <w:szCs w:val="28"/>
          <w:lang w:eastAsia="ru-RU"/>
        </w:rPr>
      </w:pPr>
      <w:bookmarkStart w:id="23" w:name="_Toc208231743"/>
    </w:p>
    <w:p w14:paraId="564AC991" w14:textId="77777777" w:rsidR="00643006" w:rsidRPr="00DE373E" w:rsidRDefault="00643006" w:rsidP="00643006">
      <w:pPr>
        <w:jc w:val="right"/>
        <w:rPr>
          <w:rFonts w:ascii="Times New Roman" w:hAnsi="Times New Roman" w:cs="Times New Roman"/>
          <w:sz w:val="28"/>
          <w:szCs w:val="28"/>
          <w:lang w:eastAsia="ru-RU"/>
        </w:rPr>
      </w:pPr>
      <w:r w:rsidRPr="00DE373E">
        <w:rPr>
          <w:rFonts w:ascii="Times New Roman" w:hAnsi="Times New Roman" w:cs="Times New Roman"/>
          <w:sz w:val="28"/>
          <w:szCs w:val="28"/>
          <w:lang w:eastAsia="ru-RU"/>
        </w:rPr>
        <w:t>Потребители обеспеченные автономными источниками теплоснабжения</w:t>
      </w:r>
      <w:bookmarkEnd w:id="23"/>
    </w:p>
    <w:p w14:paraId="0E23AA87" w14:textId="77777777" w:rsidR="00643006" w:rsidRPr="00DE373E" w:rsidRDefault="00643006" w:rsidP="00643006">
      <w:pPr>
        <w:jc w:val="center"/>
        <w:rPr>
          <w:rFonts w:ascii="Times New Roman" w:hAnsi="Times New Roman" w:cs="Times New Roman"/>
          <w:sz w:val="28"/>
          <w:szCs w:val="28"/>
          <w:lang w:eastAsia="ru-RU"/>
        </w:rPr>
      </w:pPr>
      <w:bookmarkStart w:id="24" w:name="_Toc208231744"/>
      <w:r w:rsidRPr="00DE373E">
        <w:rPr>
          <w:rFonts w:ascii="Times New Roman" w:hAnsi="Times New Roman" w:cs="Times New Roman"/>
          <w:sz w:val="28"/>
          <w:szCs w:val="28"/>
          <w:lang w:eastAsia="ru-RU"/>
        </w:rPr>
        <w:t>Таблица 1.2.2.</w:t>
      </w:r>
      <w:bookmarkEnd w:id="24"/>
    </w:p>
    <w:tbl>
      <w:tblPr>
        <w:tblW w:w="5000" w:type="pct"/>
        <w:tblLook w:val="04A0" w:firstRow="1" w:lastRow="0" w:firstColumn="1" w:lastColumn="0" w:noHBand="0" w:noVBand="1"/>
      </w:tblPr>
      <w:tblGrid>
        <w:gridCol w:w="1164"/>
        <w:gridCol w:w="3726"/>
        <w:gridCol w:w="2044"/>
        <w:gridCol w:w="1413"/>
        <w:gridCol w:w="1507"/>
      </w:tblGrid>
      <w:tr w:rsidR="00643006" w:rsidRPr="00DE373E" w14:paraId="0F02A934"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hideMark/>
          </w:tcPr>
          <w:p w14:paraId="0951B14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п/п</w:t>
            </w:r>
          </w:p>
        </w:tc>
        <w:tc>
          <w:tcPr>
            <w:tcW w:w="1932" w:type="pct"/>
            <w:tcBorders>
              <w:top w:val="nil"/>
              <w:left w:val="nil"/>
              <w:bottom w:val="single" w:sz="4" w:space="0" w:color="auto"/>
              <w:right w:val="single" w:sz="4" w:space="0" w:color="auto"/>
            </w:tcBorders>
            <w:shd w:val="clear" w:color="auto" w:fill="auto"/>
            <w:vAlign w:val="bottom"/>
            <w:hideMark/>
          </w:tcPr>
          <w:p w14:paraId="1E0A6EB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Наименование котельной</w:t>
            </w:r>
          </w:p>
        </w:tc>
        <w:tc>
          <w:tcPr>
            <w:tcW w:w="1039" w:type="pct"/>
            <w:tcBorders>
              <w:top w:val="nil"/>
              <w:left w:val="nil"/>
              <w:bottom w:val="single" w:sz="4" w:space="0" w:color="auto"/>
              <w:right w:val="single" w:sz="4" w:space="0" w:color="auto"/>
            </w:tcBorders>
            <w:shd w:val="clear" w:color="auto" w:fill="auto"/>
            <w:vAlign w:val="bottom"/>
            <w:hideMark/>
          </w:tcPr>
          <w:p w14:paraId="1145793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Тип, марка котлов</w:t>
            </w:r>
          </w:p>
        </w:tc>
        <w:tc>
          <w:tcPr>
            <w:tcW w:w="704" w:type="pct"/>
            <w:tcBorders>
              <w:top w:val="nil"/>
              <w:left w:val="nil"/>
              <w:bottom w:val="single" w:sz="4" w:space="0" w:color="auto"/>
              <w:right w:val="single" w:sz="4" w:space="0" w:color="auto"/>
            </w:tcBorders>
            <w:shd w:val="clear" w:color="auto" w:fill="auto"/>
            <w:vAlign w:val="bottom"/>
            <w:hideMark/>
          </w:tcPr>
          <w:p w14:paraId="3147B83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К-во(шт)</w:t>
            </w:r>
          </w:p>
        </w:tc>
        <w:tc>
          <w:tcPr>
            <w:tcW w:w="755" w:type="pct"/>
            <w:tcBorders>
              <w:top w:val="nil"/>
              <w:left w:val="nil"/>
              <w:bottom w:val="single" w:sz="4" w:space="0" w:color="auto"/>
              <w:right w:val="single" w:sz="4" w:space="0" w:color="auto"/>
            </w:tcBorders>
            <w:shd w:val="clear" w:color="auto" w:fill="auto"/>
            <w:vAlign w:val="bottom"/>
            <w:hideMark/>
          </w:tcPr>
          <w:p w14:paraId="277357F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Суммар мощ-сть (кВт/ч)</w:t>
            </w:r>
          </w:p>
        </w:tc>
      </w:tr>
      <w:tr w:rsidR="00643006" w:rsidRPr="00DE373E" w14:paraId="5139748C" w14:textId="77777777" w:rsidTr="00F56267">
        <w:trPr>
          <w:trHeight w:val="255"/>
        </w:trPr>
        <w:tc>
          <w:tcPr>
            <w:tcW w:w="5000" w:type="pct"/>
            <w:gridSpan w:val="5"/>
            <w:tcBorders>
              <w:top w:val="single" w:sz="8" w:space="0" w:color="auto"/>
              <w:left w:val="single" w:sz="8" w:space="0" w:color="auto"/>
              <w:bottom w:val="single" w:sz="4" w:space="0" w:color="auto"/>
              <w:right w:val="single" w:sz="4" w:space="0" w:color="auto"/>
            </w:tcBorders>
            <w:shd w:val="clear" w:color="auto" w:fill="auto"/>
            <w:vAlign w:val="bottom"/>
          </w:tcPr>
          <w:p w14:paraId="7421D6C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b/>
                <w:bCs/>
                <w:sz w:val="28"/>
                <w:szCs w:val="28"/>
                <w:lang w:eastAsia="ru-RU"/>
              </w:rPr>
              <w:t>Объекты образования</w:t>
            </w:r>
          </w:p>
        </w:tc>
      </w:tr>
      <w:tr w:rsidR="00643006" w:rsidRPr="00DE373E" w14:paraId="6164EF3C"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438FA33"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8E33A1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Орининская СОШ, д. Падаккасы</w:t>
            </w:r>
          </w:p>
        </w:tc>
        <w:tc>
          <w:tcPr>
            <w:tcW w:w="1039" w:type="pct"/>
            <w:tcBorders>
              <w:top w:val="nil"/>
              <w:left w:val="nil"/>
              <w:bottom w:val="single" w:sz="4" w:space="0" w:color="auto"/>
              <w:right w:val="single" w:sz="4" w:space="0" w:color="auto"/>
            </w:tcBorders>
            <w:shd w:val="clear" w:color="auto" w:fill="auto"/>
            <w:vAlign w:val="bottom"/>
          </w:tcPr>
          <w:p w14:paraId="00393E3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F15332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5B58313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243CC01E"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783AABFB"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7DE4BE8E"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Ярабайкасинская СОШ</w:t>
            </w:r>
          </w:p>
        </w:tc>
        <w:tc>
          <w:tcPr>
            <w:tcW w:w="1039" w:type="pct"/>
            <w:tcBorders>
              <w:top w:val="nil"/>
              <w:left w:val="nil"/>
              <w:bottom w:val="single" w:sz="4" w:space="0" w:color="auto"/>
              <w:right w:val="single" w:sz="4" w:space="0" w:color="auto"/>
            </w:tcBorders>
            <w:shd w:val="clear" w:color="auto" w:fill="auto"/>
            <w:vAlign w:val="bottom"/>
          </w:tcPr>
          <w:p w14:paraId="4B6F4FE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08588C8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4813374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473C836B"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49A2F525"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0BA379C4"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Калайкасинская СОШ</w:t>
            </w:r>
          </w:p>
        </w:tc>
        <w:tc>
          <w:tcPr>
            <w:tcW w:w="1039" w:type="pct"/>
            <w:tcBorders>
              <w:top w:val="nil"/>
              <w:left w:val="nil"/>
              <w:bottom w:val="single" w:sz="4" w:space="0" w:color="auto"/>
              <w:right w:val="single" w:sz="4" w:space="0" w:color="auto"/>
            </w:tcBorders>
            <w:shd w:val="clear" w:color="auto" w:fill="auto"/>
            <w:vAlign w:val="bottom"/>
          </w:tcPr>
          <w:p w14:paraId="19830835"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2DE8EF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3F1FEFB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200</w:t>
            </w:r>
          </w:p>
        </w:tc>
      </w:tr>
      <w:tr w:rsidR="00643006" w:rsidRPr="00DE373E" w14:paraId="42F14C2B"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778A7955"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65DAD7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Нискасинская СОШ</w:t>
            </w:r>
          </w:p>
        </w:tc>
        <w:tc>
          <w:tcPr>
            <w:tcW w:w="1039" w:type="pct"/>
            <w:tcBorders>
              <w:top w:val="nil"/>
              <w:left w:val="nil"/>
              <w:bottom w:val="single" w:sz="4" w:space="0" w:color="auto"/>
              <w:right w:val="single" w:sz="4" w:space="0" w:color="auto"/>
            </w:tcBorders>
            <w:shd w:val="clear" w:color="auto" w:fill="auto"/>
            <w:vAlign w:val="bottom"/>
          </w:tcPr>
          <w:p w14:paraId="22D36965"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37F1B04"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5E3C1B54"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5DFF828B"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3E03E19E"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5F335A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Сятракасинская СОШ</w:t>
            </w:r>
          </w:p>
        </w:tc>
        <w:tc>
          <w:tcPr>
            <w:tcW w:w="1039" w:type="pct"/>
            <w:tcBorders>
              <w:top w:val="nil"/>
              <w:left w:val="nil"/>
              <w:bottom w:val="single" w:sz="4" w:space="0" w:color="auto"/>
              <w:right w:val="single" w:sz="4" w:space="0" w:color="auto"/>
            </w:tcBorders>
            <w:shd w:val="clear" w:color="auto" w:fill="auto"/>
            <w:vAlign w:val="bottom"/>
          </w:tcPr>
          <w:p w14:paraId="4E5D230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616811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0863214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200</w:t>
            </w:r>
          </w:p>
        </w:tc>
      </w:tr>
      <w:tr w:rsidR="00643006" w:rsidRPr="00DE373E" w14:paraId="2A4B62A9"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E3FF6B9"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66E8E415"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Тораевская СОШ</w:t>
            </w:r>
          </w:p>
        </w:tc>
        <w:tc>
          <w:tcPr>
            <w:tcW w:w="1039" w:type="pct"/>
            <w:tcBorders>
              <w:top w:val="nil"/>
              <w:left w:val="nil"/>
              <w:bottom w:val="single" w:sz="4" w:space="0" w:color="auto"/>
              <w:right w:val="single" w:sz="4" w:space="0" w:color="auto"/>
            </w:tcBorders>
            <w:shd w:val="clear" w:color="auto" w:fill="auto"/>
            <w:vAlign w:val="bottom"/>
          </w:tcPr>
          <w:p w14:paraId="0F82E168"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B0E1C3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575D1DC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646966C5"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914B64D"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AA277B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Юнгинская СОШ</w:t>
            </w:r>
          </w:p>
        </w:tc>
        <w:tc>
          <w:tcPr>
            <w:tcW w:w="1039" w:type="pct"/>
            <w:tcBorders>
              <w:top w:val="nil"/>
              <w:left w:val="nil"/>
              <w:bottom w:val="single" w:sz="4" w:space="0" w:color="auto"/>
              <w:right w:val="single" w:sz="4" w:space="0" w:color="auto"/>
            </w:tcBorders>
            <w:shd w:val="clear" w:color="auto" w:fill="auto"/>
            <w:vAlign w:val="bottom"/>
          </w:tcPr>
          <w:p w14:paraId="65D6CBB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7C5131F2"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51F5F94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200</w:t>
            </w:r>
          </w:p>
        </w:tc>
      </w:tr>
      <w:tr w:rsidR="00643006" w:rsidRPr="00DE373E" w14:paraId="1D03C97A"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3A987A12"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068FCA9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Юськасинская СОШ</w:t>
            </w:r>
          </w:p>
        </w:tc>
        <w:tc>
          <w:tcPr>
            <w:tcW w:w="1039" w:type="pct"/>
            <w:tcBorders>
              <w:top w:val="nil"/>
              <w:left w:val="nil"/>
              <w:bottom w:val="single" w:sz="4" w:space="0" w:color="auto"/>
              <w:right w:val="single" w:sz="4" w:space="0" w:color="auto"/>
            </w:tcBorders>
            <w:shd w:val="clear" w:color="auto" w:fill="auto"/>
            <w:vAlign w:val="bottom"/>
          </w:tcPr>
          <w:p w14:paraId="555C230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4AB990E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4BF8A5F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200</w:t>
            </w:r>
          </w:p>
        </w:tc>
      </w:tr>
      <w:tr w:rsidR="00643006" w:rsidRPr="00DE373E" w14:paraId="115FCA01"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35551182"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B8D66F2"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Акрамовская ООШ</w:t>
            </w:r>
          </w:p>
        </w:tc>
        <w:tc>
          <w:tcPr>
            <w:tcW w:w="1039" w:type="pct"/>
            <w:tcBorders>
              <w:top w:val="nil"/>
              <w:left w:val="nil"/>
              <w:bottom w:val="single" w:sz="4" w:space="0" w:color="auto"/>
              <w:right w:val="single" w:sz="4" w:space="0" w:color="auto"/>
            </w:tcBorders>
            <w:shd w:val="clear" w:color="auto" w:fill="auto"/>
            <w:vAlign w:val="bottom"/>
          </w:tcPr>
          <w:p w14:paraId="1AB306AB"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1137CC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43A7A488"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6E9FEA95"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2D53E9D"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69CFD3F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Шомиковская ООШ</w:t>
            </w:r>
          </w:p>
        </w:tc>
        <w:tc>
          <w:tcPr>
            <w:tcW w:w="1039" w:type="pct"/>
            <w:tcBorders>
              <w:top w:val="nil"/>
              <w:left w:val="nil"/>
              <w:bottom w:val="single" w:sz="4" w:space="0" w:color="auto"/>
              <w:right w:val="single" w:sz="4" w:space="0" w:color="auto"/>
            </w:tcBorders>
            <w:shd w:val="clear" w:color="auto" w:fill="auto"/>
            <w:vAlign w:val="bottom"/>
          </w:tcPr>
          <w:p w14:paraId="650491A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7B53F64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5F1CCAE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46C5ADE7"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07F755F6"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6A96D5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Сосновская ООШ</w:t>
            </w:r>
          </w:p>
        </w:tc>
        <w:tc>
          <w:tcPr>
            <w:tcW w:w="1039" w:type="pct"/>
            <w:tcBorders>
              <w:top w:val="nil"/>
              <w:left w:val="nil"/>
              <w:bottom w:val="single" w:sz="4" w:space="0" w:color="auto"/>
              <w:right w:val="single" w:sz="4" w:space="0" w:color="auto"/>
            </w:tcBorders>
            <w:shd w:val="clear" w:color="auto" w:fill="auto"/>
            <w:vAlign w:val="bottom"/>
          </w:tcPr>
          <w:p w14:paraId="1CD4C4E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9929608"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779268A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37D06AF8"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8AD4BAA"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B3C7CF2"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Тойгильдинская ООШ</w:t>
            </w:r>
          </w:p>
        </w:tc>
        <w:tc>
          <w:tcPr>
            <w:tcW w:w="1039" w:type="pct"/>
            <w:tcBorders>
              <w:top w:val="nil"/>
              <w:left w:val="nil"/>
              <w:bottom w:val="single" w:sz="4" w:space="0" w:color="auto"/>
              <w:right w:val="single" w:sz="4" w:space="0" w:color="auto"/>
            </w:tcBorders>
            <w:shd w:val="clear" w:color="auto" w:fill="auto"/>
            <w:vAlign w:val="bottom"/>
          </w:tcPr>
          <w:p w14:paraId="7A920EA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048119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77D815F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414FB1A1"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51A480D6"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2EEF7C4B"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Шатракасинская ООШ</w:t>
            </w:r>
          </w:p>
        </w:tc>
        <w:tc>
          <w:tcPr>
            <w:tcW w:w="1039" w:type="pct"/>
            <w:tcBorders>
              <w:top w:val="nil"/>
              <w:left w:val="nil"/>
              <w:bottom w:val="single" w:sz="4" w:space="0" w:color="auto"/>
              <w:right w:val="single" w:sz="4" w:space="0" w:color="auto"/>
            </w:tcBorders>
            <w:shd w:val="clear" w:color="auto" w:fill="auto"/>
            <w:vAlign w:val="bottom"/>
          </w:tcPr>
          <w:p w14:paraId="348007F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EBE437B"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542F9AB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69276251"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95E4216"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2019FC3E"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Шатьмапосинская ООШ</w:t>
            </w:r>
          </w:p>
        </w:tc>
        <w:tc>
          <w:tcPr>
            <w:tcW w:w="1039" w:type="pct"/>
            <w:tcBorders>
              <w:top w:val="nil"/>
              <w:left w:val="nil"/>
              <w:bottom w:val="single" w:sz="4" w:space="0" w:color="auto"/>
              <w:right w:val="single" w:sz="4" w:space="0" w:color="auto"/>
            </w:tcBorders>
            <w:shd w:val="clear" w:color="auto" w:fill="auto"/>
            <w:vAlign w:val="bottom"/>
          </w:tcPr>
          <w:p w14:paraId="1FEE9D7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01C520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7984727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2F09CC2D"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6F3B4A3"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6E65AAA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Сыбайкасинская ООШ</w:t>
            </w:r>
          </w:p>
        </w:tc>
        <w:tc>
          <w:tcPr>
            <w:tcW w:w="1039" w:type="pct"/>
            <w:tcBorders>
              <w:top w:val="nil"/>
              <w:left w:val="nil"/>
              <w:bottom w:val="single" w:sz="4" w:space="0" w:color="auto"/>
              <w:right w:val="single" w:sz="4" w:space="0" w:color="auto"/>
            </w:tcBorders>
            <w:shd w:val="clear" w:color="auto" w:fill="auto"/>
            <w:vAlign w:val="bottom"/>
          </w:tcPr>
          <w:p w14:paraId="4D51AA6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1031F7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7FDBD1B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54C72940"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5EA9AB7"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43E1315"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МБДОУ «Радуга», д. Ярабайкасы</w:t>
            </w:r>
          </w:p>
        </w:tc>
        <w:tc>
          <w:tcPr>
            <w:tcW w:w="1039" w:type="pct"/>
            <w:tcBorders>
              <w:top w:val="nil"/>
              <w:left w:val="nil"/>
              <w:bottom w:val="single" w:sz="4" w:space="0" w:color="auto"/>
              <w:right w:val="single" w:sz="4" w:space="0" w:color="auto"/>
            </w:tcBorders>
            <w:shd w:val="clear" w:color="auto" w:fill="auto"/>
            <w:vAlign w:val="bottom"/>
          </w:tcPr>
          <w:p w14:paraId="4C6ED3B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2BDBB9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53D2B06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3BE4D875"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77866C6A"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7AFA1B7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 xml:space="preserve">МБДОУ «Золушка», д. </w:t>
            </w:r>
            <w:r w:rsidRPr="00DE373E">
              <w:rPr>
                <w:rFonts w:ascii="Times New Roman" w:hAnsi="Times New Roman" w:cs="Times New Roman"/>
                <w:color w:val="000000"/>
                <w:sz w:val="28"/>
                <w:szCs w:val="28"/>
              </w:rPr>
              <w:lastRenderedPageBreak/>
              <w:t>Падаккасы</w:t>
            </w:r>
          </w:p>
        </w:tc>
        <w:tc>
          <w:tcPr>
            <w:tcW w:w="1039" w:type="pct"/>
            <w:tcBorders>
              <w:top w:val="nil"/>
              <w:left w:val="nil"/>
              <w:bottom w:val="single" w:sz="4" w:space="0" w:color="auto"/>
              <w:right w:val="single" w:sz="4" w:space="0" w:color="auto"/>
            </w:tcBorders>
            <w:shd w:val="clear" w:color="auto" w:fill="auto"/>
            <w:vAlign w:val="bottom"/>
          </w:tcPr>
          <w:p w14:paraId="67FD635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lastRenderedPageBreak/>
              <w:t>газовый котёл</w:t>
            </w:r>
          </w:p>
        </w:tc>
        <w:tc>
          <w:tcPr>
            <w:tcW w:w="704" w:type="pct"/>
            <w:tcBorders>
              <w:top w:val="nil"/>
              <w:left w:val="nil"/>
              <w:bottom w:val="single" w:sz="4" w:space="0" w:color="auto"/>
              <w:right w:val="single" w:sz="4" w:space="0" w:color="auto"/>
            </w:tcBorders>
            <w:shd w:val="clear" w:color="auto" w:fill="auto"/>
            <w:vAlign w:val="bottom"/>
          </w:tcPr>
          <w:p w14:paraId="7ED93E8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6F416C4E"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4FBD5B4F"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5550DE8A"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A762C6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МБДОУ «Мечта», с. Большой Сундырь</w:t>
            </w:r>
          </w:p>
        </w:tc>
        <w:tc>
          <w:tcPr>
            <w:tcW w:w="1039" w:type="pct"/>
            <w:tcBorders>
              <w:top w:val="nil"/>
              <w:left w:val="nil"/>
              <w:bottom w:val="single" w:sz="4" w:space="0" w:color="auto"/>
              <w:right w:val="single" w:sz="4" w:space="0" w:color="auto"/>
            </w:tcBorders>
            <w:shd w:val="clear" w:color="auto" w:fill="auto"/>
            <w:vAlign w:val="bottom"/>
          </w:tcPr>
          <w:p w14:paraId="42921DD8"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7A8FCAA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795F1534"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3BDC36F9"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2E64C370"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6AAA5C14"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МБДОУ «Солнышко», с. Моргауши</w:t>
            </w:r>
          </w:p>
        </w:tc>
        <w:tc>
          <w:tcPr>
            <w:tcW w:w="1039" w:type="pct"/>
            <w:tcBorders>
              <w:top w:val="nil"/>
              <w:left w:val="nil"/>
              <w:bottom w:val="single" w:sz="4" w:space="0" w:color="auto"/>
              <w:right w:val="single" w:sz="4" w:space="0" w:color="auto"/>
            </w:tcBorders>
            <w:shd w:val="clear" w:color="auto" w:fill="auto"/>
            <w:vAlign w:val="bottom"/>
          </w:tcPr>
          <w:p w14:paraId="249B548B"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760713D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0890F38E"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645364F2"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0A35C4A1"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4BC5039E"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МБДОУ «Березка», д. Сятракасы</w:t>
            </w:r>
          </w:p>
        </w:tc>
        <w:tc>
          <w:tcPr>
            <w:tcW w:w="1039" w:type="pct"/>
            <w:tcBorders>
              <w:top w:val="nil"/>
              <w:left w:val="nil"/>
              <w:bottom w:val="single" w:sz="4" w:space="0" w:color="auto"/>
              <w:right w:val="single" w:sz="4" w:space="0" w:color="auto"/>
            </w:tcBorders>
            <w:shd w:val="clear" w:color="auto" w:fill="auto"/>
            <w:vAlign w:val="bottom"/>
          </w:tcPr>
          <w:p w14:paraId="6028A7E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12BE2B27"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248A2FA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64552A11"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6E549019"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D28F66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МБДОУ «Незабудка», с. Тиуши</w:t>
            </w:r>
          </w:p>
        </w:tc>
        <w:tc>
          <w:tcPr>
            <w:tcW w:w="1039" w:type="pct"/>
            <w:tcBorders>
              <w:top w:val="nil"/>
              <w:left w:val="nil"/>
              <w:bottom w:val="single" w:sz="4" w:space="0" w:color="auto"/>
              <w:right w:val="single" w:sz="4" w:space="0" w:color="auto"/>
            </w:tcBorders>
            <w:shd w:val="clear" w:color="auto" w:fill="auto"/>
            <w:vAlign w:val="bottom"/>
          </w:tcPr>
          <w:p w14:paraId="6781E03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7C82FE5B"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4864F69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76ADF95E" w14:textId="77777777" w:rsidTr="00F56267">
        <w:trPr>
          <w:trHeight w:val="255"/>
        </w:trPr>
        <w:tc>
          <w:tcPr>
            <w:tcW w:w="571" w:type="pct"/>
            <w:tcBorders>
              <w:top w:val="single" w:sz="8" w:space="0" w:color="auto"/>
              <w:left w:val="single" w:sz="8" w:space="0" w:color="auto"/>
              <w:bottom w:val="single" w:sz="4" w:space="0" w:color="auto"/>
              <w:right w:val="single" w:sz="4" w:space="0" w:color="auto"/>
            </w:tcBorders>
            <w:shd w:val="clear" w:color="auto" w:fill="auto"/>
            <w:vAlign w:val="bottom"/>
          </w:tcPr>
          <w:p w14:paraId="323BA9E4" w14:textId="77777777" w:rsidR="00643006" w:rsidRPr="00DE373E" w:rsidRDefault="00643006" w:rsidP="00F56267">
            <w:pPr>
              <w:numPr>
                <w:ilvl w:val="0"/>
                <w:numId w:val="38"/>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5F14FE5"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МБДОУ «Родничок», д. Кадикасы</w:t>
            </w:r>
          </w:p>
        </w:tc>
        <w:tc>
          <w:tcPr>
            <w:tcW w:w="1039" w:type="pct"/>
            <w:tcBorders>
              <w:top w:val="nil"/>
              <w:left w:val="nil"/>
              <w:bottom w:val="single" w:sz="4" w:space="0" w:color="auto"/>
              <w:right w:val="single" w:sz="4" w:space="0" w:color="auto"/>
            </w:tcBorders>
            <w:shd w:val="clear" w:color="auto" w:fill="auto"/>
            <w:vAlign w:val="bottom"/>
          </w:tcPr>
          <w:p w14:paraId="0592C34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A5A78BF"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2BD71E3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5C3614F6" w14:textId="77777777" w:rsidTr="00F56267">
        <w:trPr>
          <w:trHeight w:val="255"/>
        </w:trPr>
        <w:tc>
          <w:tcPr>
            <w:tcW w:w="5000" w:type="pct"/>
            <w:gridSpan w:val="5"/>
            <w:tcBorders>
              <w:top w:val="nil"/>
              <w:left w:val="single" w:sz="4" w:space="0" w:color="auto"/>
              <w:bottom w:val="nil"/>
              <w:right w:val="single" w:sz="4" w:space="0" w:color="auto"/>
            </w:tcBorders>
            <w:shd w:val="clear" w:color="auto" w:fill="auto"/>
            <w:noWrap/>
            <w:vAlign w:val="bottom"/>
            <w:hideMark/>
          </w:tcPr>
          <w:p w14:paraId="0B447480" w14:textId="77777777" w:rsidR="00643006" w:rsidRPr="00DE373E" w:rsidRDefault="00643006" w:rsidP="00F56267">
            <w:pPr>
              <w:spacing w:after="0" w:line="240" w:lineRule="auto"/>
              <w:ind w:left="720"/>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Объекты культуры</w:t>
            </w:r>
          </w:p>
        </w:tc>
      </w:tr>
      <w:tr w:rsidR="00643006" w:rsidRPr="00DE373E" w14:paraId="0D0CDCB4" w14:textId="77777777" w:rsidTr="00F56267">
        <w:trPr>
          <w:trHeight w:val="255"/>
        </w:trPr>
        <w:tc>
          <w:tcPr>
            <w:tcW w:w="571" w:type="pct"/>
            <w:tcBorders>
              <w:top w:val="single" w:sz="4" w:space="0" w:color="auto"/>
              <w:left w:val="single" w:sz="4" w:space="0" w:color="auto"/>
              <w:bottom w:val="single" w:sz="4" w:space="0" w:color="auto"/>
              <w:right w:val="single" w:sz="4" w:space="0" w:color="auto"/>
            </w:tcBorders>
            <w:shd w:val="clear" w:color="auto" w:fill="auto"/>
            <w:vAlign w:val="bottom"/>
          </w:tcPr>
          <w:p w14:paraId="21CEFFA1"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single" w:sz="4" w:space="0" w:color="auto"/>
              <w:left w:val="nil"/>
              <w:bottom w:val="single" w:sz="4" w:space="0" w:color="auto"/>
              <w:right w:val="single" w:sz="4" w:space="0" w:color="auto"/>
            </w:tcBorders>
            <w:shd w:val="clear" w:color="000000" w:fill="FFFFFF"/>
            <w:vAlign w:val="bottom"/>
          </w:tcPr>
          <w:p w14:paraId="1D318A4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Сюрлатри</w:t>
            </w:r>
          </w:p>
        </w:tc>
        <w:tc>
          <w:tcPr>
            <w:tcW w:w="1039" w:type="pct"/>
            <w:tcBorders>
              <w:top w:val="single" w:sz="4" w:space="0" w:color="auto"/>
              <w:left w:val="nil"/>
              <w:bottom w:val="single" w:sz="4" w:space="0" w:color="auto"/>
              <w:right w:val="single" w:sz="4" w:space="0" w:color="auto"/>
            </w:tcBorders>
            <w:shd w:val="clear" w:color="000000" w:fill="FFFFFF"/>
            <w:vAlign w:val="bottom"/>
          </w:tcPr>
          <w:p w14:paraId="1093520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single" w:sz="4" w:space="0" w:color="auto"/>
              <w:left w:val="nil"/>
              <w:bottom w:val="single" w:sz="4" w:space="0" w:color="auto"/>
              <w:right w:val="single" w:sz="4" w:space="0" w:color="auto"/>
            </w:tcBorders>
            <w:shd w:val="clear" w:color="000000" w:fill="FFFFFF"/>
            <w:vAlign w:val="bottom"/>
          </w:tcPr>
          <w:p w14:paraId="7EBF079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single" w:sz="4" w:space="0" w:color="auto"/>
              <w:left w:val="nil"/>
              <w:bottom w:val="single" w:sz="4" w:space="0" w:color="auto"/>
              <w:right w:val="single" w:sz="4" w:space="0" w:color="auto"/>
            </w:tcBorders>
            <w:shd w:val="clear" w:color="000000" w:fill="FFFFFF"/>
            <w:vAlign w:val="bottom"/>
          </w:tcPr>
          <w:p w14:paraId="01935AB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30820A48" w14:textId="77777777" w:rsidTr="00F56267">
        <w:trPr>
          <w:trHeight w:val="255"/>
        </w:trPr>
        <w:tc>
          <w:tcPr>
            <w:tcW w:w="571" w:type="pct"/>
            <w:tcBorders>
              <w:top w:val="single" w:sz="4" w:space="0" w:color="auto"/>
              <w:left w:val="single" w:sz="4" w:space="0" w:color="auto"/>
              <w:bottom w:val="single" w:sz="4" w:space="0" w:color="auto"/>
              <w:right w:val="single" w:sz="4" w:space="0" w:color="auto"/>
            </w:tcBorders>
            <w:shd w:val="clear" w:color="auto" w:fill="auto"/>
            <w:vAlign w:val="bottom"/>
          </w:tcPr>
          <w:p w14:paraId="417BA947"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single" w:sz="4" w:space="0" w:color="auto"/>
              <w:left w:val="nil"/>
              <w:bottom w:val="single" w:sz="4" w:space="0" w:color="auto"/>
              <w:right w:val="single" w:sz="4" w:space="0" w:color="auto"/>
            </w:tcBorders>
            <w:shd w:val="clear" w:color="000000" w:fill="FFFFFF"/>
            <w:vAlign w:val="bottom"/>
          </w:tcPr>
          <w:p w14:paraId="4019DD8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Б. Карачкино</w:t>
            </w:r>
          </w:p>
        </w:tc>
        <w:tc>
          <w:tcPr>
            <w:tcW w:w="1039" w:type="pct"/>
            <w:tcBorders>
              <w:top w:val="single" w:sz="4" w:space="0" w:color="auto"/>
              <w:left w:val="nil"/>
              <w:bottom w:val="single" w:sz="4" w:space="0" w:color="auto"/>
              <w:right w:val="single" w:sz="4" w:space="0" w:color="auto"/>
            </w:tcBorders>
            <w:shd w:val="clear" w:color="000000" w:fill="FFFFFF"/>
            <w:vAlign w:val="bottom"/>
          </w:tcPr>
          <w:p w14:paraId="3B534B6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single" w:sz="4" w:space="0" w:color="auto"/>
              <w:left w:val="nil"/>
              <w:bottom w:val="single" w:sz="4" w:space="0" w:color="auto"/>
              <w:right w:val="single" w:sz="4" w:space="0" w:color="auto"/>
            </w:tcBorders>
            <w:shd w:val="clear" w:color="000000" w:fill="FFFFFF"/>
            <w:vAlign w:val="bottom"/>
          </w:tcPr>
          <w:p w14:paraId="0581327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single" w:sz="4" w:space="0" w:color="auto"/>
              <w:left w:val="nil"/>
              <w:bottom w:val="single" w:sz="4" w:space="0" w:color="auto"/>
              <w:right w:val="single" w:sz="4" w:space="0" w:color="auto"/>
            </w:tcBorders>
            <w:shd w:val="clear" w:color="000000" w:fill="FFFFFF"/>
            <w:vAlign w:val="bottom"/>
          </w:tcPr>
          <w:p w14:paraId="487AF7D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6FB412E5" w14:textId="77777777" w:rsidTr="00F56267">
        <w:trPr>
          <w:trHeight w:val="480"/>
        </w:trPr>
        <w:tc>
          <w:tcPr>
            <w:tcW w:w="571" w:type="pct"/>
            <w:tcBorders>
              <w:top w:val="nil"/>
              <w:left w:val="single" w:sz="4" w:space="0" w:color="auto"/>
              <w:bottom w:val="single" w:sz="4" w:space="0" w:color="auto"/>
              <w:right w:val="single" w:sz="4" w:space="0" w:color="auto"/>
            </w:tcBorders>
            <w:shd w:val="clear" w:color="auto" w:fill="auto"/>
            <w:vAlign w:val="bottom"/>
          </w:tcPr>
          <w:p w14:paraId="07D14194"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01CD80F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Вурманкасы</w:t>
            </w:r>
          </w:p>
        </w:tc>
        <w:tc>
          <w:tcPr>
            <w:tcW w:w="1039" w:type="pct"/>
            <w:tcBorders>
              <w:top w:val="nil"/>
              <w:left w:val="nil"/>
              <w:bottom w:val="single" w:sz="4" w:space="0" w:color="auto"/>
              <w:right w:val="single" w:sz="4" w:space="0" w:color="auto"/>
            </w:tcBorders>
            <w:shd w:val="clear" w:color="auto" w:fill="auto"/>
            <w:vAlign w:val="bottom"/>
          </w:tcPr>
          <w:p w14:paraId="43D85D8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E89559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55A6811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7D39871E" w14:textId="77777777" w:rsidTr="00F56267">
        <w:trPr>
          <w:trHeight w:val="199"/>
        </w:trPr>
        <w:tc>
          <w:tcPr>
            <w:tcW w:w="571" w:type="pct"/>
            <w:tcBorders>
              <w:top w:val="nil"/>
              <w:left w:val="single" w:sz="4" w:space="0" w:color="auto"/>
              <w:bottom w:val="single" w:sz="4" w:space="0" w:color="auto"/>
              <w:right w:val="single" w:sz="4" w:space="0" w:color="auto"/>
            </w:tcBorders>
            <w:shd w:val="clear" w:color="auto" w:fill="auto"/>
            <w:vAlign w:val="bottom"/>
          </w:tcPr>
          <w:p w14:paraId="6A45C177"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11BF03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Кадикасы</w:t>
            </w:r>
          </w:p>
        </w:tc>
        <w:tc>
          <w:tcPr>
            <w:tcW w:w="1039" w:type="pct"/>
            <w:tcBorders>
              <w:top w:val="nil"/>
              <w:left w:val="nil"/>
              <w:bottom w:val="single" w:sz="4" w:space="0" w:color="auto"/>
              <w:right w:val="single" w:sz="4" w:space="0" w:color="auto"/>
            </w:tcBorders>
            <w:shd w:val="clear" w:color="auto" w:fill="auto"/>
            <w:vAlign w:val="bottom"/>
          </w:tcPr>
          <w:p w14:paraId="77DA21DF"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0652704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23AB49C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6CCD2D78"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23017C77"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0B10B0B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Шомиково</w:t>
            </w:r>
          </w:p>
        </w:tc>
        <w:tc>
          <w:tcPr>
            <w:tcW w:w="1039" w:type="pct"/>
            <w:tcBorders>
              <w:top w:val="nil"/>
              <w:left w:val="nil"/>
              <w:bottom w:val="single" w:sz="4" w:space="0" w:color="auto"/>
              <w:right w:val="single" w:sz="4" w:space="0" w:color="auto"/>
            </w:tcBorders>
            <w:shd w:val="clear" w:color="auto" w:fill="auto"/>
            <w:vAlign w:val="bottom"/>
          </w:tcPr>
          <w:p w14:paraId="1A58C50F"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A8CA31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6059B6F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17142060"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16564B95"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079E57B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Шатракасы</w:t>
            </w:r>
          </w:p>
        </w:tc>
        <w:tc>
          <w:tcPr>
            <w:tcW w:w="1039" w:type="pct"/>
            <w:tcBorders>
              <w:top w:val="nil"/>
              <w:left w:val="nil"/>
              <w:bottom w:val="single" w:sz="4" w:space="0" w:color="auto"/>
              <w:right w:val="single" w:sz="4" w:space="0" w:color="auto"/>
            </w:tcBorders>
            <w:shd w:val="clear" w:color="auto" w:fill="auto"/>
            <w:vAlign w:val="bottom"/>
          </w:tcPr>
          <w:p w14:paraId="6096DC7E"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1695BAA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092622D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5FA2F703" w14:textId="77777777" w:rsidTr="00F56267">
        <w:trPr>
          <w:trHeight w:val="186"/>
        </w:trPr>
        <w:tc>
          <w:tcPr>
            <w:tcW w:w="571" w:type="pct"/>
            <w:tcBorders>
              <w:top w:val="nil"/>
              <w:left w:val="single" w:sz="4" w:space="0" w:color="auto"/>
              <w:bottom w:val="single" w:sz="4" w:space="0" w:color="auto"/>
              <w:right w:val="single" w:sz="4" w:space="0" w:color="auto"/>
            </w:tcBorders>
            <w:shd w:val="clear" w:color="auto" w:fill="auto"/>
            <w:vAlign w:val="bottom"/>
          </w:tcPr>
          <w:p w14:paraId="7A2ABD2A"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54A8009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Яраккасы</w:t>
            </w:r>
          </w:p>
        </w:tc>
        <w:tc>
          <w:tcPr>
            <w:tcW w:w="1039" w:type="pct"/>
            <w:tcBorders>
              <w:top w:val="nil"/>
              <w:left w:val="nil"/>
              <w:bottom w:val="single" w:sz="4" w:space="0" w:color="auto"/>
              <w:right w:val="single" w:sz="4" w:space="0" w:color="auto"/>
            </w:tcBorders>
            <w:shd w:val="clear" w:color="auto" w:fill="auto"/>
            <w:vAlign w:val="bottom"/>
          </w:tcPr>
          <w:p w14:paraId="4C2BCFA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47CA7DA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3E445CA5" w14:textId="77777777" w:rsidR="00643006" w:rsidRPr="00DE373E" w:rsidRDefault="00643006" w:rsidP="00F56267">
            <w:pPr>
              <w:spacing w:after="0" w:line="240" w:lineRule="auto"/>
              <w:jc w:val="center"/>
              <w:rPr>
                <w:rFonts w:ascii="Times New Roman" w:eastAsia="Wingdings" w:hAnsi="Times New Roman" w:cs="Times New Roman"/>
                <w:sz w:val="28"/>
                <w:szCs w:val="28"/>
                <w:lang w:val="en-US" w:eastAsia="ru-RU"/>
              </w:rPr>
            </w:pPr>
            <w:r w:rsidRPr="00DE373E">
              <w:rPr>
                <w:rFonts w:ascii="Times New Roman" w:hAnsi="Times New Roman" w:cs="Times New Roman"/>
                <w:color w:val="000000"/>
                <w:sz w:val="28"/>
                <w:szCs w:val="28"/>
              </w:rPr>
              <w:t>50</w:t>
            </w:r>
          </w:p>
        </w:tc>
      </w:tr>
      <w:tr w:rsidR="00643006" w:rsidRPr="00DE373E" w14:paraId="74FCB0B4"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09EB1C76"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BAFA3B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с. Оринино</w:t>
            </w:r>
          </w:p>
        </w:tc>
        <w:tc>
          <w:tcPr>
            <w:tcW w:w="1039" w:type="pct"/>
            <w:tcBorders>
              <w:top w:val="nil"/>
              <w:left w:val="nil"/>
              <w:bottom w:val="single" w:sz="4" w:space="0" w:color="auto"/>
              <w:right w:val="single" w:sz="4" w:space="0" w:color="auto"/>
            </w:tcBorders>
            <w:shd w:val="clear" w:color="auto" w:fill="auto"/>
            <w:vAlign w:val="bottom"/>
          </w:tcPr>
          <w:p w14:paraId="3C27D2C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ECE2AC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264D0D1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72CD230C"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1D13D8D0" w14:textId="77777777" w:rsidR="00643006" w:rsidRPr="00DE373E" w:rsidRDefault="00643006" w:rsidP="00F56267">
            <w:pPr>
              <w:numPr>
                <w:ilvl w:val="0"/>
                <w:numId w:val="39"/>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D715AF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СК д. Москакасы</w:t>
            </w:r>
          </w:p>
        </w:tc>
        <w:tc>
          <w:tcPr>
            <w:tcW w:w="1039" w:type="pct"/>
            <w:tcBorders>
              <w:top w:val="nil"/>
              <w:left w:val="nil"/>
              <w:bottom w:val="single" w:sz="4" w:space="0" w:color="auto"/>
              <w:right w:val="single" w:sz="4" w:space="0" w:color="auto"/>
            </w:tcBorders>
            <w:shd w:val="clear" w:color="auto" w:fill="auto"/>
            <w:vAlign w:val="bottom"/>
          </w:tcPr>
          <w:p w14:paraId="20BA6595"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9D7C80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5622095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5305B067" w14:textId="77777777" w:rsidTr="00F56267">
        <w:trPr>
          <w:trHeight w:val="255"/>
        </w:trPr>
        <w:tc>
          <w:tcPr>
            <w:tcW w:w="5000" w:type="pct"/>
            <w:gridSpan w:val="5"/>
            <w:tcBorders>
              <w:top w:val="nil"/>
              <w:left w:val="single" w:sz="4" w:space="0" w:color="auto"/>
              <w:bottom w:val="single" w:sz="4" w:space="0" w:color="auto"/>
              <w:right w:val="single" w:sz="4" w:space="0" w:color="auto"/>
            </w:tcBorders>
            <w:shd w:val="clear" w:color="auto" w:fill="auto"/>
            <w:noWrap/>
            <w:vAlign w:val="bottom"/>
            <w:hideMark/>
          </w:tcPr>
          <w:p w14:paraId="42C67866" w14:textId="77777777" w:rsidR="00643006" w:rsidRPr="00DE373E" w:rsidRDefault="00643006" w:rsidP="00F56267">
            <w:pPr>
              <w:spacing w:after="0" w:line="240" w:lineRule="auto"/>
              <w:ind w:left="720"/>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Административные здания территориальных отделов УБРТ администрации Моргаушского муниципального округа</w:t>
            </w:r>
          </w:p>
        </w:tc>
      </w:tr>
      <w:tr w:rsidR="00643006" w:rsidRPr="00DE373E" w14:paraId="34DC42FC" w14:textId="77777777" w:rsidTr="00F56267">
        <w:trPr>
          <w:trHeight w:val="255"/>
        </w:trPr>
        <w:tc>
          <w:tcPr>
            <w:tcW w:w="571" w:type="pct"/>
            <w:tcBorders>
              <w:top w:val="single" w:sz="4" w:space="0" w:color="auto"/>
              <w:left w:val="single" w:sz="4" w:space="0" w:color="auto"/>
              <w:bottom w:val="single" w:sz="4" w:space="0" w:color="auto"/>
              <w:right w:val="single" w:sz="4" w:space="0" w:color="auto"/>
            </w:tcBorders>
            <w:shd w:val="clear" w:color="auto" w:fill="auto"/>
            <w:vAlign w:val="bottom"/>
          </w:tcPr>
          <w:p w14:paraId="1C4D46F9"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single" w:sz="4" w:space="0" w:color="auto"/>
              <w:left w:val="nil"/>
              <w:bottom w:val="single" w:sz="4" w:space="0" w:color="auto"/>
              <w:right w:val="single" w:sz="4" w:space="0" w:color="auto"/>
            </w:tcBorders>
            <w:shd w:val="clear" w:color="auto" w:fill="auto"/>
            <w:vAlign w:val="bottom"/>
          </w:tcPr>
          <w:p w14:paraId="5BA872FB"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Моргаушский РДК, с. Моргауши, Красная площадь, 5</w:t>
            </w:r>
          </w:p>
        </w:tc>
        <w:tc>
          <w:tcPr>
            <w:tcW w:w="1039" w:type="pct"/>
            <w:tcBorders>
              <w:top w:val="single" w:sz="4" w:space="0" w:color="auto"/>
              <w:left w:val="nil"/>
              <w:bottom w:val="single" w:sz="4" w:space="0" w:color="auto"/>
              <w:right w:val="single" w:sz="4" w:space="0" w:color="auto"/>
            </w:tcBorders>
            <w:shd w:val="clear" w:color="auto" w:fill="auto"/>
            <w:vAlign w:val="bottom"/>
          </w:tcPr>
          <w:p w14:paraId="684FEDAF"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single" w:sz="4" w:space="0" w:color="auto"/>
              <w:left w:val="nil"/>
              <w:bottom w:val="single" w:sz="4" w:space="0" w:color="auto"/>
              <w:right w:val="single" w:sz="4" w:space="0" w:color="auto"/>
            </w:tcBorders>
            <w:shd w:val="clear" w:color="auto" w:fill="auto"/>
            <w:vAlign w:val="bottom"/>
          </w:tcPr>
          <w:p w14:paraId="5D5E3EF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single" w:sz="4" w:space="0" w:color="auto"/>
              <w:left w:val="nil"/>
              <w:bottom w:val="single" w:sz="4" w:space="0" w:color="auto"/>
              <w:right w:val="single" w:sz="4" w:space="0" w:color="auto"/>
            </w:tcBorders>
            <w:shd w:val="clear" w:color="auto" w:fill="auto"/>
            <w:vAlign w:val="bottom"/>
          </w:tcPr>
          <w:p w14:paraId="03A3901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64AC0A38"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01029BF6"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5C25DABF"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Большесундырский СДК, с. Большой Сундырь</w:t>
            </w:r>
          </w:p>
        </w:tc>
        <w:tc>
          <w:tcPr>
            <w:tcW w:w="1039" w:type="pct"/>
            <w:tcBorders>
              <w:top w:val="nil"/>
              <w:left w:val="nil"/>
              <w:bottom w:val="single" w:sz="4" w:space="0" w:color="auto"/>
              <w:right w:val="single" w:sz="4" w:space="0" w:color="auto"/>
            </w:tcBorders>
            <w:shd w:val="clear" w:color="auto" w:fill="auto"/>
            <w:vAlign w:val="bottom"/>
          </w:tcPr>
          <w:p w14:paraId="3345BBF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1547B05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7A45D93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r>
      <w:tr w:rsidR="00643006" w:rsidRPr="00DE373E" w14:paraId="11C7D515"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3710F95C"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213B114B"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Большекарачкинский СК, д. Б. Карачкино</w:t>
            </w:r>
          </w:p>
        </w:tc>
        <w:tc>
          <w:tcPr>
            <w:tcW w:w="1039" w:type="pct"/>
            <w:tcBorders>
              <w:top w:val="nil"/>
              <w:left w:val="nil"/>
              <w:bottom w:val="single" w:sz="4" w:space="0" w:color="auto"/>
              <w:right w:val="single" w:sz="4" w:space="0" w:color="auto"/>
            </w:tcBorders>
            <w:shd w:val="clear" w:color="auto" w:fill="auto"/>
            <w:vAlign w:val="bottom"/>
          </w:tcPr>
          <w:p w14:paraId="7213400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78C98A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17C8EA0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250881BF"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3A4650BC"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694086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Вурманкасинский СК, д. Вурманкасы</w:t>
            </w:r>
          </w:p>
        </w:tc>
        <w:tc>
          <w:tcPr>
            <w:tcW w:w="1039" w:type="pct"/>
            <w:tcBorders>
              <w:top w:val="nil"/>
              <w:left w:val="nil"/>
              <w:bottom w:val="single" w:sz="4" w:space="0" w:color="auto"/>
              <w:right w:val="single" w:sz="4" w:space="0" w:color="auto"/>
            </w:tcBorders>
            <w:shd w:val="clear" w:color="auto" w:fill="auto"/>
            <w:vAlign w:val="bottom"/>
          </w:tcPr>
          <w:p w14:paraId="6814060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339135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1FA8AD2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7476F811"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52665387"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A9F456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Кадикасинский СДК, д. Кадикасы</w:t>
            </w:r>
          </w:p>
        </w:tc>
        <w:tc>
          <w:tcPr>
            <w:tcW w:w="1039" w:type="pct"/>
            <w:tcBorders>
              <w:top w:val="nil"/>
              <w:left w:val="nil"/>
              <w:bottom w:val="single" w:sz="4" w:space="0" w:color="auto"/>
              <w:right w:val="single" w:sz="4" w:space="0" w:color="auto"/>
            </w:tcBorders>
            <w:shd w:val="clear" w:color="auto" w:fill="auto"/>
            <w:vAlign w:val="bottom"/>
          </w:tcPr>
          <w:p w14:paraId="0B362E5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389CF36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7833C0C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33E0E57F"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13178E81"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09C294C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Шомиковский СК, д. Шомиково</w:t>
            </w:r>
          </w:p>
        </w:tc>
        <w:tc>
          <w:tcPr>
            <w:tcW w:w="1039" w:type="pct"/>
            <w:tcBorders>
              <w:top w:val="nil"/>
              <w:left w:val="nil"/>
              <w:bottom w:val="single" w:sz="4" w:space="0" w:color="auto"/>
              <w:right w:val="single" w:sz="4" w:space="0" w:color="auto"/>
            </w:tcBorders>
            <w:shd w:val="clear" w:color="auto" w:fill="auto"/>
            <w:vAlign w:val="bottom"/>
          </w:tcPr>
          <w:p w14:paraId="08D151D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13D282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023B315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27A09718"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55D0FB86"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4D4E31F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Шатракасинский СК, д. Шатракасы</w:t>
            </w:r>
          </w:p>
        </w:tc>
        <w:tc>
          <w:tcPr>
            <w:tcW w:w="1039" w:type="pct"/>
            <w:tcBorders>
              <w:top w:val="nil"/>
              <w:left w:val="nil"/>
              <w:bottom w:val="single" w:sz="4" w:space="0" w:color="auto"/>
              <w:right w:val="single" w:sz="4" w:space="0" w:color="auto"/>
            </w:tcBorders>
            <w:shd w:val="clear" w:color="auto" w:fill="auto"/>
            <w:vAlign w:val="bottom"/>
          </w:tcPr>
          <w:p w14:paraId="4BE005AF"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C46D77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74C43E8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62E79320"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56D12E89"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31F32E2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Калайкасинский СДК, д. Калайкасы</w:t>
            </w:r>
          </w:p>
        </w:tc>
        <w:tc>
          <w:tcPr>
            <w:tcW w:w="1039" w:type="pct"/>
            <w:tcBorders>
              <w:top w:val="nil"/>
              <w:left w:val="nil"/>
              <w:bottom w:val="single" w:sz="4" w:space="0" w:color="auto"/>
              <w:right w:val="single" w:sz="4" w:space="0" w:color="auto"/>
            </w:tcBorders>
            <w:shd w:val="clear" w:color="auto" w:fill="auto"/>
            <w:vAlign w:val="bottom"/>
          </w:tcPr>
          <w:p w14:paraId="593EC66A"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584EC37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60ACDEA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38C0CBAC"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69040B43"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5B3104F8"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Орининский СДК, с. Оринино</w:t>
            </w:r>
          </w:p>
        </w:tc>
        <w:tc>
          <w:tcPr>
            <w:tcW w:w="1039" w:type="pct"/>
            <w:tcBorders>
              <w:top w:val="nil"/>
              <w:left w:val="nil"/>
              <w:bottom w:val="single" w:sz="4" w:space="0" w:color="auto"/>
              <w:right w:val="single" w:sz="4" w:space="0" w:color="auto"/>
            </w:tcBorders>
            <w:shd w:val="clear" w:color="auto" w:fill="auto"/>
            <w:vAlign w:val="bottom"/>
          </w:tcPr>
          <w:p w14:paraId="0298931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324E6EA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05F8E6F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19FD5FE5"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575265B1"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0F1419D6"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Москакасинский СДК, д. Москакасы</w:t>
            </w:r>
          </w:p>
        </w:tc>
        <w:tc>
          <w:tcPr>
            <w:tcW w:w="1039" w:type="pct"/>
            <w:tcBorders>
              <w:top w:val="nil"/>
              <w:left w:val="nil"/>
              <w:bottom w:val="single" w:sz="4" w:space="0" w:color="auto"/>
              <w:right w:val="single" w:sz="4" w:space="0" w:color="auto"/>
            </w:tcBorders>
            <w:shd w:val="clear" w:color="auto" w:fill="auto"/>
            <w:vAlign w:val="bottom"/>
          </w:tcPr>
          <w:p w14:paraId="112FD4C0"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7301917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1E3608D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44C7D351"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2854947B"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4FD106A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Чуманкасинский СК, д. Чуманкасы</w:t>
            </w:r>
          </w:p>
        </w:tc>
        <w:tc>
          <w:tcPr>
            <w:tcW w:w="1039" w:type="pct"/>
            <w:tcBorders>
              <w:top w:val="nil"/>
              <w:left w:val="nil"/>
              <w:bottom w:val="single" w:sz="4" w:space="0" w:color="auto"/>
              <w:right w:val="single" w:sz="4" w:space="0" w:color="auto"/>
            </w:tcBorders>
            <w:shd w:val="clear" w:color="auto" w:fill="auto"/>
            <w:vAlign w:val="bottom"/>
          </w:tcPr>
          <w:p w14:paraId="20FA0C71"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33BC0C9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nil"/>
              <w:left w:val="nil"/>
              <w:bottom w:val="single" w:sz="4" w:space="0" w:color="auto"/>
              <w:right w:val="single" w:sz="4" w:space="0" w:color="auto"/>
            </w:tcBorders>
            <w:shd w:val="clear" w:color="auto" w:fill="auto"/>
            <w:vAlign w:val="bottom"/>
          </w:tcPr>
          <w:p w14:paraId="503CBA6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502F8151"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4102925B"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1AB59549"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Юськасинская СОШ + детсад</w:t>
            </w:r>
          </w:p>
        </w:tc>
        <w:tc>
          <w:tcPr>
            <w:tcW w:w="1039" w:type="pct"/>
            <w:tcBorders>
              <w:top w:val="nil"/>
              <w:left w:val="nil"/>
              <w:bottom w:val="single" w:sz="4" w:space="0" w:color="auto"/>
              <w:right w:val="single" w:sz="4" w:space="0" w:color="auto"/>
            </w:tcBorders>
            <w:shd w:val="clear" w:color="auto" w:fill="auto"/>
            <w:vAlign w:val="bottom"/>
          </w:tcPr>
          <w:p w14:paraId="432CDE65"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2B5CB07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1DEAB50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0936B25B" w14:textId="77777777" w:rsidTr="00F56267">
        <w:trPr>
          <w:trHeight w:val="255"/>
        </w:trPr>
        <w:tc>
          <w:tcPr>
            <w:tcW w:w="571" w:type="pct"/>
            <w:tcBorders>
              <w:top w:val="nil"/>
              <w:left w:val="single" w:sz="4" w:space="0" w:color="auto"/>
              <w:bottom w:val="single" w:sz="4" w:space="0" w:color="auto"/>
              <w:right w:val="single" w:sz="4" w:space="0" w:color="auto"/>
            </w:tcBorders>
            <w:shd w:val="clear" w:color="auto" w:fill="auto"/>
            <w:vAlign w:val="bottom"/>
          </w:tcPr>
          <w:p w14:paraId="4980EDF8" w14:textId="77777777" w:rsidR="00643006" w:rsidRPr="00DE373E" w:rsidRDefault="00643006" w:rsidP="00F56267">
            <w:pPr>
              <w:numPr>
                <w:ilvl w:val="0"/>
                <w:numId w:val="40"/>
              </w:numPr>
              <w:spacing w:after="0" w:line="240" w:lineRule="auto"/>
              <w:jc w:val="center"/>
              <w:rPr>
                <w:rFonts w:ascii="Times New Roman" w:eastAsia="Wingdings" w:hAnsi="Times New Roman" w:cs="Times New Roman"/>
                <w:sz w:val="28"/>
                <w:szCs w:val="28"/>
                <w:lang w:eastAsia="ru-RU"/>
              </w:rPr>
            </w:pPr>
          </w:p>
        </w:tc>
        <w:tc>
          <w:tcPr>
            <w:tcW w:w="1932" w:type="pct"/>
            <w:tcBorders>
              <w:top w:val="nil"/>
              <w:left w:val="nil"/>
              <w:bottom w:val="single" w:sz="4" w:space="0" w:color="auto"/>
              <w:right w:val="single" w:sz="4" w:space="0" w:color="auto"/>
            </w:tcBorders>
            <w:shd w:val="clear" w:color="auto" w:fill="auto"/>
            <w:vAlign w:val="bottom"/>
          </w:tcPr>
          <w:p w14:paraId="7236325C"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Сятракасинская СОШ + детсад</w:t>
            </w:r>
          </w:p>
        </w:tc>
        <w:tc>
          <w:tcPr>
            <w:tcW w:w="1039" w:type="pct"/>
            <w:tcBorders>
              <w:top w:val="nil"/>
              <w:left w:val="nil"/>
              <w:bottom w:val="single" w:sz="4" w:space="0" w:color="auto"/>
              <w:right w:val="single" w:sz="4" w:space="0" w:color="auto"/>
            </w:tcBorders>
            <w:shd w:val="clear" w:color="auto" w:fill="auto"/>
            <w:vAlign w:val="bottom"/>
          </w:tcPr>
          <w:p w14:paraId="2436E983"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nil"/>
              <w:left w:val="nil"/>
              <w:bottom w:val="single" w:sz="4" w:space="0" w:color="auto"/>
              <w:right w:val="single" w:sz="4" w:space="0" w:color="auto"/>
            </w:tcBorders>
            <w:shd w:val="clear" w:color="auto" w:fill="auto"/>
            <w:vAlign w:val="bottom"/>
          </w:tcPr>
          <w:p w14:paraId="69A9044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nil"/>
              <w:left w:val="nil"/>
              <w:bottom w:val="single" w:sz="4" w:space="0" w:color="auto"/>
              <w:right w:val="single" w:sz="4" w:space="0" w:color="auto"/>
            </w:tcBorders>
            <w:shd w:val="clear" w:color="auto" w:fill="auto"/>
            <w:vAlign w:val="bottom"/>
          </w:tcPr>
          <w:p w14:paraId="14151E4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150</w:t>
            </w:r>
          </w:p>
        </w:tc>
      </w:tr>
      <w:tr w:rsidR="00643006" w:rsidRPr="00DE373E" w14:paraId="47F7B7C3" w14:textId="77777777" w:rsidTr="00F56267">
        <w:trPr>
          <w:trHeight w:val="25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50183"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sz w:val="28"/>
                <w:szCs w:val="28"/>
                <w:lang w:eastAsia="ru-RU"/>
              </w:rPr>
              <w:br w:type="page"/>
            </w:r>
            <w:r w:rsidRPr="00DE373E">
              <w:rPr>
                <w:rFonts w:ascii="Times New Roman" w:eastAsia="Wingdings" w:hAnsi="Times New Roman" w:cs="Times New Roman"/>
                <w:sz w:val="28"/>
                <w:szCs w:val="28"/>
                <w:lang w:eastAsia="ru-RU"/>
              </w:rPr>
              <w:br w:type="page"/>
            </w:r>
            <w:r w:rsidRPr="00DE373E">
              <w:rPr>
                <w:rFonts w:ascii="Times New Roman" w:eastAsia="Wingdings" w:hAnsi="Times New Roman" w:cs="Times New Roman"/>
                <w:sz w:val="28"/>
                <w:szCs w:val="28"/>
                <w:lang w:eastAsia="ru-RU"/>
              </w:rPr>
              <w:br w:type="page"/>
            </w:r>
            <w:r w:rsidRPr="00DE373E">
              <w:rPr>
                <w:rFonts w:ascii="Times New Roman" w:eastAsia="Wingdings" w:hAnsi="Times New Roman" w:cs="Times New Roman"/>
                <w:b/>
                <w:bCs/>
                <w:sz w:val="28"/>
                <w:szCs w:val="28"/>
                <w:lang w:eastAsia="ru-RU"/>
              </w:rPr>
              <w:t>Объекты здравоохранения</w:t>
            </w:r>
          </w:p>
        </w:tc>
      </w:tr>
      <w:tr w:rsidR="00643006" w:rsidRPr="00DE373E" w14:paraId="0CAF47A6" w14:textId="77777777" w:rsidTr="00F56267">
        <w:trPr>
          <w:trHeight w:val="185"/>
        </w:trPr>
        <w:tc>
          <w:tcPr>
            <w:tcW w:w="571" w:type="pct"/>
            <w:tcBorders>
              <w:top w:val="single" w:sz="4" w:space="0" w:color="auto"/>
              <w:left w:val="single" w:sz="4" w:space="0" w:color="auto"/>
              <w:bottom w:val="single" w:sz="4" w:space="0" w:color="auto"/>
              <w:right w:val="single" w:sz="4" w:space="0" w:color="auto"/>
            </w:tcBorders>
            <w:shd w:val="clear" w:color="auto" w:fill="auto"/>
            <w:vAlign w:val="bottom"/>
          </w:tcPr>
          <w:p w14:paraId="05517E06" w14:textId="77777777" w:rsidR="00643006" w:rsidRPr="00DE373E" w:rsidRDefault="00643006" w:rsidP="00F56267">
            <w:pPr>
              <w:numPr>
                <w:ilvl w:val="0"/>
                <w:numId w:val="41"/>
              </w:numPr>
              <w:spacing w:after="0" w:line="240" w:lineRule="auto"/>
              <w:jc w:val="center"/>
              <w:rPr>
                <w:rFonts w:ascii="Times New Roman" w:eastAsia="Wingdings" w:hAnsi="Times New Roman" w:cs="Times New Roman"/>
                <w:sz w:val="28"/>
                <w:szCs w:val="28"/>
                <w:lang w:eastAsia="ru-RU"/>
              </w:rPr>
            </w:pPr>
          </w:p>
        </w:tc>
        <w:tc>
          <w:tcPr>
            <w:tcW w:w="1932" w:type="pct"/>
            <w:tcBorders>
              <w:top w:val="single" w:sz="4" w:space="0" w:color="auto"/>
              <w:left w:val="nil"/>
              <w:bottom w:val="single" w:sz="4" w:space="0" w:color="auto"/>
              <w:right w:val="single" w:sz="4" w:space="0" w:color="auto"/>
            </w:tcBorders>
            <w:shd w:val="clear" w:color="auto" w:fill="auto"/>
            <w:vAlign w:val="bottom"/>
          </w:tcPr>
          <w:p w14:paraId="225C58EA" w14:textId="77777777" w:rsidR="00643006" w:rsidRPr="00DE373E" w:rsidRDefault="00643006" w:rsidP="00F56267">
            <w:pPr>
              <w:spacing w:after="0" w:line="240" w:lineRule="auto"/>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Амбулатория, д. Одаркино</w:t>
            </w:r>
          </w:p>
        </w:tc>
        <w:tc>
          <w:tcPr>
            <w:tcW w:w="1039" w:type="pct"/>
            <w:tcBorders>
              <w:top w:val="single" w:sz="4" w:space="0" w:color="auto"/>
              <w:left w:val="nil"/>
              <w:bottom w:val="single" w:sz="4" w:space="0" w:color="auto"/>
              <w:right w:val="single" w:sz="4" w:space="0" w:color="auto"/>
            </w:tcBorders>
            <w:shd w:val="clear" w:color="000000" w:fill="FFFFFF"/>
            <w:vAlign w:val="bottom"/>
          </w:tcPr>
          <w:p w14:paraId="4BCBCD58"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single" w:sz="4" w:space="0" w:color="auto"/>
              <w:left w:val="nil"/>
              <w:bottom w:val="single" w:sz="4" w:space="0" w:color="auto"/>
              <w:right w:val="single" w:sz="4" w:space="0" w:color="auto"/>
            </w:tcBorders>
            <w:shd w:val="clear" w:color="000000" w:fill="FFFFFF"/>
            <w:vAlign w:val="bottom"/>
          </w:tcPr>
          <w:p w14:paraId="6491759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single" w:sz="4" w:space="0" w:color="auto"/>
              <w:left w:val="nil"/>
              <w:bottom w:val="single" w:sz="4" w:space="0" w:color="auto"/>
              <w:right w:val="single" w:sz="4" w:space="0" w:color="auto"/>
            </w:tcBorders>
            <w:shd w:val="clear" w:color="000000" w:fill="FFFFFF"/>
            <w:vAlign w:val="bottom"/>
          </w:tcPr>
          <w:p w14:paraId="3B5A27A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3F05B431" w14:textId="77777777" w:rsidTr="00F56267">
        <w:trPr>
          <w:trHeight w:val="185"/>
        </w:trPr>
        <w:tc>
          <w:tcPr>
            <w:tcW w:w="571" w:type="pct"/>
            <w:tcBorders>
              <w:top w:val="single" w:sz="4" w:space="0" w:color="auto"/>
              <w:left w:val="single" w:sz="4" w:space="0" w:color="auto"/>
              <w:bottom w:val="single" w:sz="4" w:space="0" w:color="auto"/>
              <w:right w:val="single" w:sz="4" w:space="0" w:color="auto"/>
            </w:tcBorders>
            <w:shd w:val="clear" w:color="auto" w:fill="auto"/>
            <w:vAlign w:val="bottom"/>
          </w:tcPr>
          <w:p w14:paraId="3B5C5DF5" w14:textId="77777777" w:rsidR="00643006" w:rsidRPr="00DE373E" w:rsidRDefault="00643006" w:rsidP="00F56267">
            <w:pPr>
              <w:numPr>
                <w:ilvl w:val="0"/>
                <w:numId w:val="41"/>
              </w:numPr>
              <w:spacing w:after="0" w:line="240" w:lineRule="auto"/>
              <w:jc w:val="center"/>
              <w:rPr>
                <w:rFonts w:ascii="Times New Roman" w:eastAsia="Wingdings" w:hAnsi="Times New Roman" w:cs="Times New Roman"/>
                <w:sz w:val="28"/>
                <w:szCs w:val="28"/>
                <w:lang w:eastAsia="ru-RU"/>
              </w:rPr>
            </w:pPr>
          </w:p>
        </w:tc>
        <w:tc>
          <w:tcPr>
            <w:tcW w:w="1932" w:type="pct"/>
            <w:tcBorders>
              <w:top w:val="single" w:sz="4" w:space="0" w:color="auto"/>
              <w:left w:val="nil"/>
              <w:bottom w:val="single" w:sz="4" w:space="0" w:color="auto"/>
              <w:right w:val="single" w:sz="4" w:space="0" w:color="auto"/>
            </w:tcBorders>
            <w:shd w:val="clear" w:color="auto" w:fill="auto"/>
            <w:vAlign w:val="bottom"/>
          </w:tcPr>
          <w:p w14:paraId="618D51C0" w14:textId="77777777" w:rsidR="00643006" w:rsidRPr="00DE373E" w:rsidRDefault="00643006" w:rsidP="00F56267">
            <w:pPr>
              <w:spacing w:after="0" w:line="240" w:lineRule="auto"/>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Амбулатория, д. Ярабайкасы</w:t>
            </w:r>
          </w:p>
        </w:tc>
        <w:tc>
          <w:tcPr>
            <w:tcW w:w="1039" w:type="pct"/>
            <w:tcBorders>
              <w:top w:val="single" w:sz="4" w:space="0" w:color="auto"/>
              <w:left w:val="nil"/>
              <w:bottom w:val="single" w:sz="4" w:space="0" w:color="auto"/>
              <w:right w:val="single" w:sz="4" w:space="0" w:color="auto"/>
            </w:tcBorders>
            <w:shd w:val="clear" w:color="000000" w:fill="FFFFFF"/>
            <w:vAlign w:val="bottom"/>
          </w:tcPr>
          <w:p w14:paraId="0586131D"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газовый котёл</w:t>
            </w:r>
          </w:p>
        </w:tc>
        <w:tc>
          <w:tcPr>
            <w:tcW w:w="704" w:type="pct"/>
            <w:tcBorders>
              <w:top w:val="single" w:sz="4" w:space="0" w:color="auto"/>
              <w:left w:val="nil"/>
              <w:bottom w:val="single" w:sz="4" w:space="0" w:color="auto"/>
              <w:right w:val="single" w:sz="4" w:space="0" w:color="auto"/>
            </w:tcBorders>
            <w:shd w:val="clear" w:color="000000" w:fill="FFFFFF"/>
            <w:vAlign w:val="bottom"/>
          </w:tcPr>
          <w:p w14:paraId="0397E34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w:t>
            </w:r>
          </w:p>
        </w:tc>
        <w:tc>
          <w:tcPr>
            <w:tcW w:w="755" w:type="pct"/>
            <w:tcBorders>
              <w:top w:val="single" w:sz="4" w:space="0" w:color="auto"/>
              <w:left w:val="nil"/>
              <w:bottom w:val="single" w:sz="4" w:space="0" w:color="auto"/>
              <w:right w:val="single" w:sz="4" w:space="0" w:color="auto"/>
            </w:tcBorders>
            <w:shd w:val="clear" w:color="000000" w:fill="FFFFFF"/>
            <w:vAlign w:val="bottom"/>
          </w:tcPr>
          <w:p w14:paraId="74F6E6E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50</w:t>
            </w:r>
          </w:p>
        </w:tc>
      </w:tr>
      <w:tr w:rsidR="00643006" w:rsidRPr="00DE373E" w14:paraId="79284C90" w14:textId="77777777" w:rsidTr="00F56267">
        <w:trPr>
          <w:trHeight w:val="185"/>
        </w:trPr>
        <w:tc>
          <w:tcPr>
            <w:tcW w:w="571" w:type="pct"/>
            <w:tcBorders>
              <w:top w:val="single" w:sz="4" w:space="0" w:color="auto"/>
              <w:left w:val="single" w:sz="4" w:space="0" w:color="auto"/>
              <w:bottom w:val="single" w:sz="4" w:space="0" w:color="auto"/>
              <w:right w:val="single" w:sz="4" w:space="0" w:color="auto"/>
            </w:tcBorders>
            <w:shd w:val="clear" w:color="auto" w:fill="auto"/>
            <w:vAlign w:val="bottom"/>
          </w:tcPr>
          <w:p w14:paraId="58DE8827" w14:textId="77777777" w:rsidR="00643006" w:rsidRPr="00DE373E" w:rsidRDefault="00643006" w:rsidP="00F56267">
            <w:pPr>
              <w:numPr>
                <w:ilvl w:val="0"/>
                <w:numId w:val="41"/>
              </w:numPr>
              <w:spacing w:after="0" w:line="240" w:lineRule="auto"/>
              <w:jc w:val="center"/>
              <w:rPr>
                <w:rFonts w:ascii="Times New Roman" w:eastAsia="Wingdings" w:hAnsi="Times New Roman" w:cs="Times New Roman"/>
                <w:sz w:val="28"/>
                <w:szCs w:val="28"/>
                <w:lang w:eastAsia="ru-RU"/>
              </w:rPr>
            </w:pPr>
          </w:p>
        </w:tc>
        <w:tc>
          <w:tcPr>
            <w:tcW w:w="1932" w:type="pct"/>
            <w:tcBorders>
              <w:top w:val="single" w:sz="4" w:space="0" w:color="auto"/>
              <w:left w:val="nil"/>
              <w:bottom w:val="single" w:sz="4" w:space="0" w:color="auto"/>
              <w:right w:val="single" w:sz="4" w:space="0" w:color="auto"/>
            </w:tcBorders>
            <w:shd w:val="clear" w:color="auto" w:fill="auto"/>
            <w:vAlign w:val="bottom"/>
          </w:tcPr>
          <w:p w14:paraId="6C1A1D87" w14:textId="77777777" w:rsidR="00643006" w:rsidRPr="00DE373E" w:rsidRDefault="00643006" w:rsidP="00F56267">
            <w:pPr>
              <w:spacing w:after="0" w:line="240" w:lineRule="auto"/>
              <w:rPr>
                <w:rFonts w:ascii="Times New Roman" w:eastAsia="Wingdings" w:hAnsi="Times New Roman" w:cs="Times New Roman"/>
                <w:bCs/>
                <w:sz w:val="28"/>
                <w:szCs w:val="28"/>
                <w:lang w:eastAsia="ru-RU"/>
              </w:rPr>
            </w:pPr>
            <w:r w:rsidRPr="00DE373E">
              <w:rPr>
                <w:rFonts w:ascii="Times New Roman" w:hAnsi="Times New Roman" w:cs="Times New Roman"/>
                <w:color w:val="000000"/>
                <w:sz w:val="28"/>
                <w:szCs w:val="28"/>
              </w:rPr>
              <w:t>Моргаушская ЦРБ, с. Моргауши</w:t>
            </w:r>
          </w:p>
        </w:tc>
        <w:tc>
          <w:tcPr>
            <w:tcW w:w="1039" w:type="pct"/>
            <w:tcBorders>
              <w:top w:val="single" w:sz="4" w:space="0" w:color="auto"/>
              <w:left w:val="nil"/>
              <w:bottom w:val="single" w:sz="4" w:space="0" w:color="auto"/>
              <w:right w:val="single" w:sz="4" w:space="0" w:color="auto"/>
            </w:tcBorders>
            <w:shd w:val="clear" w:color="000000" w:fill="FFFFFF"/>
            <w:vAlign w:val="bottom"/>
          </w:tcPr>
          <w:p w14:paraId="40EBAA52" w14:textId="77777777" w:rsidR="00643006" w:rsidRPr="00DE373E" w:rsidRDefault="00643006" w:rsidP="00F56267">
            <w:pPr>
              <w:spacing w:after="0" w:line="240" w:lineRule="auto"/>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газовые котлы</w:t>
            </w:r>
          </w:p>
        </w:tc>
        <w:tc>
          <w:tcPr>
            <w:tcW w:w="704" w:type="pct"/>
            <w:tcBorders>
              <w:top w:val="single" w:sz="4" w:space="0" w:color="auto"/>
              <w:left w:val="nil"/>
              <w:bottom w:val="single" w:sz="4" w:space="0" w:color="auto"/>
              <w:right w:val="single" w:sz="4" w:space="0" w:color="auto"/>
            </w:tcBorders>
            <w:shd w:val="clear" w:color="000000" w:fill="FFFFFF"/>
            <w:vAlign w:val="bottom"/>
          </w:tcPr>
          <w:p w14:paraId="2BF1E36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w:t>
            </w:r>
          </w:p>
        </w:tc>
        <w:tc>
          <w:tcPr>
            <w:tcW w:w="755" w:type="pct"/>
            <w:tcBorders>
              <w:top w:val="single" w:sz="4" w:space="0" w:color="auto"/>
              <w:left w:val="nil"/>
              <w:bottom w:val="single" w:sz="4" w:space="0" w:color="auto"/>
              <w:right w:val="single" w:sz="4" w:space="0" w:color="auto"/>
            </w:tcBorders>
            <w:shd w:val="clear" w:color="000000" w:fill="FFFFFF"/>
            <w:vAlign w:val="bottom"/>
          </w:tcPr>
          <w:p w14:paraId="79ACE70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200</w:t>
            </w:r>
          </w:p>
        </w:tc>
      </w:tr>
    </w:tbl>
    <w:p w14:paraId="1A0E19BD" w14:textId="77777777" w:rsidR="00643006" w:rsidRPr="00DE373E" w:rsidRDefault="00643006" w:rsidP="00643006">
      <w:pPr>
        <w:pStyle w:val="af9"/>
        <w:rPr>
          <w:rFonts w:ascii="Times New Roman" w:hAnsi="Times New Roman" w:cs="Times New Roman"/>
          <w:sz w:val="28"/>
          <w:szCs w:val="28"/>
        </w:rPr>
      </w:pPr>
    </w:p>
    <w:p w14:paraId="29FE3104" w14:textId="77777777" w:rsidR="00643006" w:rsidRPr="00DE373E" w:rsidRDefault="00643006" w:rsidP="00643006">
      <w:pPr>
        <w:pStyle w:val="2"/>
        <w:rPr>
          <w:rFonts w:ascii="Times New Roman" w:hAnsi="Times New Roman" w:cs="Times New Roman"/>
        </w:rPr>
      </w:pPr>
      <w:bookmarkStart w:id="25" w:name="_Toc208231745"/>
      <w:bookmarkStart w:id="26" w:name="_Toc230683721"/>
      <w:r w:rsidRPr="00DE373E">
        <w:rPr>
          <w:rFonts w:ascii="Times New Roman" w:hAnsi="Times New Roman" w:cs="Times New Roman"/>
        </w:rPr>
        <w:t>2.2. Описание существующих и перспективных зон действия индивидуальных источников тепловой энергии</w:t>
      </w:r>
      <w:bookmarkEnd w:id="25"/>
      <w:bookmarkEnd w:id="26"/>
    </w:p>
    <w:p w14:paraId="17AB39A0" w14:textId="77777777" w:rsidR="00643006" w:rsidRPr="00DE373E" w:rsidRDefault="00643006" w:rsidP="00643006">
      <w:pPr>
        <w:pStyle w:val="af"/>
        <w:rPr>
          <w:rFonts w:ascii="Times New Roman" w:hAnsi="Times New Roman" w:cs="Times New Roman"/>
          <w:sz w:val="28"/>
          <w:szCs w:val="28"/>
        </w:rPr>
      </w:pPr>
      <w:r w:rsidRPr="00DE373E">
        <w:rPr>
          <w:rFonts w:ascii="Times New Roman" w:hAnsi="Times New Roman" w:cs="Times New Roman"/>
          <w:sz w:val="28"/>
          <w:szCs w:val="28"/>
        </w:rPr>
        <w:t xml:space="preserve">Всего в округе эксплуатируется более </w:t>
      </w:r>
      <w:r w:rsidRPr="00DE373E">
        <w:rPr>
          <w:rStyle w:val="a8"/>
          <w:rFonts w:ascii="Times New Roman" w:hAnsi="Times New Roman" w:cs="Times New Roman"/>
          <w:b w:val="0"/>
          <w:sz w:val="28"/>
          <w:szCs w:val="28"/>
        </w:rPr>
        <w:t>70 индивидуальных источников тепловой энергии</w:t>
      </w:r>
      <w:r w:rsidRPr="00DE373E">
        <w:rPr>
          <w:rFonts w:ascii="Times New Roman" w:hAnsi="Times New Roman" w:cs="Times New Roman"/>
          <w:sz w:val="28"/>
          <w:szCs w:val="28"/>
        </w:rPr>
        <w:t>, обслуживающих объекты социальной сферы.</w:t>
      </w:r>
    </w:p>
    <w:p w14:paraId="1ECE7A6E" w14:textId="77777777" w:rsidR="00643006" w:rsidRPr="00DE373E" w:rsidRDefault="00643006" w:rsidP="00643006">
      <w:pPr>
        <w:pStyle w:val="af"/>
        <w:numPr>
          <w:ilvl w:val="0"/>
          <w:numId w:val="42"/>
        </w:numPr>
        <w:rPr>
          <w:rFonts w:ascii="Times New Roman" w:hAnsi="Times New Roman" w:cs="Times New Roman"/>
          <w:sz w:val="28"/>
          <w:szCs w:val="28"/>
        </w:rPr>
      </w:pPr>
      <w:r w:rsidRPr="00DE373E">
        <w:rPr>
          <w:rStyle w:val="a8"/>
          <w:rFonts w:ascii="Times New Roman" w:hAnsi="Times New Roman" w:cs="Times New Roman"/>
          <w:b w:val="0"/>
          <w:sz w:val="28"/>
          <w:szCs w:val="28"/>
        </w:rPr>
        <w:t>Образование</w:t>
      </w:r>
      <w:r w:rsidRPr="00DE373E">
        <w:rPr>
          <w:rFonts w:ascii="Times New Roman" w:hAnsi="Times New Roman" w:cs="Times New Roman"/>
          <w:sz w:val="28"/>
          <w:szCs w:val="28"/>
        </w:rPr>
        <w:t xml:space="preserve"> – отдельные котельные обеспечивают школы и детские сады (Калайкасинская СОШ, Сятракасинская СОШ, Юнгинская СОШ, Юськасинская СОШ, Акрамовская ООШ, Шомиковская ООШ, Сосновская ООШ, Тойгильдинская ООШ, Шатракасинская ООШ, Шатьмапосинская ООШ, Сыбайкасинская ООШ и др.; детские сады «Радуга», «Золушка», «Мечта», «Солнышко», «Березка», «Незабудка», «Родничок» и др.).</w:t>
      </w:r>
    </w:p>
    <w:p w14:paraId="723B967D" w14:textId="77777777" w:rsidR="00643006" w:rsidRPr="00DE373E" w:rsidRDefault="00643006" w:rsidP="00643006">
      <w:pPr>
        <w:pStyle w:val="af"/>
        <w:numPr>
          <w:ilvl w:val="0"/>
          <w:numId w:val="42"/>
        </w:numPr>
        <w:rPr>
          <w:rFonts w:ascii="Times New Roman" w:hAnsi="Times New Roman" w:cs="Times New Roman"/>
          <w:sz w:val="28"/>
          <w:szCs w:val="28"/>
        </w:rPr>
      </w:pPr>
      <w:r w:rsidRPr="00DE373E">
        <w:rPr>
          <w:rStyle w:val="a8"/>
          <w:rFonts w:ascii="Times New Roman" w:hAnsi="Times New Roman" w:cs="Times New Roman"/>
          <w:b w:val="0"/>
          <w:sz w:val="28"/>
          <w:szCs w:val="28"/>
        </w:rPr>
        <w:t>Культура</w:t>
      </w:r>
      <w:r w:rsidRPr="00DE373E">
        <w:rPr>
          <w:rFonts w:ascii="Times New Roman" w:hAnsi="Times New Roman" w:cs="Times New Roman"/>
          <w:sz w:val="28"/>
          <w:szCs w:val="28"/>
        </w:rPr>
        <w:t xml:space="preserve"> – индивидуальные котельные работают при сельских домах культуры (СК и СДК в Б. Карачкино, Вурманкасах, Кадикасах, Шомиково, Шатракасах, Яраккасах, Москакасах, Оринино и др.).</w:t>
      </w:r>
    </w:p>
    <w:p w14:paraId="73093304" w14:textId="77777777" w:rsidR="00643006" w:rsidRPr="00DE373E" w:rsidRDefault="00643006" w:rsidP="00643006">
      <w:pPr>
        <w:pStyle w:val="af"/>
        <w:numPr>
          <w:ilvl w:val="0"/>
          <w:numId w:val="42"/>
        </w:numPr>
        <w:rPr>
          <w:rFonts w:ascii="Times New Roman" w:hAnsi="Times New Roman" w:cs="Times New Roman"/>
          <w:sz w:val="28"/>
          <w:szCs w:val="28"/>
        </w:rPr>
      </w:pPr>
      <w:r w:rsidRPr="00DE373E">
        <w:rPr>
          <w:rStyle w:val="a8"/>
          <w:rFonts w:ascii="Times New Roman" w:hAnsi="Times New Roman" w:cs="Times New Roman"/>
          <w:b w:val="0"/>
          <w:sz w:val="28"/>
          <w:szCs w:val="28"/>
        </w:rPr>
        <w:t>Административные здания</w:t>
      </w:r>
      <w:r w:rsidRPr="00DE373E">
        <w:rPr>
          <w:rFonts w:ascii="Times New Roman" w:hAnsi="Times New Roman" w:cs="Times New Roman"/>
          <w:sz w:val="28"/>
          <w:szCs w:val="28"/>
        </w:rPr>
        <w:t xml:space="preserve"> – здания сельских администраций и многофункциональные культурно-административные центры (Моргаушский РДК, Большесундырский СДК и др.) оснащены локальными котельными.</w:t>
      </w:r>
    </w:p>
    <w:p w14:paraId="42F7192A" w14:textId="77777777" w:rsidR="00643006" w:rsidRPr="00DE373E" w:rsidRDefault="00643006" w:rsidP="00643006">
      <w:pPr>
        <w:pStyle w:val="af"/>
        <w:numPr>
          <w:ilvl w:val="0"/>
          <w:numId w:val="42"/>
        </w:numPr>
        <w:rPr>
          <w:rFonts w:ascii="Times New Roman" w:hAnsi="Times New Roman" w:cs="Times New Roman"/>
          <w:sz w:val="28"/>
          <w:szCs w:val="28"/>
        </w:rPr>
      </w:pPr>
      <w:r w:rsidRPr="00DE373E">
        <w:rPr>
          <w:rStyle w:val="a8"/>
          <w:rFonts w:ascii="Times New Roman" w:hAnsi="Times New Roman" w:cs="Times New Roman"/>
          <w:b w:val="0"/>
          <w:sz w:val="28"/>
          <w:szCs w:val="28"/>
        </w:rPr>
        <w:t>Здравоохранение</w:t>
      </w:r>
      <w:r w:rsidRPr="00DE373E">
        <w:rPr>
          <w:rFonts w:ascii="Times New Roman" w:hAnsi="Times New Roman" w:cs="Times New Roman"/>
          <w:sz w:val="28"/>
          <w:szCs w:val="28"/>
        </w:rPr>
        <w:t xml:space="preserve"> – автономные котельные имеются при Моргаушской ЦРБ, а также амбулаториях (Одаркино, Ярабайкасы и др.).</w:t>
      </w:r>
    </w:p>
    <w:p w14:paraId="37A825EB" w14:textId="77777777" w:rsidR="00DB585D" w:rsidRPr="00DE373E" w:rsidRDefault="00643006" w:rsidP="00643006">
      <w:pPr>
        <w:pStyle w:val="af"/>
        <w:rPr>
          <w:rFonts w:ascii="Times New Roman" w:hAnsi="Times New Roman" w:cs="Times New Roman"/>
          <w:sz w:val="28"/>
          <w:szCs w:val="28"/>
        </w:rPr>
      </w:pPr>
      <w:r w:rsidRPr="00DE373E">
        <w:rPr>
          <w:rFonts w:ascii="Times New Roman" w:hAnsi="Times New Roman" w:cs="Times New Roman"/>
          <w:sz w:val="28"/>
          <w:szCs w:val="28"/>
        </w:rPr>
        <w:t xml:space="preserve">Таким образом, зоны действия индивидуальных источников тепловой энергии, как правило, </w:t>
      </w:r>
      <w:r w:rsidRPr="00DE373E">
        <w:rPr>
          <w:rStyle w:val="a8"/>
          <w:rFonts w:ascii="Times New Roman" w:hAnsi="Times New Roman" w:cs="Times New Roman"/>
          <w:b w:val="0"/>
          <w:sz w:val="28"/>
          <w:szCs w:val="28"/>
        </w:rPr>
        <w:t>ограничены одним зданием или небольшим комплексом зданий</w:t>
      </w:r>
      <w:r w:rsidRPr="00DE373E">
        <w:rPr>
          <w:rFonts w:ascii="Times New Roman" w:hAnsi="Times New Roman" w:cs="Times New Roman"/>
          <w:sz w:val="28"/>
          <w:szCs w:val="28"/>
        </w:rPr>
        <w:t>, что обеспечивает высокую энергоэффективность, минимизацию тепловых потерь и независимость от централизованных систем.</w:t>
      </w:r>
      <w:bookmarkStart w:id="27" w:name="_Toc208231746"/>
    </w:p>
    <w:p w14:paraId="1C8D2BB7" w14:textId="14310561" w:rsidR="00643006" w:rsidRPr="00DE373E" w:rsidRDefault="00643006" w:rsidP="00643006">
      <w:pPr>
        <w:pStyle w:val="af"/>
        <w:rPr>
          <w:rFonts w:ascii="Times New Roman" w:hAnsi="Times New Roman" w:cs="Times New Roman"/>
          <w:sz w:val="28"/>
          <w:szCs w:val="28"/>
        </w:rPr>
      </w:pPr>
      <w:r w:rsidRPr="00DE373E">
        <w:rPr>
          <w:rFonts w:ascii="Times New Roman" w:hAnsi="Times New Roman" w:cs="Times New Roman"/>
          <w:b/>
          <w:bCs/>
          <w:sz w:val="28"/>
          <w:szCs w:val="28"/>
        </w:rPr>
        <w:t>Перспективы развития</w:t>
      </w:r>
      <w:bookmarkEnd w:id="27"/>
    </w:p>
    <w:p w14:paraId="6ED2BB95" w14:textId="77777777" w:rsidR="00643006" w:rsidRPr="00DE373E" w:rsidRDefault="00643006" w:rsidP="00643006">
      <w:pPr>
        <w:pStyle w:val="af"/>
        <w:rPr>
          <w:rFonts w:ascii="Times New Roman" w:hAnsi="Times New Roman" w:cs="Times New Roman"/>
          <w:sz w:val="28"/>
          <w:szCs w:val="28"/>
        </w:rPr>
      </w:pPr>
      <w:r w:rsidRPr="00DE373E">
        <w:rPr>
          <w:rFonts w:ascii="Times New Roman" w:hAnsi="Times New Roman" w:cs="Times New Roman"/>
          <w:sz w:val="28"/>
          <w:szCs w:val="28"/>
        </w:rPr>
        <w:t xml:space="preserve">В соответствии с направлениями модернизации теплоснабжения, закреплёнными в «Коммунальном паспорте», предполагается дальнейшее развитие </w:t>
      </w:r>
      <w:r w:rsidRPr="00DE373E">
        <w:rPr>
          <w:rStyle w:val="a8"/>
          <w:rFonts w:ascii="Times New Roman" w:hAnsi="Times New Roman" w:cs="Times New Roman"/>
          <w:b w:val="0"/>
          <w:sz w:val="28"/>
          <w:szCs w:val="28"/>
        </w:rPr>
        <w:t>индивидуальных источников теплоснабжения</w:t>
      </w:r>
      <w:r w:rsidRPr="00DE373E">
        <w:rPr>
          <w:rFonts w:ascii="Times New Roman" w:hAnsi="Times New Roman" w:cs="Times New Roman"/>
          <w:sz w:val="28"/>
          <w:szCs w:val="28"/>
        </w:rPr>
        <w:t xml:space="preserve"> в Моргаушском МО:</w:t>
      </w:r>
    </w:p>
    <w:p w14:paraId="2573347F" w14:textId="77777777" w:rsidR="00643006" w:rsidRPr="00DE373E" w:rsidRDefault="00643006" w:rsidP="00643006">
      <w:pPr>
        <w:pStyle w:val="af"/>
        <w:numPr>
          <w:ilvl w:val="0"/>
          <w:numId w:val="43"/>
        </w:numPr>
        <w:rPr>
          <w:rFonts w:ascii="Times New Roman" w:hAnsi="Times New Roman" w:cs="Times New Roman"/>
          <w:sz w:val="28"/>
          <w:szCs w:val="28"/>
        </w:rPr>
      </w:pPr>
      <w:r w:rsidRPr="00DE373E">
        <w:rPr>
          <w:rStyle w:val="a8"/>
          <w:rFonts w:ascii="Times New Roman" w:hAnsi="Times New Roman" w:cs="Times New Roman"/>
          <w:b w:val="0"/>
          <w:sz w:val="28"/>
          <w:szCs w:val="28"/>
        </w:rPr>
        <w:lastRenderedPageBreak/>
        <w:t>Дальнейший перевод многоквартирных жилых домов и объектов бюджетной сферы</w:t>
      </w:r>
      <w:r w:rsidRPr="00DE373E">
        <w:rPr>
          <w:rFonts w:ascii="Times New Roman" w:hAnsi="Times New Roman" w:cs="Times New Roman"/>
          <w:sz w:val="28"/>
          <w:szCs w:val="28"/>
        </w:rPr>
        <w:t xml:space="preserve"> на индивидуальные котельные (поквартирные или блочно-модульные).</w:t>
      </w:r>
    </w:p>
    <w:p w14:paraId="4FB1BF3B" w14:textId="77777777" w:rsidR="00643006" w:rsidRPr="00DE373E" w:rsidRDefault="00643006" w:rsidP="00643006">
      <w:pPr>
        <w:pStyle w:val="af"/>
        <w:numPr>
          <w:ilvl w:val="0"/>
          <w:numId w:val="43"/>
        </w:numPr>
        <w:rPr>
          <w:rFonts w:ascii="Times New Roman" w:hAnsi="Times New Roman" w:cs="Times New Roman"/>
          <w:sz w:val="28"/>
          <w:szCs w:val="28"/>
        </w:rPr>
      </w:pPr>
      <w:r w:rsidRPr="00DE373E">
        <w:rPr>
          <w:rStyle w:val="a8"/>
          <w:rFonts w:ascii="Times New Roman" w:hAnsi="Times New Roman" w:cs="Times New Roman"/>
          <w:b w:val="0"/>
          <w:sz w:val="28"/>
          <w:szCs w:val="28"/>
        </w:rPr>
        <w:t>Реконструкция действующих блочно-модульных котельных</w:t>
      </w:r>
      <w:r w:rsidRPr="00DE373E">
        <w:rPr>
          <w:rFonts w:ascii="Times New Roman" w:hAnsi="Times New Roman" w:cs="Times New Roman"/>
          <w:sz w:val="28"/>
          <w:szCs w:val="28"/>
        </w:rPr>
        <w:t xml:space="preserve"> с заменой устаревших котлов (МИКРО-95, Факел-1) на современные газовые установки с КПД до 92–95%.</w:t>
      </w:r>
    </w:p>
    <w:p w14:paraId="71022521" w14:textId="77777777" w:rsidR="00643006" w:rsidRPr="00DE373E" w:rsidRDefault="00643006" w:rsidP="00643006">
      <w:pPr>
        <w:pStyle w:val="af"/>
        <w:numPr>
          <w:ilvl w:val="0"/>
          <w:numId w:val="43"/>
        </w:numPr>
        <w:rPr>
          <w:rFonts w:ascii="Times New Roman" w:hAnsi="Times New Roman" w:cs="Times New Roman"/>
          <w:sz w:val="28"/>
          <w:szCs w:val="28"/>
        </w:rPr>
      </w:pPr>
      <w:r w:rsidRPr="00DE373E">
        <w:rPr>
          <w:rStyle w:val="a8"/>
          <w:rFonts w:ascii="Times New Roman" w:hAnsi="Times New Roman" w:cs="Times New Roman"/>
          <w:b w:val="0"/>
          <w:sz w:val="28"/>
          <w:szCs w:val="28"/>
        </w:rPr>
        <w:t>Создание новых автономных котельных</w:t>
      </w:r>
      <w:r w:rsidRPr="00DE373E">
        <w:rPr>
          <w:rFonts w:ascii="Times New Roman" w:hAnsi="Times New Roman" w:cs="Times New Roman"/>
          <w:sz w:val="28"/>
          <w:szCs w:val="28"/>
        </w:rPr>
        <w:t xml:space="preserve"> при вводе в эксплуатацию новых объектов образования и здравоохранения (школ, ФАПов, детских садов).</w:t>
      </w:r>
    </w:p>
    <w:p w14:paraId="7A575600" w14:textId="77777777" w:rsidR="00643006" w:rsidRPr="00DE373E" w:rsidRDefault="00643006" w:rsidP="00643006">
      <w:pPr>
        <w:pStyle w:val="af"/>
        <w:numPr>
          <w:ilvl w:val="0"/>
          <w:numId w:val="43"/>
        </w:numPr>
        <w:rPr>
          <w:rFonts w:ascii="Times New Roman" w:hAnsi="Times New Roman" w:cs="Times New Roman"/>
          <w:sz w:val="28"/>
          <w:szCs w:val="28"/>
        </w:rPr>
      </w:pPr>
      <w:r w:rsidRPr="00DE373E">
        <w:rPr>
          <w:rStyle w:val="a8"/>
          <w:rFonts w:ascii="Times New Roman" w:hAnsi="Times New Roman" w:cs="Times New Roman"/>
          <w:b w:val="0"/>
          <w:sz w:val="28"/>
          <w:szCs w:val="28"/>
        </w:rPr>
        <w:t>Повышение надежности теплоснабжения в территориальных отделах</w:t>
      </w:r>
      <w:r w:rsidRPr="00DE373E">
        <w:rPr>
          <w:rFonts w:ascii="Times New Roman" w:hAnsi="Times New Roman" w:cs="Times New Roman"/>
          <w:sz w:val="28"/>
          <w:szCs w:val="28"/>
        </w:rPr>
        <w:t xml:space="preserve"> за счёт увеличения парка индивидуальных источников, что позволит сократить нагрузку на устаревшие централизованные котельные (особенно в с. Моргауши). </w:t>
      </w:r>
      <w:bookmarkStart w:id="28" w:name="_Toc208231747"/>
      <w:r w:rsidRPr="00DE373E">
        <w:rPr>
          <w:rFonts w:ascii="Times New Roman" w:hAnsi="Times New Roman" w:cs="Times New Roman"/>
          <w:sz w:val="28"/>
          <w:szCs w:val="28"/>
        </w:rPr>
        <w:t>Зоны действия перспективных индивидуальных источников</w:t>
      </w:r>
      <w:bookmarkEnd w:id="28"/>
    </w:p>
    <w:p w14:paraId="038B3750" w14:textId="77777777" w:rsidR="00643006" w:rsidRPr="00DE373E" w:rsidRDefault="00643006" w:rsidP="00643006">
      <w:pPr>
        <w:pStyle w:val="af"/>
        <w:numPr>
          <w:ilvl w:val="0"/>
          <w:numId w:val="44"/>
        </w:numPr>
        <w:rPr>
          <w:rFonts w:ascii="Times New Roman" w:hAnsi="Times New Roman" w:cs="Times New Roman"/>
          <w:sz w:val="28"/>
          <w:szCs w:val="28"/>
        </w:rPr>
      </w:pPr>
      <w:r w:rsidRPr="00DE373E">
        <w:rPr>
          <w:rStyle w:val="a8"/>
          <w:rFonts w:ascii="Times New Roman" w:hAnsi="Times New Roman" w:cs="Times New Roman"/>
          <w:b w:val="0"/>
          <w:sz w:val="28"/>
          <w:szCs w:val="28"/>
        </w:rPr>
        <w:t>Школы и детские сады</w:t>
      </w:r>
      <w:r w:rsidRPr="00DE373E">
        <w:rPr>
          <w:rFonts w:ascii="Times New Roman" w:hAnsi="Times New Roman" w:cs="Times New Roman"/>
          <w:sz w:val="28"/>
          <w:szCs w:val="28"/>
        </w:rPr>
        <w:t>: планируется оснащение всех вновь построенных и капитально отремонтированных зданий современными автоматизированными котельными, рассчитанными на обслуживание одного объекта.</w:t>
      </w:r>
    </w:p>
    <w:p w14:paraId="0ED5AE8A" w14:textId="77777777" w:rsidR="00643006" w:rsidRPr="00DE373E" w:rsidRDefault="00643006" w:rsidP="00643006">
      <w:pPr>
        <w:pStyle w:val="af"/>
        <w:numPr>
          <w:ilvl w:val="0"/>
          <w:numId w:val="44"/>
        </w:numPr>
        <w:rPr>
          <w:rFonts w:ascii="Times New Roman" w:hAnsi="Times New Roman" w:cs="Times New Roman"/>
          <w:sz w:val="28"/>
          <w:szCs w:val="28"/>
        </w:rPr>
      </w:pPr>
      <w:r w:rsidRPr="00DE373E">
        <w:rPr>
          <w:rStyle w:val="a8"/>
          <w:rFonts w:ascii="Times New Roman" w:hAnsi="Times New Roman" w:cs="Times New Roman"/>
          <w:b w:val="0"/>
          <w:sz w:val="28"/>
          <w:szCs w:val="28"/>
        </w:rPr>
        <w:t>Учреждения культуры</w:t>
      </w:r>
      <w:r w:rsidRPr="00DE373E">
        <w:rPr>
          <w:rFonts w:ascii="Times New Roman" w:hAnsi="Times New Roman" w:cs="Times New Roman"/>
          <w:sz w:val="28"/>
          <w:szCs w:val="28"/>
        </w:rPr>
        <w:t>: тенденция сохранения практики индивидуального теплоснабжения для СДК и СК в территориальных отделах.</w:t>
      </w:r>
    </w:p>
    <w:p w14:paraId="369599A2" w14:textId="77777777" w:rsidR="00643006" w:rsidRPr="00DE373E" w:rsidRDefault="00643006" w:rsidP="00643006">
      <w:pPr>
        <w:pStyle w:val="af"/>
        <w:numPr>
          <w:ilvl w:val="0"/>
          <w:numId w:val="44"/>
        </w:numPr>
        <w:rPr>
          <w:rFonts w:ascii="Times New Roman" w:hAnsi="Times New Roman" w:cs="Times New Roman"/>
          <w:sz w:val="28"/>
          <w:szCs w:val="28"/>
        </w:rPr>
      </w:pPr>
      <w:r w:rsidRPr="00DE373E">
        <w:rPr>
          <w:rStyle w:val="a8"/>
          <w:rFonts w:ascii="Times New Roman" w:hAnsi="Times New Roman" w:cs="Times New Roman"/>
          <w:b w:val="0"/>
          <w:sz w:val="28"/>
          <w:szCs w:val="28"/>
        </w:rPr>
        <w:t>Административные здания</w:t>
      </w:r>
      <w:r w:rsidRPr="00DE373E">
        <w:rPr>
          <w:rFonts w:ascii="Times New Roman" w:hAnsi="Times New Roman" w:cs="Times New Roman"/>
          <w:sz w:val="28"/>
          <w:szCs w:val="28"/>
        </w:rPr>
        <w:t>: закрепление индивидуального теплоснабжения за административными и многофункциональными центрами муниципального образования.</w:t>
      </w:r>
    </w:p>
    <w:p w14:paraId="2433A9DB" w14:textId="77777777" w:rsidR="00643006" w:rsidRPr="00DE373E" w:rsidRDefault="00643006" w:rsidP="00643006">
      <w:pPr>
        <w:pStyle w:val="af"/>
        <w:numPr>
          <w:ilvl w:val="0"/>
          <w:numId w:val="44"/>
        </w:numPr>
        <w:rPr>
          <w:rFonts w:ascii="Times New Roman" w:hAnsi="Times New Roman" w:cs="Times New Roman"/>
          <w:sz w:val="28"/>
          <w:szCs w:val="28"/>
        </w:rPr>
      </w:pPr>
      <w:r w:rsidRPr="00DE373E">
        <w:rPr>
          <w:rStyle w:val="a8"/>
          <w:rFonts w:ascii="Times New Roman" w:hAnsi="Times New Roman" w:cs="Times New Roman"/>
          <w:b w:val="0"/>
          <w:sz w:val="28"/>
          <w:szCs w:val="28"/>
        </w:rPr>
        <w:t>Здравоохранение</w:t>
      </w:r>
      <w:r w:rsidRPr="00DE373E">
        <w:rPr>
          <w:rFonts w:ascii="Times New Roman" w:hAnsi="Times New Roman" w:cs="Times New Roman"/>
          <w:sz w:val="28"/>
          <w:szCs w:val="28"/>
        </w:rPr>
        <w:t>: каждая амбулатория (ФАП) будет иметь собственный источник тепловой энергии небольшой мощности (30–50 кВт).</w:t>
      </w:r>
    </w:p>
    <w:p w14:paraId="6D07ED67" w14:textId="77777777" w:rsidR="00643006" w:rsidRPr="00DE373E" w:rsidRDefault="00643006" w:rsidP="00643006">
      <w:pPr>
        <w:pStyle w:val="af"/>
        <w:rPr>
          <w:rFonts w:ascii="Times New Roman" w:hAnsi="Times New Roman" w:cs="Times New Roman"/>
          <w:sz w:val="28"/>
          <w:szCs w:val="28"/>
        </w:rPr>
      </w:pPr>
      <w:r w:rsidRPr="00DE373E">
        <w:rPr>
          <w:rFonts w:ascii="Times New Roman" w:hAnsi="Times New Roman" w:cs="Times New Roman"/>
          <w:sz w:val="28"/>
          <w:szCs w:val="28"/>
        </w:rPr>
        <w:t>Перспективная суммарная мощность автономных источников составит порядка 11–13 Гкал/ч</w:t>
      </w:r>
    </w:p>
    <w:p w14:paraId="642B871F" w14:textId="77777777" w:rsidR="00643006" w:rsidRPr="00DE373E" w:rsidRDefault="00643006" w:rsidP="00643006">
      <w:pPr>
        <w:autoSpaceDE w:val="0"/>
        <w:autoSpaceDN w:val="0"/>
        <w:adjustRightInd w:val="0"/>
        <w:snapToGrid w:val="0"/>
        <w:spacing w:before="120" w:after="120"/>
        <w:ind w:firstLine="708"/>
        <w:jc w:val="both"/>
        <w:rPr>
          <w:rFonts w:ascii="Times New Roman" w:eastAsia="Wingdings" w:hAnsi="Times New Roman" w:cs="Times New Roman"/>
          <w:b/>
          <w:bCs/>
          <w:iCs/>
          <w:sz w:val="28"/>
          <w:szCs w:val="28"/>
          <w:lang w:eastAsia="ru-RU"/>
        </w:rPr>
      </w:pPr>
      <w:r w:rsidRPr="00DE373E">
        <w:rPr>
          <w:rFonts w:ascii="Times New Roman" w:eastAsia="Wingdings" w:hAnsi="Times New Roman" w:cs="Times New Roman"/>
          <w:sz w:val="28"/>
          <w:szCs w:val="28"/>
          <w:lang w:eastAsia="ru-RU"/>
        </w:rPr>
        <w:t xml:space="preserve"> </w:t>
      </w:r>
    </w:p>
    <w:p w14:paraId="74EB9018" w14:textId="77777777" w:rsidR="00643006" w:rsidRPr="00DE373E" w:rsidRDefault="00643006" w:rsidP="00643006">
      <w:pPr>
        <w:widowControl w:val="0"/>
        <w:spacing w:after="0"/>
        <w:outlineLvl w:val="1"/>
        <w:rPr>
          <w:rFonts w:ascii="Times New Roman" w:eastAsia="Wingdings" w:hAnsi="Times New Roman" w:cs="Times New Roman"/>
          <w:b/>
          <w:bCs/>
          <w:iCs/>
          <w:sz w:val="28"/>
          <w:szCs w:val="28"/>
          <w:lang w:eastAsia="ru-RU"/>
        </w:rPr>
        <w:sectPr w:rsidR="00643006" w:rsidRPr="00DE373E" w:rsidSect="008802B2">
          <w:pgSz w:w="11906" w:h="16838"/>
          <w:pgMar w:top="851" w:right="567" w:bottom="567" w:left="1701" w:header="709" w:footer="709" w:gutter="0"/>
          <w:cols w:space="708"/>
          <w:docGrid w:linePitch="360"/>
        </w:sectPr>
      </w:pPr>
    </w:p>
    <w:p w14:paraId="0C03CEC6" w14:textId="77777777" w:rsidR="00643006" w:rsidRPr="00DE373E" w:rsidRDefault="00643006" w:rsidP="00643006">
      <w:pPr>
        <w:pStyle w:val="2"/>
        <w:rPr>
          <w:rFonts w:ascii="Times New Roman" w:hAnsi="Times New Roman" w:cs="Times New Roman"/>
        </w:rPr>
      </w:pPr>
      <w:bookmarkStart w:id="29" w:name="_Toc208231748"/>
      <w:bookmarkStart w:id="30" w:name="_Toc230683722"/>
      <w:r w:rsidRPr="00DE373E">
        <w:rPr>
          <w:rFonts w:ascii="Times New Roman" w:hAnsi="Times New Roman" w:cs="Times New Roman"/>
        </w:rPr>
        <w:lastRenderedPageBreak/>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29"/>
      <w:bookmarkEnd w:id="30"/>
    </w:p>
    <w:p w14:paraId="092044B2"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bookmarkStart w:id="31" w:name="_Hlk173793040"/>
      <w:r w:rsidRPr="00DE373E">
        <w:rPr>
          <w:rFonts w:ascii="Times New Roman" w:eastAsia="Wingdings" w:hAnsi="Times New Roman" w:cs="Times New Roman"/>
          <w:sz w:val="28"/>
          <w:szCs w:val="28"/>
          <w:lang w:eastAsia="ru-RU"/>
        </w:rPr>
        <w:t>Таблица 2.3.1 - Балансы тепловой мощности</w:t>
      </w:r>
    </w:p>
    <w:bookmarkEnd w:id="31"/>
    <w:p w14:paraId="35F80E12" w14:textId="77777777" w:rsidR="00643006" w:rsidRPr="00DE373E" w:rsidRDefault="00643006" w:rsidP="00643006">
      <w:pPr>
        <w:spacing w:after="0"/>
        <w:jc w:val="center"/>
        <w:rPr>
          <w:rFonts w:ascii="Times New Roman" w:hAnsi="Times New Roman" w:cs="Times New Roman"/>
          <w:b/>
          <w:sz w:val="28"/>
          <w:szCs w:val="28"/>
          <w:lang w:eastAsia="ru-RU"/>
        </w:rPr>
      </w:pPr>
    </w:p>
    <w:tbl>
      <w:tblPr>
        <w:tblW w:w="84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2172"/>
        <w:gridCol w:w="1526"/>
        <w:gridCol w:w="2136"/>
        <w:gridCol w:w="2145"/>
      </w:tblGrid>
      <w:tr w:rsidR="00643006" w:rsidRPr="00DE373E" w14:paraId="369332FE" w14:textId="77777777" w:rsidTr="009838E3">
        <w:trPr>
          <w:trHeight w:val="870"/>
        </w:trPr>
        <w:tc>
          <w:tcPr>
            <w:tcW w:w="977" w:type="dxa"/>
            <w:shd w:val="clear" w:color="auto" w:fill="auto"/>
            <w:hideMark/>
          </w:tcPr>
          <w:p w14:paraId="0840A53B"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Этап</w:t>
            </w:r>
          </w:p>
        </w:tc>
        <w:tc>
          <w:tcPr>
            <w:tcW w:w="2158" w:type="dxa"/>
            <w:shd w:val="clear" w:color="auto" w:fill="auto"/>
            <w:hideMark/>
          </w:tcPr>
          <w:p w14:paraId="330F6FFF"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Установленная (Гкал/ч, 5000 ч)</w:t>
            </w:r>
          </w:p>
        </w:tc>
        <w:tc>
          <w:tcPr>
            <w:tcW w:w="1612" w:type="dxa"/>
            <w:shd w:val="clear" w:color="auto" w:fill="auto"/>
            <w:hideMark/>
          </w:tcPr>
          <w:p w14:paraId="72485FE0"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Полезный отпуск / нагрузка (Гкал/год)</w:t>
            </w:r>
          </w:p>
        </w:tc>
        <w:tc>
          <w:tcPr>
            <w:tcW w:w="2147" w:type="dxa"/>
            <w:shd w:val="clear" w:color="auto" w:fill="auto"/>
            <w:hideMark/>
          </w:tcPr>
          <w:p w14:paraId="5D931733"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Нагрузка эквивалентная (Гкал/ч, 5000 ч)</w:t>
            </w:r>
          </w:p>
        </w:tc>
        <w:tc>
          <w:tcPr>
            <w:tcW w:w="1524" w:type="dxa"/>
            <w:shd w:val="clear" w:color="auto" w:fill="auto"/>
            <w:hideMark/>
          </w:tcPr>
          <w:p w14:paraId="6EEDDF0F" w14:textId="44C85F55" w:rsidR="00643006" w:rsidRPr="00DE373E" w:rsidRDefault="00A442F5"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 xml:space="preserve">Расчетный резерв установленной мощности относительно эквивалентной среднегодовой нагрузки, </w:t>
            </w:r>
            <w:r w:rsidR="00643006" w:rsidRPr="00DE373E">
              <w:rPr>
                <w:rFonts w:ascii="Times New Roman" w:eastAsia="Wingdings" w:hAnsi="Times New Roman" w:cs="Times New Roman"/>
                <w:b/>
                <w:bCs/>
                <w:sz w:val="28"/>
                <w:szCs w:val="28"/>
                <w:lang w:eastAsia="ru-RU"/>
              </w:rPr>
              <w:t>(Гкал/ч)</w:t>
            </w:r>
          </w:p>
        </w:tc>
      </w:tr>
      <w:tr w:rsidR="001E2C98" w:rsidRPr="00DE373E" w14:paraId="57D2F5FE" w14:textId="77777777" w:rsidTr="009F42F6">
        <w:trPr>
          <w:trHeight w:val="290"/>
        </w:trPr>
        <w:tc>
          <w:tcPr>
            <w:tcW w:w="977" w:type="dxa"/>
            <w:shd w:val="clear" w:color="auto" w:fill="auto"/>
            <w:hideMark/>
          </w:tcPr>
          <w:p w14:paraId="0673817D" w14:textId="79F7F8A8" w:rsidR="001E2C98" w:rsidRPr="00DE373E" w:rsidRDefault="001E2C98" w:rsidP="001E2C98">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2026–2029</w:t>
            </w:r>
          </w:p>
        </w:tc>
        <w:tc>
          <w:tcPr>
            <w:tcW w:w="2158" w:type="dxa"/>
            <w:shd w:val="clear" w:color="auto" w:fill="auto"/>
            <w:hideMark/>
          </w:tcPr>
          <w:p w14:paraId="183B55A1" w14:textId="7ED692DA"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20,550</w:t>
            </w:r>
          </w:p>
        </w:tc>
        <w:tc>
          <w:tcPr>
            <w:tcW w:w="1612" w:type="dxa"/>
            <w:shd w:val="clear" w:color="auto" w:fill="auto"/>
            <w:hideMark/>
          </w:tcPr>
          <w:p w14:paraId="3750C453" w14:textId="2D751D1D"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12 733,710</w:t>
            </w:r>
          </w:p>
        </w:tc>
        <w:tc>
          <w:tcPr>
            <w:tcW w:w="2147" w:type="dxa"/>
            <w:shd w:val="clear" w:color="auto" w:fill="auto"/>
            <w:hideMark/>
          </w:tcPr>
          <w:p w14:paraId="30887EE4" w14:textId="47E6C643"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2,547</w:t>
            </w:r>
          </w:p>
        </w:tc>
        <w:tc>
          <w:tcPr>
            <w:tcW w:w="1524" w:type="dxa"/>
            <w:shd w:val="clear" w:color="auto" w:fill="auto"/>
            <w:hideMark/>
          </w:tcPr>
          <w:p w14:paraId="7F78C964" w14:textId="68035BAE"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18,003</w:t>
            </w:r>
          </w:p>
        </w:tc>
      </w:tr>
      <w:tr w:rsidR="001E2C98" w:rsidRPr="00DE373E" w14:paraId="1A451977" w14:textId="77777777" w:rsidTr="009F42F6">
        <w:trPr>
          <w:trHeight w:val="290"/>
        </w:trPr>
        <w:tc>
          <w:tcPr>
            <w:tcW w:w="977" w:type="dxa"/>
            <w:shd w:val="clear" w:color="auto" w:fill="auto"/>
            <w:hideMark/>
          </w:tcPr>
          <w:p w14:paraId="5333E411" w14:textId="4B37B91E" w:rsidR="001E2C98" w:rsidRPr="00DE373E" w:rsidRDefault="001E2C98" w:rsidP="001E2C98">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2030–2035</w:t>
            </w:r>
          </w:p>
        </w:tc>
        <w:tc>
          <w:tcPr>
            <w:tcW w:w="2158" w:type="dxa"/>
            <w:shd w:val="clear" w:color="auto" w:fill="auto"/>
            <w:hideMark/>
          </w:tcPr>
          <w:p w14:paraId="08C1555E" w14:textId="3ADBB45A"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20,550</w:t>
            </w:r>
          </w:p>
        </w:tc>
        <w:tc>
          <w:tcPr>
            <w:tcW w:w="1612" w:type="dxa"/>
            <w:shd w:val="clear" w:color="auto" w:fill="auto"/>
            <w:hideMark/>
          </w:tcPr>
          <w:p w14:paraId="7BF4ADEB" w14:textId="137BE434"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12 733,710</w:t>
            </w:r>
          </w:p>
        </w:tc>
        <w:tc>
          <w:tcPr>
            <w:tcW w:w="2147" w:type="dxa"/>
            <w:shd w:val="clear" w:color="auto" w:fill="auto"/>
            <w:hideMark/>
          </w:tcPr>
          <w:p w14:paraId="74C1081B" w14:textId="5BB273A1"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2,547</w:t>
            </w:r>
          </w:p>
        </w:tc>
        <w:tc>
          <w:tcPr>
            <w:tcW w:w="1524" w:type="dxa"/>
            <w:shd w:val="clear" w:color="auto" w:fill="auto"/>
            <w:hideMark/>
          </w:tcPr>
          <w:p w14:paraId="2C60D7D7" w14:textId="027BE49A"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18,003</w:t>
            </w:r>
          </w:p>
        </w:tc>
      </w:tr>
      <w:tr w:rsidR="001E2C98" w:rsidRPr="00DE373E" w14:paraId="21C2C3AB" w14:textId="77777777" w:rsidTr="009F42F6">
        <w:trPr>
          <w:trHeight w:val="290"/>
        </w:trPr>
        <w:tc>
          <w:tcPr>
            <w:tcW w:w="977" w:type="dxa"/>
            <w:shd w:val="clear" w:color="auto" w:fill="auto"/>
            <w:hideMark/>
          </w:tcPr>
          <w:p w14:paraId="67EEB335" w14:textId="4CC79557" w:rsidR="001E2C98" w:rsidRPr="00DE373E" w:rsidRDefault="001E2C98" w:rsidP="001E2C98">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2036–2043</w:t>
            </w:r>
          </w:p>
        </w:tc>
        <w:tc>
          <w:tcPr>
            <w:tcW w:w="2158" w:type="dxa"/>
            <w:shd w:val="clear" w:color="auto" w:fill="auto"/>
            <w:hideMark/>
          </w:tcPr>
          <w:p w14:paraId="4B5DF54F" w14:textId="187EF47E"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20,550</w:t>
            </w:r>
          </w:p>
        </w:tc>
        <w:tc>
          <w:tcPr>
            <w:tcW w:w="1612" w:type="dxa"/>
            <w:shd w:val="clear" w:color="auto" w:fill="auto"/>
            <w:hideMark/>
          </w:tcPr>
          <w:p w14:paraId="6E98B79B" w14:textId="2A6D5C2B"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12 733,710</w:t>
            </w:r>
          </w:p>
        </w:tc>
        <w:tc>
          <w:tcPr>
            <w:tcW w:w="2147" w:type="dxa"/>
            <w:shd w:val="clear" w:color="auto" w:fill="auto"/>
            <w:hideMark/>
          </w:tcPr>
          <w:p w14:paraId="73C8A254" w14:textId="7EC41EC5"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2,547</w:t>
            </w:r>
          </w:p>
        </w:tc>
        <w:tc>
          <w:tcPr>
            <w:tcW w:w="1524" w:type="dxa"/>
            <w:shd w:val="clear" w:color="auto" w:fill="auto"/>
            <w:hideMark/>
          </w:tcPr>
          <w:p w14:paraId="73085571" w14:textId="7B9C2BD5" w:rsidR="001E2C98" w:rsidRPr="00DE373E" w:rsidRDefault="001E2C98" w:rsidP="001E2C98">
            <w:pPr>
              <w:spacing w:after="0" w:line="240" w:lineRule="auto"/>
              <w:jc w:val="center"/>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18,003</w:t>
            </w:r>
          </w:p>
        </w:tc>
      </w:tr>
    </w:tbl>
    <w:p w14:paraId="47D93516" w14:textId="77777777" w:rsidR="00643006" w:rsidRPr="00DE373E" w:rsidRDefault="00643006" w:rsidP="00643006">
      <w:pPr>
        <w:tabs>
          <w:tab w:val="center" w:pos="4819"/>
          <w:tab w:val="right" w:pos="9638"/>
        </w:tabs>
        <w:spacing w:after="0"/>
        <w:rPr>
          <w:rFonts w:ascii="Times New Roman" w:hAnsi="Times New Roman" w:cs="Times New Roman"/>
          <w:b/>
          <w:sz w:val="28"/>
          <w:szCs w:val="28"/>
          <w:lang w:eastAsia="ru-RU"/>
        </w:rPr>
      </w:pPr>
    </w:p>
    <w:p w14:paraId="72D66F25" w14:textId="77777777" w:rsidR="00643006" w:rsidRPr="00DE373E" w:rsidRDefault="00643006" w:rsidP="00643006">
      <w:pPr>
        <w:pStyle w:val="2"/>
        <w:rPr>
          <w:rFonts w:ascii="Times New Roman" w:hAnsi="Times New Roman" w:cs="Times New Roman"/>
        </w:rPr>
      </w:pPr>
      <w:bookmarkStart w:id="32" w:name="_Toc230683723"/>
      <w:r w:rsidRPr="00DE373E">
        <w:rPr>
          <w:rFonts w:ascii="Times New Roman" w:hAnsi="Times New Roman" w:cs="Times New Roman"/>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 более муниципальных образований, с указанием величины тепловой нагрузки для потребителей каждого территориального отдела</w:t>
      </w:r>
      <w:bookmarkEnd w:id="32"/>
    </w:p>
    <w:p w14:paraId="2772DCB3" w14:textId="77777777" w:rsidR="00643006" w:rsidRPr="00DE373E" w:rsidRDefault="00643006" w:rsidP="00643006">
      <w:pPr>
        <w:spacing w:after="0"/>
        <w:ind w:firstLine="709"/>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На территории Моргаушского муниципального округа отсутствуют источники теплоснабжения, расположенные в границах нескольких муниципальных образований.</w:t>
      </w:r>
    </w:p>
    <w:p w14:paraId="7C89750C" w14:textId="77777777" w:rsidR="00643006" w:rsidRPr="00DE373E" w:rsidRDefault="00643006" w:rsidP="00643006">
      <w:pPr>
        <w:pStyle w:val="2"/>
        <w:rPr>
          <w:rFonts w:ascii="Times New Roman" w:hAnsi="Times New Roman" w:cs="Times New Roman"/>
        </w:rPr>
      </w:pPr>
      <w:bookmarkStart w:id="33" w:name="_Toc230683724"/>
      <w:r w:rsidRPr="00DE373E">
        <w:rPr>
          <w:rFonts w:ascii="Times New Roman" w:hAnsi="Times New Roman" w:cs="Times New Roman"/>
        </w:rPr>
        <w:t>2.5. Радиус эффективного теплоснабжения</w:t>
      </w:r>
      <w:bookmarkEnd w:id="33"/>
    </w:p>
    <w:p w14:paraId="2FE1C171" w14:textId="3FD156F3" w:rsidR="00643006" w:rsidRPr="00DE373E" w:rsidRDefault="00643006" w:rsidP="00F2717C">
      <w:pPr>
        <w:spacing w:after="0"/>
        <w:ind w:firstLine="708"/>
        <w:jc w:val="both"/>
        <w:rPr>
          <w:rFonts w:ascii="Times New Roman" w:eastAsia="Courier New" w:hAnsi="Times New Roman" w:cs="Times New Roman"/>
          <w:sz w:val="28"/>
          <w:szCs w:val="28"/>
          <w:lang w:eastAsia="ru-RU"/>
        </w:rPr>
      </w:pPr>
      <w:r w:rsidRPr="00DE373E">
        <w:rPr>
          <w:rFonts w:ascii="Times New Roman" w:eastAsia="Courier New" w:hAnsi="Times New Roman" w:cs="Times New Roman"/>
          <w:sz w:val="28"/>
          <w:szCs w:val="28"/>
          <w:lang w:eastAsia="ru-RU"/>
        </w:rPr>
        <w:t>Радиус эффективного теплоснабжения позволяет определить условия, при</w:t>
      </w:r>
      <w:r w:rsidR="00F2717C" w:rsidRPr="00DE373E">
        <w:rPr>
          <w:rFonts w:ascii="Times New Roman" w:eastAsia="Courier New" w:hAnsi="Times New Roman" w:cs="Times New Roman"/>
          <w:sz w:val="28"/>
          <w:szCs w:val="28"/>
          <w:lang w:eastAsia="ru-RU"/>
        </w:rPr>
        <w:t xml:space="preserve"> </w:t>
      </w:r>
      <w:r w:rsidRPr="00DE373E">
        <w:rPr>
          <w:rFonts w:ascii="Times New Roman" w:eastAsia="Courier New" w:hAnsi="Times New Roman" w:cs="Times New Roman"/>
          <w:sz w:val="28"/>
          <w:szCs w:val="28"/>
          <w:lang w:eastAsia="ru-RU"/>
        </w:rPr>
        <w:t>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w:t>
      </w:r>
    </w:p>
    <w:p w14:paraId="02C6E705" w14:textId="77777777" w:rsidR="00643006" w:rsidRPr="00DE373E" w:rsidRDefault="00643006" w:rsidP="00643006">
      <w:pPr>
        <w:spacing w:after="0"/>
        <w:ind w:firstLine="708"/>
        <w:jc w:val="both"/>
        <w:rPr>
          <w:rFonts w:ascii="Times New Roman" w:eastAsia="Courier New" w:hAnsi="Times New Roman" w:cs="Times New Roman"/>
          <w:sz w:val="28"/>
          <w:szCs w:val="28"/>
          <w:lang w:eastAsia="ru-RU"/>
        </w:rPr>
      </w:pPr>
      <w:r w:rsidRPr="00DE373E">
        <w:rPr>
          <w:rFonts w:ascii="Times New Roman" w:eastAsia="Courier New" w:hAnsi="Times New Roman" w:cs="Times New Roman"/>
          <w:sz w:val="28"/>
          <w:szCs w:val="28"/>
          <w:lang w:eastAsia="ru-RU"/>
        </w:rPr>
        <w:t>Радиус эффективного теплоснабжения определяется для зоны действия каждого источника тепловой энергии.</w:t>
      </w:r>
    </w:p>
    <w:p w14:paraId="23994B90" w14:textId="77777777" w:rsidR="00643006" w:rsidRPr="00DE373E" w:rsidRDefault="00643006" w:rsidP="00643006">
      <w:pPr>
        <w:spacing w:after="0"/>
        <w:ind w:firstLine="708"/>
        <w:jc w:val="both"/>
        <w:rPr>
          <w:rFonts w:ascii="Times New Roman" w:eastAsia="Courier New" w:hAnsi="Times New Roman" w:cs="Times New Roman"/>
          <w:sz w:val="28"/>
          <w:szCs w:val="28"/>
          <w:lang w:eastAsia="ru-RU"/>
        </w:rPr>
      </w:pPr>
      <w:r w:rsidRPr="00DE373E">
        <w:rPr>
          <w:rFonts w:ascii="Times New Roman" w:eastAsia="Courier New" w:hAnsi="Times New Roman" w:cs="Times New Roman"/>
          <w:sz w:val="28"/>
          <w:szCs w:val="28"/>
          <w:lang w:eastAsia="ru-RU"/>
        </w:rPr>
        <w:t>Методика расчета радиусов эффективного теплоснабжения источников тепловой энергии приведена в главе 7 тома «Обосновывающие материалы».</w:t>
      </w:r>
    </w:p>
    <w:p w14:paraId="4AF49540" w14:textId="77777777" w:rsidR="00643006" w:rsidRPr="00DE373E" w:rsidRDefault="00643006" w:rsidP="00643006">
      <w:pPr>
        <w:spacing w:after="0"/>
        <w:ind w:firstLine="708"/>
        <w:jc w:val="center"/>
        <w:rPr>
          <w:rFonts w:ascii="Times New Roman" w:eastAsia="Courier New" w:hAnsi="Times New Roman" w:cs="Times New Roman"/>
          <w:sz w:val="28"/>
          <w:szCs w:val="28"/>
          <w:lang w:eastAsia="ru-RU"/>
        </w:rPr>
      </w:pPr>
      <w:r w:rsidRPr="00DE373E">
        <w:rPr>
          <w:rFonts w:ascii="Times New Roman" w:eastAsia="Courier New" w:hAnsi="Times New Roman" w:cs="Times New Roman"/>
          <w:sz w:val="28"/>
          <w:szCs w:val="28"/>
          <w:lang w:eastAsia="ru-RU"/>
        </w:rPr>
        <w:t>В таблице 2.5.1 представлены радиусы эффективного теплоснабжения</w:t>
      </w:r>
    </w:p>
    <w:p w14:paraId="240EA31A" w14:textId="77777777" w:rsidR="00643006" w:rsidRPr="00DE373E" w:rsidRDefault="00643006" w:rsidP="00643006">
      <w:pPr>
        <w:spacing w:after="0"/>
        <w:ind w:firstLine="708"/>
        <w:jc w:val="center"/>
        <w:rPr>
          <w:rFonts w:ascii="Times New Roman" w:eastAsia="Courier New" w:hAnsi="Times New Roman" w:cs="Times New Roman"/>
          <w:sz w:val="28"/>
          <w:szCs w:val="28"/>
          <w:lang w:eastAsia="ru-RU"/>
        </w:rPr>
      </w:pPr>
      <w:r w:rsidRPr="00DE373E">
        <w:rPr>
          <w:rFonts w:ascii="Times New Roman" w:eastAsia="Courier New" w:hAnsi="Times New Roman" w:cs="Times New Roman"/>
          <w:sz w:val="28"/>
          <w:szCs w:val="28"/>
          <w:lang w:eastAsia="ru-RU"/>
        </w:rPr>
        <w:t>источников тепловой энергии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3228"/>
        <w:gridCol w:w="3177"/>
      </w:tblGrid>
      <w:tr w:rsidR="00643006" w:rsidRPr="00DE373E" w14:paraId="43FFCD3D" w14:textId="77777777" w:rsidTr="009C19CF">
        <w:tc>
          <w:tcPr>
            <w:tcW w:w="3223" w:type="dxa"/>
            <w:shd w:val="clear" w:color="auto" w:fill="auto"/>
          </w:tcPr>
          <w:p w14:paraId="6093D0AB" w14:textId="77777777" w:rsidR="00643006" w:rsidRPr="00DE373E" w:rsidRDefault="00643006" w:rsidP="00F56267">
            <w:pPr>
              <w:spacing w:after="0" w:line="240" w:lineRule="auto"/>
              <w:jc w:val="center"/>
              <w:rPr>
                <w:rFonts w:ascii="Times New Roman" w:eastAsia="Courier New" w:hAnsi="Times New Roman" w:cs="Times New Roman"/>
                <w:b/>
                <w:bCs/>
                <w:sz w:val="28"/>
                <w:szCs w:val="28"/>
                <w:lang w:eastAsia="ru-RU"/>
              </w:rPr>
            </w:pPr>
            <w:bookmarkStart w:id="34" w:name="_Hlk173793042"/>
            <w:r w:rsidRPr="00DE373E">
              <w:rPr>
                <w:rFonts w:ascii="Times New Roman" w:eastAsia="Courier New" w:hAnsi="Times New Roman" w:cs="Times New Roman"/>
                <w:b/>
                <w:bCs/>
                <w:sz w:val="28"/>
                <w:szCs w:val="28"/>
                <w:lang w:eastAsia="ru-RU"/>
              </w:rPr>
              <w:lastRenderedPageBreak/>
              <w:t>Наименование источника теплоснабжения</w:t>
            </w:r>
          </w:p>
        </w:tc>
        <w:tc>
          <w:tcPr>
            <w:tcW w:w="3228" w:type="dxa"/>
            <w:shd w:val="clear" w:color="auto" w:fill="auto"/>
          </w:tcPr>
          <w:p w14:paraId="21B9211D" w14:textId="77777777" w:rsidR="00643006" w:rsidRPr="00DE373E" w:rsidRDefault="00643006" w:rsidP="00F56267">
            <w:pPr>
              <w:spacing w:after="0" w:line="240" w:lineRule="auto"/>
              <w:jc w:val="center"/>
              <w:rPr>
                <w:rFonts w:ascii="Times New Roman" w:eastAsia="Courier New" w:hAnsi="Times New Roman" w:cs="Times New Roman"/>
                <w:b/>
                <w:bCs/>
                <w:sz w:val="28"/>
                <w:szCs w:val="28"/>
                <w:lang w:eastAsia="ru-RU"/>
              </w:rPr>
            </w:pPr>
            <w:r w:rsidRPr="00DE373E">
              <w:rPr>
                <w:rFonts w:ascii="Times New Roman" w:eastAsia="Courier New" w:hAnsi="Times New Roman" w:cs="Times New Roman"/>
                <w:b/>
                <w:bCs/>
                <w:sz w:val="28"/>
                <w:szCs w:val="28"/>
                <w:lang w:eastAsia="ru-RU"/>
              </w:rPr>
              <w:t>Эффективный радиус теплоснабжения, км</w:t>
            </w:r>
          </w:p>
        </w:tc>
        <w:tc>
          <w:tcPr>
            <w:tcW w:w="3177" w:type="dxa"/>
            <w:shd w:val="clear" w:color="auto" w:fill="auto"/>
          </w:tcPr>
          <w:p w14:paraId="56382C14" w14:textId="77777777" w:rsidR="00643006" w:rsidRPr="00DE373E" w:rsidRDefault="00643006" w:rsidP="00F56267">
            <w:pPr>
              <w:spacing w:after="0" w:line="240" w:lineRule="auto"/>
              <w:jc w:val="center"/>
              <w:rPr>
                <w:rFonts w:ascii="Times New Roman" w:eastAsia="Courier New" w:hAnsi="Times New Roman" w:cs="Times New Roman"/>
                <w:b/>
                <w:bCs/>
                <w:sz w:val="28"/>
                <w:szCs w:val="28"/>
                <w:lang w:eastAsia="ru-RU"/>
              </w:rPr>
            </w:pPr>
            <w:r w:rsidRPr="00DE373E">
              <w:rPr>
                <w:rFonts w:ascii="Times New Roman" w:eastAsia="Courier New" w:hAnsi="Times New Roman" w:cs="Times New Roman"/>
                <w:b/>
                <w:bCs/>
                <w:sz w:val="28"/>
                <w:szCs w:val="28"/>
                <w:lang w:eastAsia="ru-RU"/>
              </w:rPr>
              <w:t>Площадь зоны действия источника, км</w:t>
            </w:r>
            <w:r w:rsidRPr="00DE373E">
              <w:rPr>
                <w:rFonts w:ascii="Times New Roman" w:eastAsia="Courier New" w:hAnsi="Times New Roman" w:cs="Times New Roman"/>
                <w:b/>
                <w:bCs/>
                <w:sz w:val="28"/>
                <w:szCs w:val="28"/>
                <w:vertAlign w:val="superscript"/>
                <w:lang w:eastAsia="ru-RU"/>
              </w:rPr>
              <w:t>2</w:t>
            </w:r>
          </w:p>
        </w:tc>
      </w:tr>
      <w:tr w:rsidR="00643006" w:rsidRPr="00DE373E" w14:paraId="13D6D100" w14:textId="77777777" w:rsidTr="009C19CF">
        <w:tc>
          <w:tcPr>
            <w:tcW w:w="3223" w:type="dxa"/>
            <w:shd w:val="clear" w:color="auto" w:fill="FFFFFF"/>
            <w:vAlign w:val="bottom"/>
          </w:tcPr>
          <w:p w14:paraId="47716C0F"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Котельная №1, с. Моргауши, ул. Гагарина, 16</w:t>
            </w:r>
          </w:p>
        </w:tc>
        <w:tc>
          <w:tcPr>
            <w:tcW w:w="3228" w:type="dxa"/>
            <w:shd w:val="clear" w:color="auto" w:fill="auto"/>
            <w:vAlign w:val="bottom"/>
          </w:tcPr>
          <w:p w14:paraId="654B5F8D"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1</w:t>
            </w:r>
          </w:p>
        </w:tc>
        <w:tc>
          <w:tcPr>
            <w:tcW w:w="3177" w:type="dxa"/>
            <w:shd w:val="clear" w:color="auto" w:fill="auto"/>
            <w:vAlign w:val="bottom"/>
          </w:tcPr>
          <w:p w14:paraId="179D97D7"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3.14</w:t>
            </w:r>
          </w:p>
        </w:tc>
      </w:tr>
      <w:tr w:rsidR="00643006" w:rsidRPr="00DE373E" w14:paraId="6B0751B5" w14:textId="77777777" w:rsidTr="009C19CF">
        <w:tc>
          <w:tcPr>
            <w:tcW w:w="3223" w:type="dxa"/>
            <w:shd w:val="clear" w:color="auto" w:fill="FFFFFF"/>
            <w:vAlign w:val="bottom"/>
          </w:tcPr>
          <w:p w14:paraId="331CA1D3"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Котельная №2, с. Моргауши, ул. 50 лет Октября, 30б</w:t>
            </w:r>
          </w:p>
        </w:tc>
        <w:tc>
          <w:tcPr>
            <w:tcW w:w="3228" w:type="dxa"/>
            <w:shd w:val="clear" w:color="auto" w:fill="auto"/>
            <w:vAlign w:val="bottom"/>
          </w:tcPr>
          <w:p w14:paraId="6C78F7A9"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1</w:t>
            </w:r>
          </w:p>
        </w:tc>
        <w:tc>
          <w:tcPr>
            <w:tcW w:w="3177" w:type="dxa"/>
            <w:shd w:val="clear" w:color="auto" w:fill="auto"/>
            <w:vAlign w:val="bottom"/>
          </w:tcPr>
          <w:p w14:paraId="77C210B1"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3.14</w:t>
            </w:r>
          </w:p>
        </w:tc>
      </w:tr>
      <w:tr w:rsidR="00643006" w:rsidRPr="00DE373E" w14:paraId="671CB77D" w14:textId="77777777" w:rsidTr="009C19CF">
        <w:tc>
          <w:tcPr>
            <w:tcW w:w="3223" w:type="dxa"/>
            <w:shd w:val="clear" w:color="auto" w:fill="FFFFFF"/>
            <w:vAlign w:val="bottom"/>
          </w:tcPr>
          <w:p w14:paraId="12D66CE4"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Котельная №3, с. Моргауши, ул. Чапаева, 39с</w:t>
            </w:r>
          </w:p>
        </w:tc>
        <w:tc>
          <w:tcPr>
            <w:tcW w:w="3228" w:type="dxa"/>
            <w:shd w:val="clear" w:color="auto" w:fill="auto"/>
            <w:vAlign w:val="bottom"/>
          </w:tcPr>
          <w:p w14:paraId="471C1C1A"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1</w:t>
            </w:r>
          </w:p>
        </w:tc>
        <w:tc>
          <w:tcPr>
            <w:tcW w:w="3177" w:type="dxa"/>
            <w:shd w:val="clear" w:color="auto" w:fill="auto"/>
            <w:vAlign w:val="bottom"/>
          </w:tcPr>
          <w:p w14:paraId="1C6EF0E8"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3.14</w:t>
            </w:r>
          </w:p>
        </w:tc>
      </w:tr>
      <w:tr w:rsidR="00643006" w:rsidRPr="00DE373E" w14:paraId="4F68FD92" w14:textId="77777777" w:rsidTr="009C19CF">
        <w:tc>
          <w:tcPr>
            <w:tcW w:w="3223" w:type="dxa"/>
            <w:shd w:val="clear" w:color="auto" w:fill="FFFFFF"/>
            <w:vAlign w:val="bottom"/>
          </w:tcPr>
          <w:p w14:paraId="53B833FD"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Котельная №4, с. Моргауши, ул. Восточная</w:t>
            </w:r>
          </w:p>
        </w:tc>
        <w:tc>
          <w:tcPr>
            <w:tcW w:w="3228" w:type="dxa"/>
            <w:shd w:val="clear" w:color="auto" w:fill="auto"/>
            <w:vAlign w:val="bottom"/>
          </w:tcPr>
          <w:p w14:paraId="5CAF5B3B"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0.3</w:t>
            </w:r>
          </w:p>
        </w:tc>
        <w:tc>
          <w:tcPr>
            <w:tcW w:w="3177" w:type="dxa"/>
            <w:shd w:val="clear" w:color="auto" w:fill="auto"/>
            <w:vAlign w:val="bottom"/>
          </w:tcPr>
          <w:p w14:paraId="4E4BDCF8"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0.28</w:t>
            </w:r>
          </w:p>
        </w:tc>
      </w:tr>
      <w:tr w:rsidR="00643006" w:rsidRPr="00DE373E" w14:paraId="414276FA" w14:textId="77777777" w:rsidTr="009C19CF">
        <w:tc>
          <w:tcPr>
            <w:tcW w:w="3223" w:type="dxa"/>
            <w:shd w:val="clear" w:color="auto" w:fill="FFFFFF"/>
            <w:vAlign w:val="bottom"/>
          </w:tcPr>
          <w:p w14:paraId="09D49DF6"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Блочно-модульная котельная, д. Тренькино, ул. Новая, 16</w:t>
            </w:r>
          </w:p>
        </w:tc>
        <w:tc>
          <w:tcPr>
            <w:tcW w:w="3228" w:type="dxa"/>
            <w:shd w:val="clear" w:color="auto" w:fill="auto"/>
            <w:vAlign w:val="bottom"/>
          </w:tcPr>
          <w:p w14:paraId="3CBCAAA1"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1</w:t>
            </w:r>
          </w:p>
        </w:tc>
        <w:tc>
          <w:tcPr>
            <w:tcW w:w="3177" w:type="dxa"/>
            <w:shd w:val="clear" w:color="auto" w:fill="auto"/>
            <w:vAlign w:val="bottom"/>
          </w:tcPr>
          <w:p w14:paraId="2CEAA82C"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3.14</w:t>
            </w:r>
          </w:p>
        </w:tc>
      </w:tr>
      <w:tr w:rsidR="00643006" w:rsidRPr="00DE373E" w14:paraId="169DB0F1" w14:textId="77777777" w:rsidTr="009C19CF">
        <w:tc>
          <w:tcPr>
            <w:tcW w:w="3223" w:type="dxa"/>
            <w:shd w:val="clear" w:color="auto" w:fill="FFFFFF"/>
            <w:vAlign w:val="bottom"/>
          </w:tcPr>
          <w:p w14:paraId="2DDB2A3D"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Блочно-модульная котельная, д. Ярославка, ул. Центральная, 1а</w:t>
            </w:r>
          </w:p>
        </w:tc>
        <w:tc>
          <w:tcPr>
            <w:tcW w:w="3228" w:type="dxa"/>
            <w:shd w:val="clear" w:color="auto" w:fill="auto"/>
            <w:vAlign w:val="bottom"/>
          </w:tcPr>
          <w:p w14:paraId="4BF042B2"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0.5</w:t>
            </w:r>
          </w:p>
        </w:tc>
        <w:tc>
          <w:tcPr>
            <w:tcW w:w="3177" w:type="dxa"/>
            <w:shd w:val="clear" w:color="auto" w:fill="auto"/>
            <w:vAlign w:val="bottom"/>
          </w:tcPr>
          <w:p w14:paraId="5B3B8D04"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0.79</w:t>
            </w:r>
          </w:p>
        </w:tc>
      </w:tr>
      <w:tr w:rsidR="00643006" w:rsidRPr="00DE373E" w14:paraId="59344DCE" w14:textId="77777777" w:rsidTr="009C19CF">
        <w:tc>
          <w:tcPr>
            <w:tcW w:w="3223" w:type="dxa"/>
            <w:shd w:val="clear" w:color="auto" w:fill="FFFFFF"/>
            <w:vAlign w:val="bottom"/>
          </w:tcPr>
          <w:p w14:paraId="3A99C2E6"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Котельная №8, ФСК «Сывлах», с. Моргауши, ул. Мира, 6а</w:t>
            </w:r>
          </w:p>
        </w:tc>
        <w:tc>
          <w:tcPr>
            <w:tcW w:w="3228" w:type="dxa"/>
            <w:shd w:val="clear" w:color="auto" w:fill="auto"/>
            <w:vAlign w:val="bottom"/>
          </w:tcPr>
          <w:p w14:paraId="37D6D7FC"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0.5</w:t>
            </w:r>
          </w:p>
        </w:tc>
        <w:tc>
          <w:tcPr>
            <w:tcW w:w="3177" w:type="dxa"/>
            <w:shd w:val="clear" w:color="auto" w:fill="auto"/>
            <w:vAlign w:val="bottom"/>
          </w:tcPr>
          <w:p w14:paraId="48289DA3"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0.79</w:t>
            </w:r>
          </w:p>
        </w:tc>
      </w:tr>
      <w:tr w:rsidR="00643006" w:rsidRPr="00DE373E" w14:paraId="12260F10" w14:textId="77777777" w:rsidTr="009C19CF">
        <w:tc>
          <w:tcPr>
            <w:tcW w:w="3223" w:type="dxa"/>
            <w:shd w:val="clear" w:color="auto" w:fill="FFFFFF"/>
            <w:vAlign w:val="bottom"/>
          </w:tcPr>
          <w:p w14:paraId="4699BEA3"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Котельная «Школа», с. Б. Сундырь, ул. Ленина, 11б</w:t>
            </w:r>
          </w:p>
        </w:tc>
        <w:tc>
          <w:tcPr>
            <w:tcW w:w="3228" w:type="dxa"/>
            <w:shd w:val="clear" w:color="auto" w:fill="auto"/>
            <w:vAlign w:val="bottom"/>
          </w:tcPr>
          <w:p w14:paraId="13335526"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0.3</w:t>
            </w:r>
          </w:p>
        </w:tc>
        <w:tc>
          <w:tcPr>
            <w:tcW w:w="3177" w:type="dxa"/>
            <w:shd w:val="clear" w:color="auto" w:fill="auto"/>
            <w:vAlign w:val="bottom"/>
          </w:tcPr>
          <w:p w14:paraId="335655CB"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0.28</w:t>
            </w:r>
          </w:p>
        </w:tc>
      </w:tr>
      <w:tr w:rsidR="00643006" w:rsidRPr="00DE373E" w14:paraId="5777FF4B" w14:textId="77777777" w:rsidTr="009C19CF">
        <w:tc>
          <w:tcPr>
            <w:tcW w:w="3223" w:type="dxa"/>
            <w:shd w:val="clear" w:color="auto" w:fill="FFFFFF"/>
            <w:vAlign w:val="bottom"/>
          </w:tcPr>
          <w:p w14:paraId="591C82C5"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БМК №1, с. Б. Сундырь, ул. Новая, 1б</w:t>
            </w:r>
          </w:p>
        </w:tc>
        <w:tc>
          <w:tcPr>
            <w:tcW w:w="3228" w:type="dxa"/>
            <w:shd w:val="clear" w:color="auto" w:fill="auto"/>
            <w:vAlign w:val="bottom"/>
          </w:tcPr>
          <w:p w14:paraId="35D1B4FB"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0.3</w:t>
            </w:r>
          </w:p>
        </w:tc>
        <w:tc>
          <w:tcPr>
            <w:tcW w:w="3177" w:type="dxa"/>
            <w:shd w:val="clear" w:color="auto" w:fill="auto"/>
            <w:vAlign w:val="bottom"/>
          </w:tcPr>
          <w:p w14:paraId="4918CCDC"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0.28</w:t>
            </w:r>
          </w:p>
        </w:tc>
      </w:tr>
      <w:tr w:rsidR="00643006" w:rsidRPr="00DE373E" w14:paraId="3ACBBC3E" w14:textId="77777777" w:rsidTr="009C19CF">
        <w:tc>
          <w:tcPr>
            <w:tcW w:w="3223" w:type="dxa"/>
            <w:shd w:val="clear" w:color="auto" w:fill="FFFFFF"/>
            <w:vAlign w:val="bottom"/>
          </w:tcPr>
          <w:p w14:paraId="3189C540"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БМК №2, с. Б. Сундырь, ул. Новая, 7б</w:t>
            </w:r>
          </w:p>
        </w:tc>
        <w:tc>
          <w:tcPr>
            <w:tcW w:w="3228" w:type="dxa"/>
            <w:shd w:val="clear" w:color="auto" w:fill="auto"/>
            <w:vAlign w:val="bottom"/>
          </w:tcPr>
          <w:p w14:paraId="0D60FC66"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0.3</w:t>
            </w:r>
          </w:p>
        </w:tc>
        <w:tc>
          <w:tcPr>
            <w:tcW w:w="3177" w:type="dxa"/>
            <w:shd w:val="clear" w:color="auto" w:fill="auto"/>
            <w:vAlign w:val="bottom"/>
          </w:tcPr>
          <w:p w14:paraId="5CBF87DB"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0.28</w:t>
            </w:r>
          </w:p>
        </w:tc>
      </w:tr>
      <w:tr w:rsidR="00643006" w:rsidRPr="00DE373E" w14:paraId="2BC8E0C1" w14:textId="77777777" w:rsidTr="009C19CF">
        <w:tc>
          <w:tcPr>
            <w:tcW w:w="3223" w:type="dxa"/>
            <w:shd w:val="clear" w:color="auto" w:fill="auto"/>
            <w:vAlign w:val="bottom"/>
          </w:tcPr>
          <w:p w14:paraId="35016EA4" w14:textId="77777777" w:rsidR="00643006" w:rsidRPr="00DE373E" w:rsidRDefault="00643006" w:rsidP="00F56267">
            <w:pPr>
              <w:spacing w:after="0" w:line="240" w:lineRule="auto"/>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Котельная «База» с. Моргауши, ул. Коммунальная, 2</w:t>
            </w:r>
          </w:p>
        </w:tc>
        <w:tc>
          <w:tcPr>
            <w:tcW w:w="3228" w:type="dxa"/>
            <w:shd w:val="clear" w:color="auto" w:fill="auto"/>
            <w:vAlign w:val="bottom"/>
          </w:tcPr>
          <w:p w14:paraId="12FE546F"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0.3</w:t>
            </w:r>
          </w:p>
        </w:tc>
        <w:tc>
          <w:tcPr>
            <w:tcW w:w="3177" w:type="dxa"/>
            <w:shd w:val="clear" w:color="auto" w:fill="auto"/>
            <w:vAlign w:val="bottom"/>
          </w:tcPr>
          <w:p w14:paraId="41F9EB69" w14:textId="77777777" w:rsidR="00643006" w:rsidRPr="00DE373E" w:rsidRDefault="00643006" w:rsidP="00F56267">
            <w:pPr>
              <w:spacing w:after="0" w:line="240" w:lineRule="auto"/>
              <w:jc w:val="center"/>
              <w:rPr>
                <w:rFonts w:ascii="Times New Roman" w:eastAsia="Courier New" w:hAnsi="Times New Roman" w:cs="Times New Roman"/>
                <w:sz w:val="28"/>
                <w:szCs w:val="28"/>
                <w:lang w:eastAsia="ru-RU"/>
              </w:rPr>
            </w:pPr>
            <w:r w:rsidRPr="00DE373E">
              <w:rPr>
                <w:rFonts w:ascii="Times New Roman" w:hAnsi="Times New Roman" w:cs="Times New Roman"/>
                <w:color w:val="000000"/>
                <w:sz w:val="28"/>
                <w:szCs w:val="28"/>
              </w:rPr>
              <w:t>0.28</w:t>
            </w:r>
          </w:p>
        </w:tc>
      </w:tr>
      <w:tr w:rsidR="009C19CF" w:rsidRPr="00DE373E" w14:paraId="1A304B7A" w14:textId="77777777" w:rsidTr="009C19CF">
        <w:tc>
          <w:tcPr>
            <w:tcW w:w="3223" w:type="dxa"/>
            <w:shd w:val="clear" w:color="auto" w:fill="auto"/>
          </w:tcPr>
          <w:p w14:paraId="271A8BC8" w14:textId="3DB461C4" w:rsidR="009C19CF" w:rsidRPr="00DE373E" w:rsidRDefault="009C19CF" w:rsidP="009C19CF">
            <w:pPr>
              <w:spacing w:after="0" w:line="240" w:lineRule="auto"/>
              <w:rPr>
                <w:rFonts w:ascii="Times New Roman" w:hAnsi="Times New Roman" w:cs="Times New Roman"/>
                <w:color w:val="000000"/>
                <w:sz w:val="28"/>
                <w:szCs w:val="28"/>
              </w:rPr>
            </w:pPr>
            <w:r w:rsidRPr="00DE373E">
              <w:rPr>
                <w:rFonts w:ascii="Times New Roman" w:hAnsi="Times New Roman" w:cs="Times New Roman"/>
                <w:sz w:val="28"/>
                <w:szCs w:val="28"/>
              </w:rPr>
              <w:t>Блочно-модульная котельная, д. Шомиково, ул. Лесная, 55</w:t>
            </w:r>
          </w:p>
        </w:tc>
        <w:tc>
          <w:tcPr>
            <w:tcW w:w="3228" w:type="dxa"/>
            <w:shd w:val="clear" w:color="auto" w:fill="auto"/>
          </w:tcPr>
          <w:p w14:paraId="4071432F" w14:textId="4C176DA6" w:rsidR="009C19CF" w:rsidRPr="00DE373E" w:rsidRDefault="009C19CF" w:rsidP="009C19CF">
            <w:pPr>
              <w:spacing w:after="0" w:line="240" w:lineRule="auto"/>
              <w:jc w:val="center"/>
              <w:rPr>
                <w:rFonts w:ascii="Times New Roman" w:hAnsi="Times New Roman" w:cs="Times New Roman"/>
                <w:color w:val="000000"/>
                <w:sz w:val="28"/>
                <w:szCs w:val="28"/>
              </w:rPr>
            </w:pPr>
            <w:r w:rsidRPr="00DE373E">
              <w:rPr>
                <w:rFonts w:ascii="Times New Roman" w:hAnsi="Times New Roman" w:cs="Times New Roman"/>
                <w:sz w:val="28"/>
                <w:szCs w:val="28"/>
              </w:rPr>
              <w:t>0.3</w:t>
            </w:r>
          </w:p>
        </w:tc>
        <w:tc>
          <w:tcPr>
            <w:tcW w:w="3177" w:type="dxa"/>
            <w:shd w:val="clear" w:color="auto" w:fill="auto"/>
          </w:tcPr>
          <w:p w14:paraId="542B3F82" w14:textId="39D66427" w:rsidR="009C19CF" w:rsidRPr="00DE373E" w:rsidRDefault="009C19CF" w:rsidP="009C19CF">
            <w:pPr>
              <w:spacing w:after="0" w:line="240" w:lineRule="auto"/>
              <w:jc w:val="center"/>
              <w:rPr>
                <w:rFonts w:ascii="Times New Roman" w:hAnsi="Times New Roman" w:cs="Times New Roman"/>
                <w:color w:val="000000"/>
                <w:sz w:val="28"/>
                <w:szCs w:val="28"/>
              </w:rPr>
            </w:pPr>
            <w:r w:rsidRPr="00DE373E">
              <w:rPr>
                <w:rFonts w:ascii="Times New Roman" w:hAnsi="Times New Roman" w:cs="Times New Roman"/>
                <w:sz w:val="28"/>
                <w:szCs w:val="28"/>
              </w:rPr>
              <w:t>0.28</w:t>
            </w:r>
          </w:p>
        </w:tc>
      </w:tr>
      <w:tr w:rsidR="009C19CF" w:rsidRPr="00DE373E" w14:paraId="138DF8E3" w14:textId="77777777" w:rsidTr="009C19CF">
        <w:tc>
          <w:tcPr>
            <w:tcW w:w="3223" w:type="dxa"/>
            <w:shd w:val="clear" w:color="auto" w:fill="auto"/>
          </w:tcPr>
          <w:p w14:paraId="3F9AD026" w14:textId="70CD06C1" w:rsidR="009C19CF" w:rsidRPr="00DE373E" w:rsidRDefault="009C19CF" w:rsidP="009C19CF">
            <w:pPr>
              <w:spacing w:after="0" w:line="240" w:lineRule="auto"/>
              <w:rPr>
                <w:rFonts w:ascii="Times New Roman" w:hAnsi="Times New Roman" w:cs="Times New Roman"/>
                <w:color w:val="000000"/>
                <w:sz w:val="28"/>
                <w:szCs w:val="28"/>
              </w:rPr>
            </w:pPr>
            <w:r w:rsidRPr="00DE373E">
              <w:rPr>
                <w:rFonts w:ascii="Times New Roman" w:hAnsi="Times New Roman" w:cs="Times New Roman"/>
                <w:sz w:val="28"/>
                <w:szCs w:val="28"/>
              </w:rPr>
              <w:t>Блочно-модульная котельная, д. Шомиково, ул. Лесная, 62</w:t>
            </w:r>
          </w:p>
        </w:tc>
        <w:tc>
          <w:tcPr>
            <w:tcW w:w="3228" w:type="dxa"/>
            <w:shd w:val="clear" w:color="auto" w:fill="auto"/>
          </w:tcPr>
          <w:p w14:paraId="31300983" w14:textId="04890B1C" w:rsidR="009C19CF" w:rsidRPr="00DE373E" w:rsidRDefault="009C19CF" w:rsidP="009C19CF">
            <w:pPr>
              <w:spacing w:after="0" w:line="240" w:lineRule="auto"/>
              <w:jc w:val="center"/>
              <w:rPr>
                <w:rFonts w:ascii="Times New Roman" w:hAnsi="Times New Roman" w:cs="Times New Roman"/>
                <w:color w:val="000000"/>
                <w:sz w:val="28"/>
                <w:szCs w:val="28"/>
              </w:rPr>
            </w:pPr>
            <w:r w:rsidRPr="00DE373E">
              <w:rPr>
                <w:rFonts w:ascii="Times New Roman" w:hAnsi="Times New Roman" w:cs="Times New Roman"/>
                <w:sz w:val="28"/>
                <w:szCs w:val="28"/>
              </w:rPr>
              <w:t>0.3</w:t>
            </w:r>
          </w:p>
        </w:tc>
        <w:tc>
          <w:tcPr>
            <w:tcW w:w="3177" w:type="dxa"/>
            <w:shd w:val="clear" w:color="auto" w:fill="auto"/>
          </w:tcPr>
          <w:p w14:paraId="1AE9B9EA" w14:textId="187BE15A" w:rsidR="009C19CF" w:rsidRPr="00DE373E" w:rsidRDefault="009C19CF" w:rsidP="009C19CF">
            <w:pPr>
              <w:spacing w:after="0" w:line="240" w:lineRule="auto"/>
              <w:jc w:val="center"/>
              <w:rPr>
                <w:rFonts w:ascii="Times New Roman" w:hAnsi="Times New Roman" w:cs="Times New Roman"/>
                <w:color w:val="000000"/>
                <w:sz w:val="28"/>
                <w:szCs w:val="28"/>
              </w:rPr>
            </w:pPr>
            <w:r w:rsidRPr="00DE373E">
              <w:rPr>
                <w:rFonts w:ascii="Times New Roman" w:hAnsi="Times New Roman" w:cs="Times New Roman"/>
                <w:sz w:val="28"/>
                <w:szCs w:val="28"/>
              </w:rPr>
              <w:t>0.28</w:t>
            </w:r>
          </w:p>
        </w:tc>
      </w:tr>
      <w:bookmarkEnd w:id="34"/>
    </w:tbl>
    <w:p w14:paraId="54631C23" w14:textId="77777777" w:rsidR="00643006" w:rsidRPr="00DE373E" w:rsidRDefault="00643006" w:rsidP="00643006">
      <w:pPr>
        <w:spacing w:after="0"/>
        <w:ind w:firstLine="708"/>
        <w:jc w:val="center"/>
        <w:rPr>
          <w:rFonts w:ascii="Times New Roman" w:eastAsia="Courier New" w:hAnsi="Times New Roman" w:cs="Times New Roman"/>
          <w:sz w:val="28"/>
          <w:szCs w:val="28"/>
          <w:lang w:eastAsia="ru-RU"/>
        </w:rPr>
        <w:sectPr w:rsidR="00643006" w:rsidRPr="00DE373E" w:rsidSect="008802B2">
          <w:pgSz w:w="11906" w:h="16838"/>
          <w:pgMar w:top="851" w:right="567" w:bottom="567" w:left="1701" w:header="709" w:footer="709" w:gutter="0"/>
          <w:cols w:space="708"/>
          <w:docGrid w:linePitch="360"/>
        </w:sectPr>
      </w:pPr>
    </w:p>
    <w:p w14:paraId="793B4440" w14:textId="77777777" w:rsidR="00643006" w:rsidRPr="00DE373E" w:rsidRDefault="00643006" w:rsidP="009B67D8">
      <w:pPr>
        <w:pStyle w:val="1"/>
      </w:pPr>
      <w:bookmarkStart w:id="35" w:name="_Toc230683725"/>
      <w:r w:rsidRPr="00DE373E">
        <w:lastRenderedPageBreak/>
        <w:t>РАЗДЕЛ 3. СУЩЕСТВУЮЩИЕ И ПЕРСПЕКТИВНЫЕ БАЛАНСЫ ТЕПЛОНОСИТЕЛЯ</w:t>
      </w:r>
      <w:bookmarkEnd w:id="35"/>
    </w:p>
    <w:p w14:paraId="71B64DC6" w14:textId="77777777" w:rsidR="00643006" w:rsidRPr="00DE373E" w:rsidRDefault="00643006" w:rsidP="00643006">
      <w:pPr>
        <w:pStyle w:val="2"/>
        <w:rPr>
          <w:rFonts w:ascii="Times New Roman" w:hAnsi="Times New Roman" w:cs="Times New Roman"/>
        </w:rPr>
      </w:pPr>
      <w:bookmarkStart w:id="36" w:name="_Toc208231749"/>
      <w:bookmarkStart w:id="37" w:name="_Toc230683726"/>
      <w:r w:rsidRPr="00DE373E">
        <w:rPr>
          <w:rFonts w:ascii="Times New Roman" w:hAnsi="Times New Roman" w:cs="Times New Roman"/>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36"/>
      <w:bookmarkEnd w:id="37"/>
    </w:p>
    <w:p w14:paraId="79D28EF3" w14:textId="77777777" w:rsidR="00643006" w:rsidRPr="00DE373E" w:rsidRDefault="00643006" w:rsidP="00643006">
      <w:pPr>
        <w:spacing w:after="0"/>
        <w:ind w:firstLine="567"/>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Перспективные балансы производительности водоподготовительных установок (далее по тексту ВПУ) котельных Моргаушского МО и потребления теплоносителя теплопотребляющими установками потребителей содержат обоснование балансов производительности ВПУ в целях подготовки теплоносителя для подпитки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w:t>
      </w:r>
    </w:p>
    <w:p w14:paraId="1DC30162" w14:textId="77777777" w:rsidR="00643006" w:rsidRPr="00DE373E" w:rsidRDefault="00643006" w:rsidP="00643006">
      <w:pPr>
        <w:spacing w:after="0"/>
        <w:ind w:firstLine="567"/>
        <w:jc w:val="both"/>
        <w:rPr>
          <w:rFonts w:ascii="Times New Roman" w:eastAsia="Wingdings" w:hAnsi="Times New Roman" w:cs="Times New Roman"/>
          <w:sz w:val="28"/>
          <w:szCs w:val="28"/>
          <w:lang w:eastAsia="ru-RU"/>
        </w:rPr>
      </w:pPr>
      <w:bookmarkStart w:id="38" w:name="_Toc208231750"/>
      <w:r w:rsidRPr="00DE373E">
        <w:rPr>
          <w:rFonts w:ascii="Times New Roman" w:eastAsia="Wingdings" w:hAnsi="Times New Roman" w:cs="Times New Roman"/>
          <w:sz w:val="28"/>
          <w:szCs w:val="28"/>
          <w:lang w:eastAsia="ru-RU"/>
        </w:rPr>
        <w:t>Баланс производительности водоподготовительной установки складывается из нижеприведенных статей</w:t>
      </w:r>
      <w:bookmarkEnd w:id="38"/>
    </w:p>
    <w:p w14:paraId="5D18BEE1" w14:textId="77777777" w:rsidR="00643006" w:rsidRPr="00DE373E" w:rsidRDefault="00643006" w:rsidP="00643006">
      <w:pPr>
        <w:pStyle w:val="af9"/>
        <w:rPr>
          <w:rFonts w:ascii="Times New Roman" w:hAnsi="Times New Roman" w:cs="Times New Roman"/>
          <w:bCs/>
          <w:iCs/>
          <w:sz w:val="28"/>
          <w:szCs w:val="28"/>
        </w:rPr>
      </w:pPr>
      <w:bookmarkStart w:id="39" w:name="_Toc208231751"/>
      <w:r w:rsidRPr="00DE373E">
        <w:rPr>
          <w:rFonts w:ascii="Times New Roman" w:hAnsi="Times New Roman" w:cs="Times New Roman"/>
          <w:sz w:val="28"/>
          <w:szCs w:val="28"/>
        </w:rPr>
        <w:t>Объем воды на заполнение системы теплоснабжения:</w:t>
      </w:r>
      <w:bookmarkEnd w:id="39"/>
    </w:p>
    <w:p w14:paraId="195F9302" w14:textId="77777777" w:rsidR="00643006" w:rsidRPr="00DE373E" w:rsidRDefault="00643006" w:rsidP="00643006">
      <w:pPr>
        <w:spacing w:after="0"/>
        <w:jc w:val="center"/>
        <w:rPr>
          <w:rFonts w:ascii="Times New Roman" w:eastAsia="Wingdings" w:hAnsi="Times New Roman" w:cs="Times New Roman"/>
          <w:sz w:val="28"/>
          <w:szCs w:val="28"/>
          <w:vertAlign w:val="subscript"/>
          <w:lang w:eastAsia="ru-RU"/>
        </w:rPr>
      </w:pPr>
      <w:r w:rsidRPr="00DE373E">
        <w:rPr>
          <w:rFonts w:ascii="Times New Roman" w:eastAsia="Wingdings" w:hAnsi="Times New Roman" w:cs="Times New Roman"/>
          <w:sz w:val="28"/>
          <w:szCs w:val="28"/>
          <w:lang w:val="en-US" w:eastAsia="ru-RU"/>
        </w:rPr>
        <w:t>V</w:t>
      </w:r>
      <w:r w:rsidRPr="00DE373E">
        <w:rPr>
          <w:rFonts w:ascii="Times New Roman" w:eastAsia="Wingdings" w:hAnsi="Times New Roman" w:cs="Times New Roman"/>
          <w:sz w:val="28"/>
          <w:szCs w:val="28"/>
          <w:vertAlign w:val="subscript"/>
          <w:lang w:eastAsia="ru-RU"/>
        </w:rPr>
        <w:t>от</w:t>
      </w:r>
      <w:r w:rsidRPr="00DE373E">
        <w:rPr>
          <w:rFonts w:ascii="Times New Roman" w:eastAsia="Wingdings" w:hAnsi="Times New Roman" w:cs="Times New Roman"/>
          <w:sz w:val="28"/>
          <w:szCs w:val="28"/>
          <w:lang w:eastAsia="ru-RU"/>
        </w:rPr>
        <w:t>=</w:t>
      </w:r>
      <w:r w:rsidRPr="00DE373E">
        <w:rPr>
          <w:rFonts w:ascii="Times New Roman" w:eastAsia="Wingdings" w:hAnsi="Times New Roman" w:cs="Times New Roman"/>
          <w:sz w:val="28"/>
          <w:szCs w:val="28"/>
          <w:lang w:val="en-US" w:eastAsia="ru-RU"/>
        </w:rPr>
        <w:t>q</w:t>
      </w:r>
      <w:r w:rsidRPr="00DE373E">
        <w:rPr>
          <w:rFonts w:ascii="Times New Roman" w:eastAsia="Wingdings" w:hAnsi="Times New Roman" w:cs="Times New Roman"/>
          <w:sz w:val="28"/>
          <w:szCs w:val="28"/>
          <w:vertAlign w:val="subscript"/>
          <w:lang w:eastAsia="ru-RU"/>
        </w:rPr>
        <w:t>от</w:t>
      </w:r>
      <w:r w:rsidRPr="00DE373E">
        <w:rPr>
          <w:rFonts w:ascii="Times New Roman" w:eastAsia="Wingdings" w:hAnsi="Times New Roman" w:cs="Times New Roman"/>
          <w:sz w:val="28"/>
          <w:szCs w:val="28"/>
          <w:lang w:eastAsia="ru-RU"/>
        </w:rPr>
        <w:t>*</w:t>
      </w:r>
      <w:r w:rsidRPr="00DE373E">
        <w:rPr>
          <w:rFonts w:ascii="Times New Roman" w:eastAsia="Wingdings" w:hAnsi="Times New Roman" w:cs="Times New Roman"/>
          <w:sz w:val="28"/>
          <w:szCs w:val="28"/>
          <w:lang w:val="en-US" w:eastAsia="ru-RU"/>
        </w:rPr>
        <w:t>Q</w:t>
      </w:r>
      <w:r w:rsidRPr="00DE373E">
        <w:rPr>
          <w:rFonts w:ascii="Times New Roman" w:eastAsia="Wingdings" w:hAnsi="Times New Roman" w:cs="Times New Roman"/>
          <w:sz w:val="28"/>
          <w:szCs w:val="28"/>
          <w:vertAlign w:val="subscript"/>
          <w:lang w:eastAsia="ru-RU"/>
        </w:rPr>
        <w:t xml:space="preserve">от ,                                                                                                           </w:t>
      </w:r>
    </w:p>
    <w:p w14:paraId="02978255"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где</w:t>
      </w:r>
    </w:p>
    <w:p w14:paraId="096F98C0"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q</w:t>
      </w:r>
      <w:r w:rsidRPr="00DE373E">
        <w:rPr>
          <w:rFonts w:ascii="Times New Roman" w:eastAsia="Wingdings" w:hAnsi="Times New Roman" w:cs="Times New Roman"/>
          <w:sz w:val="28"/>
          <w:szCs w:val="28"/>
          <w:vertAlign w:val="subscript"/>
          <w:lang w:eastAsia="ru-RU"/>
        </w:rPr>
        <w:t>от</w:t>
      </w:r>
      <w:r w:rsidRPr="00DE373E">
        <w:rPr>
          <w:rFonts w:ascii="Times New Roman" w:eastAsia="Wingdings" w:hAnsi="Times New Roman" w:cs="Times New Roman"/>
          <w:sz w:val="28"/>
          <w:szCs w:val="28"/>
          <w:lang w:eastAsia="ru-RU"/>
        </w:rPr>
        <w:t xml:space="preserve"> – удельный объем воды, (справочная величина</w:t>
      </w:r>
      <w:r w:rsidRPr="00DE373E">
        <w:rPr>
          <w:rFonts w:ascii="Times New Roman" w:eastAsia="Wingdings" w:hAnsi="Times New Roman" w:cs="Times New Roman"/>
          <w:sz w:val="28"/>
          <w:szCs w:val="28"/>
          <w:vertAlign w:val="subscript"/>
          <w:lang w:eastAsia="ru-RU"/>
        </w:rPr>
        <w:t xml:space="preserve"> , </w:t>
      </w:r>
      <w:r w:rsidRPr="00DE373E">
        <w:rPr>
          <w:rFonts w:ascii="Times New Roman" w:eastAsia="Wingdings" w:hAnsi="Times New Roman" w:cs="Times New Roman"/>
          <w:sz w:val="28"/>
          <w:szCs w:val="28"/>
          <w:lang w:val="en-US" w:eastAsia="ru-RU"/>
        </w:rPr>
        <w:t>q</w:t>
      </w:r>
      <w:r w:rsidRPr="00DE373E">
        <w:rPr>
          <w:rFonts w:ascii="Times New Roman" w:eastAsia="Wingdings" w:hAnsi="Times New Roman" w:cs="Times New Roman"/>
          <w:sz w:val="28"/>
          <w:szCs w:val="28"/>
          <w:vertAlign w:val="subscript"/>
          <w:lang w:eastAsia="ru-RU"/>
        </w:rPr>
        <w:t>от</w:t>
      </w:r>
      <w:r w:rsidRPr="00DE373E">
        <w:rPr>
          <w:rFonts w:ascii="Times New Roman" w:eastAsia="Wingdings" w:hAnsi="Times New Roman" w:cs="Times New Roman"/>
          <w:sz w:val="28"/>
          <w:szCs w:val="28"/>
          <w:lang w:eastAsia="ru-RU"/>
        </w:rPr>
        <w:t>=19,5 м</w:t>
      </w:r>
      <w:r w:rsidRPr="00DE373E">
        <w:rPr>
          <w:rFonts w:ascii="Times New Roman" w:eastAsia="Wingdings" w:hAnsi="Times New Roman" w:cs="Times New Roman"/>
          <w:sz w:val="28"/>
          <w:szCs w:val="28"/>
          <w:vertAlign w:val="superscript"/>
          <w:lang w:eastAsia="ru-RU"/>
        </w:rPr>
        <w:t>3</w:t>
      </w:r>
      <w:r w:rsidRPr="00DE373E">
        <w:rPr>
          <w:rFonts w:ascii="Times New Roman" w:eastAsia="Wingdings" w:hAnsi="Times New Roman" w:cs="Times New Roman"/>
          <w:sz w:val="28"/>
          <w:szCs w:val="28"/>
          <w:lang w:eastAsia="ru-RU"/>
        </w:rPr>
        <w:t>/(Гкал/час);</w:t>
      </w:r>
    </w:p>
    <w:p w14:paraId="1943B521"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Q</w:t>
      </w:r>
      <w:r w:rsidRPr="00DE373E">
        <w:rPr>
          <w:rFonts w:ascii="Times New Roman" w:eastAsia="Wingdings" w:hAnsi="Times New Roman" w:cs="Times New Roman"/>
          <w:sz w:val="28"/>
          <w:szCs w:val="28"/>
          <w:vertAlign w:val="subscript"/>
          <w:lang w:eastAsia="ru-RU"/>
        </w:rPr>
        <w:t xml:space="preserve">от </w:t>
      </w:r>
      <w:r w:rsidRPr="00DE373E">
        <w:rPr>
          <w:rFonts w:ascii="Times New Roman" w:eastAsia="Wingdings" w:hAnsi="Times New Roman" w:cs="Times New Roman"/>
          <w:sz w:val="28"/>
          <w:szCs w:val="28"/>
          <w:lang w:eastAsia="ru-RU"/>
        </w:rPr>
        <w:t xml:space="preserve"> - максимальный тепловой поток на отопление здания, Гкал/час.</w:t>
      </w:r>
    </w:p>
    <w:p w14:paraId="55886003" w14:textId="77777777" w:rsidR="00643006" w:rsidRPr="00DE373E" w:rsidRDefault="00643006" w:rsidP="00643006">
      <w:pPr>
        <w:spacing w:after="0"/>
        <w:rPr>
          <w:rFonts w:ascii="Times New Roman" w:eastAsia="Wingdings" w:hAnsi="Times New Roman" w:cs="Times New Roman"/>
          <w:i/>
          <w:sz w:val="28"/>
          <w:szCs w:val="28"/>
          <w:u w:val="single"/>
          <w:lang w:eastAsia="ru-RU"/>
        </w:rPr>
      </w:pPr>
      <w:r w:rsidRPr="00DE373E">
        <w:rPr>
          <w:rFonts w:ascii="Times New Roman" w:eastAsia="Wingdings" w:hAnsi="Times New Roman" w:cs="Times New Roman"/>
          <w:i/>
          <w:sz w:val="28"/>
          <w:szCs w:val="28"/>
          <w:u w:val="single"/>
          <w:lang w:eastAsia="ru-RU"/>
        </w:rPr>
        <w:t>Объем воды на заполнение трубопроводов тепловых сетей;</w:t>
      </w:r>
    </w:p>
    <w:p w14:paraId="6BD8240C" w14:textId="77777777" w:rsidR="00643006" w:rsidRPr="00DE373E" w:rsidRDefault="00643006" w:rsidP="00643006">
      <w:pPr>
        <w:spacing w:after="0"/>
        <w:jc w:val="center"/>
        <w:rPr>
          <w:rFonts w:ascii="Times New Roman" w:eastAsia="Wingdings" w:hAnsi="Times New Roman" w:cs="Times New Roman"/>
          <w:sz w:val="28"/>
          <w:szCs w:val="28"/>
          <w:vertAlign w:val="subscript"/>
          <w:lang w:eastAsia="ru-RU"/>
        </w:rPr>
      </w:pPr>
      <w:r w:rsidRPr="00DE373E">
        <w:rPr>
          <w:rFonts w:ascii="Times New Roman" w:eastAsia="Wingdings" w:hAnsi="Times New Roman" w:cs="Times New Roman"/>
          <w:sz w:val="28"/>
          <w:szCs w:val="28"/>
          <w:lang w:val="en-US" w:eastAsia="ru-RU"/>
        </w:rPr>
        <w:t>V</w:t>
      </w:r>
      <w:r w:rsidRPr="00DE373E">
        <w:rPr>
          <w:rFonts w:ascii="Times New Roman" w:eastAsia="Wingdings" w:hAnsi="Times New Roman" w:cs="Times New Roman"/>
          <w:sz w:val="28"/>
          <w:szCs w:val="28"/>
          <w:vertAlign w:val="subscript"/>
          <w:lang w:eastAsia="ru-RU"/>
        </w:rPr>
        <w:t>т.с.</w:t>
      </w:r>
      <w:r w:rsidRPr="00DE373E">
        <w:rPr>
          <w:rFonts w:ascii="Times New Roman" w:eastAsia="Wingdings" w:hAnsi="Times New Roman" w:cs="Times New Roman"/>
          <w:sz w:val="28"/>
          <w:szCs w:val="28"/>
          <w:lang w:eastAsia="ru-RU"/>
        </w:rPr>
        <w:t>=</w:t>
      </w:r>
      <w:r w:rsidRPr="00DE373E">
        <w:rPr>
          <w:rFonts w:ascii="Times New Roman" w:eastAsia="Wingdings" w:hAnsi="Times New Roman" w:cs="Times New Roman"/>
          <w:sz w:val="28"/>
          <w:szCs w:val="28"/>
          <w:lang w:val="en-US" w:eastAsia="ru-RU"/>
        </w:rPr>
        <w:t>V</w:t>
      </w:r>
      <w:r w:rsidRPr="00DE373E">
        <w:rPr>
          <w:rFonts w:ascii="Times New Roman" w:eastAsia="Wingdings" w:hAnsi="Times New Roman" w:cs="Times New Roman"/>
          <w:sz w:val="28"/>
          <w:szCs w:val="28"/>
          <w:vertAlign w:val="subscript"/>
          <w:lang w:val="en-US" w:eastAsia="ru-RU"/>
        </w:rPr>
        <w:t>i</w:t>
      </w:r>
      <w:r w:rsidRPr="00DE373E">
        <w:rPr>
          <w:rFonts w:ascii="Times New Roman" w:eastAsia="Wingdings" w:hAnsi="Times New Roman" w:cs="Times New Roman"/>
          <w:sz w:val="28"/>
          <w:szCs w:val="28"/>
          <w:lang w:eastAsia="ru-RU"/>
        </w:rPr>
        <w:t>*</w:t>
      </w:r>
      <w:r w:rsidRPr="00DE373E">
        <w:rPr>
          <w:rFonts w:ascii="Times New Roman" w:eastAsia="Wingdings" w:hAnsi="Times New Roman" w:cs="Times New Roman"/>
          <w:sz w:val="28"/>
          <w:szCs w:val="28"/>
          <w:lang w:val="en-US" w:eastAsia="ru-RU"/>
        </w:rPr>
        <w:t>L</w:t>
      </w:r>
      <w:r w:rsidRPr="00DE373E">
        <w:rPr>
          <w:rFonts w:ascii="Times New Roman" w:eastAsia="Wingdings" w:hAnsi="Times New Roman" w:cs="Times New Roman"/>
          <w:sz w:val="28"/>
          <w:szCs w:val="28"/>
          <w:vertAlign w:val="subscript"/>
          <w:lang w:val="en-US" w:eastAsia="ru-RU"/>
        </w:rPr>
        <w:t>i</w:t>
      </w:r>
      <w:r w:rsidRPr="00DE373E">
        <w:rPr>
          <w:rFonts w:ascii="Times New Roman" w:eastAsia="Wingdings" w:hAnsi="Times New Roman" w:cs="Times New Roman"/>
          <w:sz w:val="28"/>
          <w:szCs w:val="28"/>
          <w:vertAlign w:val="subscript"/>
          <w:lang w:eastAsia="ru-RU"/>
        </w:rPr>
        <w:t xml:space="preserve"> ,                                                                                                           </w:t>
      </w:r>
    </w:p>
    <w:p w14:paraId="5DEBD77E"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где</w:t>
      </w:r>
    </w:p>
    <w:p w14:paraId="3BB6F5C9"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V</w:t>
      </w:r>
      <w:r w:rsidRPr="00DE373E">
        <w:rPr>
          <w:rFonts w:ascii="Times New Roman" w:eastAsia="Wingdings" w:hAnsi="Times New Roman" w:cs="Times New Roman"/>
          <w:sz w:val="28"/>
          <w:szCs w:val="28"/>
          <w:vertAlign w:val="subscript"/>
          <w:lang w:val="en-US" w:eastAsia="ru-RU"/>
        </w:rPr>
        <w:t>i</w:t>
      </w:r>
      <w:r w:rsidRPr="00DE373E">
        <w:rPr>
          <w:rFonts w:ascii="Times New Roman" w:eastAsia="Wingdings" w:hAnsi="Times New Roman" w:cs="Times New Roman"/>
          <w:sz w:val="28"/>
          <w:szCs w:val="28"/>
          <w:vertAlign w:val="subscript"/>
          <w:lang w:eastAsia="ru-RU"/>
        </w:rPr>
        <w:t xml:space="preserve"> </w:t>
      </w:r>
      <w:r w:rsidRPr="00DE373E">
        <w:rPr>
          <w:rFonts w:ascii="Times New Roman" w:eastAsia="Wingdings" w:hAnsi="Times New Roman" w:cs="Times New Roman"/>
          <w:sz w:val="28"/>
          <w:szCs w:val="28"/>
          <w:lang w:eastAsia="ru-RU"/>
        </w:rPr>
        <w:t xml:space="preserve"> - удельный объем воды </w:t>
      </w:r>
      <w:r w:rsidRPr="00DE373E">
        <w:rPr>
          <w:rFonts w:ascii="Times New Roman" w:eastAsia="Wingdings" w:hAnsi="Times New Roman" w:cs="Times New Roman"/>
          <w:sz w:val="28"/>
          <w:szCs w:val="28"/>
          <w:lang w:val="en-US" w:eastAsia="ru-RU"/>
        </w:rPr>
        <w:t>i</w:t>
      </w:r>
      <w:r w:rsidRPr="00DE373E">
        <w:rPr>
          <w:rFonts w:ascii="Times New Roman" w:eastAsia="Wingdings" w:hAnsi="Times New Roman" w:cs="Times New Roman"/>
          <w:sz w:val="28"/>
          <w:szCs w:val="28"/>
          <w:lang w:eastAsia="ru-RU"/>
        </w:rPr>
        <w:t>-го диаметра, м</w:t>
      </w:r>
      <w:r w:rsidRPr="00DE373E">
        <w:rPr>
          <w:rFonts w:ascii="Times New Roman" w:eastAsia="Wingdings" w:hAnsi="Times New Roman" w:cs="Times New Roman"/>
          <w:sz w:val="28"/>
          <w:szCs w:val="28"/>
          <w:vertAlign w:val="superscript"/>
          <w:lang w:eastAsia="ru-RU"/>
        </w:rPr>
        <w:t>3</w:t>
      </w:r>
      <w:r w:rsidRPr="00DE373E">
        <w:rPr>
          <w:rFonts w:ascii="Times New Roman" w:eastAsia="Wingdings" w:hAnsi="Times New Roman" w:cs="Times New Roman"/>
          <w:sz w:val="28"/>
          <w:szCs w:val="28"/>
          <w:lang w:eastAsia="ru-RU"/>
        </w:rPr>
        <w:t>;</w:t>
      </w:r>
    </w:p>
    <w:p w14:paraId="74FFE0E8"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L</w:t>
      </w:r>
      <w:r w:rsidRPr="00DE373E">
        <w:rPr>
          <w:rFonts w:ascii="Times New Roman" w:eastAsia="Wingdings" w:hAnsi="Times New Roman" w:cs="Times New Roman"/>
          <w:sz w:val="28"/>
          <w:szCs w:val="28"/>
          <w:lang w:eastAsia="ru-RU"/>
        </w:rPr>
        <w:t xml:space="preserve">- длина участка </w:t>
      </w:r>
      <w:r w:rsidRPr="00DE373E">
        <w:rPr>
          <w:rFonts w:ascii="Times New Roman" w:eastAsia="Wingdings" w:hAnsi="Times New Roman" w:cs="Times New Roman"/>
          <w:sz w:val="28"/>
          <w:szCs w:val="28"/>
          <w:lang w:val="en-US" w:eastAsia="ru-RU"/>
        </w:rPr>
        <w:t>i</w:t>
      </w:r>
      <w:r w:rsidRPr="00DE373E">
        <w:rPr>
          <w:rFonts w:ascii="Times New Roman" w:eastAsia="Wingdings" w:hAnsi="Times New Roman" w:cs="Times New Roman"/>
          <w:sz w:val="28"/>
          <w:szCs w:val="28"/>
          <w:lang w:eastAsia="ru-RU"/>
        </w:rPr>
        <w:t>-го диаметра, м</w:t>
      </w:r>
    </w:p>
    <w:p w14:paraId="176409A9" w14:textId="77777777" w:rsidR="00643006" w:rsidRPr="00DE373E" w:rsidRDefault="00643006" w:rsidP="00643006">
      <w:pPr>
        <w:spacing w:after="0"/>
        <w:rPr>
          <w:rFonts w:ascii="Times New Roman" w:eastAsia="Wingdings" w:hAnsi="Times New Roman" w:cs="Times New Roman"/>
          <w:i/>
          <w:sz w:val="28"/>
          <w:szCs w:val="28"/>
          <w:u w:val="single"/>
          <w:lang w:eastAsia="ru-RU"/>
        </w:rPr>
      </w:pPr>
      <w:r w:rsidRPr="00DE373E">
        <w:rPr>
          <w:rFonts w:ascii="Times New Roman" w:eastAsia="Wingdings" w:hAnsi="Times New Roman" w:cs="Times New Roman"/>
          <w:i/>
          <w:sz w:val="28"/>
          <w:szCs w:val="28"/>
          <w:u w:val="single"/>
          <w:lang w:eastAsia="ru-RU"/>
        </w:rPr>
        <w:t>Объем воды на подпитку системы теплоснабжения:</w:t>
      </w:r>
    </w:p>
    <w:p w14:paraId="73D36917" w14:textId="77777777" w:rsidR="00643006" w:rsidRPr="00DE373E" w:rsidRDefault="00643006" w:rsidP="00643006">
      <w:pPr>
        <w:spacing w:after="0"/>
        <w:jc w:val="center"/>
        <w:rPr>
          <w:rFonts w:ascii="Times New Roman" w:eastAsia="Wingdings" w:hAnsi="Times New Roman" w:cs="Times New Roman"/>
          <w:sz w:val="28"/>
          <w:szCs w:val="28"/>
          <w:lang w:eastAsia="ru-RU"/>
        </w:rPr>
      </w:pPr>
    </w:p>
    <w:p w14:paraId="10738940" w14:textId="77777777" w:rsidR="00643006" w:rsidRPr="00DE373E" w:rsidRDefault="00643006" w:rsidP="00643006">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V</w:t>
      </w:r>
      <w:r w:rsidRPr="00DE373E">
        <w:rPr>
          <w:rFonts w:ascii="Times New Roman" w:eastAsia="Wingdings" w:hAnsi="Times New Roman" w:cs="Times New Roman"/>
          <w:sz w:val="28"/>
          <w:szCs w:val="28"/>
          <w:vertAlign w:val="subscript"/>
          <w:lang w:eastAsia="ru-RU"/>
        </w:rPr>
        <w:t>подп.</w:t>
      </w:r>
      <w:r w:rsidRPr="00DE373E">
        <w:rPr>
          <w:rFonts w:ascii="Times New Roman" w:eastAsia="Wingdings" w:hAnsi="Times New Roman" w:cs="Times New Roman"/>
          <w:sz w:val="28"/>
          <w:szCs w:val="28"/>
          <w:lang w:eastAsia="ru-RU"/>
        </w:rPr>
        <w:t>=0,0025*(</w:t>
      </w:r>
      <w:r w:rsidRPr="00DE373E">
        <w:rPr>
          <w:rFonts w:ascii="Times New Roman" w:eastAsia="Wingdings" w:hAnsi="Times New Roman" w:cs="Times New Roman"/>
          <w:sz w:val="28"/>
          <w:szCs w:val="28"/>
          <w:lang w:val="en-US" w:eastAsia="ru-RU"/>
        </w:rPr>
        <w:t>V</w:t>
      </w:r>
      <w:r w:rsidRPr="00DE373E">
        <w:rPr>
          <w:rFonts w:ascii="Times New Roman" w:eastAsia="Wingdings" w:hAnsi="Times New Roman" w:cs="Times New Roman"/>
          <w:sz w:val="28"/>
          <w:szCs w:val="28"/>
          <w:vertAlign w:val="subscript"/>
          <w:lang w:eastAsia="ru-RU"/>
        </w:rPr>
        <w:t xml:space="preserve">от </w:t>
      </w:r>
      <w:r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sz w:val="28"/>
          <w:szCs w:val="28"/>
          <w:lang w:val="en-US" w:eastAsia="ru-RU"/>
        </w:rPr>
        <w:t>V</w:t>
      </w:r>
      <w:r w:rsidRPr="00DE373E">
        <w:rPr>
          <w:rFonts w:ascii="Times New Roman" w:eastAsia="Wingdings" w:hAnsi="Times New Roman" w:cs="Times New Roman"/>
          <w:sz w:val="28"/>
          <w:szCs w:val="28"/>
          <w:vertAlign w:val="subscript"/>
          <w:lang w:eastAsia="ru-RU"/>
        </w:rPr>
        <w:t>т.с</w:t>
      </w:r>
      <w:r w:rsidRPr="00DE373E">
        <w:rPr>
          <w:rFonts w:ascii="Times New Roman" w:eastAsia="Wingdings" w:hAnsi="Times New Roman" w:cs="Times New Roman"/>
          <w:sz w:val="28"/>
          <w:szCs w:val="28"/>
          <w:lang w:eastAsia="ru-RU"/>
        </w:rPr>
        <w:t>) +</w:t>
      </w:r>
      <w:r w:rsidRPr="00DE373E">
        <w:rPr>
          <w:rFonts w:ascii="Times New Roman" w:eastAsia="Wingdings" w:hAnsi="Times New Roman" w:cs="Times New Roman"/>
          <w:sz w:val="28"/>
          <w:szCs w:val="28"/>
          <w:lang w:val="en-US" w:eastAsia="ru-RU"/>
        </w:rPr>
        <w:t>G</w:t>
      </w:r>
      <w:r w:rsidRPr="00DE373E">
        <w:rPr>
          <w:rFonts w:ascii="Times New Roman" w:eastAsia="Wingdings" w:hAnsi="Times New Roman" w:cs="Times New Roman"/>
          <w:sz w:val="28"/>
          <w:szCs w:val="28"/>
          <w:vertAlign w:val="subscript"/>
          <w:lang w:eastAsia="ru-RU"/>
        </w:rPr>
        <w:t>ГВС</w:t>
      </w:r>
      <w:r w:rsidRPr="00DE373E">
        <w:rPr>
          <w:rFonts w:ascii="Times New Roman" w:eastAsia="Wingdings" w:hAnsi="Times New Roman" w:cs="Times New Roman"/>
          <w:sz w:val="28"/>
          <w:szCs w:val="28"/>
          <w:lang w:eastAsia="ru-RU"/>
        </w:rPr>
        <w:t>,</w:t>
      </w:r>
    </w:p>
    <w:p w14:paraId="3B651353"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где</w:t>
      </w:r>
    </w:p>
    <w:p w14:paraId="2FA31E09"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n</w:t>
      </w:r>
      <w:r w:rsidRPr="00DE373E">
        <w:rPr>
          <w:rFonts w:ascii="Times New Roman" w:eastAsia="Wingdings" w:hAnsi="Times New Roman" w:cs="Times New Roman"/>
          <w:sz w:val="28"/>
          <w:szCs w:val="28"/>
          <w:lang w:eastAsia="ru-RU"/>
        </w:rPr>
        <w:t>- продолжительность отопительного периода;</w:t>
      </w:r>
    </w:p>
    <w:p w14:paraId="1FC412AB"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t</w:t>
      </w:r>
      <w:r w:rsidRPr="00DE373E">
        <w:rPr>
          <w:rFonts w:ascii="Times New Roman" w:eastAsia="Wingdings" w:hAnsi="Times New Roman" w:cs="Times New Roman"/>
          <w:sz w:val="28"/>
          <w:szCs w:val="28"/>
          <w:lang w:eastAsia="ru-RU"/>
        </w:rPr>
        <w:t xml:space="preserve"> - часов работы в отопительный период.</w:t>
      </w:r>
    </w:p>
    <w:p w14:paraId="400CE3F7" w14:textId="77777777" w:rsidR="00643006" w:rsidRPr="00DE373E" w:rsidRDefault="00643006" w:rsidP="00643006">
      <w:pPr>
        <w:spacing w:after="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val="en-US" w:eastAsia="ru-RU"/>
        </w:rPr>
        <w:t>G</w:t>
      </w:r>
      <w:r w:rsidRPr="00DE373E">
        <w:rPr>
          <w:rFonts w:ascii="Times New Roman" w:eastAsia="Wingdings" w:hAnsi="Times New Roman" w:cs="Times New Roman"/>
          <w:sz w:val="28"/>
          <w:szCs w:val="28"/>
          <w:vertAlign w:val="subscript"/>
          <w:lang w:eastAsia="ru-RU"/>
        </w:rPr>
        <w:t xml:space="preserve">ГВС </w:t>
      </w:r>
      <w:r w:rsidRPr="00DE373E">
        <w:rPr>
          <w:rFonts w:ascii="Times New Roman" w:eastAsia="Wingdings" w:hAnsi="Times New Roman" w:cs="Times New Roman"/>
          <w:sz w:val="28"/>
          <w:szCs w:val="28"/>
          <w:lang w:eastAsia="ru-RU"/>
        </w:rPr>
        <w:t>- среднечасовой расход воды на горячее водоснабжение, м</w:t>
      </w:r>
      <w:r w:rsidRPr="00DE373E">
        <w:rPr>
          <w:rFonts w:ascii="Times New Roman" w:eastAsia="Wingdings" w:hAnsi="Times New Roman" w:cs="Times New Roman"/>
          <w:sz w:val="28"/>
          <w:szCs w:val="28"/>
          <w:vertAlign w:val="superscript"/>
          <w:lang w:eastAsia="ru-RU"/>
        </w:rPr>
        <w:t>3</w:t>
      </w:r>
      <w:r w:rsidRPr="00DE373E">
        <w:rPr>
          <w:rFonts w:ascii="Times New Roman" w:eastAsia="Wingdings" w:hAnsi="Times New Roman" w:cs="Times New Roman"/>
          <w:sz w:val="28"/>
          <w:szCs w:val="28"/>
          <w:lang w:eastAsia="ru-RU"/>
        </w:rPr>
        <w:t>/час.</w:t>
      </w:r>
    </w:p>
    <w:p w14:paraId="49925D43" w14:textId="02AE7BA9" w:rsidR="00643006" w:rsidRPr="00DE373E" w:rsidRDefault="00643006" w:rsidP="00643006">
      <w:pPr>
        <w:spacing w:after="0"/>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В таблице </w:t>
      </w:r>
      <w:r w:rsidR="009A02A8" w:rsidRPr="00DE373E">
        <w:rPr>
          <w:rFonts w:ascii="Times New Roman" w:eastAsia="Wingdings" w:hAnsi="Times New Roman" w:cs="Times New Roman"/>
          <w:sz w:val="28"/>
          <w:szCs w:val="28"/>
          <w:lang w:eastAsia="ru-RU"/>
        </w:rPr>
        <w:t>3.1.1.</w:t>
      </w:r>
      <w:r w:rsidRPr="00DE373E">
        <w:rPr>
          <w:rFonts w:ascii="Times New Roman" w:eastAsia="Wingdings" w:hAnsi="Times New Roman" w:cs="Times New Roman"/>
          <w:sz w:val="28"/>
          <w:szCs w:val="28"/>
          <w:lang w:eastAsia="ru-RU"/>
        </w:rPr>
        <w:t xml:space="preserve"> рассчитан баланс теплоносителя. Баланс производительности водоподготовительных установок останется неизменным, в связи с тем, что присоединение новых абонентов не планируется.</w:t>
      </w:r>
    </w:p>
    <w:p w14:paraId="0F10A7B6" w14:textId="77777777" w:rsidR="00643006" w:rsidRPr="00DE373E" w:rsidRDefault="00643006" w:rsidP="00643006">
      <w:pPr>
        <w:spacing w:after="0" w:line="240" w:lineRule="auto"/>
        <w:jc w:val="right"/>
        <w:rPr>
          <w:rFonts w:ascii="Times New Roman" w:eastAsia="Wingdings" w:hAnsi="Times New Roman" w:cs="Times New Roman"/>
          <w:sz w:val="28"/>
          <w:szCs w:val="28"/>
          <w:lang w:eastAsia="ru-RU"/>
        </w:rPr>
      </w:pPr>
    </w:p>
    <w:p w14:paraId="0CFEB8D4" w14:textId="77777777" w:rsidR="00643006" w:rsidRPr="00DE373E" w:rsidRDefault="00643006" w:rsidP="00643006">
      <w:pPr>
        <w:spacing w:after="0" w:line="240" w:lineRule="auto"/>
        <w:jc w:val="right"/>
        <w:rPr>
          <w:rFonts w:ascii="Times New Roman" w:eastAsia="Wingdings" w:hAnsi="Times New Roman" w:cs="Times New Roman"/>
          <w:sz w:val="28"/>
          <w:szCs w:val="28"/>
          <w:lang w:eastAsia="ru-RU"/>
        </w:rPr>
        <w:sectPr w:rsidR="00643006" w:rsidRPr="00DE373E" w:rsidSect="008802B2">
          <w:pgSz w:w="11907" w:h="16840" w:code="9"/>
          <w:pgMar w:top="851" w:right="567" w:bottom="567" w:left="1701" w:header="720" w:footer="720" w:gutter="0"/>
          <w:cols w:space="720"/>
        </w:sectPr>
      </w:pPr>
    </w:p>
    <w:p w14:paraId="230549FA" w14:textId="77777777" w:rsidR="00643006" w:rsidRPr="00DE373E" w:rsidRDefault="00643006" w:rsidP="00643006">
      <w:pPr>
        <w:spacing w:after="0" w:line="240" w:lineRule="auto"/>
        <w:jc w:val="right"/>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lastRenderedPageBreak/>
        <w:t>Таблица 3.1.1</w:t>
      </w:r>
    </w:p>
    <w:p w14:paraId="1CF3AEB3" w14:textId="77777777" w:rsidR="00643006" w:rsidRPr="00DE373E" w:rsidRDefault="00643006" w:rsidP="00643006">
      <w:pPr>
        <w:spacing w:after="0" w:line="240" w:lineRule="auto"/>
        <w:jc w:val="right"/>
        <w:rPr>
          <w:rFonts w:ascii="Times New Roman" w:eastAsia="Wingdings" w:hAnsi="Times New Roman" w:cs="Times New Roman"/>
          <w:sz w:val="28"/>
          <w:szCs w:val="28"/>
          <w:lang w:eastAsia="ru-RU"/>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2126"/>
        <w:gridCol w:w="2126"/>
        <w:gridCol w:w="2127"/>
        <w:gridCol w:w="1701"/>
        <w:gridCol w:w="1559"/>
        <w:gridCol w:w="2410"/>
      </w:tblGrid>
      <w:tr w:rsidR="00643006" w:rsidRPr="00DE373E" w14:paraId="21B8F4D7" w14:textId="77777777" w:rsidTr="001E2C98">
        <w:trPr>
          <w:trHeight w:val="1053"/>
        </w:trPr>
        <w:tc>
          <w:tcPr>
            <w:tcW w:w="3006" w:type="dxa"/>
            <w:shd w:val="clear" w:color="auto" w:fill="auto"/>
            <w:vAlign w:val="center"/>
            <w:hideMark/>
          </w:tcPr>
          <w:p w14:paraId="4B81C951" w14:textId="77777777" w:rsidR="00643006" w:rsidRPr="00DE373E" w:rsidRDefault="0064300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Наименование источника</w:t>
            </w:r>
          </w:p>
        </w:tc>
        <w:tc>
          <w:tcPr>
            <w:tcW w:w="2126" w:type="dxa"/>
            <w:shd w:val="clear" w:color="auto" w:fill="auto"/>
            <w:vAlign w:val="center"/>
            <w:hideMark/>
          </w:tcPr>
          <w:p w14:paraId="4D14FC6C" w14:textId="77777777" w:rsidR="00643006" w:rsidRPr="00DE373E" w:rsidRDefault="00643006" w:rsidP="00F56267">
            <w:pPr>
              <w:spacing w:after="0" w:line="240" w:lineRule="auto"/>
              <w:jc w:val="right"/>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Кол-во воды для произв. и передачи, м³ (Vобщ.)</w:t>
            </w:r>
          </w:p>
        </w:tc>
        <w:tc>
          <w:tcPr>
            <w:tcW w:w="2126" w:type="dxa"/>
            <w:shd w:val="clear" w:color="auto" w:fill="auto"/>
            <w:vAlign w:val="center"/>
            <w:hideMark/>
          </w:tcPr>
          <w:p w14:paraId="39248677" w14:textId="77777777" w:rsidR="00643006" w:rsidRPr="00DE373E" w:rsidRDefault="00643006" w:rsidP="00F56267">
            <w:pPr>
              <w:spacing w:after="0" w:line="240" w:lineRule="auto"/>
              <w:jc w:val="right"/>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Объем воды на заполнение системы, м³ (Vот.)</w:t>
            </w:r>
          </w:p>
        </w:tc>
        <w:tc>
          <w:tcPr>
            <w:tcW w:w="2127" w:type="dxa"/>
            <w:shd w:val="clear" w:color="auto" w:fill="auto"/>
            <w:vAlign w:val="center"/>
            <w:hideMark/>
          </w:tcPr>
          <w:p w14:paraId="494744CB" w14:textId="77777777" w:rsidR="00643006" w:rsidRPr="00DE373E" w:rsidRDefault="00643006" w:rsidP="00F56267">
            <w:pPr>
              <w:spacing w:after="0" w:line="240" w:lineRule="auto"/>
              <w:jc w:val="right"/>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Объем воды на заполнение сетей, м³ (Vт.с)</w:t>
            </w:r>
          </w:p>
        </w:tc>
        <w:tc>
          <w:tcPr>
            <w:tcW w:w="1701" w:type="dxa"/>
            <w:shd w:val="clear" w:color="auto" w:fill="auto"/>
            <w:vAlign w:val="center"/>
            <w:hideMark/>
          </w:tcPr>
          <w:p w14:paraId="4E26F71D" w14:textId="77777777" w:rsidR="00643006" w:rsidRPr="00DE373E" w:rsidRDefault="00643006" w:rsidP="00F56267">
            <w:pPr>
              <w:spacing w:after="0" w:line="240" w:lineRule="auto"/>
              <w:jc w:val="right"/>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Объем воды на ГВС, м³/год</w:t>
            </w:r>
          </w:p>
        </w:tc>
        <w:tc>
          <w:tcPr>
            <w:tcW w:w="1559" w:type="dxa"/>
            <w:shd w:val="clear" w:color="auto" w:fill="auto"/>
            <w:vAlign w:val="center"/>
            <w:hideMark/>
          </w:tcPr>
          <w:p w14:paraId="47E2E56E" w14:textId="77777777" w:rsidR="00643006" w:rsidRPr="00DE373E" w:rsidRDefault="00643006" w:rsidP="00F56267">
            <w:pPr>
              <w:spacing w:after="0" w:line="240" w:lineRule="auto"/>
              <w:jc w:val="right"/>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Подпитка воды, м³/год</w:t>
            </w:r>
          </w:p>
        </w:tc>
        <w:tc>
          <w:tcPr>
            <w:tcW w:w="2410" w:type="dxa"/>
            <w:shd w:val="clear" w:color="auto" w:fill="auto"/>
            <w:vAlign w:val="center"/>
            <w:hideMark/>
          </w:tcPr>
          <w:p w14:paraId="66889B41" w14:textId="77777777" w:rsidR="00643006" w:rsidRPr="00DE373E" w:rsidRDefault="00643006"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Примечание</w:t>
            </w:r>
          </w:p>
        </w:tc>
      </w:tr>
      <w:tr w:rsidR="00643006" w:rsidRPr="00DE373E" w14:paraId="7252C057" w14:textId="77777777" w:rsidTr="001E2C98">
        <w:trPr>
          <w:trHeight w:val="914"/>
        </w:trPr>
        <w:tc>
          <w:tcPr>
            <w:tcW w:w="3006" w:type="dxa"/>
            <w:shd w:val="clear" w:color="auto" w:fill="auto"/>
            <w:vAlign w:val="center"/>
            <w:hideMark/>
          </w:tcPr>
          <w:p w14:paraId="4F95A8FB"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№1, с. Моргауши, ул. Гагарина, 16</w:t>
            </w:r>
          </w:p>
        </w:tc>
        <w:tc>
          <w:tcPr>
            <w:tcW w:w="2126" w:type="dxa"/>
            <w:shd w:val="clear" w:color="auto" w:fill="auto"/>
            <w:vAlign w:val="center"/>
            <w:hideMark/>
          </w:tcPr>
          <w:p w14:paraId="3B808CF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22,00</w:t>
            </w:r>
          </w:p>
        </w:tc>
        <w:tc>
          <w:tcPr>
            <w:tcW w:w="2126" w:type="dxa"/>
            <w:shd w:val="clear" w:color="auto" w:fill="auto"/>
            <w:vAlign w:val="center"/>
            <w:hideMark/>
          </w:tcPr>
          <w:p w14:paraId="4DAC82C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19,53</w:t>
            </w:r>
          </w:p>
        </w:tc>
        <w:tc>
          <w:tcPr>
            <w:tcW w:w="2127" w:type="dxa"/>
            <w:shd w:val="clear" w:color="auto" w:fill="auto"/>
            <w:vAlign w:val="center"/>
            <w:hideMark/>
          </w:tcPr>
          <w:p w14:paraId="6E22A63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2,47</w:t>
            </w:r>
          </w:p>
        </w:tc>
        <w:tc>
          <w:tcPr>
            <w:tcW w:w="1701" w:type="dxa"/>
            <w:shd w:val="clear" w:color="auto" w:fill="auto"/>
            <w:vAlign w:val="center"/>
            <w:hideMark/>
          </w:tcPr>
          <w:p w14:paraId="4250AC6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2BF3E76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318,72</w:t>
            </w:r>
          </w:p>
        </w:tc>
        <w:tc>
          <w:tcPr>
            <w:tcW w:w="2410" w:type="dxa"/>
            <w:shd w:val="clear" w:color="auto" w:fill="auto"/>
            <w:vAlign w:val="center"/>
            <w:hideMark/>
          </w:tcPr>
          <w:p w14:paraId="470051E6"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52AC53AB" w14:textId="77777777" w:rsidTr="001E2C98">
        <w:trPr>
          <w:trHeight w:val="843"/>
        </w:trPr>
        <w:tc>
          <w:tcPr>
            <w:tcW w:w="3006" w:type="dxa"/>
            <w:shd w:val="clear" w:color="auto" w:fill="auto"/>
            <w:vAlign w:val="center"/>
            <w:hideMark/>
          </w:tcPr>
          <w:p w14:paraId="6BA9B700"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№2, с. Моргауши, ул. 50 лет Октября, 30б</w:t>
            </w:r>
          </w:p>
        </w:tc>
        <w:tc>
          <w:tcPr>
            <w:tcW w:w="2126" w:type="dxa"/>
            <w:shd w:val="clear" w:color="auto" w:fill="auto"/>
            <w:vAlign w:val="center"/>
            <w:hideMark/>
          </w:tcPr>
          <w:p w14:paraId="68DE5C5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22,00</w:t>
            </w:r>
          </w:p>
        </w:tc>
        <w:tc>
          <w:tcPr>
            <w:tcW w:w="2126" w:type="dxa"/>
            <w:shd w:val="clear" w:color="auto" w:fill="auto"/>
            <w:vAlign w:val="center"/>
            <w:hideMark/>
          </w:tcPr>
          <w:p w14:paraId="358900E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21,00</w:t>
            </w:r>
          </w:p>
        </w:tc>
        <w:tc>
          <w:tcPr>
            <w:tcW w:w="2127" w:type="dxa"/>
            <w:shd w:val="clear" w:color="auto" w:fill="auto"/>
            <w:vAlign w:val="center"/>
            <w:hideMark/>
          </w:tcPr>
          <w:p w14:paraId="63F5219E"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w:t>
            </w:r>
          </w:p>
        </w:tc>
        <w:tc>
          <w:tcPr>
            <w:tcW w:w="1701" w:type="dxa"/>
            <w:shd w:val="clear" w:color="auto" w:fill="auto"/>
            <w:vAlign w:val="center"/>
            <w:hideMark/>
          </w:tcPr>
          <w:p w14:paraId="4E1799F7"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7A7A845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318,72</w:t>
            </w:r>
          </w:p>
        </w:tc>
        <w:tc>
          <w:tcPr>
            <w:tcW w:w="2410" w:type="dxa"/>
            <w:shd w:val="clear" w:color="auto" w:fill="auto"/>
            <w:vAlign w:val="center"/>
            <w:hideMark/>
          </w:tcPr>
          <w:p w14:paraId="49335E0F"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77BFFEC0" w14:textId="77777777" w:rsidTr="001E2C98">
        <w:trPr>
          <w:trHeight w:val="814"/>
        </w:trPr>
        <w:tc>
          <w:tcPr>
            <w:tcW w:w="3006" w:type="dxa"/>
            <w:shd w:val="clear" w:color="auto" w:fill="auto"/>
            <w:vAlign w:val="center"/>
            <w:hideMark/>
          </w:tcPr>
          <w:p w14:paraId="3812A861"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№3, с. Моргауши, ул. Чапаева, 39с</w:t>
            </w:r>
          </w:p>
        </w:tc>
        <w:tc>
          <w:tcPr>
            <w:tcW w:w="2126" w:type="dxa"/>
            <w:shd w:val="clear" w:color="auto" w:fill="auto"/>
            <w:vAlign w:val="center"/>
            <w:hideMark/>
          </w:tcPr>
          <w:p w14:paraId="3ED2623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22,00</w:t>
            </w:r>
          </w:p>
        </w:tc>
        <w:tc>
          <w:tcPr>
            <w:tcW w:w="2126" w:type="dxa"/>
            <w:shd w:val="clear" w:color="auto" w:fill="auto"/>
            <w:vAlign w:val="center"/>
            <w:hideMark/>
          </w:tcPr>
          <w:p w14:paraId="280F7F3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20,70</w:t>
            </w:r>
          </w:p>
        </w:tc>
        <w:tc>
          <w:tcPr>
            <w:tcW w:w="2127" w:type="dxa"/>
            <w:shd w:val="clear" w:color="auto" w:fill="auto"/>
            <w:vAlign w:val="center"/>
            <w:hideMark/>
          </w:tcPr>
          <w:p w14:paraId="758F947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1,30</w:t>
            </w:r>
          </w:p>
        </w:tc>
        <w:tc>
          <w:tcPr>
            <w:tcW w:w="1701" w:type="dxa"/>
            <w:shd w:val="clear" w:color="auto" w:fill="auto"/>
            <w:vAlign w:val="center"/>
            <w:hideMark/>
          </w:tcPr>
          <w:p w14:paraId="203FFB1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518F80A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318,72</w:t>
            </w:r>
          </w:p>
        </w:tc>
        <w:tc>
          <w:tcPr>
            <w:tcW w:w="2410" w:type="dxa"/>
            <w:shd w:val="clear" w:color="auto" w:fill="auto"/>
            <w:vAlign w:val="center"/>
            <w:hideMark/>
          </w:tcPr>
          <w:p w14:paraId="0946AF4E"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580D528B" w14:textId="77777777" w:rsidTr="001E2C98">
        <w:trPr>
          <w:trHeight w:val="983"/>
        </w:trPr>
        <w:tc>
          <w:tcPr>
            <w:tcW w:w="3006" w:type="dxa"/>
            <w:shd w:val="clear" w:color="auto" w:fill="auto"/>
            <w:vAlign w:val="center"/>
            <w:hideMark/>
          </w:tcPr>
          <w:p w14:paraId="1B9D0D87"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№4, с. Моргауши, ул. Восточная</w:t>
            </w:r>
          </w:p>
        </w:tc>
        <w:tc>
          <w:tcPr>
            <w:tcW w:w="2126" w:type="dxa"/>
            <w:shd w:val="clear" w:color="auto" w:fill="auto"/>
            <w:vAlign w:val="center"/>
            <w:hideMark/>
          </w:tcPr>
          <w:p w14:paraId="731CBE9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2,40</w:t>
            </w:r>
          </w:p>
        </w:tc>
        <w:tc>
          <w:tcPr>
            <w:tcW w:w="2126" w:type="dxa"/>
            <w:shd w:val="clear" w:color="auto" w:fill="auto"/>
            <w:vAlign w:val="center"/>
            <w:hideMark/>
          </w:tcPr>
          <w:p w14:paraId="30C8C32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2,24</w:t>
            </w:r>
          </w:p>
        </w:tc>
        <w:tc>
          <w:tcPr>
            <w:tcW w:w="2127" w:type="dxa"/>
            <w:shd w:val="clear" w:color="auto" w:fill="auto"/>
            <w:vAlign w:val="center"/>
            <w:hideMark/>
          </w:tcPr>
          <w:p w14:paraId="20F3ABC7"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0,16</w:t>
            </w:r>
          </w:p>
        </w:tc>
        <w:tc>
          <w:tcPr>
            <w:tcW w:w="1701" w:type="dxa"/>
            <w:shd w:val="clear" w:color="auto" w:fill="auto"/>
            <w:vAlign w:val="center"/>
            <w:hideMark/>
          </w:tcPr>
          <w:p w14:paraId="3F11A76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234F86B7"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34,56</w:t>
            </w:r>
          </w:p>
        </w:tc>
        <w:tc>
          <w:tcPr>
            <w:tcW w:w="2410" w:type="dxa"/>
            <w:shd w:val="clear" w:color="auto" w:fill="auto"/>
            <w:vAlign w:val="center"/>
            <w:hideMark/>
          </w:tcPr>
          <w:p w14:paraId="3CEFD6B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133DB0CD" w14:textId="77777777" w:rsidTr="001E2C98">
        <w:trPr>
          <w:trHeight w:val="2030"/>
        </w:trPr>
        <w:tc>
          <w:tcPr>
            <w:tcW w:w="3006" w:type="dxa"/>
            <w:shd w:val="clear" w:color="auto" w:fill="auto"/>
            <w:vAlign w:val="center"/>
            <w:hideMark/>
          </w:tcPr>
          <w:p w14:paraId="12248873"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Блочно-модульная котельная, д. Тренькино, ул. Новая, 16</w:t>
            </w:r>
          </w:p>
        </w:tc>
        <w:tc>
          <w:tcPr>
            <w:tcW w:w="2126" w:type="dxa"/>
            <w:shd w:val="clear" w:color="auto" w:fill="auto"/>
            <w:vAlign w:val="center"/>
            <w:hideMark/>
          </w:tcPr>
          <w:p w14:paraId="1E93511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22,00</w:t>
            </w:r>
          </w:p>
        </w:tc>
        <w:tc>
          <w:tcPr>
            <w:tcW w:w="2126" w:type="dxa"/>
            <w:shd w:val="clear" w:color="auto" w:fill="auto"/>
            <w:vAlign w:val="center"/>
            <w:hideMark/>
          </w:tcPr>
          <w:p w14:paraId="149B74E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21,00</w:t>
            </w:r>
          </w:p>
        </w:tc>
        <w:tc>
          <w:tcPr>
            <w:tcW w:w="2127" w:type="dxa"/>
            <w:shd w:val="clear" w:color="auto" w:fill="auto"/>
            <w:vAlign w:val="center"/>
            <w:hideMark/>
          </w:tcPr>
          <w:p w14:paraId="2AE020E0"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1,00</w:t>
            </w:r>
          </w:p>
        </w:tc>
        <w:tc>
          <w:tcPr>
            <w:tcW w:w="1701" w:type="dxa"/>
            <w:shd w:val="clear" w:color="auto" w:fill="auto"/>
            <w:vAlign w:val="center"/>
            <w:hideMark/>
          </w:tcPr>
          <w:p w14:paraId="735A073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5FD4B58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318,72</w:t>
            </w:r>
          </w:p>
        </w:tc>
        <w:tc>
          <w:tcPr>
            <w:tcW w:w="2410" w:type="dxa"/>
            <w:shd w:val="clear" w:color="auto" w:fill="auto"/>
            <w:vAlign w:val="center"/>
            <w:hideMark/>
          </w:tcPr>
          <w:p w14:paraId="7E4409EC"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59E08DC6" w14:textId="77777777" w:rsidTr="001E2C98">
        <w:trPr>
          <w:trHeight w:val="987"/>
        </w:trPr>
        <w:tc>
          <w:tcPr>
            <w:tcW w:w="3006" w:type="dxa"/>
            <w:shd w:val="clear" w:color="auto" w:fill="auto"/>
            <w:vAlign w:val="center"/>
            <w:hideMark/>
          </w:tcPr>
          <w:p w14:paraId="40B46AEF"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 xml:space="preserve">Блочно-модульная котельная, д. Ярославка, ул. </w:t>
            </w:r>
            <w:r w:rsidRPr="00DE373E">
              <w:rPr>
                <w:rFonts w:ascii="Times New Roman" w:eastAsia="Wingdings" w:hAnsi="Times New Roman" w:cs="Times New Roman"/>
                <w:color w:val="000000"/>
                <w:sz w:val="28"/>
                <w:szCs w:val="28"/>
                <w:lang w:eastAsia="ru-RU"/>
              </w:rPr>
              <w:lastRenderedPageBreak/>
              <w:t>Центральная, 1а</w:t>
            </w:r>
          </w:p>
        </w:tc>
        <w:tc>
          <w:tcPr>
            <w:tcW w:w="2126" w:type="dxa"/>
            <w:shd w:val="clear" w:color="auto" w:fill="auto"/>
            <w:vAlign w:val="center"/>
            <w:hideMark/>
          </w:tcPr>
          <w:p w14:paraId="6477311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14,00</w:t>
            </w:r>
          </w:p>
        </w:tc>
        <w:tc>
          <w:tcPr>
            <w:tcW w:w="2126" w:type="dxa"/>
            <w:shd w:val="clear" w:color="auto" w:fill="auto"/>
            <w:vAlign w:val="center"/>
            <w:hideMark/>
          </w:tcPr>
          <w:p w14:paraId="4BA2DFC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13,18</w:t>
            </w:r>
          </w:p>
        </w:tc>
        <w:tc>
          <w:tcPr>
            <w:tcW w:w="2127" w:type="dxa"/>
            <w:shd w:val="clear" w:color="auto" w:fill="auto"/>
            <w:vAlign w:val="center"/>
            <w:hideMark/>
          </w:tcPr>
          <w:p w14:paraId="427087E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0,82</w:t>
            </w:r>
          </w:p>
        </w:tc>
        <w:tc>
          <w:tcPr>
            <w:tcW w:w="1701" w:type="dxa"/>
            <w:shd w:val="clear" w:color="auto" w:fill="auto"/>
            <w:vAlign w:val="center"/>
            <w:hideMark/>
          </w:tcPr>
          <w:p w14:paraId="721A66E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79E9CE4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199,68</w:t>
            </w:r>
          </w:p>
        </w:tc>
        <w:tc>
          <w:tcPr>
            <w:tcW w:w="2410" w:type="dxa"/>
            <w:shd w:val="clear" w:color="auto" w:fill="auto"/>
            <w:vAlign w:val="center"/>
            <w:hideMark/>
          </w:tcPr>
          <w:p w14:paraId="199A9205"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71D9541D" w14:textId="77777777" w:rsidTr="001E2C98">
        <w:trPr>
          <w:trHeight w:val="987"/>
        </w:trPr>
        <w:tc>
          <w:tcPr>
            <w:tcW w:w="3006" w:type="dxa"/>
            <w:shd w:val="clear" w:color="auto" w:fill="auto"/>
            <w:vAlign w:val="center"/>
            <w:hideMark/>
          </w:tcPr>
          <w:p w14:paraId="16ABDB7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Котельная №8, ФСК «Сывлах», с. Моргауши, ул. Мира, 6а</w:t>
            </w:r>
          </w:p>
        </w:tc>
        <w:tc>
          <w:tcPr>
            <w:tcW w:w="2126" w:type="dxa"/>
            <w:shd w:val="clear" w:color="auto" w:fill="auto"/>
            <w:vAlign w:val="center"/>
            <w:hideMark/>
          </w:tcPr>
          <w:p w14:paraId="5A0F4BB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11,20</w:t>
            </w:r>
          </w:p>
        </w:tc>
        <w:tc>
          <w:tcPr>
            <w:tcW w:w="2126" w:type="dxa"/>
            <w:shd w:val="clear" w:color="auto" w:fill="auto"/>
            <w:vAlign w:val="center"/>
            <w:hideMark/>
          </w:tcPr>
          <w:p w14:paraId="17D832A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11,16</w:t>
            </w:r>
          </w:p>
        </w:tc>
        <w:tc>
          <w:tcPr>
            <w:tcW w:w="2127" w:type="dxa"/>
            <w:shd w:val="clear" w:color="auto" w:fill="auto"/>
            <w:vAlign w:val="center"/>
            <w:hideMark/>
          </w:tcPr>
          <w:p w14:paraId="5C1CDB1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0,04</w:t>
            </w:r>
          </w:p>
        </w:tc>
        <w:tc>
          <w:tcPr>
            <w:tcW w:w="1701" w:type="dxa"/>
            <w:shd w:val="clear" w:color="auto" w:fill="auto"/>
            <w:vAlign w:val="center"/>
            <w:hideMark/>
          </w:tcPr>
          <w:p w14:paraId="5A0E86D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7A58568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161,28</w:t>
            </w:r>
          </w:p>
        </w:tc>
        <w:tc>
          <w:tcPr>
            <w:tcW w:w="2410" w:type="dxa"/>
            <w:shd w:val="clear" w:color="auto" w:fill="auto"/>
            <w:vAlign w:val="center"/>
            <w:hideMark/>
          </w:tcPr>
          <w:p w14:paraId="29FD34A5"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7F5A3FFE" w14:textId="77777777" w:rsidTr="001E2C98">
        <w:trPr>
          <w:trHeight w:val="959"/>
        </w:trPr>
        <w:tc>
          <w:tcPr>
            <w:tcW w:w="3006" w:type="dxa"/>
            <w:shd w:val="clear" w:color="auto" w:fill="auto"/>
            <w:vAlign w:val="center"/>
            <w:hideMark/>
          </w:tcPr>
          <w:p w14:paraId="397CC2E3"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«Школа», с. Б. Сундырь, ул. Ленина, 11б</w:t>
            </w:r>
          </w:p>
        </w:tc>
        <w:tc>
          <w:tcPr>
            <w:tcW w:w="2126" w:type="dxa"/>
            <w:shd w:val="clear" w:color="auto" w:fill="auto"/>
            <w:vAlign w:val="center"/>
            <w:hideMark/>
          </w:tcPr>
          <w:p w14:paraId="024D5D1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2,40</w:t>
            </w:r>
          </w:p>
        </w:tc>
        <w:tc>
          <w:tcPr>
            <w:tcW w:w="2126" w:type="dxa"/>
            <w:shd w:val="clear" w:color="auto" w:fill="auto"/>
            <w:vAlign w:val="center"/>
            <w:hideMark/>
          </w:tcPr>
          <w:p w14:paraId="6CF971B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1,99</w:t>
            </w:r>
          </w:p>
        </w:tc>
        <w:tc>
          <w:tcPr>
            <w:tcW w:w="2127" w:type="dxa"/>
            <w:shd w:val="clear" w:color="auto" w:fill="auto"/>
            <w:vAlign w:val="center"/>
            <w:hideMark/>
          </w:tcPr>
          <w:p w14:paraId="388CF11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0,41</w:t>
            </w:r>
          </w:p>
        </w:tc>
        <w:tc>
          <w:tcPr>
            <w:tcW w:w="1701" w:type="dxa"/>
            <w:shd w:val="clear" w:color="auto" w:fill="auto"/>
            <w:vAlign w:val="center"/>
            <w:hideMark/>
          </w:tcPr>
          <w:p w14:paraId="120B091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4C69184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34,56</w:t>
            </w:r>
          </w:p>
        </w:tc>
        <w:tc>
          <w:tcPr>
            <w:tcW w:w="2410" w:type="dxa"/>
            <w:shd w:val="clear" w:color="auto" w:fill="auto"/>
            <w:vAlign w:val="center"/>
            <w:hideMark/>
          </w:tcPr>
          <w:p w14:paraId="76D5B3A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7AC1EC92" w14:textId="77777777" w:rsidTr="001E2C98">
        <w:trPr>
          <w:trHeight w:val="930"/>
        </w:trPr>
        <w:tc>
          <w:tcPr>
            <w:tcW w:w="3006" w:type="dxa"/>
            <w:shd w:val="clear" w:color="auto" w:fill="auto"/>
            <w:vAlign w:val="center"/>
            <w:hideMark/>
          </w:tcPr>
          <w:p w14:paraId="4455FF2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№1, с. Б. Сундырь, ул. Новая, 1б</w:t>
            </w:r>
          </w:p>
        </w:tc>
        <w:tc>
          <w:tcPr>
            <w:tcW w:w="2126" w:type="dxa"/>
            <w:shd w:val="clear" w:color="auto" w:fill="auto"/>
            <w:vAlign w:val="center"/>
            <w:hideMark/>
          </w:tcPr>
          <w:p w14:paraId="322ACCE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2,40</w:t>
            </w:r>
          </w:p>
        </w:tc>
        <w:tc>
          <w:tcPr>
            <w:tcW w:w="2126" w:type="dxa"/>
            <w:shd w:val="clear" w:color="auto" w:fill="auto"/>
            <w:vAlign w:val="center"/>
            <w:hideMark/>
          </w:tcPr>
          <w:p w14:paraId="2F03307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2,40</w:t>
            </w:r>
          </w:p>
        </w:tc>
        <w:tc>
          <w:tcPr>
            <w:tcW w:w="2127" w:type="dxa"/>
            <w:shd w:val="clear" w:color="auto" w:fill="auto"/>
            <w:vAlign w:val="center"/>
            <w:hideMark/>
          </w:tcPr>
          <w:p w14:paraId="2867968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w:t>
            </w:r>
          </w:p>
        </w:tc>
        <w:tc>
          <w:tcPr>
            <w:tcW w:w="1701" w:type="dxa"/>
            <w:shd w:val="clear" w:color="auto" w:fill="auto"/>
            <w:vAlign w:val="center"/>
            <w:hideMark/>
          </w:tcPr>
          <w:p w14:paraId="2905B91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5B9991B9"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34,56</w:t>
            </w:r>
          </w:p>
        </w:tc>
        <w:tc>
          <w:tcPr>
            <w:tcW w:w="2410" w:type="dxa"/>
            <w:shd w:val="clear" w:color="auto" w:fill="auto"/>
            <w:vAlign w:val="center"/>
            <w:hideMark/>
          </w:tcPr>
          <w:p w14:paraId="2D784A2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6EAFD19F" w14:textId="77777777" w:rsidTr="001E2C98">
        <w:trPr>
          <w:trHeight w:val="986"/>
        </w:trPr>
        <w:tc>
          <w:tcPr>
            <w:tcW w:w="3006" w:type="dxa"/>
            <w:shd w:val="clear" w:color="auto" w:fill="auto"/>
            <w:vAlign w:val="center"/>
            <w:hideMark/>
          </w:tcPr>
          <w:p w14:paraId="7C9D898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№2, с. Б. Сундырь, ул. Новая, 7б</w:t>
            </w:r>
          </w:p>
        </w:tc>
        <w:tc>
          <w:tcPr>
            <w:tcW w:w="2126" w:type="dxa"/>
            <w:shd w:val="clear" w:color="auto" w:fill="auto"/>
            <w:vAlign w:val="center"/>
            <w:hideMark/>
          </w:tcPr>
          <w:p w14:paraId="42B2273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2,40</w:t>
            </w:r>
          </w:p>
        </w:tc>
        <w:tc>
          <w:tcPr>
            <w:tcW w:w="2126" w:type="dxa"/>
            <w:shd w:val="clear" w:color="auto" w:fill="auto"/>
            <w:vAlign w:val="center"/>
            <w:hideMark/>
          </w:tcPr>
          <w:p w14:paraId="4796FF6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2,32</w:t>
            </w:r>
          </w:p>
        </w:tc>
        <w:tc>
          <w:tcPr>
            <w:tcW w:w="2127" w:type="dxa"/>
            <w:shd w:val="clear" w:color="auto" w:fill="auto"/>
            <w:vAlign w:val="center"/>
            <w:hideMark/>
          </w:tcPr>
          <w:p w14:paraId="06D0385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0,08</w:t>
            </w:r>
          </w:p>
        </w:tc>
        <w:tc>
          <w:tcPr>
            <w:tcW w:w="1701" w:type="dxa"/>
            <w:shd w:val="clear" w:color="auto" w:fill="auto"/>
            <w:vAlign w:val="center"/>
            <w:hideMark/>
          </w:tcPr>
          <w:p w14:paraId="7D0EC82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3B21A33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34,56</w:t>
            </w:r>
          </w:p>
        </w:tc>
        <w:tc>
          <w:tcPr>
            <w:tcW w:w="2410" w:type="dxa"/>
            <w:shd w:val="clear" w:color="auto" w:fill="auto"/>
            <w:vAlign w:val="center"/>
            <w:hideMark/>
          </w:tcPr>
          <w:p w14:paraId="147F320D"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643006" w:rsidRPr="00DE373E" w14:paraId="3AFC8AD0" w14:textId="77777777" w:rsidTr="001E2C98">
        <w:trPr>
          <w:trHeight w:val="689"/>
        </w:trPr>
        <w:tc>
          <w:tcPr>
            <w:tcW w:w="3006" w:type="dxa"/>
            <w:shd w:val="clear" w:color="auto" w:fill="auto"/>
            <w:vAlign w:val="center"/>
            <w:hideMark/>
          </w:tcPr>
          <w:p w14:paraId="6A09A3BD"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«База» с. Моргауши, ул. Коммунальная, 2</w:t>
            </w:r>
          </w:p>
        </w:tc>
        <w:tc>
          <w:tcPr>
            <w:tcW w:w="2126" w:type="dxa"/>
            <w:shd w:val="clear" w:color="auto" w:fill="auto"/>
            <w:vAlign w:val="center"/>
            <w:hideMark/>
          </w:tcPr>
          <w:p w14:paraId="0EDB87E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2,40</w:t>
            </w:r>
          </w:p>
        </w:tc>
        <w:tc>
          <w:tcPr>
            <w:tcW w:w="2126" w:type="dxa"/>
            <w:shd w:val="clear" w:color="auto" w:fill="auto"/>
            <w:vAlign w:val="center"/>
            <w:hideMark/>
          </w:tcPr>
          <w:p w14:paraId="16F9F85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2,40</w:t>
            </w:r>
          </w:p>
        </w:tc>
        <w:tc>
          <w:tcPr>
            <w:tcW w:w="2127" w:type="dxa"/>
            <w:shd w:val="clear" w:color="auto" w:fill="auto"/>
            <w:vAlign w:val="center"/>
            <w:hideMark/>
          </w:tcPr>
          <w:p w14:paraId="0EB8333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w:t>
            </w:r>
          </w:p>
        </w:tc>
        <w:tc>
          <w:tcPr>
            <w:tcW w:w="1701" w:type="dxa"/>
            <w:shd w:val="clear" w:color="auto" w:fill="auto"/>
            <w:vAlign w:val="center"/>
            <w:hideMark/>
          </w:tcPr>
          <w:p w14:paraId="4B926FA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59" w:type="dxa"/>
            <w:shd w:val="clear" w:color="auto" w:fill="auto"/>
            <w:vAlign w:val="center"/>
            <w:hideMark/>
          </w:tcPr>
          <w:p w14:paraId="4BD1E78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34,56</w:t>
            </w:r>
          </w:p>
        </w:tc>
        <w:tc>
          <w:tcPr>
            <w:tcW w:w="2410" w:type="dxa"/>
            <w:shd w:val="clear" w:color="auto" w:fill="auto"/>
            <w:vAlign w:val="center"/>
            <w:hideMark/>
          </w:tcPr>
          <w:p w14:paraId="4EAC170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нет данных по длине; Vт.с=0 (оценочно)</w:t>
            </w:r>
          </w:p>
        </w:tc>
      </w:tr>
      <w:tr w:rsidR="001E2C98" w:rsidRPr="00DE373E" w14:paraId="61118009" w14:textId="77777777" w:rsidTr="001E2C98">
        <w:trPr>
          <w:trHeight w:val="689"/>
        </w:trPr>
        <w:tc>
          <w:tcPr>
            <w:tcW w:w="3006" w:type="dxa"/>
            <w:shd w:val="clear" w:color="auto" w:fill="auto"/>
          </w:tcPr>
          <w:p w14:paraId="44A021B8" w14:textId="19F38E8B" w:rsidR="001E2C98" w:rsidRPr="00DE373E" w:rsidRDefault="001E2C98" w:rsidP="001E2C98">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Блочно-модульная котельная, д. Шомиково, ул. Лесная, 55</w:t>
            </w:r>
          </w:p>
        </w:tc>
        <w:tc>
          <w:tcPr>
            <w:tcW w:w="2126" w:type="dxa"/>
            <w:shd w:val="clear" w:color="auto" w:fill="auto"/>
          </w:tcPr>
          <w:p w14:paraId="4E3A64D0" w14:textId="16D8D8D3"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55,32</w:t>
            </w:r>
          </w:p>
        </w:tc>
        <w:tc>
          <w:tcPr>
            <w:tcW w:w="2126" w:type="dxa"/>
            <w:shd w:val="clear" w:color="auto" w:fill="auto"/>
          </w:tcPr>
          <w:p w14:paraId="313A58A7" w14:textId="3F393857"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52,85</w:t>
            </w:r>
          </w:p>
        </w:tc>
        <w:tc>
          <w:tcPr>
            <w:tcW w:w="2127" w:type="dxa"/>
            <w:shd w:val="clear" w:color="auto" w:fill="auto"/>
          </w:tcPr>
          <w:p w14:paraId="2667D763" w14:textId="750C3B20"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2,47</w:t>
            </w:r>
          </w:p>
        </w:tc>
        <w:tc>
          <w:tcPr>
            <w:tcW w:w="1701" w:type="dxa"/>
            <w:shd w:val="clear" w:color="auto" w:fill="auto"/>
          </w:tcPr>
          <w:p w14:paraId="78BEA6D6" w14:textId="08F43D13"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0</w:t>
            </w:r>
          </w:p>
        </w:tc>
        <w:tc>
          <w:tcPr>
            <w:tcW w:w="1559" w:type="dxa"/>
            <w:shd w:val="clear" w:color="auto" w:fill="auto"/>
          </w:tcPr>
          <w:p w14:paraId="45135096" w14:textId="17E937D9"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796,54</w:t>
            </w:r>
          </w:p>
        </w:tc>
        <w:tc>
          <w:tcPr>
            <w:tcW w:w="2410" w:type="dxa"/>
            <w:shd w:val="clear" w:color="auto" w:fill="auto"/>
          </w:tcPr>
          <w:p w14:paraId="11075340" w14:textId="50F67675" w:rsidR="001E2C98" w:rsidRPr="00DE373E" w:rsidRDefault="001E2C98" w:rsidP="001E2C98">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r w:rsidR="001E2C98" w:rsidRPr="00DE373E" w14:paraId="00DF1788" w14:textId="77777777" w:rsidTr="001E2C98">
        <w:trPr>
          <w:trHeight w:val="689"/>
        </w:trPr>
        <w:tc>
          <w:tcPr>
            <w:tcW w:w="3006" w:type="dxa"/>
            <w:shd w:val="clear" w:color="auto" w:fill="auto"/>
          </w:tcPr>
          <w:p w14:paraId="1F5A4F18" w14:textId="5353B22F" w:rsidR="001E2C98" w:rsidRPr="00DE373E" w:rsidRDefault="001E2C98" w:rsidP="001E2C98">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Блочно-модульная котельная, д. Шомиково, ул. Лесная, 62</w:t>
            </w:r>
          </w:p>
        </w:tc>
        <w:tc>
          <w:tcPr>
            <w:tcW w:w="2126" w:type="dxa"/>
            <w:shd w:val="clear" w:color="auto" w:fill="auto"/>
          </w:tcPr>
          <w:p w14:paraId="669900D7" w14:textId="6E256D5A"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23,71</w:t>
            </w:r>
          </w:p>
        </w:tc>
        <w:tc>
          <w:tcPr>
            <w:tcW w:w="2126" w:type="dxa"/>
            <w:shd w:val="clear" w:color="auto" w:fill="auto"/>
          </w:tcPr>
          <w:p w14:paraId="16C22FFE" w14:textId="5214CA19"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23,67</w:t>
            </w:r>
          </w:p>
        </w:tc>
        <w:tc>
          <w:tcPr>
            <w:tcW w:w="2127" w:type="dxa"/>
            <w:shd w:val="clear" w:color="auto" w:fill="auto"/>
          </w:tcPr>
          <w:p w14:paraId="32B7EEBA" w14:textId="678CA94B"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0,04</w:t>
            </w:r>
          </w:p>
        </w:tc>
        <w:tc>
          <w:tcPr>
            <w:tcW w:w="1701" w:type="dxa"/>
            <w:shd w:val="clear" w:color="auto" w:fill="auto"/>
          </w:tcPr>
          <w:p w14:paraId="554E2C09" w14:textId="468C7CD8"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0</w:t>
            </w:r>
          </w:p>
        </w:tc>
        <w:tc>
          <w:tcPr>
            <w:tcW w:w="1559" w:type="dxa"/>
            <w:shd w:val="clear" w:color="auto" w:fill="auto"/>
          </w:tcPr>
          <w:p w14:paraId="32FC46A3" w14:textId="50A99CA1" w:rsidR="001E2C98" w:rsidRPr="00DE373E" w:rsidRDefault="001E2C98" w:rsidP="001E2C98">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341,47</w:t>
            </w:r>
          </w:p>
        </w:tc>
        <w:tc>
          <w:tcPr>
            <w:tcW w:w="2410" w:type="dxa"/>
            <w:shd w:val="clear" w:color="auto" w:fill="auto"/>
          </w:tcPr>
          <w:p w14:paraId="132EAE3D" w14:textId="6847A4B4" w:rsidR="001E2C98" w:rsidRPr="00DE373E" w:rsidRDefault="001E2C98" w:rsidP="001E2C98">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w:t>
            </w:r>
          </w:p>
        </w:tc>
      </w:tr>
    </w:tbl>
    <w:p w14:paraId="338C9353" w14:textId="77777777" w:rsidR="00643006" w:rsidRPr="00DE373E" w:rsidRDefault="00643006" w:rsidP="00643006">
      <w:pPr>
        <w:spacing w:after="120"/>
        <w:ind w:firstLine="567"/>
        <w:jc w:val="both"/>
        <w:rPr>
          <w:rFonts w:ascii="Times New Roman" w:eastAsia="Courier New" w:hAnsi="Times New Roman" w:cs="Times New Roman"/>
          <w:sz w:val="28"/>
          <w:szCs w:val="28"/>
          <w:lang w:eastAsia="ru-RU"/>
        </w:rPr>
      </w:pPr>
    </w:p>
    <w:p w14:paraId="32FC950B" w14:textId="77777777" w:rsidR="00643006" w:rsidRPr="00DE373E" w:rsidRDefault="00643006" w:rsidP="00643006">
      <w:pPr>
        <w:spacing w:after="120"/>
        <w:ind w:firstLine="567"/>
        <w:jc w:val="both"/>
        <w:rPr>
          <w:rFonts w:ascii="Times New Roman" w:eastAsia="Courier New" w:hAnsi="Times New Roman" w:cs="Times New Roman"/>
          <w:sz w:val="28"/>
          <w:szCs w:val="28"/>
          <w:lang w:eastAsia="ru-RU"/>
        </w:rPr>
        <w:sectPr w:rsidR="00643006" w:rsidRPr="00DE373E" w:rsidSect="00D009EB">
          <w:pgSz w:w="16840" w:h="11907" w:orient="landscape" w:code="9"/>
          <w:pgMar w:top="1701" w:right="851" w:bottom="567" w:left="567" w:header="720" w:footer="720" w:gutter="0"/>
          <w:cols w:space="720"/>
        </w:sectPr>
      </w:pPr>
    </w:p>
    <w:p w14:paraId="1EEEA230" w14:textId="3AE09E0C" w:rsidR="00643006" w:rsidRPr="00DE373E" w:rsidRDefault="00643006" w:rsidP="00643006">
      <w:pPr>
        <w:spacing w:before="120" w:after="0"/>
        <w:ind w:firstLine="567"/>
        <w:jc w:val="both"/>
        <w:rPr>
          <w:rFonts w:ascii="Times New Roman" w:hAnsi="Times New Roman" w:cs="Times New Roman"/>
          <w:sz w:val="28"/>
          <w:szCs w:val="28"/>
        </w:rPr>
      </w:pPr>
      <w:bookmarkStart w:id="40" w:name="_Toc136297302"/>
      <w:r w:rsidRPr="00DE373E">
        <w:rPr>
          <w:rFonts w:ascii="Times New Roman" w:eastAsia="Wingdings" w:hAnsi="Times New Roman" w:cs="Times New Roman"/>
          <w:sz w:val="28"/>
          <w:szCs w:val="28"/>
          <w:lang w:eastAsia="ru-RU"/>
        </w:rPr>
        <w:lastRenderedPageBreak/>
        <w:t xml:space="preserve">Таблица </w:t>
      </w:r>
      <w:bookmarkStart w:id="41" w:name="_Toc467771489"/>
      <w:bookmarkStart w:id="42" w:name="_Toc496281282"/>
      <w:r w:rsidRPr="00DE373E">
        <w:rPr>
          <w:rFonts w:ascii="Times New Roman" w:eastAsia="Wingdings" w:hAnsi="Times New Roman" w:cs="Times New Roman"/>
          <w:sz w:val="28"/>
          <w:szCs w:val="28"/>
          <w:lang w:eastAsia="ru-RU"/>
        </w:rPr>
        <w:t xml:space="preserve">3.1.2. Перспективные балансы производительности ВПУ </w:t>
      </w:r>
      <w:bookmarkEnd w:id="40"/>
      <w:bookmarkEnd w:id="41"/>
      <w:bookmarkEnd w:id="42"/>
      <w:r w:rsidRPr="00DE373E">
        <w:rPr>
          <w:rFonts w:ascii="Times New Roman" w:hAnsi="Times New Roman" w:cs="Times New Roman"/>
          <w:sz w:val="28"/>
          <w:szCs w:val="28"/>
        </w:rPr>
        <w:t>котельных на 202</w:t>
      </w:r>
      <w:r w:rsidR="002A00B6" w:rsidRPr="00DE373E">
        <w:rPr>
          <w:rFonts w:ascii="Times New Roman" w:hAnsi="Times New Roman" w:cs="Times New Roman"/>
          <w:sz w:val="28"/>
          <w:szCs w:val="28"/>
        </w:rPr>
        <w:t>6</w:t>
      </w:r>
      <w:r w:rsidRPr="00DE373E">
        <w:rPr>
          <w:rFonts w:ascii="Times New Roman" w:hAnsi="Times New Roman" w:cs="Times New Roman"/>
          <w:sz w:val="28"/>
          <w:szCs w:val="28"/>
        </w:rPr>
        <w:t>-2043 гг.</w:t>
      </w:r>
    </w:p>
    <w:tbl>
      <w:tblPr>
        <w:tblW w:w="14199" w:type="dxa"/>
        <w:tblInd w:w="113" w:type="dxa"/>
        <w:tblLayout w:type="fixed"/>
        <w:tblLook w:val="04A0" w:firstRow="1" w:lastRow="0" w:firstColumn="1" w:lastColumn="0" w:noHBand="0" w:noVBand="1"/>
      </w:tblPr>
      <w:tblGrid>
        <w:gridCol w:w="2354"/>
        <w:gridCol w:w="1356"/>
        <w:gridCol w:w="1417"/>
        <w:gridCol w:w="1631"/>
        <w:gridCol w:w="1346"/>
        <w:gridCol w:w="1417"/>
        <w:gridCol w:w="1560"/>
        <w:gridCol w:w="1167"/>
        <w:gridCol w:w="959"/>
        <w:gridCol w:w="992"/>
      </w:tblGrid>
      <w:tr w:rsidR="00643006" w:rsidRPr="00DE373E" w14:paraId="47687724" w14:textId="77777777" w:rsidTr="00EA52BC">
        <w:trPr>
          <w:trHeight w:val="2320"/>
        </w:trPr>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43D0C116"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Наименование источника теплоснабжения</w:t>
            </w:r>
          </w:p>
        </w:tc>
        <w:tc>
          <w:tcPr>
            <w:tcW w:w="1356" w:type="dxa"/>
            <w:tcBorders>
              <w:top w:val="single" w:sz="4" w:space="0" w:color="auto"/>
              <w:left w:val="nil"/>
              <w:bottom w:val="single" w:sz="4" w:space="0" w:color="auto"/>
              <w:right w:val="single" w:sz="4" w:space="0" w:color="auto"/>
            </w:tcBorders>
            <w:shd w:val="clear" w:color="auto" w:fill="auto"/>
            <w:hideMark/>
          </w:tcPr>
          <w:p w14:paraId="3A8C44EE"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Производи-тельность ВПУ, т/ч</w:t>
            </w:r>
          </w:p>
        </w:tc>
        <w:tc>
          <w:tcPr>
            <w:tcW w:w="1417" w:type="dxa"/>
            <w:tcBorders>
              <w:top w:val="single" w:sz="4" w:space="0" w:color="auto"/>
              <w:left w:val="nil"/>
              <w:bottom w:val="single" w:sz="4" w:space="0" w:color="auto"/>
              <w:right w:val="single" w:sz="4" w:space="0" w:color="auto"/>
            </w:tcBorders>
            <w:shd w:val="clear" w:color="auto" w:fill="auto"/>
            <w:hideMark/>
          </w:tcPr>
          <w:p w14:paraId="323D336E"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Количество баков-аккумуля-торов теплоно-сителя, ед</w:t>
            </w:r>
          </w:p>
        </w:tc>
        <w:tc>
          <w:tcPr>
            <w:tcW w:w="1631" w:type="dxa"/>
            <w:tcBorders>
              <w:top w:val="single" w:sz="4" w:space="0" w:color="auto"/>
              <w:left w:val="nil"/>
              <w:bottom w:val="single" w:sz="4" w:space="0" w:color="auto"/>
              <w:right w:val="single" w:sz="4" w:space="0" w:color="auto"/>
            </w:tcBorders>
            <w:shd w:val="clear" w:color="auto" w:fill="auto"/>
            <w:hideMark/>
          </w:tcPr>
          <w:p w14:paraId="70EADC0C"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Расчетный часовой расход для подпитки системы теплоснаб-жения, т/ч</w:t>
            </w:r>
          </w:p>
        </w:tc>
        <w:tc>
          <w:tcPr>
            <w:tcW w:w="1346" w:type="dxa"/>
            <w:tcBorders>
              <w:top w:val="single" w:sz="4" w:space="0" w:color="auto"/>
              <w:left w:val="nil"/>
              <w:bottom w:val="single" w:sz="4" w:space="0" w:color="auto"/>
              <w:right w:val="single" w:sz="4" w:space="0" w:color="auto"/>
            </w:tcBorders>
            <w:shd w:val="clear" w:color="auto" w:fill="auto"/>
            <w:hideMark/>
          </w:tcPr>
          <w:p w14:paraId="7D08B76F"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Нормативные утечки теплоно-сителя, т/ч</w:t>
            </w:r>
          </w:p>
        </w:tc>
        <w:tc>
          <w:tcPr>
            <w:tcW w:w="1417" w:type="dxa"/>
            <w:tcBorders>
              <w:top w:val="single" w:sz="4" w:space="0" w:color="auto"/>
              <w:left w:val="nil"/>
              <w:bottom w:val="single" w:sz="4" w:space="0" w:color="auto"/>
              <w:right w:val="single" w:sz="4" w:space="0" w:color="auto"/>
            </w:tcBorders>
            <w:shd w:val="clear" w:color="auto" w:fill="auto"/>
            <w:hideMark/>
          </w:tcPr>
          <w:p w14:paraId="52721FEC"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Сверх-нормативные утечки, т/ч</w:t>
            </w:r>
          </w:p>
        </w:tc>
        <w:tc>
          <w:tcPr>
            <w:tcW w:w="1560" w:type="dxa"/>
            <w:tcBorders>
              <w:top w:val="single" w:sz="4" w:space="0" w:color="auto"/>
              <w:left w:val="nil"/>
              <w:bottom w:val="single" w:sz="4" w:space="0" w:color="auto"/>
              <w:right w:val="single" w:sz="4" w:space="0" w:color="auto"/>
            </w:tcBorders>
            <w:shd w:val="clear" w:color="auto" w:fill="auto"/>
            <w:hideMark/>
          </w:tcPr>
          <w:p w14:paraId="7F3F91A6"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Отпуск теплоносителя на ГВС (открытые системы), т/ч</w:t>
            </w:r>
          </w:p>
        </w:tc>
        <w:tc>
          <w:tcPr>
            <w:tcW w:w="1167" w:type="dxa"/>
            <w:tcBorders>
              <w:top w:val="single" w:sz="4" w:space="0" w:color="auto"/>
              <w:left w:val="nil"/>
              <w:bottom w:val="single" w:sz="4" w:space="0" w:color="auto"/>
              <w:right w:val="single" w:sz="4" w:space="0" w:color="auto"/>
            </w:tcBorders>
            <w:shd w:val="clear" w:color="auto" w:fill="auto"/>
            <w:hideMark/>
          </w:tcPr>
          <w:p w14:paraId="44C3833E"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Объем аварийной подпитки (химически не обработанной и не деаэрированной водой), т/ч</w:t>
            </w:r>
          </w:p>
        </w:tc>
        <w:tc>
          <w:tcPr>
            <w:tcW w:w="959" w:type="dxa"/>
            <w:tcBorders>
              <w:top w:val="single" w:sz="4" w:space="0" w:color="auto"/>
              <w:left w:val="nil"/>
              <w:bottom w:val="single" w:sz="4" w:space="0" w:color="auto"/>
              <w:right w:val="single" w:sz="4" w:space="0" w:color="auto"/>
            </w:tcBorders>
            <w:shd w:val="clear" w:color="auto" w:fill="auto"/>
            <w:hideMark/>
          </w:tcPr>
          <w:p w14:paraId="1B8EB7C5"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Резерв (+) / дефицит (-) ВПУ, т/ч</w:t>
            </w:r>
          </w:p>
        </w:tc>
        <w:tc>
          <w:tcPr>
            <w:tcW w:w="992" w:type="dxa"/>
            <w:tcBorders>
              <w:top w:val="single" w:sz="4" w:space="0" w:color="auto"/>
              <w:left w:val="nil"/>
              <w:bottom w:val="single" w:sz="4" w:space="0" w:color="auto"/>
              <w:right w:val="single" w:sz="4" w:space="0" w:color="auto"/>
            </w:tcBorders>
            <w:shd w:val="clear" w:color="auto" w:fill="auto"/>
            <w:hideMark/>
          </w:tcPr>
          <w:p w14:paraId="4D2CB6AA"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Доля резерва/дефицита, %</w:t>
            </w:r>
          </w:p>
        </w:tc>
      </w:tr>
      <w:tr w:rsidR="00643006" w:rsidRPr="00DE373E" w14:paraId="439C74D5" w14:textId="77777777" w:rsidTr="00EA52BC">
        <w:trPr>
          <w:trHeight w:val="58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0DAF82B0"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№1, с. Моргауши, ул. Гагарина, 16</w:t>
            </w:r>
          </w:p>
        </w:tc>
        <w:tc>
          <w:tcPr>
            <w:tcW w:w="1356" w:type="dxa"/>
            <w:tcBorders>
              <w:top w:val="nil"/>
              <w:left w:val="nil"/>
              <w:bottom w:val="single" w:sz="4" w:space="0" w:color="auto"/>
              <w:right w:val="single" w:sz="4" w:space="0" w:color="auto"/>
            </w:tcBorders>
            <w:shd w:val="clear" w:color="auto" w:fill="auto"/>
            <w:vAlign w:val="bottom"/>
            <w:hideMark/>
          </w:tcPr>
          <w:p w14:paraId="21354EE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1417" w:type="dxa"/>
            <w:tcBorders>
              <w:top w:val="nil"/>
              <w:left w:val="nil"/>
              <w:bottom w:val="single" w:sz="4" w:space="0" w:color="auto"/>
              <w:right w:val="single" w:sz="4" w:space="0" w:color="auto"/>
            </w:tcBorders>
            <w:shd w:val="clear" w:color="auto" w:fill="auto"/>
            <w:vAlign w:val="bottom"/>
            <w:hideMark/>
          </w:tcPr>
          <w:p w14:paraId="15212A99"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nil"/>
              <w:left w:val="nil"/>
              <w:bottom w:val="single" w:sz="4" w:space="0" w:color="auto"/>
              <w:right w:val="single" w:sz="4" w:space="0" w:color="auto"/>
            </w:tcBorders>
            <w:shd w:val="clear" w:color="auto" w:fill="auto"/>
            <w:vAlign w:val="bottom"/>
            <w:hideMark/>
          </w:tcPr>
          <w:p w14:paraId="346BDCE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0.028</w:t>
            </w:r>
          </w:p>
        </w:tc>
        <w:tc>
          <w:tcPr>
            <w:tcW w:w="1346" w:type="dxa"/>
            <w:tcBorders>
              <w:top w:val="nil"/>
              <w:left w:val="nil"/>
              <w:bottom w:val="single" w:sz="4" w:space="0" w:color="auto"/>
              <w:right w:val="single" w:sz="4" w:space="0" w:color="auto"/>
            </w:tcBorders>
            <w:shd w:val="clear" w:color="auto" w:fill="auto"/>
            <w:vAlign w:val="bottom"/>
            <w:hideMark/>
          </w:tcPr>
          <w:p w14:paraId="2906D2B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0.055</w:t>
            </w:r>
          </w:p>
        </w:tc>
        <w:tc>
          <w:tcPr>
            <w:tcW w:w="1417" w:type="dxa"/>
            <w:tcBorders>
              <w:top w:val="nil"/>
              <w:left w:val="nil"/>
              <w:bottom w:val="single" w:sz="4" w:space="0" w:color="auto"/>
              <w:right w:val="single" w:sz="4" w:space="0" w:color="auto"/>
            </w:tcBorders>
            <w:shd w:val="clear" w:color="auto" w:fill="auto"/>
            <w:vAlign w:val="bottom"/>
            <w:hideMark/>
          </w:tcPr>
          <w:p w14:paraId="05CEFB9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7097B24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069EBAB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959" w:type="dxa"/>
            <w:tcBorders>
              <w:top w:val="nil"/>
              <w:left w:val="nil"/>
              <w:bottom w:val="single" w:sz="4" w:space="0" w:color="auto"/>
              <w:right w:val="single" w:sz="4" w:space="0" w:color="auto"/>
            </w:tcBorders>
            <w:shd w:val="clear" w:color="auto" w:fill="auto"/>
            <w:vAlign w:val="bottom"/>
            <w:hideMark/>
          </w:tcPr>
          <w:p w14:paraId="126CBFA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2.67</w:t>
            </w:r>
          </w:p>
        </w:tc>
        <w:tc>
          <w:tcPr>
            <w:tcW w:w="992" w:type="dxa"/>
            <w:tcBorders>
              <w:top w:val="nil"/>
              <w:left w:val="nil"/>
              <w:bottom w:val="single" w:sz="4" w:space="0" w:color="auto"/>
              <w:right w:val="single" w:sz="4" w:space="0" w:color="auto"/>
            </w:tcBorders>
            <w:shd w:val="clear" w:color="auto" w:fill="auto"/>
            <w:vAlign w:val="bottom"/>
            <w:hideMark/>
          </w:tcPr>
          <w:p w14:paraId="7100B7E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4C22A3F8" w14:textId="77777777" w:rsidTr="00EA52BC">
        <w:trPr>
          <w:trHeight w:val="87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643AEDB6"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№2, с. Моргауши, ул. 50 лет Октября, 30б</w:t>
            </w:r>
          </w:p>
        </w:tc>
        <w:tc>
          <w:tcPr>
            <w:tcW w:w="1356" w:type="dxa"/>
            <w:tcBorders>
              <w:top w:val="nil"/>
              <w:left w:val="nil"/>
              <w:bottom w:val="single" w:sz="4" w:space="0" w:color="auto"/>
              <w:right w:val="single" w:sz="4" w:space="0" w:color="auto"/>
            </w:tcBorders>
            <w:shd w:val="clear" w:color="auto" w:fill="auto"/>
            <w:vAlign w:val="bottom"/>
            <w:hideMark/>
          </w:tcPr>
          <w:p w14:paraId="43BE5342"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1417" w:type="dxa"/>
            <w:tcBorders>
              <w:top w:val="nil"/>
              <w:left w:val="nil"/>
              <w:bottom w:val="single" w:sz="4" w:space="0" w:color="auto"/>
              <w:right w:val="single" w:sz="4" w:space="0" w:color="auto"/>
            </w:tcBorders>
            <w:shd w:val="clear" w:color="auto" w:fill="auto"/>
            <w:vAlign w:val="bottom"/>
            <w:hideMark/>
          </w:tcPr>
          <w:p w14:paraId="778CD34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nil"/>
              <w:left w:val="nil"/>
              <w:bottom w:val="single" w:sz="4" w:space="0" w:color="auto"/>
              <w:right w:val="single" w:sz="4" w:space="0" w:color="auto"/>
            </w:tcBorders>
            <w:shd w:val="clear" w:color="auto" w:fill="auto"/>
            <w:vAlign w:val="bottom"/>
            <w:hideMark/>
          </w:tcPr>
          <w:p w14:paraId="709255D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0.028</w:t>
            </w:r>
          </w:p>
        </w:tc>
        <w:tc>
          <w:tcPr>
            <w:tcW w:w="1346" w:type="dxa"/>
            <w:tcBorders>
              <w:top w:val="nil"/>
              <w:left w:val="nil"/>
              <w:bottom w:val="single" w:sz="4" w:space="0" w:color="auto"/>
              <w:right w:val="single" w:sz="4" w:space="0" w:color="auto"/>
            </w:tcBorders>
            <w:shd w:val="clear" w:color="auto" w:fill="auto"/>
            <w:vAlign w:val="bottom"/>
            <w:hideMark/>
          </w:tcPr>
          <w:p w14:paraId="38F4B78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0.055</w:t>
            </w:r>
          </w:p>
        </w:tc>
        <w:tc>
          <w:tcPr>
            <w:tcW w:w="1417" w:type="dxa"/>
            <w:tcBorders>
              <w:top w:val="nil"/>
              <w:left w:val="nil"/>
              <w:bottom w:val="single" w:sz="4" w:space="0" w:color="auto"/>
              <w:right w:val="single" w:sz="4" w:space="0" w:color="auto"/>
            </w:tcBorders>
            <w:shd w:val="clear" w:color="auto" w:fill="auto"/>
            <w:vAlign w:val="bottom"/>
            <w:hideMark/>
          </w:tcPr>
          <w:p w14:paraId="1F32AC50"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760937D9"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5AB0884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959" w:type="dxa"/>
            <w:tcBorders>
              <w:top w:val="nil"/>
              <w:left w:val="nil"/>
              <w:bottom w:val="single" w:sz="4" w:space="0" w:color="auto"/>
              <w:right w:val="single" w:sz="4" w:space="0" w:color="auto"/>
            </w:tcBorders>
            <w:shd w:val="clear" w:color="auto" w:fill="auto"/>
            <w:vAlign w:val="bottom"/>
            <w:hideMark/>
          </w:tcPr>
          <w:p w14:paraId="4168DCC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2.67</w:t>
            </w:r>
          </w:p>
        </w:tc>
        <w:tc>
          <w:tcPr>
            <w:tcW w:w="992" w:type="dxa"/>
            <w:tcBorders>
              <w:top w:val="nil"/>
              <w:left w:val="nil"/>
              <w:bottom w:val="single" w:sz="4" w:space="0" w:color="auto"/>
              <w:right w:val="single" w:sz="4" w:space="0" w:color="auto"/>
            </w:tcBorders>
            <w:shd w:val="clear" w:color="auto" w:fill="auto"/>
            <w:vAlign w:val="bottom"/>
            <w:hideMark/>
          </w:tcPr>
          <w:p w14:paraId="6EEB18C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1444F07E" w14:textId="77777777" w:rsidTr="00EA52BC">
        <w:trPr>
          <w:trHeight w:val="58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67F94FE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№3, с. Моргауши, ул. Чапаева, 39с</w:t>
            </w:r>
          </w:p>
        </w:tc>
        <w:tc>
          <w:tcPr>
            <w:tcW w:w="1356" w:type="dxa"/>
            <w:tcBorders>
              <w:top w:val="nil"/>
              <w:left w:val="nil"/>
              <w:bottom w:val="single" w:sz="4" w:space="0" w:color="auto"/>
              <w:right w:val="single" w:sz="4" w:space="0" w:color="auto"/>
            </w:tcBorders>
            <w:shd w:val="clear" w:color="auto" w:fill="auto"/>
            <w:vAlign w:val="bottom"/>
            <w:hideMark/>
          </w:tcPr>
          <w:p w14:paraId="627B904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1417" w:type="dxa"/>
            <w:tcBorders>
              <w:top w:val="nil"/>
              <w:left w:val="nil"/>
              <w:bottom w:val="single" w:sz="4" w:space="0" w:color="auto"/>
              <w:right w:val="single" w:sz="4" w:space="0" w:color="auto"/>
            </w:tcBorders>
            <w:shd w:val="clear" w:color="auto" w:fill="auto"/>
            <w:vAlign w:val="bottom"/>
            <w:hideMark/>
          </w:tcPr>
          <w:p w14:paraId="395B16E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nil"/>
              <w:left w:val="nil"/>
              <w:bottom w:val="single" w:sz="4" w:space="0" w:color="auto"/>
              <w:right w:val="single" w:sz="4" w:space="0" w:color="auto"/>
            </w:tcBorders>
            <w:shd w:val="clear" w:color="auto" w:fill="auto"/>
            <w:vAlign w:val="bottom"/>
            <w:hideMark/>
          </w:tcPr>
          <w:p w14:paraId="768AD30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0.028</w:t>
            </w:r>
          </w:p>
        </w:tc>
        <w:tc>
          <w:tcPr>
            <w:tcW w:w="1346" w:type="dxa"/>
            <w:tcBorders>
              <w:top w:val="nil"/>
              <w:left w:val="nil"/>
              <w:bottom w:val="single" w:sz="4" w:space="0" w:color="auto"/>
              <w:right w:val="single" w:sz="4" w:space="0" w:color="auto"/>
            </w:tcBorders>
            <w:shd w:val="clear" w:color="auto" w:fill="auto"/>
            <w:vAlign w:val="bottom"/>
            <w:hideMark/>
          </w:tcPr>
          <w:p w14:paraId="46CF242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0.055</w:t>
            </w:r>
          </w:p>
        </w:tc>
        <w:tc>
          <w:tcPr>
            <w:tcW w:w="1417" w:type="dxa"/>
            <w:tcBorders>
              <w:top w:val="nil"/>
              <w:left w:val="nil"/>
              <w:bottom w:val="single" w:sz="4" w:space="0" w:color="auto"/>
              <w:right w:val="single" w:sz="4" w:space="0" w:color="auto"/>
            </w:tcBorders>
            <w:shd w:val="clear" w:color="auto" w:fill="auto"/>
            <w:vAlign w:val="bottom"/>
            <w:hideMark/>
          </w:tcPr>
          <w:p w14:paraId="13AA362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03EC04B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107D5060"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959" w:type="dxa"/>
            <w:tcBorders>
              <w:top w:val="nil"/>
              <w:left w:val="nil"/>
              <w:bottom w:val="single" w:sz="4" w:space="0" w:color="auto"/>
              <w:right w:val="single" w:sz="4" w:space="0" w:color="auto"/>
            </w:tcBorders>
            <w:shd w:val="clear" w:color="auto" w:fill="auto"/>
            <w:vAlign w:val="bottom"/>
            <w:hideMark/>
          </w:tcPr>
          <w:p w14:paraId="3281245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2.67</w:t>
            </w:r>
          </w:p>
        </w:tc>
        <w:tc>
          <w:tcPr>
            <w:tcW w:w="992" w:type="dxa"/>
            <w:tcBorders>
              <w:top w:val="nil"/>
              <w:left w:val="nil"/>
              <w:bottom w:val="single" w:sz="4" w:space="0" w:color="auto"/>
              <w:right w:val="single" w:sz="4" w:space="0" w:color="auto"/>
            </w:tcBorders>
            <w:shd w:val="clear" w:color="auto" w:fill="auto"/>
            <w:vAlign w:val="bottom"/>
            <w:hideMark/>
          </w:tcPr>
          <w:p w14:paraId="1F5B7FD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70912173" w14:textId="77777777" w:rsidTr="00EA52BC">
        <w:trPr>
          <w:trHeight w:val="58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33CAD5E2"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№4, с. Моргауши, ул. Восточная</w:t>
            </w:r>
          </w:p>
        </w:tc>
        <w:tc>
          <w:tcPr>
            <w:tcW w:w="1356" w:type="dxa"/>
            <w:tcBorders>
              <w:top w:val="nil"/>
              <w:left w:val="nil"/>
              <w:bottom w:val="single" w:sz="4" w:space="0" w:color="auto"/>
              <w:right w:val="single" w:sz="4" w:space="0" w:color="auto"/>
            </w:tcBorders>
            <w:shd w:val="clear" w:color="auto" w:fill="auto"/>
            <w:vAlign w:val="bottom"/>
            <w:hideMark/>
          </w:tcPr>
          <w:p w14:paraId="077C1D37"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1417" w:type="dxa"/>
            <w:tcBorders>
              <w:top w:val="nil"/>
              <w:left w:val="nil"/>
              <w:bottom w:val="single" w:sz="4" w:space="0" w:color="auto"/>
              <w:right w:val="single" w:sz="4" w:space="0" w:color="auto"/>
            </w:tcBorders>
            <w:shd w:val="clear" w:color="auto" w:fill="auto"/>
            <w:vAlign w:val="bottom"/>
            <w:hideMark/>
          </w:tcPr>
          <w:p w14:paraId="3F797FD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631" w:type="dxa"/>
            <w:tcBorders>
              <w:top w:val="nil"/>
              <w:left w:val="nil"/>
              <w:bottom w:val="single" w:sz="4" w:space="0" w:color="auto"/>
              <w:right w:val="single" w:sz="4" w:space="0" w:color="auto"/>
            </w:tcBorders>
            <w:shd w:val="clear" w:color="auto" w:fill="auto"/>
            <w:vAlign w:val="bottom"/>
            <w:hideMark/>
          </w:tcPr>
          <w:p w14:paraId="332AA2DE"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0.003</w:t>
            </w:r>
          </w:p>
        </w:tc>
        <w:tc>
          <w:tcPr>
            <w:tcW w:w="1346" w:type="dxa"/>
            <w:tcBorders>
              <w:top w:val="nil"/>
              <w:left w:val="nil"/>
              <w:bottom w:val="single" w:sz="4" w:space="0" w:color="auto"/>
              <w:right w:val="single" w:sz="4" w:space="0" w:color="auto"/>
            </w:tcBorders>
            <w:shd w:val="clear" w:color="auto" w:fill="auto"/>
            <w:vAlign w:val="bottom"/>
            <w:hideMark/>
          </w:tcPr>
          <w:p w14:paraId="05B6DBDE"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0.006</w:t>
            </w:r>
          </w:p>
        </w:tc>
        <w:tc>
          <w:tcPr>
            <w:tcW w:w="1417" w:type="dxa"/>
            <w:tcBorders>
              <w:top w:val="nil"/>
              <w:left w:val="nil"/>
              <w:bottom w:val="single" w:sz="4" w:space="0" w:color="auto"/>
              <w:right w:val="single" w:sz="4" w:space="0" w:color="auto"/>
            </w:tcBorders>
            <w:shd w:val="clear" w:color="auto" w:fill="auto"/>
            <w:vAlign w:val="bottom"/>
            <w:hideMark/>
          </w:tcPr>
          <w:p w14:paraId="531D967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3122EDC9"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2409109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959" w:type="dxa"/>
            <w:tcBorders>
              <w:top w:val="nil"/>
              <w:left w:val="nil"/>
              <w:bottom w:val="single" w:sz="4" w:space="0" w:color="auto"/>
              <w:right w:val="single" w:sz="4" w:space="0" w:color="auto"/>
            </w:tcBorders>
            <w:shd w:val="clear" w:color="auto" w:fill="auto"/>
            <w:vAlign w:val="bottom"/>
            <w:hideMark/>
          </w:tcPr>
          <w:p w14:paraId="0ACE18C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0.27</w:t>
            </w:r>
          </w:p>
        </w:tc>
        <w:tc>
          <w:tcPr>
            <w:tcW w:w="992" w:type="dxa"/>
            <w:tcBorders>
              <w:top w:val="nil"/>
              <w:left w:val="nil"/>
              <w:bottom w:val="single" w:sz="4" w:space="0" w:color="auto"/>
              <w:right w:val="single" w:sz="4" w:space="0" w:color="auto"/>
            </w:tcBorders>
            <w:shd w:val="clear" w:color="auto" w:fill="auto"/>
            <w:vAlign w:val="bottom"/>
            <w:hideMark/>
          </w:tcPr>
          <w:p w14:paraId="1F99F67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27883BC9" w14:textId="77777777" w:rsidTr="00EA52BC">
        <w:trPr>
          <w:trHeight w:val="58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0ABD1A0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Блочно-модульная котельная, д. Тренькино, ул. Новая, 16</w:t>
            </w:r>
          </w:p>
        </w:tc>
        <w:tc>
          <w:tcPr>
            <w:tcW w:w="1356" w:type="dxa"/>
            <w:tcBorders>
              <w:top w:val="nil"/>
              <w:left w:val="nil"/>
              <w:bottom w:val="single" w:sz="4" w:space="0" w:color="auto"/>
              <w:right w:val="single" w:sz="4" w:space="0" w:color="auto"/>
            </w:tcBorders>
            <w:shd w:val="clear" w:color="auto" w:fill="auto"/>
            <w:vAlign w:val="bottom"/>
            <w:hideMark/>
          </w:tcPr>
          <w:p w14:paraId="139C9C6B"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1417" w:type="dxa"/>
            <w:tcBorders>
              <w:top w:val="nil"/>
              <w:left w:val="nil"/>
              <w:bottom w:val="single" w:sz="4" w:space="0" w:color="auto"/>
              <w:right w:val="single" w:sz="4" w:space="0" w:color="auto"/>
            </w:tcBorders>
            <w:shd w:val="clear" w:color="auto" w:fill="auto"/>
            <w:vAlign w:val="bottom"/>
            <w:hideMark/>
          </w:tcPr>
          <w:p w14:paraId="7A2983D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nil"/>
              <w:left w:val="nil"/>
              <w:bottom w:val="single" w:sz="4" w:space="0" w:color="auto"/>
              <w:right w:val="single" w:sz="4" w:space="0" w:color="auto"/>
            </w:tcBorders>
            <w:shd w:val="clear" w:color="auto" w:fill="auto"/>
            <w:vAlign w:val="bottom"/>
            <w:hideMark/>
          </w:tcPr>
          <w:p w14:paraId="25B3E08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0.028</w:t>
            </w:r>
          </w:p>
        </w:tc>
        <w:tc>
          <w:tcPr>
            <w:tcW w:w="1346" w:type="dxa"/>
            <w:tcBorders>
              <w:top w:val="nil"/>
              <w:left w:val="nil"/>
              <w:bottom w:val="single" w:sz="4" w:space="0" w:color="auto"/>
              <w:right w:val="single" w:sz="4" w:space="0" w:color="auto"/>
            </w:tcBorders>
            <w:shd w:val="clear" w:color="auto" w:fill="auto"/>
            <w:vAlign w:val="bottom"/>
            <w:hideMark/>
          </w:tcPr>
          <w:p w14:paraId="00B9FDB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0.055</w:t>
            </w:r>
          </w:p>
        </w:tc>
        <w:tc>
          <w:tcPr>
            <w:tcW w:w="1417" w:type="dxa"/>
            <w:tcBorders>
              <w:top w:val="nil"/>
              <w:left w:val="nil"/>
              <w:bottom w:val="single" w:sz="4" w:space="0" w:color="auto"/>
              <w:right w:val="single" w:sz="4" w:space="0" w:color="auto"/>
            </w:tcBorders>
            <w:shd w:val="clear" w:color="auto" w:fill="auto"/>
            <w:vAlign w:val="bottom"/>
            <w:hideMark/>
          </w:tcPr>
          <w:p w14:paraId="7A46A79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039978A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31B731E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2.75</w:t>
            </w:r>
          </w:p>
        </w:tc>
        <w:tc>
          <w:tcPr>
            <w:tcW w:w="959" w:type="dxa"/>
            <w:tcBorders>
              <w:top w:val="nil"/>
              <w:left w:val="nil"/>
              <w:bottom w:val="single" w:sz="4" w:space="0" w:color="auto"/>
              <w:right w:val="single" w:sz="4" w:space="0" w:color="auto"/>
            </w:tcBorders>
            <w:shd w:val="clear" w:color="auto" w:fill="auto"/>
            <w:vAlign w:val="bottom"/>
            <w:hideMark/>
          </w:tcPr>
          <w:p w14:paraId="5C0164F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2.67</w:t>
            </w:r>
          </w:p>
        </w:tc>
        <w:tc>
          <w:tcPr>
            <w:tcW w:w="992" w:type="dxa"/>
            <w:tcBorders>
              <w:top w:val="nil"/>
              <w:left w:val="nil"/>
              <w:bottom w:val="single" w:sz="4" w:space="0" w:color="auto"/>
              <w:right w:val="single" w:sz="4" w:space="0" w:color="auto"/>
            </w:tcBorders>
            <w:shd w:val="clear" w:color="auto" w:fill="auto"/>
            <w:vAlign w:val="bottom"/>
            <w:hideMark/>
          </w:tcPr>
          <w:p w14:paraId="3C8A7A7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5F1801A9" w14:textId="77777777" w:rsidTr="00EA52BC">
        <w:trPr>
          <w:trHeight w:val="87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306A55B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Блочно-модульная котельная, д. Ярославка, ул. Центральная, 1а</w:t>
            </w:r>
          </w:p>
        </w:tc>
        <w:tc>
          <w:tcPr>
            <w:tcW w:w="1356" w:type="dxa"/>
            <w:tcBorders>
              <w:top w:val="nil"/>
              <w:left w:val="nil"/>
              <w:bottom w:val="single" w:sz="4" w:space="0" w:color="auto"/>
              <w:right w:val="single" w:sz="4" w:space="0" w:color="auto"/>
            </w:tcBorders>
            <w:shd w:val="clear" w:color="auto" w:fill="auto"/>
            <w:vAlign w:val="bottom"/>
            <w:hideMark/>
          </w:tcPr>
          <w:p w14:paraId="7A6793E3"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1.73</w:t>
            </w:r>
          </w:p>
        </w:tc>
        <w:tc>
          <w:tcPr>
            <w:tcW w:w="1417" w:type="dxa"/>
            <w:tcBorders>
              <w:top w:val="nil"/>
              <w:left w:val="nil"/>
              <w:bottom w:val="single" w:sz="4" w:space="0" w:color="auto"/>
              <w:right w:val="single" w:sz="4" w:space="0" w:color="auto"/>
            </w:tcBorders>
            <w:shd w:val="clear" w:color="auto" w:fill="auto"/>
            <w:vAlign w:val="bottom"/>
            <w:hideMark/>
          </w:tcPr>
          <w:p w14:paraId="72A16B1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nil"/>
              <w:left w:val="nil"/>
              <w:bottom w:val="single" w:sz="4" w:space="0" w:color="auto"/>
              <w:right w:val="single" w:sz="4" w:space="0" w:color="auto"/>
            </w:tcBorders>
            <w:shd w:val="clear" w:color="auto" w:fill="auto"/>
            <w:vAlign w:val="bottom"/>
            <w:hideMark/>
          </w:tcPr>
          <w:p w14:paraId="359551E7"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0.017</w:t>
            </w:r>
          </w:p>
        </w:tc>
        <w:tc>
          <w:tcPr>
            <w:tcW w:w="1346" w:type="dxa"/>
            <w:tcBorders>
              <w:top w:val="nil"/>
              <w:left w:val="nil"/>
              <w:bottom w:val="single" w:sz="4" w:space="0" w:color="auto"/>
              <w:right w:val="single" w:sz="4" w:space="0" w:color="auto"/>
            </w:tcBorders>
            <w:shd w:val="clear" w:color="auto" w:fill="auto"/>
            <w:vAlign w:val="bottom"/>
            <w:hideMark/>
          </w:tcPr>
          <w:p w14:paraId="3C73E5F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0.035</w:t>
            </w:r>
          </w:p>
        </w:tc>
        <w:tc>
          <w:tcPr>
            <w:tcW w:w="1417" w:type="dxa"/>
            <w:tcBorders>
              <w:top w:val="nil"/>
              <w:left w:val="nil"/>
              <w:bottom w:val="single" w:sz="4" w:space="0" w:color="auto"/>
              <w:right w:val="single" w:sz="4" w:space="0" w:color="auto"/>
            </w:tcBorders>
            <w:shd w:val="clear" w:color="auto" w:fill="auto"/>
            <w:vAlign w:val="bottom"/>
            <w:hideMark/>
          </w:tcPr>
          <w:p w14:paraId="4549B61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37DB017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67D346A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1.73</w:t>
            </w:r>
          </w:p>
        </w:tc>
        <w:tc>
          <w:tcPr>
            <w:tcW w:w="959" w:type="dxa"/>
            <w:tcBorders>
              <w:top w:val="nil"/>
              <w:left w:val="nil"/>
              <w:bottom w:val="single" w:sz="4" w:space="0" w:color="auto"/>
              <w:right w:val="single" w:sz="4" w:space="0" w:color="auto"/>
            </w:tcBorders>
            <w:shd w:val="clear" w:color="auto" w:fill="auto"/>
            <w:vAlign w:val="bottom"/>
            <w:hideMark/>
          </w:tcPr>
          <w:p w14:paraId="2F4994F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1.68</w:t>
            </w:r>
          </w:p>
        </w:tc>
        <w:tc>
          <w:tcPr>
            <w:tcW w:w="992" w:type="dxa"/>
            <w:tcBorders>
              <w:top w:val="nil"/>
              <w:left w:val="nil"/>
              <w:bottom w:val="single" w:sz="4" w:space="0" w:color="auto"/>
              <w:right w:val="single" w:sz="4" w:space="0" w:color="auto"/>
            </w:tcBorders>
            <w:shd w:val="clear" w:color="auto" w:fill="auto"/>
            <w:vAlign w:val="bottom"/>
            <w:hideMark/>
          </w:tcPr>
          <w:p w14:paraId="34E5631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487E1413" w14:textId="77777777" w:rsidTr="00EA52BC">
        <w:trPr>
          <w:trHeight w:val="87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37049E17"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№8, ФСК «Сывлах», с. Моргауши, ул. Мира, 6а</w:t>
            </w:r>
          </w:p>
        </w:tc>
        <w:tc>
          <w:tcPr>
            <w:tcW w:w="1356" w:type="dxa"/>
            <w:tcBorders>
              <w:top w:val="nil"/>
              <w:left w:val="nil"/>
              <w:bottom w:val="single" w:sz="4" w:space="0" w:color="auto"/>
              <w:right w:val="single" w:sz="4" w:space="0" w:color="auto"/>
            </w:tcBorders>
            <w:shd w:val="clear" w:color="auto" w:fill="auto"/>
            <w:vAlign w:val="bottom"/>
            <w:hideMark/>
          </w:tcPr>
          <w:p w14:paraId="4731AF32"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581AFF0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nil"/>
              <w:left w:val="nil"/>
              <w:bottom w:val="single" w:sz="4" w:space="0" w:color="auto"/>
              <w:right w:val="single" w:sz="4" w:space="0" w:color="auto"/>
            </w:tcBorders>
            <w:shd w:val="clear" w:color="auto" w:fill="auto"/>
            <w:vAlign w:val="bottom"/>
            <w:hideMark/>
          </w:tcPr>
          <w:p w14:paraId="1EB5D48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0.014</w:t>
            </w:r>
          </w:p>
        </w:tc>
        <w:tc>
          <w:tcPr>
            <w:tcW w:w="1346" w:type="dxa"/>
            <w:tcBorders>
              <w:top w:val="nil"/>
              <w:left w:val="nil"/>
              <w:bottom w:val="single" w:sz="4" w:space="0" w:color="auto"/>
              <w:right w:val="single" w:sz="4" w:space="0" w:color="auto"/>
            </w:tcBorders>
            <w:shd w:val="clear" w:color="auto" w:fill="auto"/>
            <w:vAlign w:val="bottom"/>
            <w:hideMark/>
          </w:tcPr>
          <w:p w14:paraId="40A63E77"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0.028</w:t>
            </w:r>
          </w:p>
        </w:tc>
        <w:tc>
          <w:tcPr>
            <w:tcW w:w="1417" w:type="dxa"/>
            <w:tcBorders>
              <w:top w:val="nil"/>
              <w:left w:val="nil"/>
              <w:bottom w:val="single" w:sz="4" w:space="0" w:color="auto"/>
              <w:right w:val="single" w:sz="4" w:space="0" w:color="auto"/>
            </w:tcBorders>
            <w:shd w:val="clear" w:color="auto" w:fill="auto"/>
            <w:vAlign w:val="bottom"/>
            <w:hideMark/>
          </w:tcPr>
          <w:p w14:paraId="44B740C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453C3109"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313208F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1.4</w:t>
            </w:r>
          </w:p>
        </w:tc>
        <w:tc>
          <w:tcPr>
            <w:tcW w:w="959" w:type="dxa"/>
            <w:tcBorders>
              <w:top w:val="nil"/>
              <w:left w:val="nil"/>
              <w:bottom w:val="single" w:sz="4" w:space="0" w:color="auto"/>
              <w:right w:val="single" w:sz="4" w:space="0" w:color="auto"/>
            </w:tcBorders>
            <w:shd w:val="clear" w:color="auto" w:fill="auto"/>
            <w:vAlign w:val="bottom"/>
            <w:hideMark/>
          </w:tcPr>
          <w:p w14:paraId="678E349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1.36</w:t>
            </w:r>
          </w:p>
        </w:tc>
        <w:tc>
          <w:tcPr>
            <w:tcW w:w="992" w:type="dxa"/>
            <w:tcBorders>
              <w:top w:val="nil"/>
              <w:left w:val="nil"/>
              <w:bottom w:val="single" w:sz="4" w:space="0" w:color="auto"/>
              <w:right w:val="single" w:sz="4" w:space="0" w:color="auto"/>
            </w:tcBorders>
            <w:shd w:val="clear" w:color="auto" w:fill="auto"/>
            <w:vAlign w:val="bottom"/>
            <w:hideMark/>
          </w:tcPr>
          <w:p w14:paraId="55841DF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55F3A50C" w14:textId="77777777" w:rsidTr="00EA52BC">
        <w:trPr>
          <w:trHeight w:val="58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27D4EF1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«Школа», с. Б. Сундырь, ул. Ленина, 11б</w:t>
            </w:r>
          </w:p>
        </w:tc>
        <w:tc>
          <w:tcPr>
            <w:tcW w:w="1356" w:type="dxa"/>
            <w:tcBorders>
              <w:top w:val="nil"/>
              <w:left w:val="nil"/>
              <w:bottom w:val="single" w:sz="4" w:space="0" w:color="auto"/>
              <w:right w:val="single" w:sz="4" w:space="0" w:color="auto"/>
            </w:tcBorders>
            <w:shd w:val="clear" w:color="auto" w:fill="auto"/>
            <w:vAlign w:val="bottom"/>
            <w:hideMark/>
          </w:tcPr>
          <w:p w14:paraId="2EE575E3"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1417" w:type="dxa"/>
            <w:tcBorders>
              <w:top w:val="nil"/>
              <w:left w:val="nil"/>
              <w:bottom w:val="single" w:sz="4" w:space="0" w:color="auto"/>
              <w:right w:val="single" w:sz="4" w:space="0" w:color="auto"/>
            </w:tcBorders>
            <w:shd w:val="clear" w:color="auto" w:fill="auto"/>
            <w:vAlign w:val="bottom"/>
            <w:hideMark/>
          </w:tcPr>
          <w:p w14:paraId="33E85D3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631" w:type="dxa"/>
            <w:tcBorders>
              <w:top w:val="nil"/>
              <w:left w:val="nil"/>
              <w:bottom w:val="single" w:sz="4" w:space="0" w:color="auto"/>
              <w:right w:val="single" w:sz="4" w:space="0" w:color="auto"/>
            </w:tcBorders>
            <w:shd w:val="clear" w:color="auto" w:fill="auto"/>
            <w:vAlign w:val="bottom"/>
            <w:hideMark/>
          </w:tcPr>
          <w:p w14:paraId="744C88A0"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0.003</w:t>
            </w:r>
          </w:p>
        </w:tc>
        <w:tc>
          <w:tcPr>
            <w:tcW w:w="1346" w:type="dxa"/>
            <w:tcBorders>
              <w:top w:val="nil"/>
              <w:left w:val="nil"/>
              <w:bottom w:val="single" w:sz="4" w:space="0" w:color="auto"/>
              <w:right w:val="single" w:sz="4" w:space="0" w:color="auto"/>
            </w:tcBorders>
            <w:shd w:val="clear" w:color="auto" w:fill="auto"/>
            <w:vAlign w:val="bottom"/>
            <w:hideMark/>
          </w:tcPr>
          <w:p w14:paraId="3722622E"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0.006</w:t>
            </w:r>
          </w:p>
        </w:tc>
        <w:tc>
          <w:tcPr>
            <w:tcW w:w="1417" w:type="dxa"/>
            <w:tcBorders>
              <w:top w:val="nil"/>
              <w:left w:val="nil"/>
              <w:bottom w:val="single" w:sz="4" w:space="0" w:color="auto"/>
              <w:right w:val="single" w:sz="4" w:space="0" w:color="auto"/>
            </w:tcBorders>
            <w:shd w:val="clear" w:color="auto" w:fill="auto"/>
            <w:vAlign w:val="bottom"/>
            <w:hideMark/>
          </w:tcPr>
          <w:p w14:paraId="3D1D428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268DD0E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299490B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959" w:type="dxa"/>
            <w:tcBorders>
              <w:top w:val="nil"/>
              <w:left w:val="nil"/>
              <w:bottom w:val="single" w:sz="4" w:space="0" w:color="auto"/>
              <w:right w:val="single" w:sz="4" w:space="0" w:color="auto"/>
            </w:tcBorders>
            <w:shd w:val="clear" w:color="auto" w:fill="auto"/>
            <w:vAlign w:val="bottom"/>
            <w:hideMark/>
          </w:tcPr>
          <w:p w14:paraId="438102BE"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0.27</w:t>
            </w:r>
          </w:p>
        </w:tc>
        <w:tc>
          <w:tcPr>
            <w:tcW w:w="992" w:type="dxa"/>
            <w:tcBorders>
              <w:top w:val="nil"/>
              <w:left w:val="nil"/>
              <w:bottom w:val="single" w:sz="4" w:space="0" w:color="auto"/>
              <w:right w:val="single" w:sz="4" w:space="0" w:color="auto"/>
            </w:tcBorders>
            <w:shd w:val="clear" w:color="auto" w:fill="auto"/>
            <w:vAlign w:val="bottom"/>
            <w:hideMark/>
          </w:tcPr>
          <w:p w14:paraId="4752FE5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04A7BEDE" w14:textId="77777777" w:rsidTr="00EA52BC">
        <w:trPr>
          <w:trHeight w:val="58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7F0F909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№1, с. Б. Сундырь, ул. Новая, 1б</w:t>
            </w:r>
          </w:p>
        </w:tc>
        <w:tc>
          <w:tcPr>
            <w:tcW w:w="1356" w:type="dxa"/>
            <w:tcBorders>
              <w:top w:val="nil"/>
              <w:left w:val="nil"/>
              <w:bottom w:val="single" w:sz="4" w:space="0" w:color="auto"/>
              <w:right w:val="single" w:sz="4" w:space="0" w:color="auto"/>
            </w:tcBorders>
            <w:shd w:val="clear" w:color="auto" w:fill="auto"/>
            <w:vAlign w:val="bottom"/>
            <w:hideMark/>
          </w:tcPr>
          <w:p w14:paraId="132B5C95"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1417" w:type="dxa"/>
            <w:tcBorders>
              <w:top w:val="nil"/>
              <w:left w:val="nil"/>
              <w:bottom w:val="single" w:sz="4" w:space="0" w:color="auto"/>
              <w:right w:val="single" w:sz="4" w:space="0" w:color="auto"/>
            </w:tcBorders>
            <w:shd w:val="clear" w:color="auto" w:fill="auto"/>
            <w:vAlign w:val="bottom"/>
            <w:hideMark/>
          </w:tcPr>
          <w:p w14:paraId="018B84B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631" w:type="dxa"/>
            <w:tcBorders>
              <w:top w:val="nil"/>
              <w:left w:val="nil"/>
              <w:bottom w:val="single" w:sz="4" w:space="0" w:color="auto"/>
              <w:right w:val="single" w:sz="4" w:space="0" w:color="auto"/>
            </w:tcBorders>
            <w:shd w:val="clear" w:color="auto" w:fill="auto"/>
            <w:vAlign w:val="bottom"/>
            <w:hideMark/>
          </w:tcPr>
          <w:p w14:paraId="606E357E"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0.003</w:t>
            </w:r>
          </w:p>
        </w:tc>
        <w:tc>
          <w:tcPr>
            <w:tcW w:w="1346" w:type="dxa"/>
            <w:tcBorders>
              <w:top w:val="nil"/>
              <w:left w:val="nil"/>
              <w:bottom w:val="single" w:sz="4" w:space="0" w:color="auto"/>
              <w:right w:val="single" w:sz="4" w:space="0" w:color="auto"/>
            </w:tcBorders>
            <w:shd w:val="clear" w:color="auto" w:fill="auto"/>
            <w:vAlign w:val="bottom"/>
            <w:hideMark/>
          </w:tcPr>
          <w:p w14:paraId="7F070FA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0.006</w:t>
            </w:r>
          </w:p>
        </w:tc>
        <w:tc>
          <w:tcPr>
            <w:tcW w:w="1417" w:type="dxa"/>
            <w:tcBorders>
              <w:top w:val="nil"/>
              <w:left w:val="nil"/>
              <w:bottom w:val="single" w:sz="4" w:space="0" w:color="auto"/>
              <w:right w:val="single" w:sz="4" w:space="0" w:color="auto"/>
            </w:tcBorders>
            <w:shd w:val="clear" w:color="auto" w:fill="auto"/>
            <w:vAlign w:val="bottom"/>
            <w:hideMark/>
          </w:tcPr>
          <w:p w14:paraId="4CF00F5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3088A9A9"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05E18F5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959" w:type="dxa"/>
            <w:tcBorders>
              <w:top w:val="nil"/>
              <w:left w:val="nil"/>
              <w:bottom w:val="single" w:sz="4" w:space="0" w:color="auto"/>
              <w:right w:val="single" w:sz="4" w:space="0" w:color="auto"/>
            </w:tcBorders>
            <w:shd w:val="clear" w:color="auto" w:fill="auto"/>
            <w:vAlign w:val="bottom"/>
            <w:hideMark/>
          </w:tcPr>
          <w:p w14:paraId="3943BE8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0.27</w:t>
            </w:r>
          </w:p>
        </w:tc>
        <w:tc>
          <w:tcPr>
            <w:tcW w:w="992" w:type="dxa"/>
            <w:tcBorders>
              <w:top w:val="nil"/>
              <w:left w:val="nil"/>
              <w:bottom w:val="single" w:sz="4" w:space="0" w:color="auto"/>
              <w:right w:val="single" w:sz="4" w:space="0" w:color="auto"/>
            </w:tcBorders>
            <w:shd w:val="clear" w:color="auto" w:fill="auto"/>
            <w:vAlign w:val="bottom"/>
            <w:hideMark/>
          </w:tcPr>
          <w:p w14:paraId="76F0883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65B6A4F2" w14:textId="77777777" w:rsidTr="00EA52BC">
        <w:trPr>
          <w:trHeight w:val="580"/>
        </w:trPr>
        <w:tc>
          <w:tcPr>
            <w:tcW w:w="2354" w:type="dxa"/>
            <w:tcBorders>
              <w:top w:val="nil"/>
              <w:left w:val="single" w:sz="4" w:space="0" w:color="auto"/>
              <w:bottom w:val="single" w:sz="4" w:space="0" w:color="auto"/>
              <w:right w:val="single" w:sz="4" w:space="0" w:color="auto"/>
            </w:tcBorders>
            <w:shd w:val="clear" w:color="auto" w:fill="auto"/>
            <w:vAlign w:val="bottom"/>
            <w:hideMark/>
          </w:tcPr>
          <w:p w14:paraId="3252065E"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№2, с. Б. Сундырь, ул. Новая, 7б</w:t>
            </w:r>
          </w:p>
        </w:tc>
        <w:tc>
          <w:tcPr>
            <w:tcW w:w="1356" w:type="dxa"/>
            <w:tcBorders>
              <w:top w:val="nil"/>
              <w:left w:val="nil"/>
              <w:bottom w:val="single" w:sz="4" w:space="0" w:color="auto"/>
              <w:right w:val="single" w:sz="4" w:space="0" w:color="auto"/>
            </w:tcBorders>
            <w:shd w:val="clear" w:color="auto" w:fill="auto"/>
            <w:vAlign w:val="bottom"/>
            <w:hideMark/>
          </w:tcPr>
          <w:p w14:paraId="0FCB1513"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1417" w:type="dxa"/>
            <w:tcBorders>
              <w:top w:val="nil"/>
              <w:left w:val="nil"/>
              <w:bottom w:val="single" w:sz="4" w:space="0" w:color="auto"/>
              <w:right w:val="single" w:sz="4" w:space="0" w:color="auto"/>
            </w:tcBorders>
            <w:shd w:val="clear" w:color="auto" w:fill="auto"/>
            <w:vAlign w:val="bottom"/>
            <w:hideMark/>
          </w:tcPr>
          <w:p w14:paraId="7CF433F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631" w:type="dxa"/>
            <w:tcBorders>
              <w:top w:val="nil"/>
              <w:left w:val="nil"/>
              <w:bottom w:val="single" w:sz="4" w:space="0" w:color="auto"/>
              <w:right w:val="single" w:sz="4" w:space="0" w:color="auto"/>
            </w:tcBorders>
            <w:shd w:val="clear" w:color="auto" w:fill="auto"/>
            <w:vAlign w:val="bottom"/>
            <w:hideMark/>
          </w:tcPr>
          <w:p w14:paraId="3F7AA88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0.003</w:t>
            </w:r>
          </w:p>
        </w:tc>
        <w:tc>
          <w:tcPr>
            <w:tcW w:w="1346" w:type="dxa"/>
            <w:tcBorders>
              <w:top w:val="nil"/>
              <w:left w:val="nil"/>
              <w:bottom w:val="single" w:sz="4" w:space="0" w:color="auto"/>
              <w:right w:val="single" w:sz="4" w:space="0" w:color="auto"/>
            </w:tcBorders>
            <w:shd w:val="clear" w:color="auto" w:fill="auto"/>
            <w:vAlign w:val="bottom"/>
            <w:hideMark/>
          </w:tcPr>
          <w:p w14:paraId="5FA03190"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0.006</w:t>
            </w:r>
          </w:p>
        </w:tc>
        <w:tc>
          <w:tcPr>
            <w:tcW w:w="1417" w:type="dxa"/>
            <w:tcBorders>
              <w:top w:val="nil"/>
              <w:left w:val="nil"/>
              <w:bottom w:val="single" w:sz="4" w:space="0" w:color="auto"/>
              <w:right w:val="single" w:sz="4" w:space="0" w:color="auto"/>
            </w:tcBorders>
            <w:shd w:val="clear" w:color="auto" w:fill="auto"/>
            <w:vAlign w:val="bottom"/>
            <w:hideMark/>
          </w:tcPr>
          <w:p w14:paraId="1F9A381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nil"/>
              <w:left w:val="nil"/>
              <w:bottom w:val="single" w:sz="4" w:space="0" w:color="auto"/>
              <w:right w:val="single" w:sz="4" w:space="0" w:color="auto"/>
            </w:tcBorders>
            <w:shd w:val="clear" w:color="auto" w:fill="auto"/>
            <w:vAlign w:val="bottom"/>
            <w:hideMark/>
          </w:tcPr>
          <w:p w14:paraId="7A663E2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nil"/>
              <w:left w:val="nil"/>
              <w:bottom w:val="single" w:sz="4" w:space="0" w:color="auto"/>
              <w:right w:val="single" w:sz="4" w:space="0" w:color="auto"/>
            </w:tcBorders>
            <w:shd w:val="clear" w:color="auto" w:fill="auto"/>
            <w:vAlign w:val="bottom"/>
            <w:hideMark/>
          </w:tcPr>
          <w:p w14:paraId="3F6AD3F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959" w:type="dxa"/>
            <w:tcBorders>
              <w:top w:val="nil"/>
              <w:left w:val="nil"/>
              <w:bottom w:val="single" w:sz="4" w:space="0" w:color="auto"/>
              <w:right w:val="single" w:sz="4" w:space="0" w:color="auto"/>
            </w:tcBorders>
            <w:shd w:val="clear" w:color="auto" w:fill="auto"/>
            <w:vAlign w:val="bottom"/>
            <w:hideMark/>
          </w:tcPr>
          <w:p w14:paraId="0053030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0.27</w:t>
            </w:r>
          </w:p>
        </w:tc>
        <w:tc>
          <w:tcPr>
            <w:tcW w:w="992" w:type="dxa"/>
            <w:tcBorders>
              <w:top w:val="nil"/>
              <w:left w:val="nil"/>
              <w:bottom w:val="single" w:sz="4" w:space="0" w:color="auto"/>
              <w:right w:val="single" w:sz="4" w:space="0" w:color="auto"/>
            </w:tcBorders>
            <w:shd w:val="clear" w:color="auto" w:fill="auto"/>
            <w:vAlign w:val="bottom"/>
            <w:hideMark/>
          </w:tcPr>
          <w:p w14:paraId="0BA8CC6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643006" w:rsidRPr="00DE373E" w14:paraId="40D66519" w14:textId="77777777" w:rsidTr="00EA52BC">
        <w:trPr>
          <w:trHeight w:val="870"/>
        </w:trPr>
        <w:tc>
          <w:tcPr>
            <w:tcW w:w="235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E2C71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«База» с. Моргауши, ул. Коммунальная, 2</w:t>
            </w:r>
          </w:p>
        </w:tc>
        <w:tc>
          <w:tcPr>
            <w:tcW w:w="1356" w:type="dxa"/>
            <w:tcBorders>
              <w:top w:val="single" w:sz="4" w:space="0" w:color="auto"/>
              <w:left w:val="nil"/>
              <w:bottom w:val="single" w:sz="4" w:space="0" w:color="auto"/>
              <w:right w:val="single" w:sz="4" w:space="0" w:color="auto"/>
            </w:tcBorders>
            <w:shd w:val="clear" w:color="auto" w:fill="auto"/>
            <w:vAlign w:val="bottom"/>
            <w:hideMark/>
          </w:tcPr>
          <w:p w14:paraId="58FCE9E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79A69C0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631" w:type="dxa"/>
            <w:tcBorders>
              <w:top w:val="single" w:sz="4" w:space="0" w:color="auto"/>
              <w:left w:val="nil"/>
              <w:bottom w:val="single" w:sz="4" w:space="0" w:color="auto"/>
              <w:right w:val="single" w:sz="4" w:space="0" w:color="auto"/>
            </w:tcBorders>
            <w:shd w:val="clear" w:color="auto" w:fill="auto"/>
            <w:vAlign w:val="bottom"/>
            <w:hideMark/>
          </w:tcPr>
          <w:p w14:paraId="07BDD46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0.003</w:t>
            </w:r>
          </w:p>
        </w:tc>
        <w:tc>
          <w:tcPr>
            <w:tcW w:w="1346" w:type="dxa"/>
            <w:tcBorders>
              <w:top w:val="single" w:sz="4" w:space="0" w:color="auto"/>
              <w:left w:val="nil"/>
              <w:bottom w:val="single" w:sz="4" w:space="0" w:color="auto"/>
              <w:right w:val="single" w:sz="4" w:space="0" w:color="auto"/>
            </w:tcBorders>
            <w:shd w:val="clear" w:color="auto" w:fill="auto"/>
            <w:vAlign w:val="bottom"/>
            <w:hideMark/>
          </w:tcPr>
          <w:p w14:paraId="188B1F8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0.006</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2C4483C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14:paraId="5B7F98E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single" w:sz="4" w:space="0" w:color="auto"/>
              <w:left w:val="nil"/>
              <w:bottom w:val="single" w:sz="4" w:space="0" w:color="auto"/>
              <w:right w:val="single" w:sz="4" w:space="0" w:color="auto"/>
            </w:tcBorders>
            <w:shd w:val="clear" w:color="auto" w:fill="auto"/>
            <w:vAlign w:val="bottom"/>
            <w:hideMark/>
          </w:tcPr>
          <w:p w14:paraId="491966DA"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0.28</w:t>
            </w:r>
          </w:p>
        </w:tc>
        <w:tc>
          <w:tcPr>
            <w:tcW w:w="959" w:type="dxa"/>
            <w:tcBorders>
              <w:top w:val="single" w:sz="4" w:space="0" w:color="auto"/>
              <w:left w:val="nil"/>
              <w:bottom w:val="single" w:sz="4" w:space="0" w:color="auto"/>
              <w:right w:val="single" w:sz="4" w:space="0" w:color="auto"/>
            </w:tcBorders>
            <w:shd w:val="clear" w:color="auto" w:fill="auto"/>
            <w:vAlign w:val="bottom"/>
            <w:hideMark/>
          </w:tcPr>
          <w:p w14:paraId="6E8B94F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0.27</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7BDF4E9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97</w:t>
            </w:r>
          </w:p>
        </w:tc>
      </w:tr>
      <w:tr w:rsidR="00EA52BC" w:rsidRPr="00DE373E" w14:paraId="477DD938" w14:textId="77777777" w:rsidTr="00EA52BC">
        <w:trPr>
          <w:trHeight w:val="870"/>
        </w:trPr>
        <w:tc>
          <w:tcPr>
            <w:tcW w:w="2354" w:type="dxa"/>
            <w:tcBorders>
              <w:top w:val="single" w:sz="4" w:space="0" w:color="auto"/>
              <w:left w:val="single" w:sz="4" w:space="0" w:color="auto"/>
              <w:bottom w:val="single" w:sz="4" w:space="0" w:color="auto"/>
              <w:right w:val="single" w:sz="4" w:space="0" w:color="auto"/>
            </w:tcBorders>
            <w:shd w:val="clear" w:color="auto" w:fill="auto"/>
          </w:tcPr>
          <w:p w14:paraId="01E5BC5B" w14:textId="632C127A"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lastRenderedPageBreak/>
              <w:t>Блочно-модульная котельная, д. Шомиково, ул. Лесная, 55</w:t>
            </w:r>
          </w:p>
        </w:tc>
        <w:tc>
          <w:tcPr>
            <w:tcW w:w="1356" w:type="dxa"/>
            <w:tcBorders>
              <w:top w:val="single" w:sz="4" w:space="0" w:color="auto"/>
              <w:left w:val="nil"/>
              <w:bottom w:val="single" w:sz="4" w:space="0" w:color="auto"/>
              <w:right w:val="single" w:sz="4" w:space="0" w:color="auto"/>
            </w:tcBorders>
            <w:shd w:val="clear" w:color="auto" w:fill="auto"/>
            <w:vAlign w:val="bottom"/>
          </w:tcPr>
          <w:p w14:paraId="65779BF0" w14:textId="4AD537C9"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w:t>
            </w:r>
          </w:p>
        </w:tc>
        <w:tc>
          <w:tcPr>
            <w:tcW w:w="1417" w:type="dxa"/>
            <w:tcBorders>
              <w:top w:val="single" w:sz="4" w:space="0" w:color="auto"/>
              <w:left w:val="nil"/>
              <w:bottom w:val="single" w:sz="4" w:space="0" w:color="auto"/>
              <w:right w:val="single" w:sz="4" w:space="0" w:color="auto"/>
            </w:tcBorders>
            <w:shd w:val="clear" w:color="auto" w:fill="auto"/>
            <w:vAlign w:val="bottom"/>
          </w:tcPr>
          <w:p w14:paraId="38A63ED3" w14:textId="1040BDB7"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single" w:sz="4" w:space="0" w:color="auto"/>
              <w:left w:val="nil"/>
              <w:bottom w:val="single" w:sz="4" w:space="0" w:color="auto"/>
              <w:right w:val="single" w:sz="4" w:space="0" w:color="auto"/>
            </w:tcBorders>
            <w:shd w:val="clear" w:color="auto" w:fill="auto"/>
            <w:vAlign w:val="bottom"/>
          </w:tcPr>
          <w:p w14:paraId="5CC50010" w14:textId="007C9C81"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0,069</w:t>
            </w:r>
          </w:p>
        </w:tc>
        <w:tc>
          <w:tcPr>
            <w:tcW w:w="1346" w:type="dxa"/>
            <w:tcBorders>
              <w:top w:val="single" w:sz="4" w:space="0" w:color="auto"/>
              <w:left w:val="nil"/>
              <w:bottom w:val="single" w:sz="4" w:space="0" w:color="auto"/>
              <w:right w:val="single" w:sz="4" w:space="0" w:color="auto"/>
            </w:tcBorders>
            <w:shd w:val="clear" w:color="auto" w:fill="auto"/>
            <w:vAlign w:val="bottom"/>
          </w:tcPr>
          <w:p w14:paraId="0CA056BC" w14:textId="7D427004"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0,138</w:t>
            </w:r>
          </w:p>
        </w:tc>
        <w:tc>
          <w:tcPr>
            <w:tcW w:w="1417" w:type="dxa"/>
            <w:tcBorders>
              <w:top w:val="single" w:sz="4" w:space="0" w:color="auto"/>
              <w:left w:val="nil"/>
              <w:bottom w:val="single" w:sz="4" w:space="0" w:color="auto"/>
              <w:right w:val="single" w:sz="4" w:space="0" w:color="auto"/>
            </w:tcBorders>
            <w:shd w:val="clear" w:color="auto" w:fill="auto"/>
            <w:vAlign w:val="bottom"/>
          </w:tcPr>
          <w:p w14:paraId="7E2C1381" w14:textId="676A7D70"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single" w:sz="4" w:space="0" w:color="auto"/>
              <w:left w:val="nil"/>
              <w:bottom w:val="single" w:sz="4" w:space="0" w:color="auto"/>
              <w:right w:val="single" w:sz="4" w:space="0" w:color="auto"/>
            </w:tcBorders>
            <w:shd w:val="clear" w:color="auto" w:fill="auto"/>
            <w:vAlign w:val="bottom"/>
          </w:tcPr>
          <w:p w14:paraId="7BF53851" w14:textId="70F27366"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single" w:sz="4" w:space="0" w:color="auto"/>
              <w:left w:val="nil"/>
              <w:bottom w:val="single" w:sz="4" w:space="0" w:color="auto"/>
              <w:right w:val="single" w:sz="4" w:space="0" w:color="auto"/>
            </w:tcBorders>
            <w:shd w:val="clear" w:color="auto" w:fill="auto"/>
            <w:vAlign w:val="bottom"/>
          </w:tcPr>
          <w:p w14:paraId="097E7064" w14:textId="204B932D"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2,50</w:t>
            </w:r>
          </w:p>
        </w:tc>
        <w:tc>
          <w:tcPr>
            <w:tcW w:w="959" w:type="dxa"/>
            <w:tcBorders>
              <w:top w:val="single" w:sz="4" w:space="0" w:color="auto"/>
              <w:left w:val="nil"/>
              <w:bottom w:val="single" w:sz="4" w:space="0" w:color="auto"/>
              <w:right w:val="single" w:sz="4" w:space="0" w:color="auto"/>
            </w:tcBorders>
            <w:shd w:val="clear" w:color="auto" w:fill="auto"/>
            <w:vAlign w:val="bottom"/>
          </w:tcPr>
          <w:p w14:paraId="52AA74A2" w14:textId="29D6F1B2"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2,29</w:t>
            </w:r>
          </w:p>
        </w:tc>
        <w:tc>
          <w:tcPr>
            <w:tcW w:w="992" w:type="dxa"/>
            <w:tcBorders>
              <w:top w:val="single" w:sz="4" w:space="0" w:color="auto"/>
              <w:left w:val="nil"/>
              <w:bottom w:val="single" w:sz="4" w:space="0" w:color="auto"/>
              <w:right w:val="single" w:sz="4" w:space="0" w:color="auto"/>
            </w:tcBorders>
            <w:shd w:val="clear" w:color="auto" w:fill="auto"/>
            <w:vAlign w:val="bottom"/>
          </w:tcPr>
          <w:p w14:paraId="70494F8D" w14:textId="2A672335"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92</w:t>
            </w:r>
          </w:p>
        </w:tc>
      </w:tr>
      <w:tr w:rsidR="00EA52BC" w:rsidRPr="00DE373E" w14:paraId="0A1C7E66" w14:textId="77777777" w:rsidTr="00EA52BC">
        <w:trPr>
          <w:trHeight w:val="870"/>
        </w:trPr>
        <w:tc>
          <w:tcPr>
            <w:tcW w:w="2354" w:type="dxa"/>
            <w:tcBorders>
              <w:top w:val="single" w:sz="4" w:space="0" w:color="auto"/>
              <w:left w:val="single" w:sz="4" w:space="0" w:color="auto"/>
              <w:bottom w:val="single" w:sz="4" w:space="0" w:color="auto"/>
              <w:right w:val="single" w:sz="4" w:space="0" w:color="auto"/>
            </w:tcBorders>
            <w:shd w:val="clear" w:color="auto" w:fill="auto"/>
          </w:tcPr>
          <w:p w14:paraId="4E8C5B49" w14:textId="6D34E5A9"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Блочно-модульная котельная, д. Шомиково, ул. Лесная, 62</w:t>
            </w:r>
          </w:p>
        </w:tc>
        <w:tc>
          <w:tcPr>
            <w:tcW w:w="1356" w:type="dxa"/>
            <w:tcBorders>
              <w:top w:val="single" w:sz="4" w:space="0" w:color="auto"/>
              <w:left w:val="nil"/>
              <w:bottom w:val="single" w:sz="4" w:space="0" w:color="auto"/>
              <w:right w:val="single" w:sz="4" w:space="0" w:color="auto"/>
            </w:tcBorders>
            <w:shd w:val="clear" w:color="auto" w:fill="auto"/>
            <w:vAlign w:val="bottom"/>
          </w:tcPr>
          <w:p w14:paraId="7996E74B" w14:textId="121660FA"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bottom"/>
          </w:tcPr>
          <w:p w14:paraId="2D34180A" w14:textId="456F4942"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w:t>
            </w:r>
          </w:p>
        </w:tc>
        <w:tc>
          <w:tcPr>
            <w:tcW w:w="1631" w:type="dxa"/>
            <w:tcBorders>
              <w:top w:val="single" w:sz="4" w:space="0" w:color="auto"/>
              <w:left w:val="nil"/>
              <w:bottom w:val="single" w:sz="4" w:space="0" w:color="auto"/>
              <w:right w:val="single" w:sz="4" w:space="0" w:color="auto"/>
            </w:tcBorders>
            <w:shd w:val="clear" w:color="auto" w:fill="auto"/>
            <w:vAlign w:val="bottom"/>
          </w:tcPr>
          <w:p w14:paraId="428B11C6" w14:textId="764F22C5"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0,030</w:t>
            </w:r>
          </w:p>
        </w:tc>
        <w:tc>
          <w:tcPr>
            <w:tcW w:w="1346" w:type="dxa"/>
            <w:tcBorders>
              <w:top w:val="single" w:sz="4" w:space="0" w:color="auto"/>
              <w:left w:val="nil"/>
              <w:bottom w:val="single" w:sz="4" w:space="0" w:color="auto"/>
              <w:right w:val="single" w:sz="4" w:space="0" w:color="auto"/>
            </w:tcBorders>
            <w:shd w:val="clear" w:color="auto" w:fill="auto"/>
            <w:vAlign w:val="bottom"/>
          </w:tcPr>
          <w:p w14:paraId="6C35A01C" w14:textId="737A49A5"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0,059</w:t>
            </w:r>
          </w:p>
        </w:tc>
        <w:tc>
          <w:tcPr>
            <w:tcW w:w="1417" w:type="dxa"/>
            <w:tcBorders>
              <w:top w:val="single" w:sz="4" w:space="0" w:color="auto"/>
              <w:left w:val="nil"/>
              <w:bottom w:val="single" w:sz="4" w:space="0" w:color="auto"/>
              <w:right w:val="single" w:sz="4" w:space="0" w:color="auto"/>
            </w:tcBorders>
            <w:shd w:val="clear" w:color="auto" w:fill="auto"/>
            <w:vAlign w:val="bottom"/>
          </w:tcPr>
          <w:p w14:paraId="604C4170" w14:textId="7857421F"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560" w:type="dxa"/>
            <w:tcBorders>
              <w:top w:val="single" w:sz="4" w:space="0" w:color="auto"/>
              <w:left w:val="nil"/>
              <w:bottom w:val="single" w:sz="4" w:space="0" w:color="auto"/>
              <w:right w:val="single" w:sz="4" w:space="0" w:color="auto"/>
            </w:tcBorders>
            <w:shd w:val="clear" w:color="auto" w:fill="auto"/>
            <w:vAlign w:val="bottom"/>
          </w:tcPr>
          <w:p w14:paraId="68775BD9" w14:textId="36A3FA25"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167" w:type="dxa"/>
            <w:tcBorders>
              <w:top w:val="single" w:sz="4" w:space="0" w:color="auto"/>
              <w:left w:val="nil"/>
              <w:bottom w:val="single" w:sz="4" w:space="0" w:color="auto"/>
              <w:right w:val="single" w:sz="4" w:space="0" w:color="auto"/>
            </w:tcBorders>
            <w:shd w:val="clear" w:color="auto" w:fill="auto"/>
            <w:vAlign w:val="bottom"/>
          </w:tcPr>
          <w:p w14:paraId="460B7ED4" w14:textId="28E1ADA6"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2,00</w:t>
            </w:r>
          </w:p>
        </w:tc>
        <w:tc>
          <w:tcPr>
            <w:tcW w:w="959" w:type="dxa"/>
            <w:tcBorders>
              <w:top w:val="single" w:sz="4" w:space="0" w:color="auto"/>
              <w:left w:val="nil"/>
              <w:bottom w:val="single" w:sz="4" w:space="0" w:color="auto"/>
              <w:right w:val="single" w:sz="4" w:space="0" w:color="auto"/>
            </w:tcBorders>
            <w:shd w:val="clear" w:color="auto" w:fill="auto"/>
            <w:vAlign w:val="bottom"/>
          </w:tcPr>
          <w:p w14:paraId="420D738A" w14:textId="56A0CE67"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1,91</w:t>
            </w:r>
          </w:p>
        </w:tc>
        <w:tc>
          <w:tcPr>
            <w:tcW w:w="992" w:type="dxa"/>
            <w:tcBorders>
              <w:top w:val="single" w:sz="4" w:space="0" w:color="auto"/>
              <w:left w:val="nil"/>
              <w:bottom w:val="single" w:sz="4" w:space="0" w:color="auto"/>
              <w:right w:val="single" w:sz="4" w:space="0" w:color="auto"/>
            </w:tcBorders>
            <w:shd w:val="clear" w:color="auto" w:fill="auto"/>
            <w:vAlign w:val="bottom"/>
          </w:tcPr>
          <w:p w14:paraId="19165DE3" w14:textId="163770E4" w:rsidR="00EA52BC" w:rsidRPr="00DE373E" w:rsidRDefault="00EA52BC" w:rsidP="00EA52BC">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96</w:t>
            </w:r>
          </w:p>
        </w:tc>
      </w:tr>
    </w:tbl>
    <w:p w14:paraId="7BF1481F" w14:textId="77777777" w:rsidR="00643006" w:rsidRPr="00DE373E" w:rsidRDefault="00643006" w:rsidP="00643006">
      <w:pPr>
        <w:spacing w:before="120" w:after="0"/>
        <w:ind w:firstLine="567"/>
        <w:jc w:val="both"/>
        <w:rPr>
          <w:rFonts w:ascii="Times New Roman" w:hAnsi="Times New Roman" w:cs="Times New Roman"/>
          <w:sz w:val="28"/>
          <w:szCs w:val="28"/>
        </w:rPr>
      </w:pPr>
    </w:p>
    <w:p w14:paraId="7268B782" w14:textId="77777777" w:rsidR="00643006" w:rsidRPr="00DE373E" w:rsidRDefault="00643006" w:rsidP="00643006">
      <w:pPr>
        <w:spacing w:after="0"/>
        <w:jc w:val="both"/>
        <w:rPr>
          <w:rFonts w:ascii="Times New Roman" w:hAnsi="Times New Roman" w:cs="Times New Roman"/>
          <w:sz w:val="28"/>
          <w:szCs w:val="28"/>
        </w:rPr>
        <w:sectPr w:rsidR="00643006" w:rsidRPr="00DE373E" w:rsidSect="00E369BD">
          <w:pgSz w:w="15840" w:h="12240" w:orient="landscape"/>
          <w:pgMar w:top="1418" w:right="851" w:bottom="851" w:left="567" w:header="720" w:footer="720" w:gutter="0"/>
          <w:cols w:space="720"/>
        </w:sectPr>
      </w:pPr>
    </w:p>
    <w:p w14:paraId="3654E5F2" w14:textId="77777777" w:rsidR="00643006" w:rsidRPr="00DE373E" w:rsidRDefault="00643006" w:rsidP="009B67D8">
      <w:pPr>
        <w:pStyle w:val="1"/>
      </w:pPr>
      <w:bookmarkStart w:id="43" w:name="_Toc230683727"/>
      <w:r w:rsidRPr="00DE373E">
        <w:lastRenderedPageBreak/>
        <w:t>РАЗДЕЛ 4. ОСНОВНЫЕ ПОЛОЖЕНИЯ МАСТЕР-ПЛАНА РАЗВИТИЯ СИСТЕМ ТЕПЛОСНАБЖЕНИЯ</w:t>
      </w:r>
      <w:bookmarkEnd w:id="43"/>
    </w:p>
    <w:p w14:paraId="72064828" w14:textId="77777777" w:rsidR="00643006" w:rsidRPr="00DE373E" w:rsidRDefault="00643006" w:rsidP="00643006">
      <w:pPr>
        <w:pStyle w:val="2"/>
        <w:rPr>
          <w:rFonts w:ascii="Times New Roman" w:hAnsi="Times New Roman" w:cs="Times New Roman"/>
        </w:rPr>
      </w:pPr>
      <w:bookmarkStart w:id="44" w:name="_Toc230683728"/>
      <w:r w:rsidRPr="00DE373E">
        <w:rPr>
          <w:rFonts w:ascii="Times New Roman" w:hAnsi="Times New Roman" w:cs="Times New Roman"/>
        </w:rPr>
        <w:t>4.1. Описание сценариев развития теплоснабжения муниципального образования</w:t>
      </w:r>
      <w:bookmarkEnd w:id="44"/>
    </w:p>
    <w:p w14:paraId="760B1F2A" w14:textId="77777777" w:rsidR="00643006" w:rsidRPr="00DE373E" w:rsidRDefault="00643006" w:rsidP="00643006">
      <w:pPr>
        <w:spacing w:after="0"/>
        <w:ind w:right="34" w:firstLine="709"/>
        <w:jc w:val="both"/>
        <w:rPr>
          <w:rFonts w:ascii="Times New Roman" w:eastAsia="Wingdings" w:hAnsi="Times New Roman" w:cs="Times New Roman"/>
          <w:sz w:val="28"/>
          <w:szCs w:val="28"/>
          <w:lang w:eastAsia="ru-RU"/>
        </w:rPr>
      </w:pPr>
      <w:bookmarkStart w:id="45" w:name="_Hlk25238302"/>
      <w:r w:rsidRPr="00DE373E">
        <w:rPr>
          <w:rFonts w:ascii="Times New Roman" w:eastAsia="Wingdings" w:hAnsi="Times New Roman" w:cs="Times New Roman"/>
          <w:sz w:val="28"/>
          <w:szCs w:val="28"/>
          <w:lang w:eastAsia="ru-RU"/>
        </w:rPr>
        <w:t>В Моргаушском муниципальном округе планируется 3 варианта развития:</w:t>
      </w:r>
    </w:p>
    <w:p w14:paraId="23B7792F" w14:textId="77777777" w:rsidR="00643006" w:rsidRPr="00DE373E" w:rsidRDefault="00643006" w:rsidP="00643006">
      <w:pPr>
        <w:spacing w:after="0"/>
        <w:ind w:right="34" w:firstLine="709"/>
        <w:jc w:val="both"/>
        <w:rPr>
          <w:rFonts w:ascii="Times New Roman" w:eastAsia="Wingdings" w:hAnsi="Times New Roman" w:cs="Times New Roman"/>
          <w:i/>
          <w:sz w:val="28"/>
          <w:szCs w:val="28"/>
          <w:lang w:eastAsia="ru-RU"/>
        </w:rPr>
      </w:pPr>
      <w:bookmarkStart w:id="46" w:name="_Hlk173790869"/>
      <w:r w:rsidRPr="00DE373E">
        <w:rPr>
          <w:rFonts w:ascii="Times New Roman" w:eastAsia="Wingdings" w:hAnsi="Times New Roman" w:cs="Times New Roman"/>
          <w:i/>
          <w:sz w:val="28"/>
          <w:szCs w:val="28"/>
          <w:lang w:eastAsia="ru-RU"/>
        </w:rPr>
        <w:t>Вариант 1</w:t>
      </w:r>
    </w:p>
    <w:p w14:paraId="50B0BB58" w14:textId="77777777" w:rsidR="00643006" w:rsidRPr="00DE373E" w:rsidRDefault="00643006" w:rsidP="00643006">
      <w:pPr>
        <w:spacing w:after="0"/>
        <w:ind w:right="34"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Техническое перевооружение котельных и замена тепловой сети</w:t>
      </w:r>
    </w:p>
    <w:bookmarkEnd w:id="46"/>
    <w:p w14:paraId="270FEC72" w14:textId="77777777" w:rsidR="00643006" w:rsidRPr="00DE373E" w:rsidRDefault="00643006" w:rsidP="00643006">
      <w:pPr>
        <w:spacing w:after="0"/>
        <w:ind w:firstLine="709"/>
        <w:jc w:val="both"/>
        <w:rPr>
          <w:rFonts w:ascii="Times New Roman" w:eastAsia="Wingdings" w:hAnsi="Times New Roman" w:cs="Times New Roman"/>
          <w:i/>
          <w:sz w:val="28"/>
          <w:szCs w:val="28"/>
          <w:lang w:eastAsia="ru-RU"/>
        </w:rPr>
      </w:pPr>
      <w:r w:rsidRPr="00DE373E">
        <w:rPr>
          <w:rFonts w:ascii="Times New Roman" w:eastAsia="Wingdings" w:hAnsi="Times New Roman" w:cs="Times New Roman"/>
          <w:i/>
          <w:sz w:val="28"/>
          <w:szCs w:val="28"/>
          <w:lang w:eastAsia="ru-RU"/>
        </w:rPr>
        <w:t>Вариант 2</w:t>
      </w:r>
    </w:p>
    <w:p w14:paraId="28EEA436" w14:textId="77777777" w:rsidR="00643006" w:rsidRPr="00DE373E" w:rsidRDefault="00643006" w:rsidP="00643006">
      <w:pPr>
        <w:tabs>
          <w:tab w:val="left" w:pos="993"/>
        </w:tabs>
        <w:spacing w:after="0"/>
        <w:ind w:right="41"/>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ab/>
        <w:t>Проекты по строительству и реконструкции котельных и тепловых сетей не будут реализовываться (соответственно будет происходить износ системы теплоснабжения и как следствие будут ухудшаться показатели ее работы)</w:t>
      </w:r>
    </w:p>
    <w:p w14:paraId="661E7A71" w14:textId="77777777" w:rsidR="00643006" w:rsidRPr="00DE373E" w:rsidRDefault="00643006" w:rsidP="00643006">
      <w:pPr>
        <w:spacing w:after="0"/>
        <w:ind w:right="34" w:firstLine="709"/>
        <w:jc w:val="both"/>
        <w:rPr>
          <w:rFonts w:ascii="Times New Roman" w:eastAsia="Wingdings" w:hAnsi="Times New Roman" w:cs="Times New Roman"/>
          <w:i/>
          <w:sz w:val="28"/>
          <w:szCs w:val="28"/>
          <w:lang w:eastAsia="ru-RU"/>
        </w:rPr>
      </w:pPr>
      <w:r w:rsidRPr="00DE373E">
        <w:rPr>
          <w:rFonts w:ascii="Times New Roman" w:eastAsia="Wingdings" w:hAnsi="Times New Roman" w:cs="Times New Roman"/>
          <w:i/>
          <w:sz w:val="28"/>
          <w:szCs w:val="28"/>
          <w:lang w:eastAsia="ru-RU"/>
        </w:rPr>
        <w:t>Вариант 3</w:t>
      </w:r>
    </w:p>
    <w:p w14:paraId="3A4C1E30" w14:textId="3313B2A4" w:rsidR="00643006" w:rsidRPr="00DE373E" w:rsidRDefault="00C32F2D" w:rsidP="00643006">
      <w:pPr>
        <w:spacing w:after="0"/>
        <w:ind w:right="34"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Постепенная л</w:t>
      </w:r>
      <w:r w:rsidR="00643006" w:rsidRPr="00DE373E">
        <w:rPr>
          <w:rFonts w:ascii="Times New Roman" w:eastAsia="Wingdings" w:hAnsi="Times New Roman" w:cs="Times New Roman"/>
          <w:sz w:val="28"/>
          <w:szCs w:val="28"/>
          <w:lang w:eastAsia="ru-RU"/>
        </w:rPr>
        <w:t>иквидация котельных и перевод абонентов на индивидуальное теплоснабжение.</w:t>
      </w:r>
    </w:p>
    <w:p w14:paraId="152EE8D0" w14:textId="602D924F" w:rsidR="00643006" w:rsidRPr="00DE373E" w:rsidRDefault="00643006" w:rsidP="00643006">
      <w:pPr>
        <w:tabs>
          <w:tab w:val="left" w:pos="1985"/>
          <w:tab w:val="left" w:pos="11057"/>
        </w:tabs>
        <w:spacing w:after="0"/>
        <w:ind w:firstLine="567"/>
        <w:jc w:val="both"/>
        <w:rPr>
          <w:rFonts w:ascii="Times New Roman" w:eastAsia="Courier New" w:hAnsi="Times New Roman" w:cs="Times New Roman"/>
          <w:sz w:val="28"/>
          <w:szCs w:val="28"/>
        </w:rPr>
      </w:pPr>
      <w:r w:rsidRPr="00DE373E">
        <w:rPr>
          <w:rFonts w:ascii="Times New Roman" w:eastAsia="Wingdings" w:hAnsi="Times New Roman" w:cs="Times New Roman"/>
          <w:spacing w:val="2"/>
          <w:sz w:val="28"/>
          <w:szCs w:val="28"/>
          <w:shd w:val="clear" w:color="auto" w:fill="FFFFFF"/>
          <w:lang w:eastAsia="ru-RU"/>
        </w:rPr>
        <w:t xml:space="preserve">При рассмотрении трех сценариев развития централизованных систем теплоснабжения Моргаушского муниципального округа, наиболее приоритетным является </w:t>
      </w:r>
      <w:r w:rsidR="00C32F2D" w:rsidRPr="00DE373E">
        <w:rPr>
          <w:rFonts w:ascii="Times New Roman" w:eastAsia="Wingdings" w:hAnsi="Times New Roman" w:cs="Times New Roman"/>
          <w:spacing w:val="2"/>
          <w:sz w:val="28"/>
          <w:szCs w:val="28"/>
          <w:shd w:val="clear" w:color="auto" w:fill="FFFFFF"/>
          <w:lang w:eastAsia="ru-RU"/>
        </w:rPr>
        <w:t>третий</w:t>
      </w:r>
      <w:r w:rsidRPr="00DE373E">
        <w:rPr>
          <w:rFonts w:ascii="Times New Roman" w:eastAsia="Wingdings" w:hAnsi="Times New Roman" w:cs="Times New Roman"/>
          <w:spacing w:val="2"/>
          <w:sz w:val="28"/>
          <w:szCs w:val="28"/>
          <w:shd w:val="clear" w:color="auto" w:fill="FFFFFF"/>
          <w:lang w:eastAsia="ru-RU"/>
        </w:rPr>
        <w:t xml:space="preserve"> вариант.</w:t>
      </w:r>
    </w:p>
    <w:p w14:paraId="43A63114" w14:textId="77777777" w:rsidR="00643006" w:rsidRPr="00DE373E" w:rsidRDefault="00643006" w:rsidP="00643006">
      <w:pPr>
        <w:tabs>
          <w:tab w:val="left" w:pos="1985"/>
          <w:tab w:val="left" w:pos="11057"/>
        </w:tabs>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w:t>
      </w:r>
    </w:p>
    <w:p w14:paraId="59B5AAF9" w14:textId="77777777" w:rsidR="00643006" w:rsidRPr="00DE373E" w:rsidRDefault="00643006" w:rsidP="00643006">
      <w:pPr>
        <w:widowControl w:val="0"/>
        <w:tabs>
          <w:tab w:val="left" w:pos="11057"/>
        </w:tabs>
        <w:adjustRightInd w:val="0"/>
        <w:spacing w:after="120"/>
        <w:ind w:firstLine="284"/>
        <w:contextualSpacing/>
        <w:jc w:val="both"/>
        <w:textAlignment w:val="baseline"/>
        <w:rPr>
          <w:rFonts w:ascii="Times New Roman" w:eastAsia="Calibri Light" w:hAnsi="Times New Roman" w:cs="Times New Roman"/>
          <w:sz w:val="28"/>
          <w:szCs w:val="28"/>
        </w:rPr>
      </w:pPr>
      <w:r w:rsidRPr="00DE373E">
        <w:rPr>
          <w:rFonts w:ascii="Times New Roman" w:eastAsia="Calibri Light" w:hAnsi="Times New Roman" w:cs="Times New Roman"/>
          <w:sz w:val="28"/>
          <w:szCs w:val="28"/>
        </w:rPr>
        <w:t>- необходимость обеспечения нормативной надежности и безопасности работы системы теплоснабжения;</w:t>
      </w:r>
    </w:p>
    <w:p w14:paraId="296D0313" w14:textId="77777777" w:rsidR="00643006" w:rsidRPr="00DE373E" w:rsidRDefault="00643006" w:rsidP="00643006">
      <w:pPr>
        <w:widowControl w:val="0"/>
        <w:tabs>
          <w:tab w:val="left" w:pos="11057"/>
        </w:tabs>
        <w:adjustRightInd w:val="0"/>
        <w:spacing w:after="120"/>
        <w:ind w:firstLine="284"/>
        <w:contextualSpacing/>
        <w:jc w:val="both"/>
        <w:textAlignment w:val="baseline"/>
        <w:rPr>
          <w:rFonts w:ascii="Times New Roman" w:eastAsia="Calibri Light" w:hAnsi="Times New Roman" w:cs="Times New Roman"/>
          <w:sz w:val="28"/>
          <w:szCs w:val="28"/>
        </w:rPr>
      </w:pPr>
      <w:r w:rsidRPr="00DE373E">
        <w:rPr>
          <w:rFonts w:ascii="Times New Roman" w:eastAsia="Calibri Light" w:hAnsi="Times New Roman" w:cs="Times New Roman"/>
          <w:sz w:val="28"/>
          <w:szCs w:val="28"/>
        </w:rPr>
        <w:t>- необходимость развития системы теплоснабжения территориального отдела на базе современных технологий с высокой эффективностью использования природного газа.</w:t>
      </w:r>
    </w:p>
    <w:bookmarkEnd w:id="45"/>
    <w:p w14:paraId="561BC9F7" w14:textId="77777777" w:rsidR="00643006" w:rsidRPr="00DE373E" w:rsidRDefault="00643006" w:rsidP="00643006">
      <w:pPr>
        <w:pStyle w:val="22"/>
        <w:tabs>
          <w:tab w:val="num" w:pos="0"/>
        </w:tabs>
        <w:spacing w:after="0" w:line="276" w:lineRule="auto"/>
        <w:ind w:left="0" w:firstLine="720"/>
        <w:jc w:val="both"/>
        <w:rPr>
          <w:rFonts w:ascii="Times New Roman" w:hAnsi="Times New Roman" w:cs="Times New Roman"/>
          <w:sz w:val="28"/>
          <w:szCs w:val="28"/>
          <w:lang w:val="ru-RU" w:eastAsia="ar-SA"/>
        </w:rPr>
      </w:pPr>
    </w:p>
    <w:p w14:paraId="031FEF50" w14:textId="77777777" w:rsidR="00643006" w:rsidRPr="00DE373E" w:rsidRDefault="00643006" w:rsidP="00643006">
      <w:pPr>
        <w:pStyle w:val="2"/>
        <w:rPr>
          <w:rFonts w:ascii="Times New Roman" w:hAnsi="Times New Roman" w:cs="Times New Roman"/>
        </w:rPr>
      </w:pPr>
      <w:bookmarkStart w:id="47" w:name="_Toc230683729"/>
      <w:r w:rsidRPr="00DE373E">
        <w:rPr>
          <w:rFonts w:ascii="Times New Roman" w:hAnsi="Times New Roman" w:cs="Times New Roman"/>
        </w:rPr>
        <w:t>4.2. Обоснование выбора приоритетного сценария развития теплоснабжения муниципального образования</w:t>
      </w:r>
      <w:bookmarkEnd w:id="47"/>
    </w:p>
    <w:p w14:paraId="7B2C76B9" w14:textId="77777777" w:rsidR="00643006" w:rsidRPr="00DE373E" w:rsidRDefault="00643006" w:rsidP="00643006">
      <w:pPr>
        <w:tabs>
          <w:tab w:val="left" w:pos="11057"/>
        </w:tabs>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w:t>
      </w:r>
    </w:p>
    <w:p w14:paraId="73D38CEB" w14:textId="77777777" w:rsidR="00643006" w:rsidRPr="00DE373E" w:rsidRDefault="00643006" w:rsidP="00643006">
      <w:pPr>
        <w:widowControl w:val="0"/>
        <w:tabs>
          <w:tab w:val="left" w:pos="11057"/>
        </w:tabs>
        <w:adjustRightInd w:val="0"/>
        <w:spacing w:after="120"/>
        <w:ind w:firstLine="567"/>
        <w:contextualSpacing/>
        <w:jc w:val="both"/>
        <w:textAlignment w:val="baseline"/>
        <w:rPr>
          <w:rFonts w:ascii="Times New Roman" w:eastAsia="Calibri Light" w:hAnsi="Times New Roman" w:cs="Times New Roman"/>
          <w:sz w:val="28"/>
          <w:szCs w:val="28"/>
        </w:rPr>
      </w:pPr>
      <w:r w:rsidRPr="00DE373E">
        <w:rPr>
          <w:rFonts w:ascii="Times New Roman" w:eastAsia="Calibri Light" w:hAnsi="Times New Roman" w:cs="Times New Roman"/>
          <w:sz w:val="28"/>
          <w:szCs w:val="28"/>
        </w:rPr>
        <w:t>- необходимость обеспечения нормативной надежности и безопасности работы системы теплоснабжения;</w:t>
      </w:r>
    </w:p>
    <w:p w14:paraId="15D211EE" w14:textId="77777777" w:rsidR="00643006" w:rsidRPr="00DE373E" w:rsidRDefault="00643006" w:rsidP="00643006">
      <w:pPr>
        <w:widowControl w:val="0"/>
        <w:tabs>
          <w:tab w:val="left" w:pos="11057"/>
        </w:tabs>
        <w:adjustRightInd w:val="0"/>
        <w:spacing w:after="120"/>
        <w:ind w:firstLine="567"/>
        <w:contextualSpacing/>
        <w:jc w:val="both"/>
        <w:textAlignment w:val="baseline"/>
        <w:rPr>
          <w:rFonts w:ascii="Times New Roman" w:eastAsia="Calibri Light" w:hAnsi="Times New Roman" w:cs="Times New Roman"/>
          <w:sz w:val="28"/>
          <w:szCs w:val="28"/>
        </w:rPr>
      </w:pPr>
      <w:r w:rsidRPr="00DE373E">
        <w:rPr>
          <w:rFonts w:ascii="Times New Roman" w:eastAsia="Calibri Light" w:hAnsi="Times New Roman" w:cs="Times New Roman"/>
          <w:sz w:val="28"/>
          <w:szCs w:val="28"/>
        </w:rPr>
        <w:t>- необходимость развития системы теплоснабжения муниципального образования на базе современных технологий с высокой эффективностью использования природного газа.</w:t>
      </w:r>
    </w:p>
    <w:p w14:paraId="370682FF" w14:textId="77777777" w:rsidR="00643006" w:rsidRPr="00DE373E" w:rsidRDefault="00643006" w:rsidP="00643006">
      <w:pPr>
        <w:tabs>
          <w:tab w:val="left" w:pos="11057"/>
        </w:tabs>
        <w:spacing w:before="120"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lastRenderedPageBreak/>
        <w:t>Развитие системы теплоснабжения Моргаушского МО включает в себя мероприятия по проведению диагностики технического состояния трубопроводов и теплоизоляции тепловых сетей.</w:t>
      </w:r>
    </w:p>
    <w:p w14:paraId="0FDC3892" w14:textId="77777777" w:rsidR="00643006" w:rsidRPr="00DE373E" w:rsidRDefault="00643006" w:rsidP="00643006">
      <w:pPr>
        <w:spacing w:after="0"/>
        <w:ind w:firstLine="567"/>
        <w:jc w:val="both"/>
        <w:rPr>
          <w:rFonts w:ascii="Times New Roman" w:eastAsia="Courier New" w:hAnsi="Times New Roman" w:cs="Times New Roman"/>
          <w:sz w:val="28"/>
          <w:szCs w:val="28"/>
        </w:rPr>
      </w:pPr>
      <w:bookmarkStart w:id="48" w:name="_Hlk136278260"/>
      <w:bookmarkStart w:id="49" w:name="_Hlk136278539"/>
      <w:bookmarkStart w:id="50" w:name="_Hlk136278768"/>
      <w:r w:rsidRPr="00DE373E">
        <w:rPr>
          <w:rFonts w:ascii="Times New Roman" w:eastAsia="Courier New" w:hAnsi="Times New Roman" w:cs="Times New Roman"/>
          <w:sz w:val="28"/>
          <w:szCs w:val="28"/>
        </w:rPr>
        <w:t xml:space="preserve">Фактическую необходимость реконструкции участков тепловой сети и их очередность необходимо определить по результатам проведения диагностики технического состояния трубопроводов тепловых сетей. </w:t>
      </w:r>
    </w:p>
    <w:p w14:paraId="0E72FAE8" w14:textId="77777777" w:rsidR="00643006" w:rsidRPr="00DE373E" w:rsidRDefault="00643006" w:rsidP="009B67D8">
      <w:pPr>
        <w:pStyle w:val="1"/>
      </w:pPr>
      <w:bookmarkStart w:id="51" w:name="_Toc230683730"/>
      <w:bookmarkEnd w:id="48"/>
      <w:bookmarkEnd w:id="49"/>
      <w:bookmarkEnd w:id="50"/>
      <w:r w:rsidRPr="00DE373E">
        <w:t>РАЗДЕЛ 5. ПРЕДЛОЖЕНИЯ ПО СТРОИТЕЛЬСТВУ, РЕКОНСТРУКЦИИ, ТЕХНИЧЕСКОМУ ПЕРЕВООРУЖЕНИЮ                 И (ИЛИ) МОДЕРНИЗАЦИИ ИСТОЧНИКОВ ТЕПЛОВОЙ ЭНЕРГИИ</w:t>
      </w:r>
      <w:bookmarkEnd w:id="51"/>
    </w:p>
    <w:p w14:paraId="6C103CCB" w14:textId="77777777" w:rsidR="00643006" w:rsidRPr="00DE373E" w:rsidRDefault="00643006" w:rsidP="00643006">
      <w:pPr>
        <w:widowControl w:val="0"/>
        <w:spacing w:after="0"/>
        <w:jc w:val="center"/>
        <w:outlineLvl w:val="1"/>
        <w:rPr>
          <w:rFonts w:ascii="Times New Roman" w:eastAsia="Wingdings" w:hAnsi="Times New Roman" w:cs="Times New Roman"/>
          <w:b/>
          <w:bCs/>
          <w:iCs/>
          <w:sz w:val="28"/>
          <w:szCs w:val="28"/>
          <w:lang w:eastAsia="ru-RU"/>
        </w:rPr>
      </w:pPr>
      <w:bookmarkStart w:id="52" w:name="_Toc208231752"/>
      <w:bookmarkStart w:id="53" w:name="_Toc230683731"/>
      <w:r w:rsidRPr="00DE373E">
        <w:rPr>
          <w:rFonts w:ascii="Times New Roman" w:eastAsia="Wingdings" w:hAnsi="Times New Roman" w:cs="Times New Roman"/>
          <w:b/>
          <w:bCs/>
          <w:iCs/>
          <w:sz w:val="28"/>
          <w:szCs w:val="28"/>
          <w:lang w:eastAsia="ru-RU"/>
        </w:rPr>
        <w:t>5.1. Предложения по строительству источников тепловой энергии, обеспечивающих перспективную тепловую нагрузку на осваиваемых территориях муниципального образования,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52"/>
      <w:bookmarkEnd w:id="53"/>
    </w:p>
    <w:p w14:paraId="45F91F86" w14:textId="77777777" w:rsidR="00643006" w:rsidRPr="00DE373E" w:rsidRDefault="00643006" w:rsidP="00643006">
      <w:pPr>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Настоящей схемой теплоснабжения мероприятия по строительству источников теплоснабжения, обеспечивающих перспективную тепловую нагрузку на осваиваемых территориях муниципального образования, не запланированы.</w:t>
      </w:r>
    </w:p>
    <w:p w14:paraId="013B2130" w14:textId="77777777" w:rsidR="00643006" w:rsidRPr="00DE373E" w:rsidRDefault="00643006" w:rsidP="00643006">
      <w:pPr>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Для обеспечения потребностей в тепловой энергии предполагается установка индивидуальных газовых источников теплоснабжения.</w:t>
      </w:r>
    </w:p>
    <w:p w14:paraId="5474E92E" w14:textId="77777777" w:rsidR="00643006" w:rsidRPr="00DE373E" w:rsidRDefault="00643006" w:rsidP="00643006">
      <w:pPr>
        <w:pStyle w:val="2"/>
        <w:rPr>
          <w:rFonts w:ascii="Times New Roman" w:hAnsi="Times New Roman" w:cs="Times New Roman"/>
        </w:rPr>
      </w:pPr>
      <w:bookmarkStart w:id="54" w:name="_Toc230683732"/>
      <w:r w:rsidRPr="00DE373E">
        <w:rPr>
          <w:rFonts w:ascii="Times New Roman" w:hAnsi="Times New Roman" w:cs="Times New Roman"/>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54"/>
    </w:p>
    <w:p w14:paraId="24227323" w14:textId="77777777" w:rsidR="00643006" w:rsidRPr="00DE373E" w:rsidRDefault="00643006" w:rsidP="00643006">
      <w:pPr>
        <w:tabs>
          <w:tab w:val="left" w:pos="11057"/>
        </w:tabs>
        <w:spacing w:after="0"/>
        <w:ind w:firstLine="567"/>
        <w:jc w:val="both"/>
        <w:rPr>
          <w:rFonts w:ascii="Times New Roman" w:eastAsia="Calibri Light" w:hAnsi="Times New Roman" w:cs="Times New Roman"/>
          <w:sz w:val="28"/>
          <w:szCs w:val="28"/>
        </w:rPr>
      </w:pPr>
      <w:r w:rsidRPr="00DE373E">
        <w:rPr>
          <w:rFonts w:ascii="Times New Roman" w:eastAsia="Courier New" w:hAnsi="Times New Roman" w:cs="Times New Roman"/>
          <w:sz w:val="28"/>
          <w:szCs w:val="28"/>
        </w:rPr>
        <w:t>Мероприятий по</w:t>
      </w:r>
      <w:r w:rsidRPr="00DE373E">
        <w:rPr>
          <w:rFonts w:ascii="Times New Roman" w:eastAsia="Calibri Light" w:hAnsi="Times New Roman" w:cs="Times New Roman"/>
          <w:sz w:val="28"/>
          <w:szCs w:val="28"/>
        </w:rPr>
        <w:t xml:space="preserve"> реконструкции источников тепловой энергии, обеспечивающих перспективную тепловую нагрузку в существующих и расширяемых зонах их действия, настоящей Схемой не предполагается.</w:t>
      </w:r>
    </w:p>
    <w:p w14:paraId="58A7DA75" w14:textId="77777777" w:rsidR="00643006" w:rsidRPr="00DE373E" w:rsidRDefault="00643006" w:rsidP="00643006">
      <w:pPr>
        <w:widowControl w:val="0"/>
        <w:spacing w:after="0"/>
        <w:ind w:firstLine="708"/>
        <w:jc w:val="center"/>
        <w:outlineLvl w:val="1"/>
        <w:rPr>
          <w:rFonts w:ascii="Times New Roman" w:eastAsia="Wingdings" w:hAnsi="Times New Roman" w:cs="Times New Roman"/>
          <w:b/>
          <w:bCs/>
          <w:iCs/>
          <w:sz w:val="28"/>
          <w:szCs w:val="28"/>
          <w:lang w:eastAsia="ru-RU"/>
        </w:rPr>
      </w:pPr>
      <w:bookmarkStart w:id="55" w:name="_Toc208231753"/>
      <w:bookmarkStart w:id="56" w:name="_Toc230683733"/>
      <w:r w:rsidRPr="00DE373E">
        <w:rPr>
          <w:rFonts w:ascii="Times New Roman" w:eastAsia="Wingdings" w:hAnsi="Times New Roman" w:cs="Times New Roman"/>
          <w:b/>
          <w:bCs/>
          <w:iCs/>
          <w:sz w:val="28"/>
          <w:szCs w:val="28"/>
          <w:lang w:eastAsia="ru-RU"/>
        </w:rPr>
        <w:t>5.3.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55"/>
      <w:bookmarkEnd w:id="56"/>
    </w:p>
    <w:p w14:paraId="3A74A50D" w14:textId="77777777" w:rsidR="00643006" w:rsidRPr="00DE373E" w:rsidRDefault="00643006" w:rsidP="00643006">
      <w:pPr>
        <w:tabs>
          <w:tab w:val="left" w:pos="11057"/>
        </w:tabs>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Техническое перевооружение или модернизация источников тепловой энергии с целью повышения эффективности работы системы теплоснабжения Моргаушского МО не предполагается.</w:t>
      </w:r>
    </w:p>
    <w:p w14:paraId="27ECC8CD" w14:textId="77777777" w:rsidR="00643006" w:rsidRPr="00DE373E" w:rsidRDefault="00643006" w:rsidP="00643006">
      <w:pPr>
        <w:pStyle w:val="2"/>
        <w:rPr>
          <w:rFonts w:ascii="Times New Roman" w:hAnsi="Times New Roman" w:cs="Times New Roman"/>
        </w:rPr>
      </w:pPr>
      <w:bookmarkStart w:id="57" w:name="_Toc230683734"/>
      <w:r w:rsidRPr="00DE373E">
        <w:rPr>
          <w:rFonts w:ascii="Times New Roman" w:hAnsi="Times New Roman" w:cs="Times New Roman"/>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57"/>
    </w:p>
    <w:p w14:paraId="41E03B96" w14:textId="77777777" w:rsidR="00643006" w:rsidRPr="00DE373E" w:rsidRDefault="00643006" w:rsidP="00643006">
      <w:pPr>
        <w:pStyle w:val="a3"/>
        <w:spacing w:line="276" w:lineRule="auto"/>
        <w:ind w:firstLine="709"/>
        <w:jc w:val="both"/>
        <w:rPr>
          <w:rFonts w:ascii="Times New Roman" w:hAnsi="Times New Roman" w:cs="Times New Roman"/>
          <w:sz w:val="28"/>
          <w:szCs w:val="28"/>
        </w:rPr>
      </w:pPr>
      <w:r w:rsidRPr="00DE373E">
        <w:rPr>
          <w:rFonts w:ascii="Times New Roman" w:hAnsi="Times New Roman" w:cs="Times New Roman"/>
          <w:sz w:val="28"/>
          <w:szCs w:val="28"/>
        </w:rPr>
        <w:t xml:space="preserve"> Источники тепловой энергии не работают в комбинированном режиме.</w:t>
      </w:r>
    </w:p>
    <w:p w14:paraId="525ABE89" w14:textId="77777777" w:rsidR="00643006" w:rsidRPr="00DE373E" w:rsidRDefault="00643006" w:rsidP="00643006">
      <w:pPr>
        <w:widowControl w:val="0"/>
        <w:spacing w:after="0"/>
        <w:jc w:val="center"/>
        <w:outlineLvl w:val="1"/>
        <w:rPr>
          <w:rFonts w:ascii="Times New Roman" w:eastAsia="Wingdings" w:hAnsi="Times New Roman" w:cs="Times New Roman"/>
          <w:b/>
          <w:bCs/>
          <w:iCs/>
          <w:sz w:val="28"/>
          <w:szCs w:val="28"/>
          <w:lang w:eastAsia="ru-RU"/>
        </w:rPr>
      </w:pPr>
      <w:bookmarkStart w:id="58" w:name="_Toc208231754"/>
      <w:bookmarkStart w:id="59" w:name="_Toc230683735"/>
      <w:r w:rsidRPr="00DE373E">
        <w:rPr>
          <w:rFonts w:ascii="Times New Roman" w:eastAsia="Wingdings" w:hAnsi="Times New Roman" w:cs="Times New Roman"/>
          <w:b/>
          <w:bCs/>
          <w:iCs/>
          <w:sz w:val="28"/>
          <w:szCs w:val="28"/>
          <w:lang w:eastAsia="ru-RU"/>
        </w:rPr>
        <w:t>5.5. Меры по выводу из эксплуатации, консервации и демонтажу избыточных источников тепловой энергии, а также источников</w:t>
      </w:r>
      <w:bookmarkEnd w:id="58"/>
      <w:r w:rsidRPr="00DE373E">
        <w:rPr>
          <w:rFonts w:ascii="Times New Roman" w:eastAsia="Wingdings" w:hAnsi="Times New Roman" w:cs="Times New Roman"/>
          <w:b/>
          <w:bCs/>
          <w:iCs/>
          <w:sz w:val="28"/>
          <w:szCs w:val="28"/>
          <w:lang w:eastAsia="ru-RU"/>
        </w:rPr>
        <w:t xml:space="preserve"> </w:t>
      </w:r>
      <w:bookmarkStart w:id="60" w:name="_Toc208231755"/>
      <w:r w:rsidRPr="00DE373E">
        <w:rPr>
          <w:rFonts w:ascii="Times New Roman" w:eastAsia="Wingdings" w:hAnsi="Times New Roman" w:cs="Times New Roman"/>
          <w:b/>
          <w:bCs/>
          <w:iCs/>
          <w:sz w:val="28"/>
          <w:szCs w:val="28"/>
          <w:lang w:eastAsia="ru-RU"/>
        </w:rPr>
        <w:t xml:space="preserve">тепловой </w:t>
      </w:r>
      <w:r w:rsidRPr="00DE373E">
        <w:rPr>
          <w:rFonts w:ascii="Times New Roman" w:eastAsia="Wingdings" w:hAnsi="Times New Roman" w:cs="Times New Roman"/>
          <w:b/>
          <w:bCs/>
          <w:iCs/>
          <w:sz w:val="28"/>
          <w:szCs w:val="28"/>
          <w:lang w:eastAsia="ru-RU"/>
        </w:rPr>
        <w:lastRenderedPageBreak/>
        <w:t>энергии, выработавших нормативный срок службы,</w:t>
      </w:r>
      <w:bookmarkEnd w:id="60"/>
      <w:r w:rsidRPr="00DE373E">
        <w:rPr>
          <w:rFonts w:ascii="Times New Roman" w:eastAsia="Wingdings" w:hAnsi="Times New Roman" w:cs="Times New Roman"/>
          <w:b/>
          <w:bCs/>
          <w:iCs/>
          <w:sz w:val="28"/>
          <w:szCs w:val="28"/>
          <w:lang w:eastAsia="ru-RU"/>
        </w:rPr>
        <w:t xml:space="preserve"> </w:t>
      </w:r>
      <w:bookmarkStart w:id="61" w:name="_Toc208231756"/>
      <w:r w:rsidRPr="00DE373E">
        <w:rPr>
          <w:rFonts w:ascii="Times New Roman" w:eastAsia="Wingdings" w:hAnsi="Times New Roman" w:cs="Times New Roman"/>
          <w:b/>
          <w:bCs/>
          <w:iCs/>
          <w:sz w:val="28"/>
          <w:szCs w:val="28"/>
          <w:lang w:eastAsia="ru-RU"/>
        </w:rPr>
        <w:t>в случае если продление срока службы технически невозможно</w:t>
      </w:r>
      <w:bookmarkEnd w:id="61"/>
      <w:r w:rsidRPr="00DE373E">
        <w:rPr>
          <w:rFonts w:ascii="Times New Roman" w:eastAsia="Wingdings" w:hAnsi="Times New Roman" w:cs="Times New Roman"/>
          <w:b/>
          <w:bCs/>
          <w:iCs/>
          <w:sz w:val="28"/>
          <w:szCs w:val="28"/>
          <w:lang w:eastAsia="ru-RU"/>
        </w:rPr>
        <w:t xml:space="preserve"> </w:t>
      </w:r>
      <w:bookmarkStart w:id="62" w:name="_Toc208231757"/>
      <w:r w:rsidRPr="00DE373E">
        <w:rPr>
          <w:rFonts w:ascii="Times New Roman" w:eastAsia="Wingdings" w:hAnsi="Times New Roman" w:cs="Times New Roman"/>
          <w:b/>
          <w:bCs/>
          <w:iCs/>
          <w:sz w:val="28"/>
          <w:szCs w:val="28"/>
          <w:lang w:eastAsia="ru-RU"/>
        </w:rPr>
        <w:t>или экономически нецелесообразно</w:t>
      </w:r>
      <w:bookmarkEnd w:id="59"/>
      <w:bookmarkEnd w:id="62"/>
    </w:p>
    <w:p w14:paraId="7E4C6DD3" w14:textId="77777777" w:rsidR="00643006" w:rsidRPr="00DE373E" w:rsidRDefault="00643006" w:rsidP="00643006">
      <w:pPr>
        <w:widowControl w:val="0"/>
        <w:spacing w:after="0"/>
        <w:ind w:firstLine="708"/>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Вывод из эксплуатации, консервация и демонтаж избыточных источников тепловой энергии не планируется. </w:t>
      </w:r>
    </w:p>
    <w:p w14:paraId="551E329C" w14:textId="77777777" w:rsidR="00643006" w:rsidRPr="00DE373E" w:rsidRDefault="00643006" w:rsidP="00643006">
      <w:pPr>
        <w:widowControl w:val="0"/>
        <w:spacing w:after="0"/>
        <w:ind w:firstLine="708"/>
        <w:jc w:val="center"/>
        <w:outlineLvl w:val="1"/>
        <w:rPr>
          <w:rFonts w:ascii="Times New Roman" w:eastAsia="Wingdings" w:hAnsi="Times New Roman" w:cs="Times New Roman"/>
          <w:b/>
          <w:bCs/>
          <w:iCs/>
          <w:sz w:val="28"/>
          <w:szCs w:val="28"/>
          <w:lang w:eastAsia="ru-RU"/>
        </w:rPr>
      </w:pPr>
      <w:bookmarkStart w:id="63" w:name="_Toc208231758"/>
      <w:bookmarkStart w:id="64" w:name="_Toc230683736"/>
      <w:r w:rsidRPr="00DE373E">
        <w:rPr>
          <w:rFonts w:ascii="Times New Roman" w:eastAsia="Wingdings" w:hAnsi="Times New Roman" w:cs="Times New Roman"/>
          <w:b/>
          <w:bCs/>
          <w:iCs/>
          <w:sz w:val="28"/>
          <w:szCs w:val="28"/>
          <w:lang w:eastAsia="ru-RU"/>
        </w:rPr>
        <w:t>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63"/>
      <w:bookmarkEnd w:id="64"/>
      <w:r w:rsidRPr="00DE373E">
        <w:rPr>
          <w:rFonts w:ascii="Times New Roman" w:eastAsia="Wingdings" w:hAnsi="Times New Roman" w:cs="Times New Roman"/>
          <w:b/>
          <w:bCs/>
          <w:iCs/>
          <w:sz w:val="28"/>
          <w:szCs w:val="28"/>
          <w:lang w:eastAsia="ru-RU"/>
        </w:rPr>
        <w:t xml:space="preserve"> </w:t>
      </w:r>
    </w:p>
    <w:p w14:paraId="0288675D" w14:textId="77777777" w:rsidR="00643006" w:rsidRPr="00DE373E" w:rsidRDefault="00643006" w:rsidP="00643006">
      <w:pPr>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Мероприятия по переоборудованию котельных в источники тепловой энергии, функционирующие в режиме комбинированной выработки электрической и тепловой энергии, настоящей Схемой не предполагаются.</w:t>
      </w:r>
    </w:p>
    <w:p w14:paraId="45F20259" w14:textId="77777777" w:rsidR="00643006" w:rsidRPr="00DE373E" w:rsidRDefault="00643006" w:rsidP="00643006">
      <w:pPr>
        <w:widowControl w:val="0"/>
        <w:spacing w:after="0"/>
        <w:jc w:val="center"/>
        <w:outlineLvl w:val="1"/>
        <w:rPr>
          <w:rFonts w:ascii="Times New Roman" w:eastAsia="Wingdings" w:hAnsi="Times New Roman" w:cs="Times New Roman"/>
          <w:b/>
          <w:bCs/>
          <w:iCs/>
          <w:sz w:val="28"/>
          <w:szCs w:val="28"/>
          <w:lang w:eastAsia="ru-RU"/>
        </w:rPr>
      </w:pPr>
      <w:bookmarkStart w:id="65" w:name="_Toc208231759"/>
      <w:bookmarkStart w:id="66" w:name="_Toc230683737"/>
      <w:r w:rsidRPr="00DE373E">
        <w:rPr>
          <w:rFonts w:ascii="Times New Roman" w:eastAsia="Wingdings" w:hAnsi="Times New Roman" w:cs="Times New Roman"/>
          <w:b/>
          <w:bCs/>
          <w:iCs/>
          <w:sz w:val="28"/>
          <w:szCs w:val="28"/>
          <w:lang w:eastAsia="ru-RU"/>
        </w:rPr>
        <w:t>5.7. Меры по переводу котельных, размещенных в существующих</w:t>
      </w:r>
      <w:bookmarkEnd w:id="65"/>
      <w:r w:rsidRPr="00DE373E">
        <w:rPr>
          <w:rFonts w:ascii="Times New Roman" w:eastAsia="Wingdings" w:hAnsi="Times New Roman" w:cs="Times New Roman"/>
          <w:b/>
          <w:bCs/>
          <w:iCs/>
          <w:sz w:val="28"/>
          <w:szCs w:val="28"/>
          <w:lang w:eastAsia="ru-RU"/>
        </w:rPr>
        <w:t xml:space="preserve"> </w:t>
      </w:r>
      <w:bookmarkStart w:id="67" w:name="_Toc208231760"/>
      <w:r w:rsidRPr="00DE373E">
        <w:rPr>
          <w:rFonts w:ascii="Times New Roman" w:eastAsia="Wingdings" w:hAnsi="Times New Roman" w:cs="Times New Roman"/>
          <w:b/>
          <w:bCs/>
          <w:iCs/>
          <w:sz w:val="28"/>
          <w:szCs w:val="28"/>
          <w:lang w:eastAsia="ru-RU"/>
        </w:rPr>
        <w:t>и расширяемых зонах действия источников тепловой энергии, функционирующих в режиме комбинированной выработки</w:t>
      </w:r>
      <w:bookmarkEnd w:id="67"/>
      <w:r w:rsidRPr="00DE373E">
        <w:rPr>
          <w:rFonts w:ascii="Times New Roman" w:eastAsia="Wingdings" w:hAnsi="Times New Roman" w:cs="Times New Roman"/>
          <w:b/>
          <w:bCs/>
          <w:iCs/>
          <w:sz w:val="28"/>
          <w:szCs w:val="28"/>
          <w:lang w:eastAsia="ru-RU"/>
        </w:rPr>
        <w:t xml:space="preserve"> </w:t>
      </w:r>
      <w:bookmarkStart w:id="68" w:name="_Toc208231761"/>
      <w:r w:rsidRPr="00DE373E">
        <w:rPr>
          <w:rFonts w:ascii="Times New Roman" w:eastAsia="Wingdings" w:hAnsi="Times New Roman" w:cs="Times New Roman"/>
          <w:b/>
          <w:bCs/>
          <w:iCs/>
          <w:sz w:val="28"/>
          <w:szCs w:val="28"/>
          <w:lang w:eastAsia="ru-RU"/>
        </w:rPr>
        <w:t>электрической и тепловой энергии, в пиковый режим работы,</w:t>
      </w:r>
      <w:bookmarkEnd w:id="68"/>
      <w:r w:rsidRPr="00DE373E">
        <w:rPr>
          <w:rFonts w:ascii="Times New Roman" w:eastAsia="Wingdings" w:hAnsi="Times New Roman" w:cs="Times New Roman"/>
          <w:b/>
          <w:bCs/>
          <w:iCs/>
          <w:sz w:val="28"/>
          <w:szCs w:val="28"/>
          <w:lang w:eastAsia="ru-RU"/>
        </w:rPr>
        <w:t xml:space="preserve"> </w:t>
      </w:r>
      <w:bookmarkStart w:id="69" w:name="_Toc208231762"/>
      <w:r w:rsidRPr="00DE373E">
        <w:rPr>
          <w:rFonts w:ascii="Times New Roman" w:eastAsia="Wingdings" w:hAnsi="Times New Roman" w:cs="Times New Roman"/>
          <w:b/>
          <w:bCs/>
          <w:iCs/>
          <w:sz w:val="28"/>
          <w:szCs w:val="28"/>
          <w:lang w:eastAsia="ru-RU"/>
        </w:rPr>
        <w:t>либо по выводу их из эксплуатации</w:t>
      </w:r>
      <w:bookmarkStart w:id="70" w:name="_Toc208231763"/>
      <w:bookmarkEnd w:id="66"/>
      <w:bookmarkEnd w:id="69"/>
    </w:p>
    <w:p w14:paraId="7050E693" w14:textId="77777777" w:rsidR="00643006" w:rsidRPr="00DE373E" w:rsidRDefault="00643006" w:rsidP="00643006">
      <w:pPr>
        <w:pStyle w:val="af9"/>
        <w:jc w:val="both"/>
        <w:rPr>
          <w:rFonts w:ascii="Times New Roman" w:hAnsi="Times New Roman" w:cs="Times New Roman"/>
          <w:b/>
          <w:bCs/>
          <w:iCs/>
          <w:sz w:val="28"/>
          <w:szCs w:val="28"/>
        </w:rPr>
      </w:pPr>
      <w:r w:rsidRPr="00DE373E">
        <w:rPr>
          <w:rFonts w:ascii="Times New Roman" w:hAnsi="Times New Roman" w:cs="Times New Roman"/>
          <w:sz w:val="28"/>
          <w:szCs w:val="28"/>
        </w:rPr>
        <w:t>Переоборудовать котельные в источники комбинированной выработки электрической и тепловой энергии не планируется.</w:t>
      </w:r>
      <w:bookmarkEnd w:id="70"/>
    </w:p>
    <w:p w14:paraId="6AAA88DD" w14:textId="77777777" w:rsidR="00643006" w:rsidRPr="00DE373E" w:rsidRDefault="00643006" w:rsidP="00643006">
      <w:pPr>
        <w:widowControl w:val="0"/>
        <w:spacing w:after="0"/>
        <w:jc w:val="center"/>
        <w:outlineLvl w:val="1"/>
        <w:rPr>
          <w:rFonts w:ascii="Times New Roman" w:eastAsia="Wingdings" w:hAnsi="Times New Roman" w:cs="Times New Roman"/>
          <w:b/>
          <w:bCs/>
          <w:iCs/>
          <w:sz w:val="28"/>
          <w:szCs w:val="28"/>
          <w:lang w:eastAsia="ru-RU"/>
        </w:rPr>
      </w:pPr>
      <w:bookmarkStart w:id="71" w:name="_Toc208231764"/>
      <w:bookmarkStart w:id="72" w:name="_Toc230683738"/>
      <w:r w:rsidRPr="00DE373E">
        <w:rPr>
          <w:rFonts w:ascii="Times New Roman" w:eastAsia="Wingdings" w:hAnsi="Times New Roman" w:cs="Times New Roman"/>
          <w:b/>
          <w:bCs/>
          <w:iCs/>
          <w:sz w:val="28"/>
          <w:szCs w:val="28"/>
          <w:lang w:eastAsia="ru-RU"/>
        </w:rPr>
        <w:t>5.8. Температурный график отпуска тепловой энергии</w:t>
      </w:r>
      <w:bookmarkEnd w:id="71"/>
      <w:r w:rsidRPr="00DE373E">
        <w:rPr>
          <w:rFonts w:ascii="Times New Roman" w:eastAsia="Wingdings" w:hAnsi="Times New Roman" w:cs="Times New Roman"/>
          <w:b/>
          <w:bCs/>
          <w:iCs/>
          <w:sz w:val="28"/>
          <w:szCs w:val="28"/>
          <w:lang w:eastAsia="ru-RU"/>
        </w:rPr>
        <w:t xml:space="preserve"> </w:t>
      </w:r>
      <w:bookmarkStart w:id="73" w:name="_Toc208231765"/>
      <w:r w:rsidRPr="00DE373E">
        <w:rPr>
          <w:rFonts w:ascii="Times New Roman" w:eastAsia="Wingdings" w:hAnsi="Times New Roman" w:cs="Times New Roman"/>
          <w:b/>
          <w:bCs/>
          <w:iCs/>
          <w:sz w:val="28"/>
          <w:szCs w:val="28"/>
          <w:lang w:eastAsia="ru-RU"/>
        </w:rPr>
        <w:t>для каждого источника тепловой энергии или группы источников</w:t>
      </w:r>
      <w:bookmarkEnd w:id="73"/>
      <w:r w:rsidRPr="00DE373E">
        <w:rPr>
          <w:rFonts w:ascii="Times New Roman" w:eastAsia="Wingdings" w:hAnsi="Times New Roman" w:cs="Times New Roman"/>
          <w:b/>
          <w:bCs/>
          <w:iCs/>
          <w:sz w:val="28"/>
          <w:szCs w:val="28"/>
          <w:lang w:eastAsia="ru-RU"/>
        </w:rPr>
        <w:t xml:space="preserve"> </w:t>
      </w:r>
      <w:bookmarkStart w:id="74" w:name="_Toc208231766"/>
      <w:r w:rsidRPr="00DE373E">
        <w:rPr>
          <w:rFonts w:ascii="Times New Roman" w:eastAsia="Wingdings" w:hAnsi="Times New Roman" w:cs="Times New Roman"/>
          <w:b/>
          <w:bCs/>
          <w:iCs/>
          <w:sz w:val="28"/>
          <w:szCs w:val="28"/>
          <w:lang w:eastAsia="ru-RU"/>
        </w:rPr>
        <w:t>в системе теплоснабжения, работающей на общую тепловую сеть,</w:t>
      </w:r>
      <w:bookmarkEnd w:id="74"/>
      <w:r w:rsidRPr="00DE373E">
        <w:rPr>
          <w:rFonts w:ascii="Times New Roman" w:eastAsia="Wingdings" w:hAnsi="Times New Roman" w:cs="Times New Roman"/>
          <w:b/>
          <w:bCs/>
          <w:iCs/>
          <w:sz w:val="28"/>
          <w:szCs w:val="28"/>
          <w:lang w:eastAsia="ru-RU"/>
        </w:rPr>
        <w:t xml:space="preserve"> </w:t>
      </w:r>
      <w:bookmarkStart w:id="75" w:name="_Toc208231767"/>
      <w:r w:rsidRPr="00DE373E">
        <w:rPr>
          <w:rFonts w:ascii="Times New Roman" w:eastAsia="Wingdings" w:hAnsi="Times New Roman" w:cs="Times New Roman"/>
          <w:b/>
          <w:bCs/>
          <w:iCs/>
          <w:sz w:val="28"/>
          <w:szCs w:val="28"/>
          <w:lang w:eastAsia="ru-RU"/>
        </w:rPr>
        <w:t>и оценку затрат при необходимости его изменения</w:t>
      </w:r>
      <w:bookmarkEnd w:id="72"/>
      <w:bookmarkEnd w:id="75"/>
    </w:p>
    <w:p w14:paraId="2B51830B" w14:textId="77777777" w:rsidR="00643006" w:rsidRPr="00DE373E" w:rsidRDefault="00643006" w:rsidP="00643006">
      <w:pPr>
        <w:widowControl w:val="0"/>
        <w:spacing w:after="0"/>
        <w:ind w:firstLine="708"/>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В соответствии со СП 124.33330.2012 регулирование отпуска теплоты от источников тепловой энергии предусматривается качественно по нагрузке отопления, согласно графику изменения температуры воды в зависимости от температуры наружного воздуха. </w:t>
      </w:r>
    </w:p>
    <w:p w14:paraId="711D0107"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Таблица 12 - Температурный график </w:t>
      </w:r>
    </w:p>
    <w:tbl>
      <w:tblPr>
        <w:tblW w:w="9516" w:type="dxa"/>
        <w:tblInd w:w="113" w:type="dxa"/>
        <w:tblLook w:val="04A0" w:firstRow="1" w:lastRow="0" w:firstColumn="1" w:lastColumn="0" w:noHBand="0" w:noVBand="1"/>
      </w:tblPr>
      <w:tblGrid>
        <w:gridCol w:w="1954"/>
        <w:gridCol w:w="2014"/>
        <w:gridCol w:w="1707"/>
        <w:gridCol w:w="1943"/>
        <w:gridCol w:w="2124"/>
      </w:tblGrid>
      <w:tr w:rsidR="00643006" w:rsidRPr="00DE373E" w14:paraId="33CC40BB" w14:textId="77777777" w:rsidTr="00C3458B">
        <w:trPr>
          <w:trHeight w:val="2030"/>
        </w:trPr>
        <w:tc>
          <w:tcPr>
            <w:tcW w:w="1928" w:type="dxa"/>
            <w:tcBorders>
              <w:top w:val="single" w:sz="4" w:space="0" w:color="auto"/>
              <w:left w:val="single" w:sz="4" w:space="0" w:color="auto"/>
              <w:bottom w:val="single" w:sz="4" w:space="0" w:color="auto"/>
              <w:right w:val="single" w:sz="4" w:space="0" w:color="auto"/>
            </w:tcBorders>
            <w:shd w:val="clear" w:color="auto" w:fill="auto"/>
            <w:hideMark/>
          </w:tcPr>
          <w:p w14:paraId="00BD670D"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Наименование источника теплоты</w:t>
            </w:r>
          </w:p>
        </w:tc>
        <w:tc>
          <w:tcPr>
            <w:tcW w:w="2080" w:type="dxa"/>
            <w:tcBorders>
              <w:top w:val="single" w:sz="4" w:space="0" w:color="auto"/>
              <w:left w:val="nil"/>
              <w:bottom w:val="single" w:sz="4" w:space="0" w:color="auto"/>
              <w:right w:val="single" w:sz="4" w:space="0" w:color="auto"/>
            </w:tcBorders>
            <w:shd w:val="clear" w:color="auto" w:fill="auto"/>
            <w:hideMark/>
          </w:tcPr>
          <w:p w14:paraId="7D271AC9"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Схема присоединения нагрузки ГВС</w:t>
            </w:r>
          </w:p>
        </w:tc>
        <w:tc>
          <w:tcPr>
            <w:tcW w:w="1645" w:type="dxa"/>
            <w:tcBorders>
              <w:top w:val="single" w:sz="4" w:space="0" w:color="auto"/>
              <w:left w:val="nil"/>
              <w:bottom w:val="single" w:sz="4" w:space="0" w:color="auto"/>
              <w:right w:val="single" w:sz="4" w:space="0" w:color="auto"/>
            </w:tcBorders>
            <w:shd w:val="clear" w:color="auto" w:fill="auto"/>
            <w:hideMark/>
          </w:tcPr>
          <w:p w14:paraId="603B92A5"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Расчетная температура наружного воздуха, ºС</w:t>
            </w:r>
          </w:p>
        </w:tc>
        <w:tc>
          <w:tcPr>
            <w:tcW w:w="1846" w:type="dxa"/>
            <w:tcBorders>
              <w:top w:val="single" w:sz="4" w:space="0" w:color="auto"/>
              <w:left w:val="nil"/>
              <w:bottom w:val="single" w:sz="4" w:space="0" w:color="auto"/>
              <w:right w:val="single" w:sz="4" w:space="0" w:color="auto"/>
            </w:tcBorders>
            <w:shd w:val="clear" w:color="auto" w:fill="auto"/>
            <w:hideMark/>
          </w:tcPr>
          <w:p w14:paraId="6875B275"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Температура воздуха внутри отапливаемых помещений, ºС</w:t>
            </w:r>
          </w:p>
        </w:tc>
        <w:tc>
          <w:tcPr>
            <w:tcW w:w="2017" w:type="dxa"/>
            <w:tcBorders>
              <w:top w:val="single" w:sz="4" w:space="0" w:color="auto"/>
              <w:left w:val="nil"/>
              <w:bottom w:val="single" w:sz="4" w:space="0" w:color="auto"/>
              <w:right w:val="single" w:sz="4" w:space="0" w:color="auto"/>
            </w:tcBorders>
            <w:shd w:val="clear" w:color="auto" w:fill="auto"/>
            <w:hideMark/>
          </w:tcPr>
          <w:p w14:paraId="064C2FA3" w14:textId="77777777" w:rsidR="00643006" w:rsidRPr="00DE373E" w:rsidRDefault="00643006" w:rsidP="00F56267">
            <w:pPr>
              <w:spacing w:after="0" w:line="240" w:lineRule="auto"/>
              <w:jc w:val="center"/>
              <w:rPr>
                <w:rFonts w:ascii="Times New Roman" w:eastAsia="Wingdings" w:hAnsi="Times New Roman" w:cs="Times New Roman"/>
                <w:b/>
                <w:bCs/>
                <w:sz w:val="28"/>
                <w:szCs w:val="28"/>
                <w:lang w:eastAsia="ru-RU"/>
              </w:rPr>
            </w:pPr>
            <w:r w:rsidRPr="00DE373E">
              <w:rPr>
                <w:rFonts w:ascii="Times New Roman" w:eastAsia="Wingdings" w:hAnsi="Times New Roman" w:cs="Times New Roman"/>
                <w:b/>
                <w:bCs/>
                <w:sz w:val="28"/>
                <w:szCs w:val="28"/>
                <w:lang w:eastAsia="ru-RU"/>
              </w:rPr>
              <w:t>Температурный график, ºС</w:t>
            </w:r>
          </w:p>
        </w:tc>
      </w:tr>
      <w:tr w:rsidR="00643006" w:rsidRPr="00DE373E" w14:paraId="33D37F68" w14:textId="77777777" w:rsidTr="00C3458B">
        <w:trPr>
          <w:trHeight w:val="87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3DDC087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№1, с. Моргауши, ул. Гагарина, 16</w:t>
            </w:r>
          </w:p>
        </w:tc>
        <w:tc>
          <w:tcPr>
            <w:tcW w:w="2080" w:type="dxa"/>
            <w:tcBorders>
              <w:top w:val="nil"/>
              <w:left w:val="nil"/>
              <w:bottom w:val="single" w:sz="4" w:space="0" w:color="auto"/>
              <w:right w:val="single" w:sz="4" w:space="0" w:color="auto"/>
            </w:tcBorders>
            <w:shd w:val="clear" w:color="auto" w:fill="auto"/>
            <w:vAlign w:val="bottom"/>
            <w:hideMark/>
          </w:tcPr>
          <w:p w14:paraId="3D3DC8D3"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064E095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7AC91B67"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102D459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95/70</w:t>
            </w:r>
          </w:p>
        </w:tc>
      </w:tr>
      <w:tr w:rsidR="00643006" w:rsidRPr="00DE373E" w14:paraId="2F2E132B" w14:textId="77777777" w:rsidTr="00C3458B">
        <w:trPr>
          <w:trHeight w:val="87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53CB928B"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 xml:space="preserve">Котельная №2, с. Моргауши, </w:t>
            </w:r>
            <w:r w:rsidRPr="00DE373E">
              <w:rPr>
                <w:rFonts w:ascii="Times New Roman" w:eastAsia="Wingdings" w:hAnsi="Times New Roman" w:cs="Times New Roman"/>
                <w:color w:val="000000"/>
                <w:sz w:val="28"/>
                <w:szCs w:val="28"/>
                <w:lang w:eastAsia="ru-RU"/>
              </w:rPr>
              <w:lastRenderedPageBreak/>
              <w:t>ул. 50 лет Октября, 30б</w:t>
            </w:r>
          </w:p>
        </w:tc>
        <w:tc>
          <w:tcPr>
            <w:tcW w:w="2080" w:type="dxa"/>
            <w:tcBorders>
              <w:top w:val="nil"/>
              <w:left w:val="nil"/>
              <w:bottom w:val="single" w:sz="4" w:space="0" w:color="auto"/>
              <w:right w:val="single" w:sz="4" w:space="0" w:color="auto"/>
            </w:tcBorders>
            <w:shd w:val="clear" w:color="auto" w:fill="auto"/>
            <w:vAlign w:val="bottom"/>
            <w:hideMark/>
          </w:tcPr>
          <w:p w14:paraId="43C1CF90"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закрытая (через теплообменни</w:t>
            </w:r>
            <w:r w:rsidRPr="00DE373E">
              <w:rPr>
                <w:rFonts w:ascii="Times New Roman" w:eastAsia="Wingdings" w:hAnsi="Times New Roman" w:cs="Times New Roman"/>
                <w:color w:val="000000"/>
                <w:sz w:val="28"/>
                <w:szCs w:val="28"/>
                <w:lang w:eastAsia="ru-RU"/>
              </w:rPr>
              <w:lastRenderedPageBreak/>
              <w:t>к)</w:t>
            </w:r>
          </w:p>
        </w:tc>
        <w:tc>
          <w:tcPr>
            <w:tcW w:w="1645" w:type="dxa"/>
            <w:tcBorders>
              <w:top w:val="nil"/>
              <w:left w:val="nil"/>
              <w:bottom w:val="single" w:sz="4" w:space="0" w:color="auto"/>
              <w:right w:val="single" w:sz="4" w:space="0" w:color="auto"/>
            </w:tcBorders>
            <w:shd w:val="clear" w:color="auto" w:fill="auto"/>
            <w:vAlign w:val="bottom"/>
            <w:hideMark/>
          </w:tcPr>
          <w:p w14:paraId="7D44A4D2"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-29</w:t>
            </w:r>
          </w:p>
        </w:tc>
        <w:tc>
          <w:tcPr>
            <w:tcW w:w="1846" w:type="dxa"/>
            <w:tcBorders>
              <w:top w:val="nil"/>
              <w:left w:val="nil"/>
              <w:bottom w:val="single" w:sz="4" w:space="0" w:color="auto"/>
              <w:right w:val="single" w:sz="4" w:space="0" w:color="auto"/>
            </w:tcBorders>
            <w:shd w:val="clear" w:color="auto" w:fill="auto"/>
            <w:vAlign w:val="bottom"/>
            <w:hideMark/>
          </w:tcPr>
          <w:p w14:paraId="4D740081"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76442436"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95/70</w:t>
            </w:r>
          </w:p>
        </w:tc>
      </w:tr>
      <w:tr w:rsidR="00643006" w:rsidRPr="00DE373E" w14:paraId="4A2B82C0" w14:textId="77777777" w:rsidTr="00C3458B">
        <w:trPr>
          <w:trHeight w:val="87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15A233A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Котельная №3, с. Моргауши, ул. Чапаева, 39с</w:t>
            </w:r>
          </w:p>
        </w:tc>
        <w:tc>
          <w:tcPr>
            <w:tcW w:w="2080" w:type="dxa"/>
            <w:tcBorders>
              <w:top w:val="nil"/>
              <w:left w:val="nil"/>
              <w:bottom w:val="single" w:sz="4" w:space="0" w:color="auto"/>
              <w:right w:val="single" w:sz="4" w:space="0" w:color="auto"/>
            </w:tcBorders>
            <w:shd w:val="clear" w:color="auto" w:fill="auto"/>
            <w:vAlign w:val="bottom"/>
            <w:hideMark/>
          </w:tcPr>
          <w:p w14:paraId="0AA4A87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69DFE7C5"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4DCB6B2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0FDA70F1"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95/70</w:t>
            </w:r>
          </w:p>
        </w:tc>
      </w:tr>
      <w:tr w:rsidR="00643006" w:rsidRPr="00DE373E" w14:paraId="2CD991EB" w14:textId="77777777" w:rsidTr="00C3458B">
        <w:trPr>
          <w:trHeight w:val="87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0243D83F"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№4, с. Моргауши, ул. Восточная</w:t>
            </w:r>
          </w:p>
        </w:tc>
        <w:tc>
          <w:tcPr>
            <w:tcW w:w="2080" w:type="dxa"/>
            <w:tcBorders>
              <w:top w:val="nil"/>
              <w:left w:val="nil"/>
              <w:bottom w:val="single" w:sz="4" w:space="0" w:color="auto"/>
              <w:right w:val="single" w:sz="4" w:space="0" w:color="auto"/>
            </w:tcBorders>
            <w:shd w:val="clear" w:color="auto" w:fill="auto"/>
            <w:vAlign w:val="bottom"/>
            <w:hideMark/>
          </w:tcPr>
          <w:p w14:paraId="7FCB89D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3E746D67"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1395E6E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78C807A1"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80/60</w:t>
            </w:r>
          </w:p>
        </w:tc>
      </w:tr>
      <w:tr w:rsidR="00643006" w:rsidRPr="00DE373E" w14:paraId="0C0DAA4F" w14:textId="77777777" w:rsidTr="00C3458B">
        <w:trPr>
          <w:trHeight w:val="87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31BFA38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Блочно-модульная котельная, д. Тренькино, ул. Новая, 16</w:t>
            </w:r>
          </w:p>
        </w:tc>
        <w:tc>
          <w:tcPr>
            <w:tcW w:w="2080" w:type="dxa"/>
            <w:tcBorders>
              <w:top w:val="nil"/>
              <w:left w:val="nil"/>
              <w:bottom w:val="single" w:sz="4" w:space="0" w:color="auto"/>
              <w:right w:val="single" w:sz="4" w:space="0" w:color="auto"/>
            </w:tcBorders>
            <w:shd w:val="clear" w:color="auto" w:fill="auto"/>
            <w:vAlign w:val="bottom"/>
            <w:hideMark/>
          </w:tcPr>
          <w:p w14:paraId="1FF19D55"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132D823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53E89A78"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1D7AD36C"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90/70</w:t>
            </w:r>
          </w:p>
        </w:tc>
      </w:tr>
      <w:tr w:rsidR="00643006" w:rsidRPr="00DE373E" w14:paraId="4F4ADAA4" w14:textId="77777777" w:rsidTr="00C3458B">
        <w:trPr>
          <w:trHeight w:val="87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034B448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Блочно-модульная котельная, д. Ярославка, ул. Центральная, 1а</w:t>
            </w:r>
          </w:p>
        </w:tc>
        <w:tc>
          <w:tcPr>
            <w:tcW w:w="2080" w:type="dxa"/>
            <w:tcBorders>
              <w:top w:val="nil"/>
              <w:left w:val="nil"/>
              <w:bottom w:val="single" w:sz="4" w:space="0" w:color="auto"/>
              <w:right w:val="single" w:sz="4" w:space="0" w:color="auto"/>
            </w:tcBorders>
            <w:shd w:val="clear" w:color="auto" w:fill="auto"/>
            <w:vAlign w:val="bottom"/>
            <w:hideMark/>
          </w:tcPr>
          <w:p w14:paraId="7990F935"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49B5645C"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4ED802C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4FF0431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90/70</w:t>
            </w:r>
          </w:p>
        </w:tc>
      </w:tr>
      <w:tr w:rsidR="00643006" w:rsidRPr="00DE373E" w14:paraId="77AB0A6C" w14:textId="77777777" w:rsidTr="00C3458B">
        <w:trPr>
          <w:trHeight w:val="116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05B2A723"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№8, ФСК «Сывлах», с. Моргауши, ул. Мира, 6а</w:t>
            </w:r>
          </w:p>
        </w:tc>
        <w:tc>
          <w:tcPr>
            <w:tcW w:w="2080" w:type="dxa"/>
            <w:tcBorders>
              <w:top w:val="nil"/>
              <w:left w:val="nil"/>
              <w:bottom w:val="single" w:sz="4" w:space="0" w:color="auto"/>
              <w:right w:val="single" w:sz="4" w:space="0" w:color="auto"/>
            </w:tcBorders>
            <w:shd w:val="clear" w:color="auto" w:fill="auto"/>
            <w:vAlign w:val="bottom"/>
            <w:hideMark/>
          </w:tcPr>
          <w:p w14:paraId="31C2B039"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14EF51A0"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3C1B3593"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7AE3290E"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90/70</w:t>
            </w:r>
          </w:p>
        </w:tc>
      </w:tr>
      <w:tr w:rsidR="00643006" w:rsidRPr="00DE373E" w14:paraId="024F6ADE" w14:textId="77777777" w:rsidTr="00C3458B">
        <w:trPr>
          <w:trHeight w:val="87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77BBD9AD"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«Школа», с. Б. Сундырь, ул. Ленина, 11б</w:t>
            </w:r>
          </w:p>
        </w:tc>
        <w:tc>
          <w:tcPr>
            <w:tcW w:w="2080" w:type="dxa"/>
            <w:tcBorders>
              <w:top w:val="nil"/>
              <w:left w:val="nil"/>
              <w:bottom w:val="single" w:sz="4" w:space="0" w:color="auto"/>
              <w:right w:val="single" w:sz="4" w:space="0" w:color="auto"/>
            </w:tcBorders>
            <w:shd w:val="clear" w:color="auto" w:fill="auto"/>
            <w:vAlign w:val="bottom"/>
            <w:hideMark/>
          </w:tcPr>
          <w:p w14:paraId="7C9AB934"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56C00DB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20DB92EE"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22A07FB1"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80/60</w:t>
            </w:r>
          </w:p>
        </w:tc>
      </w:tr>
      <w:tr w:rsidR="00643006" w:rsidRPr="00DE373E" w14:paraId="0019130C" w14:textId="77777777" w:rsidTr="00C3458B">
        <w:trPr>
          <w:trHeight w:val="80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3BC377A7"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№1, с. Б. Сундырь, ул. Новая, 1б</w:t>
            </w:r>
          </w:p>
        </w:tc>
        <w:tc>
          <w:tcPr>
            <w:tcW w:w="2080" w:type="dxa"/>
            <w:tcBorders>
              <w:top w:val="nil"/>
              <w:left w:val="nil"/>
              <w:bottom w:val="single" w:sz="4" w:space="0" w:color="auto"/>
              <w:right w:val="single" w:sz="4" w:space="0" w:color="auto"/>
            </w:tcBorders>
            <w:shd w:val="clear" w:color="auto" w:fill="auto"/>
            <w:vAlign w:val="bottom"/>
            <w:hideMark/>
          </w:tcPr>
          <w:p w14:paraId="54D21391"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1A45809D"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7763BFD4"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48C31C14"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80/60</w:t>
            </w:r>
          </w:p>
        </w:tc>
      </w:tr>
      <w:tr w:rsidR="00643006" w:rsidRPr="00DE373E" w14:paraId="72C61983" w14:textId="77777777" w:rsidTr="00C3458B">
        <w:trPr>
          <w:trHeight w:val="960"/>
        </w:trPr>
        <w:tc>
          <w:tcPr>
            <w:tcW w:w="1928" w:type="dxa"/>
            <w:tcBorders>
              <w:top w:val="nil"/>
              <w:left w:val="single" w:sz="4" w:space="0" w:color="auto"/>
              <w:bottom w:val="single" w:sz="4" w:space="0" w:color="auto"/>
              <w:right w:val="single" w:sz="4" w:space="0" w:color="auto"/>
            </w:tcBorders>
            <w:shd w:val="clear" w:color="auto" w:fill="auto"/>
            <w:vAlign w:val="bottom"/>
            <w:hideMark/>
          </w:tcPr>
          <w:p w14:paraId="5CFC566D"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БМК №2, с. Б. Сундырь, ул. Новая, 7б</w:t>
            </w:r>
          </w:p>
        </w:tc>
        <w:tc>
          <w:tcPr>
            <w:tcW w:w="2080" w:type="dxa"/>
            <w:tcBorders>
              <w:top w:val="nil"/>
              <w:left w:val="nil"/>
              <w:bottom w:val="single" w:sz="4" w:space="0" w:color="auto"/>
              <w:right w:val="single" w:sz="4" w:space="0" w:color="auto"/>
            </w:tcBorders>
            <w:shd w:val="clear" w:color="auto" w:fill="auto"/>
            <w:vAlign w:val="bottom"/>
            <w:hideMark/>
          </w:tcPr>
          <w:p w14:paraId="578C6DBD"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закрытая (через теплообменник)</w:t>
            </w:r>
          </w:p>
        </w:tc>
        <w:tc>
          <w:tcPr>
            <w:tcW w:w="1645" w:type="dxa"/>
            <w:tcBorders>
              <w:top w:val="nil"/>
              <w:left w:val="nil"/>
              <w:bottom w:val="single" w:sz="4" w:space="0" w:color="auto"/>
              <w:right w:val="single" w:sz="4" w:space="0" w:color="auto"/>
            </w:tcBorders>
            <w:shd w:val="clear" w:color="auto" w:fill="auto"/>
            <w:vAlign w:val="bottom"/>
            <w:hideMark/>
          </w:tcPr>
          <w:p w14:paraId="415AC07B"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nil"/>
              <w:left w:val="nil"/>
              <w:bottom w:val="single" w:sz="4" w:space="0" w:color="auto"/>
              <w:right w:val="single" w:sz="4" w:space="0" w:color="auto"/>
            </w:tcBorders>
            <w:shd w:val="clear" w:color="auto" w:fill="auto"/>
            <w:vAlign w:val="bottom"/>
            <w:hideMark/>
          </w:tcPr>
          <w:p w14:paraId="5196F9D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nil"/>
              <w:left w:val="nil"/>
              <w:bottom w:val="single" w:sz="4" w:space="0" w:color="auto"/>
              <w:right w:val="single" w:sz="4" w:space="0" w:color="auto"/>
            </w:tcBorders>
            <w:shd w:val="clear" w:color="auto" w:fill="auto"/>
            <w:vAlign w:val="bottom"/>
            <w:hideMark/>
          </w:tcPr>
          <w:p w14:paraId="27FB67B4"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80/60</w:t>
            </w:r>
          </w:p>
        </w:tc>
      </w:tr>
      <w:tr w:rsidR="00643006" w:rsidRPr="00DE373E" w14:paraId="36AE4053" w14:textId="77777777" w:rsidTr="00C3458B">
        <w:trPr>
          <w:trHeight w:val="1000"/>
        </w:trPr>
        <w:tc>
          <w:tcPr>
            <w:tcW w:w="19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CDAE7A"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Котельная «База» с. Моргауши, ул. Коммунальна</w:t>
            </w:r>
            <w:r w:rsidRPr="00DE373E">
              <w:rPr>
                <w:rFonts w:ascii="Times New Roman" w:eastAsia="Wingdings" w:hAnsi="Times New Roman" w:cs="Times New Roman"/>
                <w:color w:val="000000"/>
                <w:sz w:val="28"/>
                <w:szCs w:val="28"/>
                <w:lang w:eastAsia="ru-RU"/>
              </w:rPr>
              <w:lastRenderedPageBreak/>
              <w:t>я, 2</w:t>
            </w:r>
          </w:p>
        </w:tc>
        <w:tc>
          <w:tcPr>
            <w:tcW w:w="2080" w:type="dxa"/>
            <w:tcBorders>
              <w:top w:val="single" w:sz="4" w:space="0" w:color="auto"/>
              <w:left w:val="nil"/>
              <w:bottom w:val="single" w:sz="4" w:space="0" w:color="auto"/>
              <w:right w:val="single" w:sz="4" w:space="0" w:color="auto"/>
            </w:tcBorders>
            <w:shd w:val="clear" w:color="auto" w:fill="auto"/>
            <w:vAlign w:val="bottom"/>
            <w:hideMark/>
          </w:tcPr>
          <w:p w14:paraId="51AB49C6"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lastRenderedPageBreak/>
              <w:t>закрытая (через теплообменник)</w:t>
            </w:r>
          </w:p>
        </w:tc>
        <w:tc>
          <w:tcPr>
            <w:tcW w:w="1645" w:type="dxa"/>
            <w:tcBorders>
              <w:top w:val="single" w:sz="4" w:space="0" w:color="auto"/>
              <w:left w:val="nil"/>
              <w:bottom w:val="single" w:sz="4" w:space="0" w:color="auto"/>
              <w:right w:val="single" w:sz="4" w:space="0" w:color="auto"/>
            </w:tcBorders>
            <w:shd w:val="clear" w:color="auto" w:fill="auto"/>
            <w:vAlign w:val="bottom"/>
            <w:hideMark/>
          </w:tcPr>
          <w:p w14:paraId="333A0766"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w:t>
            </w:r>
          </w:p>
        </w:tc>
        <w:tc>
          <w:tcPr>
            <w:tcW w:w="1846" w:type="dxa"/>
            <w:tcBorders>
              <w:top w:val="single" w:sz="4" w:space="0" w:color="auto"/>
              <w:left w:val="nil"/>
              <w:bottom w:val="single" w:sz="4" w:space="0" w:color="auto"/>
              <w:right w:val="single" w:sz="4" w:space="0" w:color="auto"/>
            </w:tcBorders>
            <w:shd w:val="clear" w:color="auto" w:fill="auto"/>
            <w:vAlign w:val="bottom"/>
            <w:hideMark/>
          </w:tcPr>
          <w:p w14:paraId="543A9F0F" w14:textId="77777777" w:rsidR="00643006" w:rsidRPr="00DE373E" w:rsidRDefault="00643006"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20</w:t>
            </w:r>
          </w:p>
        </w:tc>
        <w:tc>
          <w:tcPr>
            <w:tcW w:w="2017" w:type="dxa"/>
            <w:tcBorders>
              <w:top w:val="single" w:sz="4" w:space="0" w:color="auto"/>
              <w:left w:val="nil"/>
              <w:bottom w:val="single" w:sz="4" w:space="0" w:color="auto"/>
              <w:right w:val="single" w:sz="4" w:space="0" w:color="auto"/>
            </w:tcBorders>
            <w:shd w:val="clear" w:color="auto" w:fill="auto"/>
            <w:vAlign w:val="bottom"/>
            <w:hideMark/>
          </w:tcPr>
          <w:p w14:paraId="67F4D578" w14:textId="77777777" w:rsidR="00643006" w:rsidRPr="00DE373E" w:rsidRDefault="00643006"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80/60</w:t>
            </w:r>
          </w:p>
        </w:tc>
      </w:tr>
      <w:tr w:rsidR="00C3458B" w:rsidRPr="00DE373E" w14:paraId="7EBD5A0F" w14:textId="77777777" w:rsidTr="00C3458B">
        <w:trPr>
          <w:trHeight w:val="1000"/>
        </w:trPr>
        <w:tc>
          <w:tcPr>
            <w:tcW w:w="1928" w:type="dxa"/>
            <w:tcBorders>
              <w:top w:val="single" w:sz="4" w:space="0" w:color="auto"/>
              <w:left w:val="single" w:sz="4" w:space="0" w:color="auto"/>
              <w:bottom w:val="single" w:sz="4" w:space="0" w:color="auto"/>
              <w:right w:val="single" w:sz="4" w:space="0" w:color="auto"/>
            </w:tcBorders>
            <w:shd w:val="clear" w:color="auto" w:fill="auto"/>
          </w:tcPr>
          <w:p w14:paraId="659FF2C9" w14:textId="772B7C2D" w:rsidR="00C3458B" w:rsidRPr="00DE373E" w:rsidRDefault="00C3458B" w:rsidP="00C3458B">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lastRenderedPageBreak/>
              <w:t>Блочно-модульная котельная, д. Шомиково, ул. Лесная, 55</w:t>
            </w:r>
          </w:p>
        </w:tc>
        <w:tc>
          <w:tcPr>
            <w:tcW w:w="2080" w:type="dxa"/>
            <w:tcBorders>
              <w:top w:val="single" w:sz="4" w:space="0" w:color="auto"/>
              <w:left w:val="nil"/>
              <w:bottom w:val="single" w:sz="4" w:space="0" w:color="auto"/>
              <w:right w:val="single" w:sz="4" w:space="0" w:color="auto"/>
            </w:tcBorders>
            <w:shd w:val="clear" w:color="auto" w:fill="auto"/>
          </w:tcPr>
          <w:p w14:paraId="4431EC26" w14:textId="5A47C66D" w:rsidR="00C3458B" w:rsidRPr="00DE373E" w:rsidRDefault="00C3458B" w:rsidP="00C3458B">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закрытая (через теплообменник)</w:t>
            </w:r>
          </w:p>
        </w:tc>
        <w:tc>
          <w:tcPr>
            <w:tcW w:w="1645" w:type="dxa"/>
            <w:tcBorders>
              <w:top w:val="single" w:sz="4" w:space="0" w:color="auto"/>
              <w:left w:val="nil"/>
              <w:bottom w:val="single" w:sz="4" w:space="0" w:color="auto"/>
              <w:right w:val="single" w:sz="4" w:space="0" w:color="auto"/>
            </w:tcBorders>
            <w:shd w:val="clear" w:color="auto" w:fill="auto"/>
          </w:tcPr>
          <w:p w14:paraId="4A3D538F" w14:textId="0E943C03" w:rsidR="00C3458B" w:rsidRPr="00DE373E" w:rsidRDefault="00C3458B" w:rsidP="00C3458B">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-29</w:t>
            </w:r>
          </w:p>
        </w:tc>
        <w:tc>
          <w:tcPr>
            <w:tcW w:w="1846" w:type="dxa"/>
            <w:tcBorders>
              <w:top w:val="single" w:sz="4" w:space="0" w:color="auto"/>
              <w:left w:val="nil"/>
              <w:bottom w:val="single" w:sz="4" w:space="0" w:color="auto"/>
              <w:right w:val="single" w:sz="4" w:space="0" w:color="auto"/>
            </w:tcBorders>
            <w:shd w:val="clear" w:color="auto" w:fill="auto"/>
          </w:tcPr>
          <w:p w14:paraId="2DBB620D" w14:textId="67CEEE98" w:rsidR="00C3458B" w:rsidRPr="00DE373E" w:rsidRDefault="00C3458B" w:rsidP="00C3458B">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w:t>
            </w:r>
          </w:p>
        </w:tc>
        <w:tc>
          <w:tcPr>
            <w:tcW w:w="2017" w:type="dxa"/>
            <w:tcBorders>
              <w:top w:val="single" w:sz="4" w:space="0" w:color="auto"/>
              <w:left w:val="nil"/>
              <w:bottom w:val="single" w:sz="4" w:space="0" w:color="auto"/>
              <w:right w:val="single" w:sz="4" w:space="0" w:color="auto"/>
            </w:tcBorders>
            <w:shd w:val="clear" w:color="auto" w:fill="auto"/>
          </w:tcPr>
          <w:p w14:paraId="08AD630B" w14:textId="6ABE545F" w:rsidR="00C3458B" w:rsidRPr="00DE373E" w:rsidRDefault="00C3458B" w:rsidP="00C3458B">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9</w:t>
            </w:r>
            <w:r w:rsidR="00EA52BC" w:rsidRPr="00DE373E">
              <w:rPr>
                <w:rFonts w:ascii="Times New Roman" w:hAnsi="Times New Roman" w:cs="Times New Roman"/>
                <w:sz w:val="28"/>
                <w:szCs w:val="28"/>
              </w:rPr>
              <w:t>0</w:t>
            </w:r>
            <w:r w:rsidRPr="00DE373E">
              <w:rPr>
                <w:rFonts w:ascii="Times New Roman" w:hAnsi="Times New Roman" w:cs="Times New Roman"/>
                <w:sz w:val="28"/>
                <w:szCs w:val="28"/>
              </w:rPr>
              <w:t>/70</w:t>
            </w:r>
          </w:p>
        </w:tc>
      </w:tr>
      <w:tr w:rsidR="00C3458B" w:rsidRPr="00DE373E" w14:paraId="696B2166" w14:textId="77777777" w:rsidTr="00C3458B">
        <w:trPr>
          <w:trHeight w:val="1000"/>
        </w:trPr>
        <w:tc>
          <w:tcPr>
            <w:tcW w:w="1928" w:type="dxa"/>
            <w:tcBorders>
              <w:top w:val="single" w:sz="4" w:space="0" w:color="auto"/>
              <w:left w:val="single" w:sz="4" w:space="0" w:color="auto"/>
              <w:bottom w:val="single" w:sz="4" w:space="0" w:color="auto"/>
              <w:right w:val="single" w:sz="4" w:space="0" w:color="auto"/>
            </w:tcBorders>
            <w:shd w:val="clear" w:color="auto" w:fill="auto"/>
          </w:tcPr>
          <w:p w14:paraId="3030F692" w14:textId="1B012185" w:rsidR="00C3458B" w:rsidRPr="00DE373E" w:rsidRDefault="00C3458B" w:rsidP="00C3458B">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Блочно-модульная котельная, д. Шомиково, ул. Лесная, 62</w:t>
            </w:r>
          </w:p>
        </w:tc>
        <w:tc>
          <w:tcPr>
            <w:tcW w:w="2080" w:type="dxa"/>
            <w:tcBorders>
              <w:top w:val="single" w:sz="4" w:space="0" w:color="auto"/>
              <w:left w:val="nil"/>
              <w:bottom w:val="single" w:sz="4" w:space="0" w:color="auto"/>
              <w:right w:val="single" w:sz="4" w:space="0" w:color="auto"/>
            </w:tcBorders>
            <w:shd w:val="clear" w:color="auto" w:fill="auto"/>
          </w:tcPr>
          <w:p w14:paraId="61701A4D" w14:textId="156FA5B0" w:rsidR="00C3458B" w:rsidRPr="00DE373E" w:rsidRDefault="00C3458B" w:rsidP="00C3458B">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закрытая (через теплообменник)</w:t>
            </w:r>
          </w:p>
        </w:tc>
        <w:tc>
          <w:tcPr>
            <w:tcW w:w="1645" w:type="dxa"/>
            <w:tcBorders>
              <w:top w:val="single" w:sz="4" w:space="0" w:color="auto"/>
              <w:left w:val="nil"/>
              <w:bottom w:val="single" w:sz="4" w:space="0" w:color="auto"/>
              <w:right w:val="single" w:sz="4" w:space="0" w:color="auto"/>
            </w:tcBorders>
            <w:shd w:val="clear" w:color="auto" w:fill="auto"/>
          </w:tcPr>
          <w:p w14:paraId="24ADDEF4" w14:textId="77341784" w:rsidR="00C3458B" w:rsidRPr="00DE373E" w:rsidRDefault="00C3458B" w:rsidP="00C3458B">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-29</w:t>
            </w:r>
          </w:p>
        </w:tc>
        <w:tc>
          <w:tcPr>
            <w:tcW w:w="1846" w:type="dxa"/>
            <w:tcBorders>
              <w:top w:val="single" w:sz="4" w:space="0" w:color="auto"/>
              <w:left w:val="nil"/>
              <w:bottom w:val="single" w:sz="4" w:space="0" w:color="auto"/>
              <w:right w:val="single" w:sz="4" w:space="0" w:color="auto"/>
            </w:tcBorders>
            <w:shd w:val="clear" w:color="auto" w:fill="auto"/>
          </w:tcPr>
          <w:p w14:paraId="3D4F0E75" w14:textId="24772734" w:rsidR="00C3458B" w:rsidRPr="00DE373E" w:rsidRDefault="00C3458B" w:rsidP="00C3458B">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20</w:t>
            </w:r>
          </w:p>
        </w:tc>
        <w:tc>
          <w:tcPr>
            <w:tcW w:w="2017" w:type="dxa"/>
            <w:tcBorders>
              <w:top w:val="single" w:sz="4" w:space="0" w:color="auto"/>
              <w:left w:val="nil"/>
              <w:bottom w:val="single" w:sz="4" w:space="0" w:color="auto"/>
              <w:right w:val="single" w:sz="4" w:space="0" w:color="auto"/>
            </w:tcBorders>
            <w:shd w:val="clear" w:color="auto" w:fill="auto"/>
          </w:tcPr>
          <w:p w14:paraId="1CEA73DA" w14:textId="0A27C04C" w:rsidR="00C3458B" w:rsidRPr="00DE373E" w:rsidRDefault="00C3458B" w:rsidP="00C3458B">
            <w:pPr>
              <w:spacing w:after="0" w:line="240" w:lineRule="auto"/>
              <w:rPr>
                <w:rFonts w:ascii="Times New Roman" w:eastAsia="Wingdings" w:hAnsi="Times New Roman" w:cs="Times New Roman"/>
                <w:color w:val="000000"/>
                <w:sz w:val="28"/>
                <w:szCs w:val="28"/>
                <w:lang w:eastAsia="ru-RU"/>
              </w:rPr>
            </w:pPr>
            <w:r w:rsidRPr="00DE373E">
              <w:rPr>
                <w:rFonts w:ascii="Times New Roman" w:hAnsi="Times New Roman" w:cs="Times New Roman"/>
                <w:sz w:val="28"/>
                <w:szCs w:val="28"/>
              </w:rPr>
              <w:t>95/70</w:t>
            </w:r>
          </w:p>
        </w:tc>
      </w:tr>
    </w:tbl>
    <w:p w14:paraId="55E680ED"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06ECD699" w14:textId="77777777" w:rsidR="00643006" w:rsidRPr="00DE373E" w:rsidRDefault="00643006" w:rsidP="00643006">
      <w:pPr>
        <w:widowControl w:val="0"/>
        <w:spacing w:after="0"/>
        <w:ind w:firstLine="708"/>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Расчетный график качественного регулирования в зависимости от температуры наружного воздуха показан в таблице 13.</w:t>
      </w:r>
    </w:p>
    <w:p w14:paraId="46F15E88"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Таблица 13 - График качественного температурного регулирования</w:t>
      </w: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0"/>
        <w:gridCol w:w="3119"/>
        <w:gridCol w:w="2996"/>
      </w:tblGrid>
      <w:tr w:rsidR="00643006" w:rsidRPr="00DE373E" w14:paraId="4B9C0F6F" w14:textId="77777777" w:rsidTr="00F56267">
        <w:trPr>
          <w:jc w:val="center"/>
        </w:trPr>
        <w:tc>
          <w:tcPr>
            <w:tcW w:w="3280" w:type="dxa"/>
            <w:shd w:val="clear" w:color="auto" w:fill="auto"/>
            <w:vAlign w:val="center"/>
          </w:tcPr>
          <w:p w14:paraId="34C47507" w14:textId="77777777" w:rsidR="00643006" w:rsidRPr="00DE373E" w:rsidRDefault="00643006" w:rsidP="00F56267">
            <w:pPr>
              <w:spacing w:after="0" w:line="240" w:lineRule="auto"/>
              <w:jc w:val="center"/>
              <w:rPr>
                <w:rFonts w:ascii="Times New Roman" w:hAnsi="Times New Roman" w:cs="Times New Roman"/>
                <w:b/>
                <w:sz w:val="28"/>
                <w:szCs w:val="28"/>
                <w:lang w:eastAsia="ru-RU"/>
              </w:rPr>
            </w:pPr>
            <w:bookmarkStart w:id="76" w:name="_Hlk166429482"/>
            <w:r w:rsidRPr="00DE373E">
              <w:rPr>
                <w:rFonts w:ascii="Times New Roman" w:hAnsi="Times New Roman" w:cs="Times New Roman"/>
                <w:b/>
                <w:sz w:val="28"/>
                <w:szCs w:val="28"/>
                <w:lang w:eastAsia="ru-RU"/>
              </w:rPr>
              <w:t>Температура наружного воздуха</w:t>
            </w:r>
          </w:p>
        </w:tc>
        <w:tc>
          <w:tcPr>
            <w:tcW w:w="3119" w:type="dxa"/>
            <w:shd w:val="clear" w:color="auto" w:fill="auto"/>
            <w:vAlign w:val="center"/>
          </w:tcPr>
          <w:p w14:paraId="6FCA5D6A" w14:textId="5D6D0418" w:rsidR="00643006" w:rsidRPr="00DE373E" w:rsidRDefault="00643006" w:rsidP="00F56267">
            <w:pPr>
              <w:spacing w:after="0" w:line="240" w:lineRule="auto"/>
              <w:jc w:val="center"/>
              <w:rPr>
                <w:rFonts w:ascii="Times New Roman" w:hAnsi="Times New Roman" w:cs="Times New Roman"/>
                <w:b/>
                <w:sz w:val="28"/>
                <w:szCs w:val="28"/>
                <w:lang w:eastAsia="ru-RU"/>
              </w:rPr>
            </w:pPr>
            <w:r w:rsidRPr="00DE373E">
              <w:rPr>
                <w:rFonts w:ascii="Times New Roman" w:hAnsi="Times New Roman" w:cs="Times New Roman"/>
                <w:b/>
                <w:sz w:val="28"/>
                <w:szCs w:val="28"/>
                <w:lang w:eastAsia="ru-RU"/>
              </w:rPr>
              <w:t>Температура в п</w:t>
            </w:r>
            <w:r w:rsidR="00A246EC" w:rsidRPr="00DE373E">
              <w:rPr>
                <w:rFonts w:ascii="Times New Roman" w:hAnsi="Times New Roman" w:cs="Times New Roman"/>
                <w:b/>
                <w:sz w:val="28"/>
                <w:szCs w:val="28"/>
                <w:lang w:eastAsia="ru-RU"/>
              </w:rPr>
              <w:t>о</w:t>
            </w:r>
            <w:r w:rsidRPr="00DE373E">
              <w:rPr>
                <w:rFonts w:ascii="Times New Roman" w:hAnsi="Times New Roman" w:cs="Times New Roman"/>
                <w:b/>
                <w:sz w:val="28"/>
                <w:szCs w:val="28"/>
                <w:lang w:eastAsia="ru-RU"/>
              </w:rPr>
              <w:t xml:space="preserve">дающем трубопроводе, </w:t>
            </w:r>
            <w:r w:rsidRPr="00DE373E">
              <w:rPr>
                <w:rFonts w:ascii="Times New Roman" w:hAnsi="Times New Roman" w:cs="Times New Roman"/>
                <w:b/>
                <w:sz w:val="28"/>
                <w:szCs w:val="28"/>
                <w:vertAlign w:val="superscript"/>
                <w:lang w:eastAsia="ru-RU"/>
              </w:rPr>
              <w:t>0</w:t>
            </w:r>
            <w:r w:rsidRPr="00DE373E">
              <w:rPr>
                <w:rFonts w:ascii="Times New Roman" w:hAnsi="Times New Roman" w:cs="Times New Roman"/>
                <w:b/>
                <w:sz w:val="28"/>
                <w:szCs w:val="28"/>
                <w:lang w:eastAsia="ru-RU"/>
              </w:rPr>
              <w:t>С</w:t>
            </w:r>
          </w:p>
        </w:tc>
        <w:tc>
          <w:tcPr>
            <w:tcW w:w="2996" w:type="dxa"/>
            <w:shd w:val="clear" w:color="auto" w:fill="auto"/>
            <w:vAlign w:val="center"/>
          </w:tcPr>
          <w:p w14:paraId="416E9D79" w14:textId="77777777" w:rsidR="00643006" w:rsidRPr="00DE373E" w:rsidRDefault="00643006" w:rsidP="00F56267">
            <w:pPr>
              <w:spacing w:after="0" w:line="240" w:lineRule="auto"/>
              <w:jc w:val="center"/>
              <w:rPr>
                <w:rFonts w:ascii="Times New Roman" w:hAnsi="Times New Roman" w:cs="Times New Roman"/>
                <w:b/>
                <w:sz w:val="28"/>
                <w:szCs w:val="28"/>
                <w:lang w:eastAsia="ru-RU"/>
              </w:rPr>
            </w:pPr>
            <w:r w:rsidRPr="00DE373E">
              <w:rPr>
                <w:rFonts w:ascii="Times New Roman" w:hAnsi="Times New Roman" w:cs="Times New Roman"/>
                <w:b/>
                <w:sz w:val="28"/>
                <w:szCs w:val="28"/>
                <w:lang w:eastAsia="ru-RU"/>
              </w:rPr>
              <w:t xml:space="preserve">Температура в обратном трубопроводе, </w:t>
            </w:r>
            <w:r w:rsidRPr="00DE373E">
              <w:rPr>
                <w:rFonts w:ascii="Times New Roman" w:hAnsi="Times New Roman" w:cs="Times New Roman"/>
                <w:b/>
                <w:sz w:val="28"/>
                <w:szCs w:val="28"/>
                <w:vertAlign w:val="superscript"/>
                <w:lang w:eastAsia="ru-RU"/>
              </w:rPr>
              <w:t>0</w:t>
            </w:r>
            <w:r w:rsidRPr="00DE373E">
              <w:rPr>
                <w:rFonts w:ascii="Times New Roman" w:hAnsi="Times New Roman" w:cs="Times New Roman"/>
                <w:b/>
                <w:sz w:val="28"/>
                <w:szCs w:val="28"/>
                <w:lang w:eastAsia="ru-RU"/>
              </w:rPr>
              <w:t>С</w:t>
            </w:r>
          </w:p>
        </w:tc>
      </w:tr>
      <w:tr w:rsidR="00643006" w:rsidRPr="00DE373E" w14:paraId="6D59C3A4" w14:textId="77777777" w:rsidTr="00F56267">
        <w:trPr>
          <w:trHeight w:val="255"/>
          <w:jc w:val="center"/>
        </w:trPr>
        <w:tc>
          <w:tcPr>
            <w:tcW w:w="3280" w:type="dxa"/>
            <w:shd w:val="clear" w:color="auto" w:fill="auto"/>
            <w:noWrap/>
            <w:vAlign w:val="bottom"/>
          </w:tcPr>
          <w:p w14:paraId="3D09056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8</w:t>
            </w:r>
          </w:p>
        </w:tc>
        <w:tc>
          <w:tcPr>
            <w:tcW w:w="3119" w:type="dxa"/>
            <w:shd w:val="clear" w:color="auto" w:fill="auto"/>
            <w:noWrap/>
            <w:vAlign w:val="bottom"/>
          </w:tcPr>
          <w:p w14:paraId="1E21A98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41,9</w:t>
            </w:r>
          </w:p>
        </w:tc>
        <w:tc>
          <w:tcPr>
            <w:tcW w:w="2996" w:type="dxa"/>
            <w:shd w:val="clear" w:color="auto" w:fill="auto"/>
            <w:noWrap/>
            <w:vAlign w:val="bottom"/>
          </w:tcPr>
          <w:p w14:paraId="0C71306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36,2</w:t>
            </w:r>
          </w:p>
        </w:tc>
      </w:tr>
      <w:tr w:rsidR="00643006" w:rsidRPr="00DE373E" w14:paraId="01A96004" w14:textId="77777777" w:rsidTr="00F56267">
        <w:trPr>
          <w:trHeight w:val="255"/>
          <w:jc w:val="center"/>
        </w:trPr>
        <w:tc>
          <w:tcPr>
            <w:tcW w:w="3280" w:type="dxa"/>
            <w:shd w:val="clear" w:color="auto" w:fill="auto"/>
            <w:noWrap/>
            <w:vAlign w:val="bottom"/>
          </w:tcPr>
          <w:p w14:paraId="27B3529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w:t>
            </w:r>
          </w:p>
        </w:tc>
        <w:tc>
          <w:tcPr>
            <w:tcW w:w="3119" w:type="dxa"/>
            <w:shd w:val="clear" w:color="auto" w:fill="auto"/>
            <w:noWrap/>
            <w:vAlign w:val="bottom"/>
          </w:tcPr>
          <w:p w14:paraId="2573D61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43,4</w:t>
            </w:r>
          </w:p>
        </w:tc>
        <w:tc>
          <w:tcPr>
            <w:tcW w:w="2996" w:type="dxa"/>
            <w:shd w:val="clear" w:color="auto" w:fill="auto"/>
            <w:noWrap/>
            <w:vAlign w:val="bottom"/>
          </w:tcPr>
          <w:p w14:paraId="67E9713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37,2</w:t>
            </w:r>
          </w:p>
        </w:tc>
      </w:tr>
      <w:tr w:rsidR="00643006" w:rsidRPr="00DE373E" w14:paraId="328C45DD" w14:textId="77777777" w:rsidTr="00F56267">
        <w:trPr>
          <w:trHeight w:val="255"/>
          <w:jc w:val="center"/>
        </w:trPr>
        <w:tc>
          <w:tcPr>
            <w:tcW w:w="3280" w:type="dxa"/>
            <w:shd w:val="clear" w:color="auto" w:fill="auto"/>
            <w:noWrap/>
            <w:vAlign w:val="bottom"/>
          </w:tcPr>
          <w:p w14:paraId="59D537C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w:t>
            </w:r>
          </w:p>
        </w:tc>
        <w:tc>
          <w:tcPr>
            <w:tcW w:w="3119" w:type="dxa"/>
            <w:shd w:val="clear" w:color="auto" w:fill="auto"/>
            <w:noWrap/>
            <w:vAlign w:val="bottom"/>
          </w:tcPr>
          <w:p w14:paraId="63CA456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44,8</w:t>
            </w:r>
          </w:p>
        </w:tc>
        <w:tc>
          <w:tcPr>
            <w:tcW w:w="2996" w:type="dxa"/>
            <w:shd w:val="clear" w:color="auto" w:fill="auto"/>
            <w:noWrap/>
            <w:vAlign w:val="bottom"/>
          </w:tcPr>
          <w:p w14:paraId="61D48F5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38,2</w:t>
            </w:r>
          </w:p>
        </w:tc>
      </w:tr>
      <w:tr w:rsidR="00643006" w:rsidRPr="00DE373E" w14:paraId="5F493D77" w14:textId="77777777" w:rsidTr="00F56267">
        <w:trPr>
          <w:trHeight w:val="255"/>
          <w:jc w:val="center"/>
        </w:trPr>
        <w:tc>
          <w:tcPr>
            <w:tcW w:w="3280" w:type="dxa"/>
            <w:shd w:val="clear" w:color="auto" w:fill="auto"/>
            <w:noWrap/>
            <w:vAlign w:val="bottom"/>
          </w:tcPr>
          <w:p w14:paraId="4A6104C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w:t>
            </w:r>
          </w:p>
        </w:tc>
        <w:tc>
          <w:tcPr>
            <w:tcW w:w="3119" w:type="dxa"/>
            <w:shd w:val="clear" w:color="auto" w:fill="auto"/>
            <w:noWrap/>
            <w:vAlign w:val="bottom"/>
          </w:tcPr>
          <w:p w14:paraId="070129C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46,3</w:t>
            </w:r>
          </w:p>
        </w:tc>
        <w:tc>
          <w:tcPr>
            <w:tcW w:w="2996" w:type="dxa"/>
            <w:shd w:val="clear" w:color="auto" w:fill="auto"/>
            <w:noWrap/>
            <w:vAlign w:val="bottom"/>
          </w:tcPr>
          <w:p w14:paraId="52AD595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39,2</w:t>
            </w:r>
          </w:p>
        </w:tc>
      </w:tr>
      <w:tr w:rsidR="00643006" w:rsidRPr="00DE373E" w14:paraId="14299F7E" w14:textId="77777777" w:rsidTr="00F56267">
        <w:trPr>
          <w:trHeight w:val="255"/>
          <w:jc w:val="center"/>
        </w:trPr>
        <w:tc>
          <w:tcPr>
            <w:tcW w:w="3280" w:type="dxa"/>
            <w:shd w:val="clear" w:color="auto" w:fill="auto"/>
            <w:noWrap/>
            <w:vAlign w:val="bottom"/>
          </w:tcPr>
          <w:p w14:paraId="17C7D66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w:t>
            </w:r>
          </w:p>
        </w:tc>
        <w:tc>
          <w:tcPr>
            <w:tcW w:w="3119" w:type="dxa"/>
            <w:shd w:val="clear" w:color="auto" w:fill="auto"/>
            <w:noWrap/>
            <w:vAlign w:val="bottom"/>
          </w:tcPr>
          <w:p w14:paraId="6879BF0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47,7</w:t>
            </w:r>
          </w:p>
        </w:tc>
        <w:tc>
          <w:tcPr>
            <w:tcW w:w="2996" w:type="dxa"/>
            <w:shd w:val="clear" w:color="auto" w:fill="auto"/>
            <w:noWrap/>
            <w:vAlign w:val="bottom"/>
          </w:tcPr>
          <w:p w14:paraId="21A3636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40,2</w:t>
            </w:r>
          </w:p>
        </w:tc>
      </w:tr>
      <w:tr w:rsidR="00643006" w:rsidRPr="00DE373E" w14:paraId="70A99892" w14:textId="77777777" w:rsidTr="00F56267">
        <w:trPr>
          <w:trHeight w:val="255"/>
          <w:jc w:val="center"/>
        </w:trPr>
        <w:tc>
          <w:tcPr>
            <w:tcW w:w="3280" w:type="dxa"/>
            <w:shd w:val="clear" w:color="auto" w:fill="auto"/>
            <w:noWrap/>
            <w:vAlign w:val="bottom"/>
          </w:tcPr>
          <w:p w14:paraId="1BD8714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3</w:t>
            </w:r>
          </w:p>
        </w:tc>
        <w:tc>
          <w:tcPr>
            <w:tcW w:w="3119" w:type="dxa"/>
            <w:shd w:val="clear" w:color="auto" w:fill="auto"/>
            <w:noWrap/>
            <w:vAlign w:val="bottom"/>
          </w:tcPr>
          <w:p w14:paraId="597E75B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49,2</w:t>
            </w:r>
          </w:p>
        </w:tc>
        <w:tc>
          <w:tcPr>
            <w:tcW w:w="2996" w:type="dxa"/>
            <w:shd w:val="clear" w:color="auto" w:fill="auto"/>
            <w:noWrap/>
            <w:vAlign w:val="bottom"/>
          </w:tcPr>
          <w:p w14:paraId="63773E9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41,2</w:t>
            </w:r>
          </w:p>
        </w:tc>
      </w:tr>
      <w:tr w:rsidR="00643006" w:rsidRPr="00DE373E" w14:paraId="22A530DD" w14:textId="77777777" w:rsidTr="00F56267">
        <w:trPr>
          <w:trHeight w:val="255"/>
          <w:jc w:val="center"/>
        </w:trPr>
        <w:tc>
          <w:tcPr>
            <w:tcW w:w="3280" w:type="dxa"/>
            <w:shd w:val="clear" w:color="auto" w:fill="auto"/>
            <w:noWrap/>
            <w:vAlign w:val="bottom"/>
          </w:tcPr>
          <w:p w14:paraId="354F183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w:t>
            </w:r>
          </w:p>
        </w:tc>
        <w:tc>
          <w:tcPr>
            <w:tcW w:w="3119" w:type="dxa"/>
            <w:shd w:val="clear" w:color="auto" w:fill="auto"/>
            <w:noWrap/>
            <w:vAlign w:val="bottom"/>
          </w:tcPr>
          <w:p w14:paraId="365FF31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50,6</w:t>
            </w:r>
          </w:p>
        </w:tc>
        <w:tc>
          <w:tcPr>
            <w:tcW w:w="2996" w:type="dxa"/>
            <w:shd w:val="clear" w:color="auto" w:fill="auto"/>
            <w:noWrap/>
            <w:vAlign w:val="bottom"/>
          </w:tcPr>
          <w:p w14:paraId="19FD39F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42,1</w:t>
            </w:r>
          </w:p>
        </w:tc>
      </w:tr>
      <w:tr w:rsidR="00643006" w:rsidRPr="00DE373E" w14:paraId="0F70ACBA" w14:textId="77777777" w:rsidTr="00F56267">
        <w:trPr>
          <w:trHeight w:val="255"/>
          <w:jc w:val="center"/>
        </w:trPr>
        <w:tc>
          <w:tcPr>
            <w:tcW w:w="3280" w:type="dxa"/>
            <w:shd w:val="clear" w:color="auto" w:fill="auto"/>
            <w:noWrap/>
            <w:vAlign w:val="bottom"/>
          </w:tcPr>
          <w:p w14:paraId="3650655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w:t>
            </w:r>
          </w:p>
        </w:tc>
        <w:tc>
          <w:tcPr>
            <w:tcW w:w="3119" w:type="dxa"/>
            <w:shd w:val="clear" w:color="auto" w:fill="auto"/>
            <w:noWrap/>
            <w:vAlign w:val="bottom"/>
          </w:tcPr>
          <w:p w14:paraId="454D0A1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52,0</w:t>
            </w:r>
          </w:p>
        </w:tc>
        <w:tc>
          <w:tcPr>
            <w:tcW w:w="2996" w:type="dxa"/>
            <w:shd w:val="clear" w:color="auto" w:fill="auto"/>
            <w:noWrap/>
            <w:vAlign w:val="bottom"/>
          </w:tcPr>
          <w:p w14:paraId="3788A00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43,0</w:t>
            </w:r>
          </w:p>
        </w:tc>
      </w:tr>
      <w:tr w:rsidR="00643006" w:rsidRPr="00DE373E" w14:paraId="756979BE" w14:textId="77777777" w:rsidTr="00F56267">
        <w:trPr>
          <w:trHeight w:val="255"/>
          <w:jc w:val="center"/>
        </w:trPr>
        <w:tc>
          <w:tcPr>
            <w:tcW w:w="3280" w:type="dxa"/>
            <w:shd w:val="clear" w:color="auto" w:fill="auto"/>
            <w:noWrap/>
            <w:vAlign w:val="bottom"/>
          </w:tcPr>
          <w:p w14:paraId="709F102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0</w:t>
            </w:r>
          </w:p>
        </w:tc>
        <w:tc>
          <w:tcPr>
            <w:tcW w:w="3119" w:type="dxa"/>
            <w:shd w:val="clear" w:color="auto" w:fill="auto"/>
            <w:noWrap/>
            <w:vAlign w:val="bottom"/>
          </w:tcPr>
          <w:p w14:paraId="213C2F1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53,4</w:t>
            </w:r>
          </w:p>
        </w:tc>
        <w:tc>
          <w:tcPr>
            <w:tcW w:w="2996" w:type="dxa"/>
            <w:shd w:val="clear" w:color="auto" w:fill="auto"/>
            <w:noWrap/>
            <w:vAlign w:val="bottom"/>
          </w:tcPr>
          <w:p w14:paraId="1CE76DB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43,9</w:t>
            </w:r>
          </w:p>
        </w:tc>
      </w:tr>
      <w:tr w:rsidR="00643006" w:rsidRPr="00DE373E" w14:paraId="3B38EC2F" w14:textId="77777777" w:rsidTr="00F56267">
        <w:trPr>
          <w:trHeight w:val="255"/>
          <w:jc w:val="center"/>
        </w:trPr>
        <w:tc>
          <w:tcPr>
            <w:tcW w:w="3280" w:type="dxa"/>
            <w:shd w:val="clear" w:color="auto" w:fill="auto"/>
            <w:noWrap/>
            <w:vAlign w:val="bottom"/>
          </w:tcPr>
          <w:p w14:paraId="6A7073E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w:t>
            </w:r>
          </w:p>
        </w:tc>
        <w:tc>
          <w:tcPr>
            <w:tcW w:w="3119" w:type="dxa"/>
            <w:shd w:val="clear" w:color="auto" w:fill="auto"/>
            <w:noWrap/>
            <w:vAlign w:val="bottom"/>
          </w:tcPr>
          <w:p w14:paraId="771BEEF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54,8</w:t>
            </w:r>
          </w:p>
        </w:tc>
        <w:tc>
          <w:tcPr>
            <w:tcW w:w="2996" w:type="dxa"/>
            <w:shd w:val="clear" w:color="auto" w:fill="auto"/>
            <w:noWrap/>
            <w:vAlign w:val="bottom"/>
          </w:tcPr>
          <w:p w14:paraId="05AC39F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44,8</w:t>
            </w:r>
          </w:p>
        </w:tc>
      </w:tr>
      <w:tr w:rsidR="00643006" w:rsidRPr="00DE373E" w14:paraId="7F2AE335" w14:textId="77777777" w:rsidTr="00F56267">
        <w:trPr>
          <w:trHeight w:val="255"/>
          <w:jc w:val="center"/>
        </w:trPr>
        <w:tc>
          <w:tcPr>
            <w:tcW w:w="3280" w:type="dxa"/>
            <w:shd w:val="clear" w:color="auto" w:fill="auto"/>
            <w:noWrap/>
            <w:vAlign w:val="bottom"/>
          </w:tcPr>
          <w:p w14:paraId="11C9A20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w:t>
            </w:r>
          </w:p>
        </w:tc>
        <w:tc>
          <w:tcPr>
            <w:tcW w:w="3119" w:type="dxa"/>
            <w:shd w:val="clear" w:color="auto" w:fill="auto"/>
            <w:noWrap/>
            <w:vAlign w:val="bottom"/>
          </w:tcPr>
          <w:p w14:paraId="7F5A20B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56,1</w:t>
            </w:r>
          </w:p>
        </w:tc>
        <w:tc>
          <w:tcPr>
            <w:tcW w:w="2996" w:type="dxa"/>
            <w:shd w:val="clear" w:color="auto" w:fill="auto"/>
            <w:noWrap/>
            <w:vAlign w:val="bottom"/>
          </w:tcPr>
          <w:p w14:paraId="3FA6DAF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45,7</w:t>
            </w:r>
          </w:p>
        </w:tc>
      </w:tr>
      <w:tr w:rsidR="00643006" w:rsidRPr="00DE373E" w14:paraId="399A8C61" w14:textId="77777777" w:rsidTr="00F56267">
        <w:trPr>
          <w:trHeight w:val="255"/>
          <w:jc w:val="center"/>
        </w:trPr>
        <w:tc>
          <w:tcPr>
            <w:tcW w:w="3280" w:type="dxa"/>
            <w:shd w:val="clear" w:color="auto" w:fill="auto"/>
            <w:noWrap/>
            <w:vAlign w:val="bottom"/>
          </w:tcPr>
          <w:p w14:paraId="2B5B724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-3</w:t>
            </w:r>
          </w:p>
        </w:tc>
        <w:tc>
          <w:tcPr>
            <w:tcW w:w="3119" w:type="dxa"/>
            <w:shd w:val="clear" w:color="auto" w:fill="auto"/>
            <w:noWrap/>
            <w:vAlign w:val="bottom"/>
          </w:tcPr>
          <w:p w14:paraId="6E3BB16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57,5</w:t>
            </w:r>
          </w:p>
        </w:tc>
        <w:tc>
          <w:tcPr>
            <w:tcW w:w="2996" w:type="dxa"/>
            <w:shd w:val="clear" w:color="auto" w:fill="auto"/>
            <w:noWrap/>
            <w:vAlign w:val="bottom"/>
          </w:tcPr>
          <w:p w14:paraId="0310E12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46,6</w:t>
            </w:r>
          </w:p>
        </w:tc>
      </w:tr>
      <w:tr w:rsidR="00643006" w:rsidRPr="00DE373E" w14:paraId="400D8269" w14:textId="77777777" w:rsidTr="00F56267">
        <w:trPr>
          <w:trHeight w:val="255"/>
          <w:jc w:val="center"/>
        </w:trPr>
        <w:tc>
          <w:tcPr>
            <w:tcW w:w="3280" w:type="dxa"/>
            <w:shd w:val="clear" w:color="auto" w:fill="auto"/>
            <w:noWrap/>
            <w:vAlign w:val="bottom"/>
          </w:tcPr>
          <w:p w14:paraId="79083EB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w:t>
            </w:r>
          </w:p>
        </w:tc>
        <w:tc>
          <w:tcPr>
            <w:tcW w:w="3119" w:type="dxa"/>
            <w:shd w:val="clear" w:color="auto" w:fill="auto"/>
            <w:noWrap/>
            <w:vAlign w:val="bottom"/>
          </w:tcPr>
          <w:p w14:paraId="4C5A6B9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58,8</w:t>
            </w:r>
          </w:p>
        </w:tc>
        <w:tc>
          <w:tcPr>
            <w:tcW w:w="2996" w:type="dxa"/>
            <w:shd w:val="clear" w:color="auto" w:fill="auto"/>
            <w:noWrap/>
            <w:vAlign w:val="bottom"/>
          </w:tcPr>
          <w:p w14:paraId="43DE3E6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47,5</w:t>
            </w:r>
          </w:p>
        </w:tc>
      </w:tr>
      <w:tr w:rsidR="00643006" w:rsidRPr="00DE373E" w14:paraId="33A894ED" w14:textId="77777777" w:rsidTr="00F56267">
        <w:trPr>
          <w:trHeight w:val="255"/>
          <w:jc w:val="center"/>
        </w:trPr>
        <w:tc>
          <w:tcPr>
            <w:tcW w:w="3280" w:type="dxa"/>
            <w:shd w:val="clear" w:color="auto" w:fill="auto"/>
            <w:noWrap/>
            <w:vAlign w:val="bottom"/>
          </w:tcPr>
          <w:p w14:paraId="6150D36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w:t>
            </w:r>
          </w:p>
        </w:tc>
        <w:tc>
          <w:tcPr>
            <w:tcW w:w="3119" w:type="dxa"/>
            <w:shd w:val="clear" w:color="auto" w:fill="auto"/>
            <w:noWrap/>
            <w:vAlign w:val="bottom"/>
          </w:tcPr>
          <w:p w14:paraId="74CC024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60,2</w:t>
            </w:r>
          </w:p>
        </w:tc>
        <w:tc>
          <w:tcPr>
            <w:tcW w:w="2996" w:type="dxa"/>
            <w:shd w:val="clear" w:color="auto" w:fill="auto"/>
            <w:noWrap/>
            <w:vAlign w:val="bottom"/>
          </w:tcPr>
          <w:p w14:paraId="517FECB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48,4</w:t>
            </w:r>
          </w:p>
        </w:tc>
      </w:tr>
      <w:tr w:rsidR="00643006" w:rsidRPr="00DE373E" w14:paraId="2331EAE9" w14:textId="77777777" w:rsidTr="00F56267">
        <w:trPr>
          <w:trHeight w:val="255"/>
          <w:jc w:val="center"/>
        </w:trPr>
        <w:tc>
          <w:tcPr>
            <w:tcW w:w="3280" w:type="dxa"/>
            <w:shd w:val="clear" w:color="auto" w:fill="auto"/>
            <w:noWrap/>
            <w:vAlign w:val="bottom"/>
          </w:tcPr>
          <w:p w14:paraId="6566124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w:t>
            </w:r>
          </w:p>
        </w:tc>
        <w:tc>
          <w:tcPr>
            <w:tcW w:w="3119" w:type="dxa"/>
            <w:shd w:val="clear" w:color="auto" w:fill="auto"/>
            <w:noWrap/>
            <w:vAlign w:val="bottom"/>
          </w:tcPr>
          <w:p w14:paraId="17D800E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61,5</w:t>
            </w:r>
          </w:p>
        </w:tc>
        <w:tc>
          <w:tcPr>
            <w:tcW w:w="2996" w:type="dxa"/>
            <w:shd w:val="clear" w:color="auto" w:fill="auto"/>
            <w:noWrap/>
            <w:vAlign w:val="bottom"/>
          </w:tcPr>
          <w:p w14:paraId="54A6EF2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49,2</w:t>
            </w:r>
          </w:p>
        </w:tc>
      </w:tr>
      <w:tr w:rsidR="00643006" w:rsidRPr="00DE373E" w14:paraId="4FFDD92A" w14:textId="77777777" w:rsidTr="00F56267">
        <w:trPr>
          <w:trHeight w:val="255"/>
          <w:jc w:val="center"/>
        </w:trPr>
        <w:tc>
          <w:tcPr>
            <w:tcW w:w="3280" w:type="dxa"/>
            <w:shd w:val="clear" w:color="auto" w:fill="auto"/>
            <w:noWrap/>
            <w:vAlign w:val="bottom"/>
          </w:tcPr>
          <w:p w14:paraId="4D0DBF8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w:t>
            </w:r>
          </w:p>
        </w:tc>
        <w:tc>
          <w:tcPr>
            <w:tcW w:w="3119" w:type="dxa"/>
            <w:shd w:val="clear" w:color="auto" w:fill="auto"/>
            <w:noWrap/>
            <w:vAlign w:val="bottom"/>
          </w:tcPr>
          <w:p w14:paraId="237900C0"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62,8</w:t>
            </w:r>
          </w:p>
        </w:tc>
        <w:tc>
          <w:tcPr>
            <w:tcW w:w="2996" w:type="dxa"/>
            <w:shd w:val="clear" w:color="auto" w:fill="auto"/>
            <w:noWrap/>
            <w:vAlign w:val="bottom"/>
          </w:tcPr>
          <w:p w14:paraId="741E786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50,1</w:t>
            </w:r>
          </w:p>
        </w:tc>
      </w:tr>
      <w:tr w:rsidR="00643006" w:rsidRPr="00DE373E" w14:paraId="44EC37EF" w14:textId="77777777" w:rsidTr="00F56267">
        <w:trPr>
          <w:trHeight w:val="255"/>
          <w:jc w:val="center"/>
        </w:trPr>
        <w:tc>
          <w:tcPr>
            <w:tcW w:w="3280" w:type="dxa"/>
            <w:shd w:val="clear" w:color="auto" w:fill="auto"/>
            <w:noWrap/>
            <w:vAlign w:val="bottom"/>
          </w:tcPr>
          <w:p w14:paraId="588100B0"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-8</w:t>
            </w:r>
          </w:p>
        </w:tc>
        <w:tc>
          <w:tcPr>
            <w:tcW w:w="3119" w:type="dxa"/>
            <w:shd w:val="clear" w:color="auto" w:fill="auto"/>
            <w:noWrap/>
            <w:vAlign w:val="bottom"/>
          </w:tcPr>
          <w:p w14:paraId="6804575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64,1</w:t>
            </w:r>
          </w:p>
        </w:tc>
        <w:tc>
          <w:tcPr>
            <w:tcW w:w="2996" w:type="dxa"/>
            <w:shd w:val="clear" w:color="auto" w:fill="auto"/>
            <w:noWrap/>
            <w:vAlign w:val="bottom"/>
          </w:tcPr>
          <w:p w14:paraId="0998C5E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50,9</w:t>
            </w:r>
          </w:p>
        </w:tc>
      </w:tr>
      <w:tr w:rsidR="00643006" w:rsidRPr="00DE373E" w14:paraId="4495D9B1" w14:textId="77777777" w:rsidTr="00F56267">
        <w:trPr>
          <w:trHeight w:val="255"/>
          <w:jc w:val="center"/>
        </w:trPr>
        <w:tc>
          <w:tcPr>
            <w:tcW w:w="3280" w:type="dxa"/>
            <w:shd w:val="clear" w:color="auto" w:fill="auto"/>
            <w:noWrap/>
            <w:vAlign w:val="bottom"/>
          </w:tcPr>
          <w:p w14:paraId="352A949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-9</w:t>
            </w:r>
          </w:p>
        </w:tc>
        <w:tc>
          <w:tcPr>
            <w:tcW w:w="3119" w:type="dxa"/>
            <w:shd w:val="clear" w:color="auto" w:fill="auto"/>
            <w:noWrap/>
            <w:vAlign w:val="bottom"/>
          </w:tcPr>
          <w:p w14:paraId="3D92D9E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65,4</w:t>
            </w:r>
          </w:p>
        </w:tc>
        <w:tc>
          <w:tcPr>
            <w:tcW w:w="2996" w:type="dxa"/>
            <w:shd w:val="clear" w:color="auto" w:fill="auto"/>
            <w:noWrap/>
            <w:vAlign w:val="bottom"/>
          </w:tcPr>
          <w:p w14:paraId="45BED24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51,7</w:t>
            </w:r>
          </w:p>
        </w:tc>
      </w:tr>
      <w:tr w:rsidR="00643006" w:rsidRPr="00DE373E" w14:paraId="149937E3" w14:textId="77777777" w:rsidTr="00F56267">
        <w:trPr>
          <w:trHeight w:val="255"/>
          <w:jc w:val="center"/>
        </w:trPr>
        <w:tc>
          <w:tcPr>
            <w:tcW w:w="3280" w:type="dxa"/>
            <w:shd w:val="clear" w:color="auto" w:fill="auto"/>
            <w:noWrap/>
            <w:vAlign w:val="bottom"/>
          </w:tcPr>
          <w:p w14:paraId="43CD245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-10</w:t>
            </w:r>
          </w:p>
        </w:tc>
        <w:tc>
          <w:tcPr>
            <w:tcW w:w="3119" w:type="dxa"/>
            <w:shd w:val="clear" w:color="auto" w:fill="auto"/>
            <w:noWrap/>
            <w:vAlign w:val="bottom"/>
          </w:tcPr>
          <w:p w14:paraId="2FF894B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66,7</w:t>
            </w:r>
          </w:p>
        </w:tc>
        <w:tc>
          <w:tcPr>
            <w:tcW w:w="2996" w:type="dxa"/>
            <w:shd w:val="clear" w:color="auto" w:fill="auto"/>
            <w:noWrap/>
            <w:vAlign w:val="bottom"/>
          </w:tcPr>
          <w:p w14:paraId="6E6E32A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52,6</w:t>
            </w:r>
          </w:p>
        </w:tc>
      </w:tr>
      <w:tr w:rsidR="00643006" w:rsidRPr="00DE373E" w14:paraId="65745695" w14:textId="77777777" w:rsidTr="00F56267">
        <w:trPr>
          <w:trHeight w:val="255"/>
          <w:jc w:val="center"/>
        </w:trPr>
        <w:tc>
          <w:tcPr>
            <w:tcW w:w="3280" w:type="dxa"/>
            <w:shd w:val="clear" w:color="auto" w:fill="auto"/>
            <w:noWrap/>
            <w:vAlign w:val="bottom"/>
          </w:tcPr>
          <w:p w14:paraId="5501BA6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-11</w:t>
            </w:r>
          </w:p>
        </w:tc>
        <w:tc>
          <w:tcPr>
            <w:tcW w:w="3119" w:type="dxa"/>
            <w:shd w:val="clear" w:color="auto" w:fill="auto"/>
            <w:noWrap/>
            <w:vAlign w:val="bottom"/>
          </w:tcPr>
          <w:p w14:paraId="3E5A0C4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68,0</w:t>
            </w:r>
          </w:p>
        </w:tc>
        <w:tc>
          <w:tcPr>
            <w:tcW w:w="2996" w:type="dxa"/>
            <w:shd w:val="clear" w:color="auto" w:fill="auto"/>
            <w:noWrap/>
            <w:vAlign w:val="bottom"/>
          </w:tcPr>
          <w:p w14:paraId="1F96562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53,4</w:t>
            </w:r>
          </w:p>
        </w:tc>
      </w:tr>
      <w:tr w:rsidR="00643006" w:rsidRPr="00DE373E" w14:paraId="3CEBC67C" w14:textId="77777777" w:rsidTr="00F56267">
        <w:trPr>
          <w:trHeight w:val="255"/>
          <w:jc w:val="center"/>
        </w:trPr>
        <w:tc>
          <w:tcPr>
            <w:tcW w:w="3280" w:type="dxa"/>
            <w:shd w:val="clear" w:color="auto" w:fill="auto"/>
            <w:noWrap/>
            <w:vAlign w:val="bottom"/>
          </w:tcPr>
          <w:p w14:paraId="3B2A7D5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-12</w:t>
            </w:r>
          </w:p>
        </w:tc>
        <w:tc>
          <w:tcPr>
            <w:tcW w:w="3119" w:type="dxa"/>
            <w:shd w:val="clear" w:color="auto" w:fill="auto"/>
            <w:noWrap/>
            <w:vAlign w:val="bottom"/>
          </w:tcPr>
          <w:p w14:paraId="6817BCC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69,3</w:t>
            </w:r>
          </w:p>
        </w:tc>
        <w:tc>
          <w:tcPr>
            <w:tcW w:w="2996" w:type="dxa"/>
            <w:shd w:val="clear" w:color="auto" w:fill="auto"/>
            <w:noWrap/>
            <w:vAlign w:val="bottom"/>
          </w:tcPr>
          <w:p w14:paraId="71B16139"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54,2</w:t>
            </w:r>
          </w:p>
        </w:tc>
      </w:tr>
      <w:tr w:rsidR="00643006" w:rsidRPr="00DE373E" w14:paraId="05F146EA" w14:textId="77777777" w:rsidTr="00F56267">
        <w:trPr>
          <w:trHeight w:val="255"/>
          <w:jc w:val="center"/>
        </w:trPr>
        <w:tc>
          <w:tcPr>
            <w:tcW w:w="3280" w:type="dxa"/>
            <w:shd w:val="clear" w:color="auto" w:fill="auto"/>
            <w:noWrap/>
            <w:vAlign w:val="bottom"/>
          </w:tcPr>
          <w:p w14:paraId="3C2A69C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-13</w:t>
            </w:r>
          </w:p>
        </w:tc>
        <w:tc>
          <w:tcPr>
            <w:tcW w:w="3119" w:type="dxa"/>
            <w:shd w:val="clear" w:color="auto" w:fill="auto"/>
            <w:noWrap/>
            <w:vAlign w:val="bottom"/>
          </w:tcPr>
          <w:p w14:paraId="4228ABE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70,6</w:t>
            </w:r>
          </w:p>
        </w:tc>
        <w:tc>
          <w:tcPr>
            <w:tcW w:w="2996" w:type="dxa"/>
            <w:shd w:val="clear" w:color="auto" w:fill="auto"/>
            <w:noWrap/>
            <w:vAlign w:val="bottom"/>
          </w:tcPr>
          <w:p w14:paraId="2D57374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55,0</w:t>
            </w:r>
          </w:p>
        </w:tc>
      </w:tr>
      <w:tr w:rsidR="00643006" w:rsidRPr="00DE373E" w14:paraId="171C07CE" w14:textId="77777777" w:rsidTr="00F56267">
        <w:trPr>
          <w:trHeight w:val="255"/>
          <w:jc w:val="center"/>
        </w:trPr>
        <w:tc>
          <w:tcPr>
            <w:tcW w:w="3280" w:type="dxa"/>
            <w:shd w:val="clear" w:color="auto" w:fill="auto"/>
            <w:noWrap/>
            <w:vAlign w:val="bottom"/>
          </w:tcPr>
          <w:p w14:paraId="143A2C7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-14</w:t>
            </w:r>
          </w:p>
        </w:tc>
        <w:tc>
          <w:tcPr>
            <w:tcW w:w="3119" w:type="dxa"/>
            <w:shd w:val="clear" w:color="auto" w:fill="auto"/>
            <w:noWrap/>
            <w:vAlign w:val="bottom"/>
          </w:tcPr>
          <w:p w14:paraId="16C99B1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71,8</w:t>
            </w:r>
          </w:p>
        </w:tc>
        <w:tc>
          <w:tcPr>
            <w:tcW w:w="2996" w:type="dxa"/>
            <w:shd w:val="clear" w:color="auto" w:fill="auto"/>
            <w:noWrap/>
            <w:vAlign w:val="bottom"/>
          </w:tcPr>
          <w:p w14:paraId="4F4EA4F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55,8</w:t>
            </w:r>
          </w:p>
        </w:tc>
      </w:tr>
      <w:tr w:rsidR="00643006" w:rsidRPr="00DE373E" w14:paraId="1D648BBC" w14:textId="77777777" w:rsidTr="00F56267">
        <w:trPr>
          <w:trHeight w:val="255"/>
          <w:jc w:val="center"/>
        </w:trPr>
        <w:tc>
          <w:tcPr>
            <w:tcW w:w="3280" w:type="dxa"/>
            <w:shd w:val="clear" w:color="auto" w:fill="auto"/>
            <w:noWrap/>
            <w:vAlign w:val="bottom"/>
          </w:tcPr>
          <w:p w14:paraId="29641C6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-15</w:t>
            </w:r>
          </w:p>
        </w:tc>
        <w:tc>
          <w:tcPr>
            <w:tcW w:w="3119" w:type="dxa"/>
            <w:shd w:val="clear" w:color="auto" w:fill="auto"/>
            <w:noWrap/>
            <w:vAlign w:val="bottom"/>
          </w:tcPr>
          <w:p w14:paraId="00A2D94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73,1</w:t>
            </w:r>
          </w:p>
        </w:tc>
        <w:tc>
          <w:tcPr>
            <w:tcW w:w="2996" w:type="dxa"/>
            <w:shd w:val="clear" w:color="auto" w:fill="auto"/>
            <w:noWrap/>
            <w:vAlign w:val="bottom"/>
          </w:tcPr>
          <w:p w14:paraId="0276AA0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56,6</w:t>
            </w:r>
          </w:p>
        </w:tc>
      </w:tr>
      <w:tr w:rsidR="00643006" w:rsidRPr="00DE373E" w14:paraId="13474496" w14:textId="77777777" w:rsidTr="00F56267">
        <w:trPr>
          <w:trHeight w:val="255"/>
          <w:jc w:val="center"/>
        </w:trPr>
        <w:tc>
          <w:tcPr>
            <w:tcW w:w="3280" w:type="dxa"/>
            <w:shd w:val="clear" w:color="auto" w:fill="auto"/>
            <w:noWrap/>
            <w:vAlign w:val="bottom"/>
          </w:tcPr>
          <w:p w14:paraId="3551601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lastRenderedPageBreak/>
              <w:t>-16</w:t>
            </w:r>
          </w:p>
        </w:tc>
        <w:tc>
          <w:tcPr>
            <w:tcW w:w="3119" w:type="dxa"/>
            <w:shd w:val="clear" w:color="auto" w:fill="auto"/>
            <w:noWrap/>
            <w:vAlign w:val="bottom"/>
          </w:tcPr>
          <w:p w14:paraId="0DDFDA57"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74,4</w:t>
            </w:r>
          </w:p>
        </w:tc>
        <w:tc>
          <w:tcPr>
            <w:tcW w:w="2996" w:type="dxa"/>
            <w:shd w:val="clear" w:color="auto" w:fill="auto"/>
            <w:noWrap/>
            <w:vAlign w:val="bottom"/>
          </w:tcPr>
          <w:p w14:paraId="5FC7E91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57,4</w:t>
            </w:r>
          </w:p>
        </w:tc>
      </w:tr>
      <w:tr w:rsidR="00643006" w:rsidRPr="00DE373E" w14:paraId="7832187B" w14:textId="77777777" w:rsidTr="00F56267">
        <w:trPr>
          <w:trHeight w:val="255"/>
          <w:jc w:val="center"/>
        </w:trPr>
        <w:tc>
          <w:tcPr>
            <w:tcW w:w="3280" w:type="dxa"/>
            <w:shd w:val="clear" w:color="auto" w:fill="auto"/>
            <w:noWrap/>
            <w:vAlign w:val="bottom"/>
          </w:tcPr>
          <w:p w14:paraId="301EE31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-17</w:t>
            </w:r>
          </w:p>
        </w:tc>
        <w:tc>
          <w:tcPr>
            <w:tcW w:w="3119" w:type="dxa"/>
            <w:shd w:val="clear" w:color="auto" w:fill="auto"/>
            <w:noWrap/>
            <w:vAlign w:val="bottom"/>
          </w:tcPr>
          <w:p w14:paraId="2BFAD6D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75,6</w:t>
            </w:r>
          </w:p>
        </w:tc>
        <w:tc>
          <w:tcPr>
            <w:tcW w:w="2996" w:type="dxa"/>
            <w:shd w:val="clear" w:color="auto" w:fill="auto"/>
            <w:noWrap/>
            <w:vAlign w:val="bottom"/>
          </w:tcPr>
          <w:p w14:paraId="511044F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58,2</w:t>
            </w:r>
          </w:p>
        </w:tc>
      </w:tr>
      <w:tr w:rsidR="00643006" w:rsidRPr="00DE373E" w14:paraId="4AAC3461" w14:textId="77777777" w:rsidTr="00F56267">
        <w:trPr>
          <w:trHeight w:val="255"/>
          <w:jc w:val="center"/>
        </w:trPr>
        <w:tc>
          <w:tcPr>
            <w:tcW w:w="3280" w:type="dxa"/>
            <w:shd w:val="clear" w:color="auto" w:fill="auto"/>
            <w:noWrap/>
            <w:vAlign w:val="bottom"/>
          </w:tcPr>
          <w:p w14:paraId="34E230B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-18</w:t>
            </w:r>
          </w:p>
        </w:tc>
        <w:tc>
          <w:tcPr>
            <w:tcW w:w="3119" w:type="dxa"/>
            <w:shd w:val="clear" w:color="auto" w:fill="auto"/>
            <w:noWrap/>
            <w:vAlign w:val="bottom"/>
          </w:tcPr>
          <w:p w14:paraId="6473335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76,9</w:t>
            </w:r>
          </w:p>
        </w:tc>
        <w:tc>
          <w:tcPr>
            <w:tcW w:w="2996" w:type="dxa"/>
            <w:shd w:val="clear" w:color="auto" w:fill="auto"/>
            <w:noWrap/>
            <w:vAlign w:val="bottom"/>
          </w:tcPr>
          <w:p w14:paraId="32859B8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58,9</w:t>
            </w:r>
          </w:p>
        </w:tc>
      </w:tr>
      <w:tr w:rsidR="00643006" w:rsidRPr="00DE373E" w14:paraId="262C6844" w14:textId="77777777" w:rsidTr="00F56267">
        <w:trPr>
          <w:trHeight w:val="255"/>
          <w:jc w:val="center"/>
        </w:trPr>
        <w:tc>
          <w:tcPr>
            <w:tcW w:w="3280" w:type="dxa"/>
            <w:shd w:val="clear" w:color="auto" w:fill="auto"/>
            <w:noWrap/>
            <w:vAlign w:val="bottom"/>
          </w:tcPr>
          <w:p w14:paraId="4B6238C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-19</w:t>
            </w:r>
          </w:p>
        </w:tc>
        <w:tc>
          <w:tcPr>
            <w:tcW w:w="3119" w:type="dxa"/>
            <w:shd w:val="clear" w:color="auto" w:fill="auto"/>
            <w:noWrap/>
            <w:vAlign w:val="bottom"/>
          </w:tcPr>
          <w:p w14:paraId="122894A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78,1</w:t>
            </w:r>
          </w:p>
        </w:tc>
        <w:tc>
          <w:tcPr>
            <w:tcW w:w="2996" w:type="dxa"/>
            <w:shd w:val="clear" w:color="auto" w:fill="auto"/>
            <w:noWrap/>
            <w:vAlign w:val="bottom"/>
          </w:tcPr>
          <w:p w14:paraId="39DB1E7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59,7</w:t>
            </w:r>
          </w:p>
        </w:tc>
      </w:tr>
      <w:tr w:rsidR="00643006" w:rsidRPr="00DE373E" w14:paraId="1A3D29BD" w14:textId="77777777" w:rsidTr="00F56267">
        <w:trPr>
          <w:trHeight w:val="255"/>
          <w:jc w:val="center"/>
        </w:trPr>
        <w:tc>
          <w:tcPr>
            <w:tcW w:w="3280" w:type="dxa"/>
            <w:shd w:val="clear" w:color="auto" w:fill="auto"/>
            <w:noWrap/>
            <w:vAlign w:val="bottom"/>
          </w:tcPr>
          <w:p w14:paraId="10A8B28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-20</w:t>
            </w:r>
          </w:p>
        </w:tc>
        <w:tc>
          <w:tcPr>
            <w:tcW w:w="3119" w:type="dxa"/>
            <w:shd w:val="clear" w:color="auto" w:fill="auto"/>
            <w:noWrap/>
            <w:vAlign w:val="bottom"/>
          </w:tcPr>
          <w:p w14:paraId="32D68764"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79,3</w:t>
            </w:r>
          </w:p>
        </w:tc>
        <w:tc>
          <w:tcPr>
            <w:tcW w:w="2996" w:type="dxa"/>
            <w:shd w:val="clear" w:color="auto" w:fill="auto"/>
            <w:noWrap/>
            <w:vAlign w:val="bottom"/>
          </w:tcPr>
          <w:p w14:paraId="6B14DBB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60,5</w:t>
            </w:r>
          </w:p>
        </w:tc>
      </w:tr>
      <w:tr w:rsidR="00643006" w:rsidRPr="00DE373E" w14:paraId="296939D9" w14:textId="77777777" w:rsidTr="00F56267">
        <w:trPr>
          <w:trHeight w:val="255"/>
          <w:jc w:val="center"/>
        </w:trPr>
        <w:tc>
          <w:tcPr>
            <w:tcW w:w="3280" w:type="dxa"/>
            <w:shd w:val="clear" w:color="auto" w:fill="auto"/>
            <w:noWrap/>
            <w:vAlign w:val="bottom"/>
          </w:tcPr>
          <w:p w14:paraId="3776E4B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-21</w:t>
            </w:r>
          </w:p>
        </w:tc>
        <w:tc>
          <w:tcPr>
            <w:tcW w:w="3119" w:type="dxa"/>
            <w:shd w:val="clear" w:color="auto" w:fill="auto"/>
            <w:noWrap/>
            <w:vAlign w:val="bottom"/>
          </w:tcPr>
          <w:p w14:paraId="67303A8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80,6</w:t>
            </w:r>
          </w:p>
        </w:tc>
        <w:tc>
          <w:tcPr>
            <w:tcW w:w="2996" w:type="dxa"/>
            <w:shd w:val="clear" w:color="auto" w:fill="auto"/>
            <w:noWrap/>
            <w:vAlign w:val="bottom"/>
          </w:tcPr>
          <w:p w14:paraId="40416FC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61,2</w:t>
            </w:r>
          </w:p>
        </w:tc>
      </w:tr>
      <w:tr w:rsidR="00643006" w:rsidRPr="00DE373E" w14:paraId="0E7D2CF8" w14:textId="77777777" w:rsidTr="00F56267">
        <w:trPr>
          <w:trHeight w:val="255"/>
          <w:jc w:val="center"/>
        </w:trPr>
        <w:tc>
          <w:tcPr>
            <w:tcW w:w="3280" w:type="dxa"/>
            <w:shd w:val="clear" w:color="auto" w:fill="auto"/>
            <w:noWrap/>
            <w:vAlign w:val="bottom"/>
          </w:tcPr>
          <w:p w14:paraId="44DD018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-22</w:t>
            </w:r>
          </w:p>
        </w:tc>
        <w:tc>
          <w:tcPr>
            <w:tcW w:w="3119" w:type="dxa"/>
            <w:shd w:val="clear" w:color="auto" w:fill="auto"/>
            <w:noWrap/>
            <w:vAlign w:val="bottom"/>
          </w:tcPr>
          <w:p w14:paraId="6D90DE7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81,8</w:t>
            </w:r>
          </w:p>
        </w:tc>
        <w:tc>
          <w:tcPr>
            <w:tcW w:w="2996" w:type="dxa"/>
            <w:shd w:val="clear" w:color="auto" w:fill="auto"/>
            <w:noWrap/>
            <w:vAlign w:val="bottom"/>
          </w:tcPr>
          <w:p w14:paraId="69B2E16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62,0</w:t>
            </w:r>
          </w:p>
        </w:tc>
      </w:tr>
      <w:tr w:rsidR="00643006" w:rsidRPr="00DE373E" w14:paraId="2CF71E5E" w14:textId="77777777" w:rsidTr="00F56267">
        <w:trPr>
          <w:trHeight w:val="255"/>
          <w:jc w:val="center"/>
        </w:trPr>
        <w:tc>
          <w:tcPr>
            <w:tcW w:w="3280" w:type="dxa"/>
            <w:shd w:val="clear" w:color="auto" w:fill="auto"/>
            <w:noWrap/>
            <w:vAlign w:val="bottom"/>
          </w:tcPr>
          <w:p w14:paraId="7332DAB1"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-23</w:t>
            </w:r>
          </w:p>
        </w:tc>
        <w:tc>
          <w:tcPr>
            <w:tcW w:w="3119" w:type="dxa"/>
            <w:shd w:val="clear" w:color="auto" w:fill="auto"/>
            <w:noWrap/>
            <w:vAlign w:val="bottom"/>
          </w:tcPr>
          <w:p w14:paraId="00FCA5C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83,0</w:t>
            </w:r>
          </w:p>
        </w:tc>
        <w:tc>
          <w:tcPr>
            <w:tcW w:w="2996" w:type="dxa"/>
            <w:shd w:val="clear" w:color="auto" w:fill="auto"/>
            <w:noWrap/>
            <w:vAlign w:val="bottom"/>
          </w:tcPr>
          <w:p w14:paraId="77705EF0"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62,7</w:t>
            </w:r>
          </w:p>
        </w:tc>
      </w:tr>
      <w:tr w:rsidR="00643006" w:rsidRPr="00DE373E" w14:paraId="5379B85C" w14:textId="77777777" w:rsidTr="00F56267">
        <w:trPr>
          <w:trHeight w:val="255"/>
          <w:jc w:val="center"/>
        </w:trPr>
        <w:tc>
          <w:tcPr>
            <w:tcW w:w="3280" w:type="dxa"/>
            <w:shd w:val="clear" w:color="auto" w:fill="auto"/>
            <w:noWrap/>
            <w:vAlign w:val="bottom"/>
          </w:tcPr>
          <w:p w14:paraId="1F54C0D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-24</w:t>
            </w:r>
          </w:p>
        </w:tc>
        <w:tc>
          <w:tcPr>
            <w:tcW w:w="3119" w:type="dxa"/>
            <w:shd w:val="clear" w:color="auto" w:fill="auto"/>
            <w:noWrap/>
            <w:vAlign w:val="bottom"/>
          </w:tcPr>
          <w:p w14:paraId="1177810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84,2</w:t>
            </w:r>
          </w:p>
        </w:tc>
        <w:tc>
          <w:tcPr>
            <w:tcW w:w="2996" w:type="dxa"/>
            <w:shd w:val="clear" w:color="auto" w:fill="auto"/>
            <w:noWrap/>
            <w:vAlign w:val="bottom"/>
          </w:tcPr>
          <w:p w14:paraId="309EB45A"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63,5</w:t>
            </w:r>
          </w:p>
        </w:tc>
      </w:tr>
      <w:tr w:rsidR="00643006" w:rsidRPr="00DE373E" w14:paraId="6E2A51D8" w14:textId="77777777" w:rsidTr="00F56267">
        <w:trPr>
          <w:trHeight w:val="255"/>
          <w:jc w:val="center"/>
        </w:trPr>
        <w:tc>
          <w:tcPr>
            <w:tcW w:w="3280" w:type="dxa"/>
            <w:shd w:val="clear" w:color="auto" w:fill="auto"/>
            <w:noWrap/>
            <w:vAlign w:val="bottom"/>
          </w:tcPr>
          <w:p w14:paraId="7FA28F30"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-25</w:t>
            </w:r>
          </w:p>
        </w:tc>
        <w:tc>
          <w:tcPr>
            <w:tcW w:w="3119" w:type="dxa"/>
            <w:shd w:val="clear" w:color="auto" w:fill="auto"/>
            <w:noWrap/>
            <w:vAlign w:val="bottom"/>
          </w:tcPr>
          <w:p w14:paraId="1A5C289D"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85,4</w:t>
            </w:r>
          </w:p>
        </w:tc>
        <w:tc>
          <w:tcPr>
            <w:tcW w:w="2996" w:type="dxa"/>
            <w:shd w:val="clear" w:color="auto" w:fill="auto"/>
            <w:noWrap/>
            <w:vAlign w:val="bottom"/>
          </w:tcPr>
          <w:p w14:paraId="5C8ED265"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64,2</w:t>
            </w:r>
          </w:p>
        </w:tc>
      </w:tr>
      <w:tr w:rsidR="00643006" w:rsidRPr="00DE373E" w14:paraId="3F5E0E57" w14:textId="77777777" w:rsidTr="00F56267">
        <w:trPr>
          <w:trHeight w:val="255"/>
          <w:jc w:val="center"/>
        </w:trPr>
        <w:tc>
          <w:tcPr>
            <w:tcW w:w="3280" w:type="dxa"/>
            <w:shd w:val="clear" w:color="auto" w:fill="auto"/>
            <w:noWrap/>
            <w:vAlign w:val="bottom"/>
          </w:tcPr>
          <w:p w14:paraId="6892AD8C"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-26</w:t>
            </w:r>
          </w:p>
        </w:tc>
        <w:tc>
          <w:tcPr>
            <w:tcW w:w="3119" w:type="dxa"/>
            <w:shd w:val="clear" w:color="auto" w:fill="auto"/>
            <w:noWrap/>
            <w:vAlign w:val="bottom"/>
          </w:tcPr>
          <w:p w14:paraId="5E18CB3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91,4</w:t>
            </w:r>
          </w:p>
        </w:tc>
        <w:tc>
          <w:tcPr>
            <w:tcW w:w="2996" w:type="dxa"/>
            <w:shd w:val="clear" w:color="auto" w:fill="auto"/>
            <w:noWrap/>
            <w:vAlign w:val="bottom"/>
          </w:tcPr>
          <w:p w14:paraId="78390ABE"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67,9</w:t>
            </w:r>
          </w:p>
        </w:tc>
      </w:tr>
      <w:tr w:rsidR="00643006" w:rsidRPr="00DE373E" w14:paraId="3C987BDC" w14:textId="77777777" w:rsidTr="00F56267">
        <w:trPr>
          <w:trHeight w:val="255"/>
          <w:jc w:val="center"/>
        </w:trPr>
        <w:tc>
          <w:tcPr>
            <w:tcW w:w="3280" w:type="dxa"/>
            <w:shd w:val="clear" w:color="auto" w:fill="auto"/>
            <w:noWrap/>
            <w:vAlign w:val="bottom"/>
          </w:tcPr>
          <w:p w14:paraId="1658E810"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-27</w:t>
            </w:r>
          </w:p>
        </w:tc>
        <w:tc>
          <w:tcPr>
            <w:tcW w:w="3119" w:type="dxa"/>
            <w:shd w:val="clear" w:color="auto" w:fill="auto"/>
            <w:noWrap/>
            <w:vAlign w:val="bottom"/>
          </w:tcPr>
          <w:p w14:paraId="6BCB7A16"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92,6</w:t>
            </w:r>
          </w:p>
        </w:tc>
        <w:tc>
          <w:tcPr>
            <w:tcW w:w="2996" w:type="dxa"/>
            <w:shd w:val="clear" w:color="auto" w:fill="auto"/>
            <w:noWrap/>
            <w:vAlign w:val="bottom"/>
          </w:tcPr>
          <w:p w14:paraId="78179ABF"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68,6</w:t>
            </w:r>
          </w:p>
        </w:tc>
      </w:tr>
      <w:tr w:rsidR="00643006" w:rsidRPr="00DE373E" w14:paraId="22EF432C" w14:textId="77777777" w:rsidTr="00F56267">
        <w:trPr>
          <w:trHeight w:val="255"/>
          <w:jc w:val="center"/>
        </w:trPr>
        <w:tc>
          <w:tcPr>
            <w:tcW w:w="3280" w:type="dxa"/>
            <w:shd w:val="clear" w:color="auto" w:fill="auto"/>
            <w:noWrap/>
            <w:vAlign w:val="bottom"/>
          </w:tcPr>
          <w:p w14:paraId="40D4851B"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-28</w:t>
            </w:r>
          </w:p>
        </w:tc>
        <w:tc>
          <w:tcPr>
            <w:tcW w:w="3119" w:type="dxa"/>
            <w:shd w:val="clear" w:color="auto" w:fill="auto"/>
            <w:noWrap/>
            <w:vAlign w:val="bottom"/>
          </w:tcPr>
          <w:p w14:paraId="3403430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93,8</w:t>
            </w:r>
          </w:p>
        </w:tc>
        <w:tc>
          <w:tcPr>
            <w:tcW w:w="2996" w:type="dxa"/>
            <w:shd w:val="clear" w:color="auto" w:fill="auto"/>
            <w:noWrap/>
            <w:vAlign w:val="bottom"/>
          </w:tcPr>
          <w:p w14:paraId="7C2E9AA2"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69,3</w:t>
            </w:r>
          </w:p>
        </w:tc>
      </w:tr>
      <w:tr w:rsidR="00643006" w:rsidRPr="00DE373E" w14:paraId="63C0B858" w14:textId="77777777" w:rsidTr="00F56267">
        <w:trPr>
          <w:trHeight w:val="255"/>
          <w:jc w:val="center"/>
        </w:trPr>
        <w:tc>
          <w:tcPr>
            <w:tcW w:w="3280" w:type="dxa"/>
            <w:shd w:val="clear" w:color="auto" w:fill="auto"/>
            <w:noWrap/>
            <w:vAlign w:val="bottom"/>
          </w:tcPr>
          <w:p w14:paraId="4FF0AE73"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-29</w:t>
            </w:r>
          </w:p>
        </w:tc>
        <w:tc>
          <w:tcPr>
            <w:tcW w:w="3119" w:type="dxa"/>
            <w:shd w:val="clear" w:color="auto" w:fill="auto"/>
            <w:noWrap/>
            <w:vAlign w:val="bottom"/>
          </w:tcPr>
          <w:p w14:paraId="5F6145D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95,0</w:t>
            </w:r>
          </w:p>
        </w:tc>
        <w:tc>
          <w:tcPr>
            <w:tcW w:w="2996" w:type="dxa"/>
            <w:shd w:val="clear" w:color="auto" w:fill="auto"/>
            <w:noWrap/>
            <w:vAlign w:val="bottom"/>
          </w:tcPr>
          <w:p w14:paraId="31C16808" w14:textId="77777777" w:rsidR="00643006" w:rsidRPr="00DE373E" w:rsidRDefault="00643006" w:rsidP="00F56267">
            <w:pPr>
              <w:spacing w:after="0" w:line="240" w:lineRule="auto"/>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70,0</w:t>
            </w:r>
          </w:p>
        </w:tc>
      </w:tr>
      <w:bookmarkEnd w:id="76"/>
    </w:tbl>
    <w:p w14:paraId="736D0612"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388ED547" w14:textId="77777777" w:rsidR="00643006" w:rsidRPr="00DE373E" w:rsidRDefault="00643006" w:rsidP="00643006">
      <w:pPr>
        <w:widowControl w:val="0"/>
        <w:spacing w:after="0"/>
        <w:jc w:val="center"/>
        <w:outlineLvl w:val="1"/>
        <w:rPr>
          <w:rFonts w:ascii="Times New Roman" w:eastAsia="Wingdings" w:hAnsi="Times New Roman" w:cs="Times New Roman"/>
          <w:b/>
          <w:bCs/>
          <w:iCs/>
          <w:sz w:val="28"/>
          <w:szCs w:val="28"/>
          <w:lang w:eastAsia="ru-RU"/>
        </w:rPr>
      </w:pPr>
      <w:bookmarkStart w:id="77" w:name="_Toc208231768"/>
      <w:bookmarkStart w:id="78" w:name="_Toc230683739"/>
      <w:r w:rsidRPr="00DE373E">
        <w:rPr>
          <w:rFonts w:ascii="Times New Roman" w:eastAsia="Wingdings" w:hAnsi="Times New Roman" w:cs="Times New Roman"/>
          <w:b/>
          <w:bCs/>
          <w:iCs/>
          <w:sz w:val="28"/>
          <w:szCs w:val="28"/>
          <w:lang w:eastAsia="ru-RU"/>
        </w:rPr>
        <w:t>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77"/>
      <w:bookmarkEnd w:id="78"/>
    </w:p>
    <w:p w14:paraId="5A98DEA1" w14:textId="77777777" w:rsidR="00643006" w:rsidRPr="00DE373E" w:rsidRDefault="00643006" w:rsidP="00643006">
      <w:pPr>
        <w:widowControl w:val="0"/>
        <w:spacing w:after="0"/>
        <w:ind w:firstLine="708"/>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Ввод в эксплуатацию новых мощностей не планируется до 2043 года.</w:t>
      </w:r>
    </w:p>
    <w:p w14:paraId="35A1BE86"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1916F412"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Таблица 14 - Производительность котельных Моргаушского муниципального округа </w:t>
      </w:r>
    </w:p>
    <w:tbl>
      <w:tblPr>
        <w:tblStyle w:val="a7"/>
        <w:tblW w:w="9855" w:type="dxa"/>
        <w:jc w:val="center"/>
        <w:tblLayout w:type="fixed"/>
        <w:tblLook w:val="04A0" w:firstRow="1" w:lastRow="0" w:firstColumn="1" w:lastColumn="0" w:noHBand="0" w:noVBand="1"/>
      </w:tblPr>
      <w:tblGrid>
        <w:gridCol w:w="2518"/>
        <w:gridCol w:w="1985"/>
        <w:gridCol w:w="2126"/>
        <w:gridCol w:w="1559"/>
        <w:gridCol w:w="1667"/>
      </w:tblGrid>
      <w:tr w:rsidR="00643006" w:rsidRPr="00DE373E" w14:paraId="44E92C09" w14:textId="77777777" w:rsidTr="000F255B">
        <w:trPr>
          <w:jc w:val="center"/>
        </w:trPr>
        <w:tc>
          <w:tcPr>
            <w:tcW w:w="2518" w:type="dxa"/>
          </w:tcPr>
          <w:p w14:paraId="209E24C4"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Наименование источника теплоты</w:t>
            </w:r>
          </w:p>
        </w:tc>
        <w:tc>
          <w:tcPr>
            <w:tcW w:w="1985" w:type="dxa"/>
          </w:tcPr>
          <w:p w14:paraId="6DF53EF4"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Установленная мощность, Гкал/ч (существующая)</w:t>
            </w:r>
          </w:p>
        </w:tc>
        <w:tc>
          <w:tcPr>
            <w:tcW w:w="2126" w:type="dxa"/>
          </w:tcPr>
          <w:p w14:paraId="747D08FA"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Установленная мощность, Гкал/ч (перспективная)</w:t>
            </w:r>
          </w:p>
        </w:tc>
        <w:tc>
          <w:tcPr>
            <w:tcW w:w="1559" w:type="dxa"/>
          </w:tcPr>
          <w:p w14:paraId="7BCE6636"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Присоединенная нагрузка, Гкал/ч</w:t>
            </w:r>
          </w:p>
        </w:tc>
        <w:tc>
          <w:tcPr>
            <w:tcW w:w="1667" w:type="dxa"/>
          </w:tcPr>
          <w:p w14:paraId="38342E83"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Год ввода в эксплуатацию новых мощностей</w:t>
            </w:r>
          </w:p>
        </w:tc>
      </w:tr>
      <w:tr w:rsidR="00643006" w:rsidRPr="00DE373E" w14:paraId="171230DF" w14:textId="77777777" w:rsidTr="000F255B">
        <w:trPr>
          <w:jc w:val="center"/>
        </w:trPr>
        <w:tc>
          <w:tcPr>
            <w:tcW w:w="2518" w:type="dxa"/>
          </w:tcPr>
          <w:p w14:paraId="404B23F2"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№1, с. Моргауши, ул. Гагарина, 16</w:t>
            </w:r>
          </w:p>
        </w:tc>
        <w:tc>
          <w:tcPr>
            <w:tcW w:w="1985" w:type="dxa"/>
          </w:tcPr>
          <w:p w14:paraId="1DAECA1E"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3,32</w:t>
            </w:r>
          </w:p>
        </w:tc>
        <w:tc>
          <w:tcPr>
            <w:tcW w:w="2126" w:type="dxa"/>
          </w:tcPr>
          <w:p w14:paraId="558C9426"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3,32</w:t>
            </w:r>
          </w:p>
        </w:tc>
        <w:tc>
          <w:tcPr>
            <w:tcW w:w="1559" w:type="dxa"/>
          </w:tcPr>
          <w:p w14:paraId="0D1C58F0"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0,90</w:t>
            </w:r>
          </w:p>
        </w:tc>
        <w:tc>
          <w:tcPr>
            <w:tcW w:w="1667" w:type="dxa"/>
          </w:tcPr>
          <w:p w14:paraId="138CAE94"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08686221" w14:textId="77777777" w:rsidTr="000F255B">
        <w:trPr>
          <w:jc w:val="center"/>
        </w:trPr>
        <w:tc>
          <w:tcPr>
            <w:tcW w:w="2518" w:type="dxa"/>
          </w:tcPr>
          <w:p w14:paraId="2FE98AF8"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№2, с. Моргауши, ул. 50 лет Октября, 30б</w:t>
            </w:r>
          </w:p>
        </w:tc>
        <w:tc>
          <w:tcPr>
            <w:tcW w:w="1985" w:type="dxa"/>
          </w:tcPr>
          <w:p w14:paraId="2D850929"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5,00</w:t>
            </w:r>
          </w:p>
        </w:tc>
        <w:tc>
          <w:tcPr>
            <w:tcW w:w="2126" w:type="dxa"/>
          </w:tcPr>
          <w:p w14:paraId="63BD4528"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5,00</w:t>
            </w:r>
          </w:p>
        </w:tc>
        <w:tc>
          <w:tcPr>
            <w:tcW w:w="1559" w:type="dxa"/>
          </w:tcPr>
          <w:p w14:paraId="6F12F282"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0,90</w:t>
            </w:r>
          </w:p>
        </w:tc>
        <w:tc>
          <w:tcPr>
            <w:tcW w:w="1667" w:type="dxa"/>
          </w:tcPr>
          <w:p w14:paraId="44EE6368"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7D2434A7" w14:textId="77777777" w:rsidTr="000F255B">
        <w:trPr>
          <w:jc w:val="center"/>
        </w:trPr>
        <w:tc>
          <w:tcPr>
            <w:tcW w:w="2518" w:type="dxa"/>
          </w:tcPr>
          <w:p w14:paraId="27893B32"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№3, с. Моргауши, ул. Чапаева, 39с</w:t>
            </w:r>
          </w:p>
        </w:tc>
        <w:tc>
          <w:tcPr>
            <w:tcW w:w="1985" w:type="dxa"/>
          </w:tcPr>
          <w:p w14:paraId="56B0B146"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6,00</w:t>
            </w:r>
          </w:p>
        </w:tc>
        <w:tc>
          <w:tcPr>
            <w:tcW w:w="2126" w:type="dxa"/>
          </w:tcPr>
          <w:p w14:paraId="538DA88A"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6,00</w:t>
            </w:r>
          </w:p>
        </w:tc>
        <w:tc>
          <w:tcPr>
            <w:tcW w:w="1559" w:type="dxa"/>
          </w:tcPr>
          <w:p w14:paraId="7C87955D"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0,90</w:t>
            </w:r>
          </w:p>
        </w:tc>
        <w:tc>
          <w:tcPr>
            <w:tcW w:w="1667" w:type="dxa"/>
          </w:tcPr>
          <w:p w14:paraId="787A0BD0"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77F4F440" w14:textId="77777777" w:rsidTr="000F255B">
        <w:trPr>
          <w:jc w:val="center"/>
        </w:trPr>
        <w:tc>
          <w:tcPr>
            <w:tcW w:w="2518" w:type="dxa"/>
          </w:tcPr>
          <w:p w14:paraId="7104E1E0"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 xml:space="preserve">Котельная №4, с. Моргауши, ул. </w:t>
            </w:r>
            <w:r w:rsidRPr="00DE373E">
              <w:rPr>
                <w:rFonts w:ascii="Times New Roman" w:hAnsi="Times New Roman" w:cs="Times New Roman"/>
                <w:sz w:val="28"/>
                <w:szCs w:val="28"/>
              </w:rPr>
              <w:lastRenderedPageBreak/>
              <w:t>Восточная</w:t>
            </w:r>
          </w:p>
        </w:tc>
        <w:tc>
          <w:tcPr>
            <w:tcW w:w="1985" w:type="dxa"/>
          </w:tcPr>
          <w:p w14:paraId="635A4E47"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lastRenderedPageBreak/>
              <w:t>0,164</w:t>
            </w:r>
          </w:p>
        </w:tc>
        <w:tc>
          <w:tcPr>
            <w:tcW w:w="2126" w:type="dxa"/>
          </w:tcPr>
          <w:p w14:paraId="1A79D608"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0,164</w:t>
            </w:r>
          </w:p>
        </w:tc>
        <w:tc>
          <w:tcPr>
            <w:tcW w:w="1559" w:type="dxa"/>
          </w:tcPr>
          <w:p w14:paraId="4F14BB62"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0,09</w:t>
            </w:r>
          </w:p>
        </w:tc>
        <w:tc>
          <w:tcPr>
            <w:tcW w:w="1667" w:type="dxa"/>
          </w:tcPr>
          <w:p w14:paraId="69658D91"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56D3415C" w14:textId="77777777" w:rsidTr="000F255B">
        <w:trPr>
          <w:jc w:val="center"/>
        </w:trPr>
        <w:tc>
          <w:tcPr>
            <w:tcW w:w="2518" w:type="dxa"/>
          </w:tcPr>
          <w:p w14:paraId="0B4B2FC4"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lastRenderedPageBreak/>
              <w:t>Блочно-модульная котельная, д. Тренькино, ул. Новая, 16</w:t>
            </w:r>
          </w:p>
        </w:tc>
        <w:tc>
          <w:tcPr>
            <w:tcW w:w="1985" w:type="dxa"/>
          </w:tcPr>
          <w:p w14:paraId="5E743710"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0,258</w:t>
            </w:r>
          </w:p>
        </w:tc>
        <w:tc>
          <w:tcPr>
            <w:tcW w:w="2126" w:type="dxa"/>
          </w:tcPr>
          <w:p w14:paraId="2B7137E1"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0,258</w:t>
            </w:r>
          </w:p>
        </w:tc>
        <w:tc>
          <w:tcPr>
            <w:tcW w:w="1559" w:type="dxa"/>
          </w:tcPr>
          <w:p w14:paraId="31798F20" w14:textId="5C8A7C64"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w:t>
            </w:r>
            <w:r w:rsidR="009D6D00" w:rsidRPr="00DE373E">
              <w:rPr>
                <w:rFonts w:ascii="Times New Roman" w:hAnsi="Times New Roman" w:cs="Times New Roman"/>
                <w:sz w:val="28"/>
                <w:szCs w:val="28"/>
              </w:rPr>
              <w:t>20</w:t>
            </w:r>
          </w:p>
        </w:tc>
        <w:tc>
          <w:tcPr>
            <w:tcW w:w="1667" w:type="dxa"/>
          </w:tcPr>
          <w:p w14:paraId="1F74970B"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411C10D8" w14:textId="77777777" w:rsidTr="000F255B">
        <w:trPr>
          <w:jc w:val="center"/>
        </w:trPr>
        <w:tc>
          <w:tcPr>
            <w:tcW w:w="2518" w:type="dxa"/>
          </w:tcPr>
          <w:p w14:paraId="017F4164"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Блочно-модульная котельная, д. Ярославка, ул. Центральная, 1а</w:t>
            </w:r>
          </w:p>
        </w:tc>
        <w:tc>
          <w:tcPr>
            <w:tcW w:w="1985" w:type="dxa"/>
          </w:tcPr>
          <w:p w14:paraId="09FC3A13"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0,258</w:t>
            </w:r>
          </w:p>
        </w:tc>
        <w:tc>
          <w:tcPr>
            <w:tcW w:w="2126" w:type="dxa"/>
          </w:tcPr>
          <w:p w14:paraId="2C4CACD8"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0,258</w:t>
            </w:r>
          </w:p>
        </w:tc>
        <w:tc>
          <w:tcPr>
            <w:tcW w:w="1559" w:type="dxa"/>
          </w:tcPr>
          <w:p w14:paraId="148F9374"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0,06</w:t>
            </w:r>
          </w:p>
        </w:tc>
        <w:tc>
          <w:tcPr>
            <w:tcW w:w="1667" w:type="dxa"/>
          </w:tcPr>
          <w:p w14:paraId="63189514"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37AB0F4F" w14:textId="77777777" w:rsidTr="000F255B">
        <w:trPr>
          <w:jc w:val="center"/>
        </w:trPr>
        <w:tc>
          <w:tcPr>
            <w:tcW w:w="2518" w:type="dxa"/>
          </w:tcPr>
          <w:p w14:paraId="6CBF1844"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№8, ФСК «Сывлах», с. Моргауши, ул. Мира, 6а</w:t>
            </w:r>
          </w:p>
        </w:tc>
        <w:tc>
          <w:tcPr>
            <w:tcW w:w="1985" w:type="dxa"/>
          </w:tcPr>
          <w:p w14:paraId="7A12D4D2"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0,878</w:t>
            </w:r>
          </w:p>
        </w:tc>
        <w:tc>
          <w:tcPr>
            <w:tcW w:w="2126" w:type="dxa"/>
          </w:tcPr>
          <w:p w14:paraId="3F7B80B0"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0,878</w:t>
            </w:r>
          </w:p>
        </w:tc>
        <w:tc>
          <w:tcPr>
            <w:tcW w:w="1559" w:type="dxa"/>
          </w:tcPr>
          <w:p w14:paraId="0004B848"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0,45</w:t>
            </w:r>
          </w:p>
        </w:tc>
        <w:tc>
          <w:tcPr>
            <w:tcW w:w="1667" w:type="dxa"/>
          </w:tcPr>
          <w:p w14:paraId="501E5B8D"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0796E851" w14:textId="77777777" w:rsidTr="000F255B">
        <w:trPr>
          <w:jc w:val="center"/>
        </w:trPr>
        <w:tc>
          <w:tcPr>
            <w:tcW w:w="2518" w:type="dxa"/>
          </w:tcPr>
          <w:p w14:paraId="38771E4B"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«Школа», с. Большой Сундырь, ул. Ленина, 11б</w:t>
            </w:r>
          </w:p>
        </w:tc>
        <w:tc>
          <w:tcPr>
            <w:tcW w:w="1985" w:type="dxa"/>
          </w:tcPr>
          <w:p w14:paraId="4CD1FFDB"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0,41</w:t>
            </w:r>
          </w:p>
        </w:tc>
        <w:tc>
          <w:tcPr>
            <w:tcW w:w="2126" w:type="dxa"/>
          </w:tcPr>
          <w:p w14:paraId="2F5161E1"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0,41</w:t>
            </w:r>
          </w:p>
        </w:tc>
        <w:tc>
          <w:tcPr>
            <w:tcW w:w="1559" w:type="dxa"/>
          </w:tcPr>
          <w:p w14:paraId="6024CF1A"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0,09</w:t>
            </w:r>
          </w:p>
        </w:tc>
        <w:tc>
          <w:tcPr>
            <w:tcW w:w="1667" w:type="dxa"/>
          </w:tcPr>
          <w:p w14:paraId="7F29F487"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5B7BD816" w14:textId="77777777" w:rsidTr="000F255B">
        <w:trPr>
          <w:jc w:val="center"/>
        </w:trPr>
        <w:tc>
          <w:tcPr>
            <w:tcW w:w="2518" w:type="dxa"/>
          </w:tcPr>
          <w:p w14:paraId="435B15E9"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Блочная котельная №1, с. Большой Сундырь, ул. Новая, 1б</w:t>
            </w:r>
          </w:p>
        </w:tc>
        <w:tc>
          <w:tcPr>
            <w:tcW w:w="1985" w:type="dxa"/>
          </w:tcPr>
          <w:p w14:paraId="1864651D"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0,164</w:t>
            </w:r>
          </w:p>
        </w:tc>
        <w:tc>
          <w:tcPr>
            <w:tcW w:w="2126" w:type="dxa"/>
          </w:tcPr>
          <w:p w14:paraId="5E87B85D"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0,164</w:t>
            </w:r>
          </w:p>
        </w:tc>
        <w:tc>
          <w:tcPr>
            <w:tcW w:w="1559" w:type="dxa"/>
          </w:tcPr>
          <w:p w14:paraId="17B8B5C8"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0,09</w:t>
            </w:r>
          </w:p>
        </w:tc>
        <w:tc>
          <w:tcPr>
            <w:tcW w:w="1667" w:type="dxa"/>
          </w:tcPr>
          <w:p w14:paraId="24228603"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4BCAA168" w14:textId="77777777" w:rsidTr="000F255B">
        <w:trPr>
          <w:jc w:val="center"/>
        </w:trPr>
        <w:tc>
          <w:tcPr>
            <w:tcW w:w="2518" w:type="dxa"/>
          </w:tcPr>
          <w:p w14:paraId="391DAA45"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Блочная котельная №2, с. Большой Сундырь, ул. Новая, 7б</w:t>
            </w:r>
          </w:p>
        </w:tc>
        <w:tc>
          <w:tcPr>
            <w:tcW w:w="1985" w:type="dxa"/>
          </w:tcPr>
          <w:p w14:paraId="4219F095"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0,164</w:t>
            </w:r>
          </w:p>
        </w:tc>
        <w:tc>
          <w:tcPr>
            <w:tcW w:w="2126" w:type="dxa"/>
          </w:tcPr>
          <w:p w14:paraId="782F63F6"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0,164</w:t>
            </w:r>
          </w:p>
        </w:tc>
        <w:tc>
          <w:tcPr>
            <w:tcW w:w="1559" w:type="dxa"/>
          </w:tcPr>
          <w:p w14:paraId="4D1ABA6B"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0,09</w:t>
            </w:r>
          </w:p>
        </w:tc>
        <w:tc>
          <w:tcPr>
            <w:tcW w:w="1667" w:type="dxa"/>
          </w:tcPr>
          <w:p w14:paraId="156E8400"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643006" w:rsidRPr="00DE373E" w14:paraId="0381B6A7" w14:textId="77777777" w:rsidTr="000F255B">
        <w:trPr>
          <w:jc w:val="center"/>
        </w:trPr>
        <w:tc>
          <w:tcPr>
            <w:tcW w:w="2518" w:type="dxa"/>
          </w:tcPr>
          <w:p w14:paraId="379EEF78"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«База», с. Моргауши, ул. Коммунальная, 2</w:t>
            </w:r>
          </w:p>
        </w:tc>
        <w:tc>
          <w:tcPr>
            <w:tcW w:w="1985" w:type="dxa"/>
          </w:tcPr>
          <w:p w14:paraId="67559C84"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0,01</w:t>
            </w:r>
          </w:p>
        </w:tc>
        <w:tc>
          <w:tcPr>
            <w:tcW w:w="2126" w:type="dxa"/>
          </w:tcPr>
          <w:p w14:paraId="5A62708F"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0,01</w:t>
            </w:r>
          </w:p>
        </w:tc>
        <w:tc>
          <w:tcPr>
            <w:tcW w:w="1559" w:type="dxa"/>
          </w:tcPr>
          <w:p w14:paraId="0D84FA6A" w14:textId="036318F5"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w:t>
            </w:r>
            <w:r w:rsidR="009D6D00" w:rsidRPr="00DE373E">
              <w:rPr>
                <w:rFonts w:ascii="Times New Roman" w:hAnsi="Times New Roman" w:cs="Times New Roman"/>
                <w:sz w:val="28"/>
                <w:szCs w:val="28"/>
              </w:rPr>
              <w:t>1</w:t>
            </w:r>
          </w:p>
        </w:tc>
        <w:tc>
          <w:tcPr>
            <w:tcW w:w="1667" w:type="dxa"/>
          </w:tcPr>
          <w:p w14:paraId="41876D87"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w:t>
            </w:r>
          </w:p>
        </w:tc>
      </w:tr>
      <w:tr w:rsidR="000F255B" w:rsidRPr="00DE373E" w14:paraId="11AF9EA3" w14:textId="77777777" w:rsidTr="000F255B">
        <w:trPr>
          <w:jc w:val="center"/>
        </w:trPr>
        <w:tc>
          <w:tcPr>
            <w:tcW w:w="2518" w:type="dxa"/>
          </w:tcPr>
          <w:p w14:paraId="320B689C" w14:textId="5B6AA1AD" w:rsidR="000F255B" w:rsidRPr="00DE373E" w:rsidRDefault="000F255B" w:rsidP="000F255B">
            <w:pPr>
              <w:rPr>
                <w:rFonts w:ascii="Times New Roman" w:hAnsi="Times New Roman" w:cs="Times New Roman"/>
                <w:sz w:val="28"/>
                <w:szCs w:val="28"/>
              </w:rPr>
            </w:pPr>
            <w:r w:rsidRPr="00DE373E">
              <w:rPr>
                <w:rFonts w:ascii="Times New Roman" w:hAnsi="Times New Roman" w:cs="Times New Roman"/>
                <w:sz w:val="28"/>
                <w:szCs w:val="28"/>
              </w:rPr>
              <w:t>Блочно-модульная котельная, д. Шомиково, ул. Лесная, 55</w:t>
            </w:r>
          </w:p>
        </w:tc>
        <w:tc>
          <w:tcPr>
            <w:tcW w:w="1985" w:type="dxa"/>
          </w:tcPr>
          <w:p w14:paraId="7AB8FB2A" w14:textId="24C94437" w:rsidR="000F255B" w:rsidRPr="00DE373E" w:rsidRDefault="000F255B" w:rsidP="000F255B">
            <w:pPr>
              <w:jc w:val="right"/>
              <w:rPr>
                <w:rFonts w:ascii="Times New Roman" w:hAnsi="Times New Roman" w:cs="Times New Roman"/>
                <w:sz w:val="28"/>
                <w:szCs w:val="28"/>
              </w:rPr>
            </w:pPr>
            <w:r w:rsidRPr="00DE373E">
              <w:rPr>
                <w:rFonts w:ascii="Times New Roman" w:hAnsi="Times New Roman" w:cs="Times New Roman"/>
                <w:sz w:val="28"/>
                <w:szCs w:val="28"/>
              </w:rPr>
              <w:t>2,71</w:t>
            </w:r>
          </w:p>
        </w:tc>
        <w:tc>
          <w:tcPr>
            <w:tcW w:w="2126" w:type="dxa"/>
          </w:tcPr>
          <w:p w14:paraId="258879F0" w14:textId="584AA7B4" w:rsidR="000F255B" w:rsidRPr="00DE373E" w:rsidRDefault="000F255B" w:rsidP="000F255B">
            <w:pPr>
              <w:jc w:val="right"/>
              <w:rPr>
                <w:rFonts w:ascii="Times New Roman" w:hAnsi="Times New Roman" w:cs="Times New Roman"/>
                <w:sz w:val="28"/>
                <w:szCs w:val="28"/>
              </w:rPr>
            </w:pPr>
            <w:r w:rsidRPr="00DE373E">
              <w:rPr>
                <w:rFonts w:ascii="Times New Roman" w:hAnsi="Times New Roman" w:cs="Times New Roman"/>
                <w:sz w:val="28"/>
                <w:szCs w:val="28"/>
              </w:rPr>
              <w:t>2,71</w:t>
            </w:r>
          </w:p>
        </w:tc>
        <w:tc>
          <w:tcPr>
            <w:tcW w:w="1559" w:type="dxa"/>
          </w:tcPr>
          <w:p w14:paraId="7FBAB371" w14:textId="4310874C" w:rsidR="000F255B" w:rsidRPr="00DE373E" w:rsidRDefault="000F255B" w:rsidP="000F255B">
            <w:pPr>
              <w:jc w:val="right"/>
              <w:rPr>
                <w:rFonts w:ascii="Times New Roman" w:hAnsi="Times New Roman" w:cs="Times New Roman"/>
                <w:sz w:val="28"/>
                <w:szCs w:val="28"/>
              </w:rPr>
            </w:pPr>
            <w:r w:rsidRPr="00DE373E">
              <w:rPr>
                <w:rFonts w:ascii="Times New Roman" w:hAnsi="Times New Roman" w:cs="Times New Roman"/>
                <w:sz w:val="28"/>
                <w:szCs w:val="28"/>
              </w:rPr>
              <w:t>2,71</w:t>
            </w:r>
          </w:p>
        </w:tc>
        <w:tc>
          <w:tcPr>
            <w:tcW w:w="1667" w:type="dxa"/>
          </w:tcPr>
          <w:p w14:paraId="3882EC4A" w14:textId="6C233F74" w:rsidR="000F255B" w:rsidRPr="00DE373E" w:rsidRDefault="000F255B" w:rsidP="000F255B">
            <w:pPr>
              <w:rPr>
                <w:rFonts w:ascii="Times New Roman" w:hAnsi="Times New Roman" w:cs="Times New Roman"/>
                <w:sz w:val="28"/>
                <w:szCs w:val="28"/>
              </w:rPr>
            </w:pPr>
            <w:r w:rsidRPr="00DE373E">
              <w:rPr>
                <w:rFonts w:ascii="Times New Roman" w:hAnsi="Times New Roman" w:cs="Times New Roman"/>
                <w:sz w:val="28"/>
                <w:szCs w:val="28"/>
              </w:rPr>
              <w:t>-</w:t>
            </w:r>
          </w:p>
        </w:tc>
      </w:tr>
      <w:tr w:rsidR="00A442F5" w:rsidRPr="00DE373E" w14:paraId="2A45FBD8" w14:textId="77777777" w:rsidTr="000F255B">
        <w:trPr>
          <w:jc w:val="center"/>
        </w:trPr>
        <w:tc>
          <w:tcPr>
            <w:tcW w:w="2518" w:type="dxa"/>
          </w:tcPr>
          <w:p w14:paraId="4C1800AF" w14:textId="1F4644F8" w:rsidR="00A442F5" w:rsidRPr="00DE373E" w:rsidRDefault="00A442F5" w:rsidP="00A442F5">
            <w:pPr>
              <w:rPr>
                <w:rFonts w:ascii="Times New Roman" w:hAnsi="Times New Roman" w:cs="Times New Roman"/>
                <w:sz w:val="28"/>
                <w:szCs w:val="28"/>
              </w:rPr>
            </w:pPr>
            <w:r w:rsidRPr="00DE373E">
              <w:rPr>
                <w:rFonts w:ascii="Times New Roman" w:hAnsi="Times New Roman" w:cs="Times New Roman"/>
                <w:sz w:val="28"/>
                <w:szCs w:val="28"/>
              </w:rPr>
              <w:t xml:space="preserve">Блочно-модульная котельная, д. </w:t>
            </w:r>
            <w:r w:rsidRPr="00DE373E">
              <w:rPr>
                <w:rFonts w:ascii="Times New Roman" w:hAnsi="Times New Roman" w:cs="Times New Roman"/>
                <w:sz w:val="28"/>
                <w:szCs w:val="28"/>
              </w:rPr>
              <w:lastRenderedPageBreak/>
              <w:t>Шомиково, ул. Лесная, 62</w:t>
            </w:r>
          </w:p>
        </w:tc>
        <w:tc>
          <w:tcPr>
            <w:tcW w:w="1985" w:type="dxa"/>
          </w:tcPr>
          <w:p w14:paraId="4FDF24CC" w14:textId="6097BDBD" w:rsidR="00A442F5" w:rsidRPr="00DE373E" w:rsidRDefault="00A442F5" w:rsidP="00A442F5">
            <w:pPr>
              <w:jc w:val="right"/>
              <w:rPr>
                <w:rFonts w:ascii="Times New Roman" w:hAnsi="Times New Roman" w:cs="Times New Roman"/>
                <w:sz w:val="28"/>
                <w:szCs w:val="28"/>
              </w:rPr>
            </w:pPr>
            <w:r w:rsidRPr="00DE373E">
              <w:rPr>
                <w:rFonts w:ascii="Times New Roman" w:hAnsi="Times New Roman" w:cs="Times New Roman"/>
                <w:sz w:val="28"/>
                <w:szCs w:val="28"/>
              </w:rPr>
              <w:lastRenderedPageBreak/>
              <w:t>1,214</w:t>
            </w:r>
          </w:p>
        </w:tc>
        <w:tc>
          <w:tcPr>
            <w:tcW w:w="2126" w:type="dxa"/>
          </w:tcPr>
          <w:p w14:paraId="3E937D2D" w14:textId="2B4ACE0B" w:rsidR="00A442F5" w:rsidRPr="00DE373E" w:rsidRDefault="00A442F5" w:rsidP="00A442F5">
            <w:pPr>
              <w:jc w:val="right"/>
              <w:rPr>
                <w:rFonts w:ascii="Times New Roman" w:hAnsi="Times New Roman" w:cs="Times New Roman"/>
                <w:sz w:val="28"/>
                <w:szCs w:val="28"/>
              </w:rPr>
            </w:pPr>
            <w:r w:rsidRPr="00DE373E">
              <w:rPr>
                <w:rFonts w:ascii="Times New Roman" w:hAnsi="Times New Roman" w:cs="Times New Roman"/>
                <w:sz w:val="28"/>
                <w:szCs w:val="28"/>
              </w:rPr>
              <w:t>1,214</w:t>
            </w:r>
          </w:p>
        </w:tc>
        <w:tc>
          <w:tcPr>
            <w:tcW w:w="1559" w:type="dxa"/>
          </w:tcPr>
          <w:p w14:paraId="3B3603BC" w14:textId="7DF4DD3E" w:rsidR="00A442F5" w:rsidRPr="00DE373E" w:rsidRDefault="00A442F5" w:rsidP="00A442F5">
            <w:pPr>
              <w:jc w:val="right"/>
              <w:rPr>
                <w:rFonts w:ascii="Times New Roman" w:hAnsi="Times New Roman" w:cs="Times New Roman"/>
                <w:sz w:val="28"/>
                <w:szCs w:val="28"/>
              </w:rPr>
            </w:pPr>
            <w:r w:rsidRPr="00DE373E">
              <w:rPr>
                <w:rFonts w:ascii="Times New Roman" w:hAnsi="Times New Roman" w:cs="Times New Roman"/>
                <w:sz w:val="28"/>
                <w:szCs w:val="28"/>
              </w:rPr>
              <w:t>1,214</w:t>
            </w:r>
          </w:p>
        </w:tc>
        <w:tc>
          <w:tcPr>
            <w:tcW w:w="1667" w:type="dxa"/>
          </w:tcPr>
          <w:p w14:paraId="223A1BB7" w14:textId="6B0DBF1A" w:rsidR="00A442F5" w:rsidRPr="00DE373E" w:rsidRDefault="00A442F5" w:rsidP="00A442F5">
            <w:pPr>
              <w:rPr>
                <w:rFonts w:ascii="Times New Roman" w:hAnsi="Times New Roman" w:cs="Times New Roman"/>
                <w:sz w:val="28"/>
                <w:szCs w:val="28"/>
              </w:rPr>
            </w:pPr>
            <w:r w:rsidRPr="00DE373E">
              <w:rPr>
                <w:rFonts w:ascii="Times New Roman" w:hAnsi="Times New Roman" w:cs="Times New Roman"/>
                <w:sz w:val="28"/>
                <w:szCs w:val="28"/>
              </w:rPr>
              <w:t>-</w:t>
            </w:r>
          </w:p>
        </w:tc>
      </w:tr>
    </w:tbl>
    <w:p w14:paraId="2248D9A5"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5FD25286"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22B4D8BD"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0EEBA062"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00747B4A"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0FAA7564"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196636F4" w14:textId="77777777" w:rsidR="00643006" w:rsidRPr="00DE373E" w:rsidRDefault="00643006" w:rsidP="00643006">
      <w:pPr>
        <w:widowControl w:val="0"/>
        <w:spacing w:after="0"/>
        <w:ind w:firstLine="709"/>
        <w:jc w:val="center"/>
        <w:rPr>
          <w:rFonts w:ascii="Times New Roman" w:eastAsia="Wingdings" w:hAnsi="Times New Roman" w:cs="Times New Roman"/>
          <w:bCs/>
          <w:iCs/>
          <w:sz w:val="28"/>
          <w:szCs w:val="28"/>
          <w:lang w:eastAsia="ru-RU"/>
        </w:rPr>
      </w:pPr>
    </w:p>
    <w:p w14:paraId="0156E169" w14:textId="77777777" w:rsidR="00643006" w:rsidRPr="00DE373E" w:rsidRDefault="00643006" w:rsidP="00643006">
      <w:pPr>
        <w:pStyle w:val="2"/>
        <w:rPr>
          <w:rFonts w:ascii="Times New Roman" w:hAnsi="Times New Roman" w:cs="Times New Roman"/>
        </w:rPr>
      </w:pPr>
      <w:bookmarkStart w:id="79" w:name="_Toc230683740"/>
      <w:r w:rsidRPr="00DE373E">
        <w:rPr>
          <w:rFonts w:ascii="Times New Roman" w:hAnsi="Times New Roman" w:cs="Times New Roman"/>
        </w:rPr>
        <w:t>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79"/>
    </w:p>
    <w:p w14:paraId="7D121BCC" w14:textId="77777777" w:rsidR="00643006" w:rsidRPr="00DE373E" w:rsidRDefault="00643006" w:rsidP="00643006">
      <w:pPr>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 xml:space="preserve">Ввод новых и реконструкция существующих источников тепловой энергии с использованием возобновляемых источников энергии не планируется. </w:t>
      </w:r>
    </w:p>
    <w:p w14:paraId="3AC14E78" w14:textId="77777777" w:rsidR="00643006" w:rsidRPr="00DE373E" w:rsidRDefault="00643006" w:rsidP="009B67D8">
      <w:pPr>
        <w:pStyle w:val="1"/>
      </w:pPr>
      <w:bookmarkStart w:id="80" w:name="_Toc230683741"/>
      <w:r w:rsidRPr="00DE373E">
        <w:t>РАЗДЕЛ 6. ПРЕДЛОЖЕНИЯ ПО СТРОИТЕЛЬСТВУ, РЕКОНСТРУКЦИИ И (ИЛИ) МОДЕРНИЗАЦИИ ТЕПЛОВЫХ СЕТЕЙ</w:t>
      </w:r>
      <w:bookmarkEnd w:id="80"/>
    </w:p>
    <w:p w14:paraId="24EC27D7" w14:textId="77777777" w:rsidR="00643006" w:rsidRPr="00DE373E" w:rsidRDefault="00643006" w:rsidP="00643006">
      <w:pPr>
        <w:pStyle w:val="2"/>
        <w:rPr>
          <w:rFonts w:ascii="Times New Roman" w:hAnsi="Times New Roman" w:cs="Times New Roman"/>
        </w:rPr>
      </w:pPr>
      <w:bookmarkStart w:id="81" w:name="_Toc230683742"/>
      <w:r w:rsidRPr="00DE373E">
        <w:rPr>
          <w:rFonts w:ascii="Times New Roman" w:hAnsi="Times New Roman" w:cs="Times New Roman"/>
        </w:rPr>
        <w:t>6.1.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(использование существующих резервов)</w:t>
      </w:r>
      <w:bookmarkEnd w:id="81"/>
    </w:p>
    <w:p w14:paraId="12C11935" w14:textId="6A922BB4" w:rsidR="00643006" w:rsidRPr="00DE373E" w:rsidRDefault="00DA43E6" w:rsidP="00643006">
      <w:pPr>
        <w:widowControl w:val="0"/>
        <w:spacing w:after="0"/>
        <w:ind w:firstLine="709"/>
        <w:jc w:val="both"/>
        <w:rPr>
          <w:rFonts w:ascii="Times New Roman" w:eastAsia="Wingdings" w:hAnsi="Times New Roman" w:cs="Times New Roman"/>
          <w:sz w:val="28"/>
          <w:szCs w:val="28"/>
          <w:lang w:eastAsia="ru-RU"/>
        </w:rPr>
      </w:pPr>
      <w:r w:rsidRPr="00DE373E">
        <w:rPr>
          <w:rFonts w:ascii="Times New Roman" w:hAnsi="Times New Roman" w:cs="Times New Roman"/>
          <w:sz w:val="28"/>
          <w:szCs w:val="28"/>
        </w:rPr>
        <w:t>На территории Моргаушского муниципального округа расположены 13 источников теплоснабжения, из них 11 источников МУП ЖКХ “Моргаушское” и 2 БМК ГУП “Чувашгаз” Минстроя Чувашии</w:t>
      </w:r>
      <w:r w:rsidR="00643006" w:rsidRPr="00DE373E">
        <w:rPr>
          <w:rFonts w:ascii="Times New Roman" w:eastAsia="Wingdings" w:hAnsi="Times New Roman" w:cs="Times New Roman"/>
          <w:sz w:val="28"/>
          <w:szCs w:val="28"/>
          <w:lang w:eastAsia="ru-RU"/>
        </w:rPr>
        <w:t xml:space="preserve">. </w:t>
      </w:r>
    </w:p>
    <w:p w14:paraId="14F0BF47" w14:textId="77777777" w:rsidR="00643006" w:rsidRPr="00DE373E" w:rsidRDefault="00643006" w:rsidP="00643006">
      <w:pPr>
        <w:pStyle w:val="2"/>
        <w:rPr>
          <w:rFonts w:ascii="Times New Roman" w:hAnsi="Times New Roman" w:cs="Times New Roman"/>
          <w:b w:val="0"/>
        </w:rPr>
      </w:pPr>
      <w:bookmarkStart w:id="82" w:name="_Toc230683743"/>
      <w:r w:rsidRPr="00DE373E">
        <w:rPr>
          <w:rFonts w:ascii="Times New Roman" w:hAnsi="Times New Roman" w:cs="Times New Roman"/>
        </w:rPr>
        <w:t>6.2. Предложение по строительству, реконструкции и (или) модернизации тепловых сетей для обеспечения перспективных приростов тепловой нагрузки в осваиваемых районах муниципального образования под жилую, комплексную и производственную застройку</w:t>
      </w:r>
      <w:bookmarkEnd w:id="82"/>
    </w:p>
    <w:p w14:paraId="72E6C308" w14:textId="77777777" w:rsidR="00643006" w:rsidRPr="00DE373E" w:rsidRDefault="00643006" w:rsidP="00643006">
      <w:pPr>
        <w:widowControl w:val="0"/>
        <w:spacing w:after="0"/>
        <w:ind w:firstLine="709"/>
        <w:jc w:val="both"/>
        <w:rPr>
          <w:rFonts w:ascii="Times New Roman" w:eastAsia="Wingdings" w:hAnsi="Times New Roman" w:cs="Times New Roman"/>
          <w:sz w:val="28"/>
          <w:szCs w:val="28"/>
          <w:lang w:eastAsia="ru-RU"/>
        </w:rPr>
      </w:pPr>
      <w:r w:rsidRPr="00DE373E">
        <w:rPr>
          <w:rFonts w:ascii="Times New Roman" w:hAnsi="Times New Roman" w:cs="Times New Roman"/>
          <w:sz w:val="28"/>
          <w:szCs w:val="28"/>
        </w:rPr>
        <w:t>Все новое строительство планируется подключить к индивидуальному теплоснабжению.</w:t>
      </w:r>
    </w:p>
    <w:p w14:paraId="19D50B9C" w14:textId="77777777" w:rsidR="00643006" w:rsidRPr="00DE373E" w:rsidRDefault="00643006" w:rsidP="00643006">
      <w:pPr>
        <w:pStyle w:val="2"/>
        <w:rPr>
          <w:rFonts w:ascii="Times New Roman" w:hAnsi="Times New Roman" w:cs="Times New Roman"/>
        </w:rPr>
      </w:pPr>
      <w:bookmarkStart w:id="83" w:name="_Toc230683744"/>
      <w:r w:rsidRPr="00DE373E">
        <w:rPr>
          <w:rFonts w:ascii="Times New Roman" w:hAnsi="Times New Roman" w:cs="Times New Roman"/>
        </w:rPr>
        <w:t>6.3.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83"/>
    </w:p>
    <w:p w14:paraId="1D2B2356" w14:textId="77777777" w:rsidR="00643006" w:rsidRPr="00DE373E" w:rsidRDefault="00643006" w:rsidP="00643006">
      <w:pPr>
        <w:widowControl w:val="0"/>
        <w:spacing w:after="0"/>
        <w:ind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Реконструкция тепловых сетей, обеспечивающая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предусмотрены.</w:t>
      </w:r>
    </w:p>
    <w:p w14:paraId="1AF74E8B" w14:textId="77777777" w:rsidR="00643006" w:rsidRPr="00DE373E" w:rsidRDefault="00643006" w:rsidP="00643006">
      <w:pPr>
        <w:pStyle w:val="2"/>
        <w:rPr>
          <w:rFonts w:ascii="Times New Roman" w:hAnsi="Times New Roman" w:cs="Times New Roman"/>
        </w:rPr>
      </w:pPr>
      <w:bookmarkStart w:id="84" w:name="_Toc230683745"/>
      <w:r w:rsidRPr="00DE373E">
        <w:rPr>
          <w:rFonts w:ascii="Times New Roman" w:hAnsi="Times New Roman" w:cs="Times New Roman"/>
        </w:rPr>
        <w:lastRenderedPageBreak/>
        <w:t>6.4.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w:t>
      </w:r>
      <w:bookmarkEnd w:id="84"/>
    </w:p>
    <w:p w14:paraId="1C8CFC18" w14:textId="77777777" w:rsidR="00643006" w:rsidRPr="00DE373E" w:rsidRDefault="00643006" w:rsidP="00643006">
      <w:pPr>
        <w:widowControl w:val="0"/>
        <w:spacing w:after="0"/>
        <w:ind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Строительство, реконструкция и модернизация тепловых сетей, для повышения эффективности функционирования системы теплоснабжения, в том числе за счет перевода котельных в «пиковый» режим не планируется.</w:t>
      </w:r>
    </w:p>
    <w:p w14:paraId="67AFF723" w14:textId="77777777" w:rsidR="00643006" w:rsidRPr="00DE373E" w:rsidRDefault="00643006" w:rsidP="00643006">
      <w:pPr>
        <w:pStyle w:val="2"/>
        <w:rPr>
          <w:rFonts w:ascii="Times New Roman" w:hAnsi="Times New Roman" w:cs="Times New Roman"/>
        </w:rPr>
      </w:pPr>
      <w:bookmarkStart w:id="85" w:name="_Toc230683746"/>
      <w:r w:rsidRPr="00DE373E">
        <w:rPr>
          <w:rFonts w:ascii="Times New Roman" w:hAnsi="Times New Roman" w:cs="Times New Roman"/>
        </w:rPr>
        <w:t>6.5. Предложения по строительству, реконструкции и (или) модернизации тепловых сетей для обеспечения нормативной надежности безопасности теплоснабжения потребителей</w:t>
      </w:r>
      <w:bookmarkEnd w:id="85"/>
    </w:p>
    <w:p w14:paraId="64A8F26C" w14:textId="77777777" w:rsidR="00643006" w:rsidRPr="00DE373E" w:rsidRDefault="00643006" w:rsidP="00643006">
      <w:pPr>
        <w:widowControl w:val="0"/>
        <w:spacing w:after="0"/>
        <w:jc w:val="right"/>
        <w:rPr>
          <w:rFonts w:ascii="Times New Roman" w:eastAsia="Wingdings" w:hAnsi="Times New Roman" w:cs="Times New Roman"/>
          <w:sz w:val="28"/>
          <w:szCs w:val="28"/>
          <w:lang w:eastAsia="ru-RU"/>
        </w:rPr>
      </w:pPr>
    </w:p>
    <w:p w14:paraId="079B60EB" w14:textId="0A22BDE4" w:rsidR="00643006" w:rsidRPr="00DE373E" w:rsidRDefault="00643006" w:rsidP="00643006">
      <w:pPr>
        <w:spacing w:before="100" w:beforeAutospacing="1" w:after="100" w:afterAutospacing="1" w:line="240" w:lineRule="auto"/>
        <w:ind w:left="360"/>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Децентрализация отопления многоквартирных домов </w:t>
      </w:r>
      <w:r w:rsidR="00C32F2D" w:rsidRPr="00DE373E">
        <w:rPr>
          <w:rFonts w:ascii="Times New Roman" w:eastAsia="Wingdings" w:hAnsi="Times New Roman" w:cs="Times New Roman"/>
          <w:sz w:val="28"/>
          <w:szCs w:val="28"/>
          <w:lang w:eastAsia="ru-RU"/>
        </w:rPr>
        <w:t xml:space="preserve">- </w:t>
      </w:r>
      <w:r w:rsidRPr="00DE373E">
        <w:rPr>
          <w:rFonts w:ascii="Times New Roman" w:eastAsia="Wingdings" w:hAnsi="Times New Roman" w:cs="Times New Roman"/>
          <w:sz w:val="28"/>
          <w:szCs w:val="28"/>
          <w:lang w:eastAsia="ru-RU"/>
        </w:rPr>
        <w:t>перевод на индивидуальные источники теплоснабжения в квартирах и домах.</w:t>
      </w:r>
    </w:p>
    <w:p w14:paraId="6EE1C3A7" w14:textId="77777777" w:rsidR="00643006" w:rsidRPr="00DE373E" w:rsidRDefault="00643006" w:rsidP="00643006">
      <w:pPr>
        <w:widowControl w:val="0"/>
        <w:spacing w:after="0"/>
        <w:jc w:val="right"/>
        <w:rPr>
          <w:rFonts w:ascii="Times New Roman" w:eastAsia="Wingdings" w:hAnsi="Times New Roman" w:cs="Times New Roman"/>
          <w:sz w:val="28"/>
          <w:szCs w:val="28"/>
          <w:lang w:eastAsia="ru-RU"/>
        </w:rPr>
      </w:pPr>
    </w:p>
    <w:p w14:paraId="661BC4EB" w14:textId="77777777" w:rsidR="00643006" w:rsidRPr="00DE373E" w:rsidRDefault="00643006" w:rsidP="00643006">
      <w:pPr>
        <w:widowControl w:val="0"/>
        <w:spacing w:after="0"/>
        <w:jc w:val="right"/>
        <w:rPr>
          <w:rFonts w:ascii="Times New Roman" w:eastAsia="Wingdings" w:hAnsi="Times New Roman" w:cs="Times New Roman"/>
          <w:sz w:val="28"/>
          <w:szCs w:val="28"/>
          <w:lang w:eastAsia="ru-RU"/>
        </w:rPr>
      </w:pPr>
    </w:p>
    <w:p w14:paraId="525E50E6" w14:textId="77777777" w:rsidR="00643006" w:rsidRPr="00DE373E" w:rsidRDefault="00643006" w:rsidP="00643006">
      <w:pPr>
        <w:widowControl w:val="0"/>
        <w:spacing w:after="0"/>
        <w:jc w:val="right"/>
        <w:rPr>
          <w:rFonts w:ascii="Times New Roman" w:eastAsia="Wingdings" w:hAnsi="Times New Roman" w:cs="Times New Roman"/>
          <w:sz w:val="28"/>
          <w:szCs w:val="28"/>
          <w:lang w:eastAsia="ru-RU"/>
        </w:rPr>
      </w:pPr>
    </w:p>
    <w:p w14:paraId="0752661E" w14:textId="77777777" w:rsidR="00643006" w:rsidRPr="00DE373E" w:rsidRDefault="00643006" w:rsidP="009B67D8">
      <w:pPr>
        <w:pStyle w:val="1"/>
      </w:pPr>
      <w:bookmarkStart w:id="86" w:name="_Toc230683747"/>
      <w:r w:rsidRPr="00DE373E">
        <w:t>РАЗДЕЛ 7. ПРЕДЛОЖЕНИЯ ПО ПЕРЕВОДУ ОТКРЫТЫХ СИСТЕМ ТЕПЛОСНАБЖЕНИЯ ГОРЯЧЕГО ВОДОСНАБЖЕНИЯ В ЗАКРЫТЫЕ СИСТЕМЫ ГОРЯЧЕГО ВОДОСНАБЖЕНИЯ</w:t>
      </w:r>
      <w:bookmarkEnd w:id="86"/>
    </w:p>
    <w:p w14:paraId="7F244936" w14:textId="77777777" w:rsidR="00643006" w:rsidRPr="00DE373E" w:rsidRDefault="00643006" w:rsidP="00643006">
      <w:pPr>
        <w:pStyle w:val="2"/>
        <w:rPr>
          <w:rFonts w:ascii="Times New Roman" w:hAnsi="Times New Roman" w:cs="Times New Roman"/>
        </w:rPr>
      </w:pPr>
      <w:bookmarkStart w:id="87" w:name="_Toc230683748"/>
      <w:r w:rsidRPr="00DE373E">
        <w:rPr>
          <w:rFonts w:ascii="Times New Roman" w:hAnsi="Times New Roman" w:cs="Times New Roman"/>
        </w:rPr>
        <w:t>7.1. Предложения по переводу существующих открытых систем теплоснабжения горячего водоснабжения в закрытые системы,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87"/>
    </w:p>
    <w:p w14:paraId="2E19A54A" w14:textId="66A97475" w:rsidR="00643006" w:rsidRPr="00DE373E" w:rsidRDefault="009A02A8" w:rsidP="00643006">
      <w:pPr>
        <w:spacing w:after="0"/>
        <w:ind w:firstLine="709"/>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 xml:space="preserve">Открытые системы теплоснабжения горячего водоснабжения с непосредственным водоразбором теплоносителя из тепловой сети на территории Моргаушского муниципального округа отсутствуют. </w:t>
      </w:r>
      <w:r w:rsidR="00B972EA" w:rsidRPr="00DE373E">
        <w:rPr>
          <w:rFonts w:ascii="Times New Roman" w:hAnsi="Times New Roman" w:cs="Times New Roman"/>
          <w:sz w:val="28"/>
          <w:szCs w:val="28"/>
          <w:lang w:eastAsia="ru-RU"/>
        </w:rPr>
        <w:t>По БМК д. Шомиково, ул. Лесная, 55 и д. Шомиково, ул. Лесная, 62 горячее водоснабжение организовано по закрытой схеме через теплообменное оборудование. Мероприятия по переводу открытых систем теплоснабжения ГВС в закрытые системы по указанным источникам не требуются</w:t>
      </w:r>
      <w:r w:rsidRPr="00DE373E">
        <w:rPr>
          <w:rFonts w:ascii="Times New Roman" w:hAnsi="Times New Roman" w:cs="Times New Roman"/>
          <w:sz w:val="28"/>
          <w:szCs w:val="28"/>
          <w:lang w:eastAsia="ru-RU"/>
        </w:rPr>
        <w:t xml:space="preserve">. </w:t>
      </w:r>
    </w:p>
    <w:p w14:paraId="28E6C759" w14:textId="77777777" w:rsidR="00643006" w:rsidRPr="00DE373E" w:rsidRDefault="00643006" w:rsidP="00643006">
      <w:pPr>
        <w:pStyle w:val="2"/>
        <w:rPr>
          <w:rFonts w:ascii="Times New Roman" w:hAnsi="Times New Roman" w:cs="Times New Roman"/>
          <w:shd w:val="clear" w:color="auto" w:fill="FFFFFF"/>
        </w:rPr>
      </w:pPr>
      <w:bookmarkStart w:id="88" w:name="_Toc230683749"/>
      <w:r w:rsidRPr="00DE373E">
        <w:rPr>
          <w:rFonts w:ascii="Times New Roman" w:hAnsi="Times New Roman" w:cs="Times New Roman"/>
        </w:rPr>
        <w:t xml:space="preserve">7.2. </w:t>
      </w:r>
      <w:r w:rsidRPr="00DE373E">
        <w:rPr>
          <w:rFonts w:ascii="Times New Roman" w:hAnsi="Times New Roman" w:cs="Times New Roman"/>
          <w:shd w:val="clear" w:color="auto" w:fill="FFFFFF"/>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88"/>
    </w:p>
    <w:p w14:paraId="4CF6C29D" w14:textId="67CFD63C" w:rsidR="00643006" w:rsidRPr="00DE373E" w:rsidRDefault="009A02A8" w:rsidP="00643006">
      <w:pPr>
        <w:tabs>
          <w:tab w:val="left" w:pos="3953"/>
        </w:tabs>
        <w:spacing w:after="0"/>
        <w:jc w:val="both"/>
        <w:rPr>
          <w:rFonts w:ascii="Times New Roman" w:eastAsia="Wingdings" w:hAnsi="Times New Roman" w:cs="Times New Roman"/>
          <w:sz w:val="28"/>
          <w:szCs w:val="28"/>
          <w:lang w:eastAsia="ru-RU"/>
        </w:rPr>
        <w:sectPr w:rsidR="00643006" w:rsidRPr="00DE373E" w:rsidSect="00273D48">
          <w:pgSz w:w="11907" w:h="16840" w:code="9"/>
          <w:pgMar w:top="851" w:right="567" w:bottom="567" w:left="1701" w:header="720" w:footer="720" w:gutter="0"/>
          <w:cols w:space="720"/>
        </w:sectPr>
      </w:pPr>
      <w:r w:rsidRPr="00DE373E">
        <w:rPr>
          <w:rFonts w:ascii="Times New Roman" w:hAnsi="Times New Roman" w:cs="Times New Roman"/>
          <w:sz w:val="28"/>
          <w:szCs w:val="28"/>
          <w:lang w:eastAsia="ru-RU"/>
        </w:rPr>
        <w:t>Мероприятия по переводу открытых систем теплоснабжения ГВС в закрытые системы не требуются.</w:t>
      </w:r>
    </w:p>
    <w:p w14:paraId="3194E4D7" w14:textId="77777777" w:rsidR="00643006" w:rsidRPr="00DE373E" w:rsidRDefault="00643006" w:rsidP="009B67D8">
      <w:pPr>
        <w:pStyle w:val="1"/>
      </w:pPr>
      <w:bookmarkStart w:id="89" w:name="_Toc230683750"/>
      <w:r w:rsidRPr="00DE373E">
        <w:lastRenderedPageBreak/>
        <w:t>РАЗДЕЛ 8. ПЕРСПЕКТИВНЫЕ ТОПЛИВНЫЕ БАЛАНСЫ</w:t>
      </w:r>
      <w:bookmarkEnd w:id="89"/>
    </w:p>
    <w:p w14:paraId="381BE3D9" w14:textId="77777777" w:rsidR="00643006" w:rsidRPr="00DE373E" w:rsidRDefault="00643006" w:rsidP="00643006">
      <w:pPr>
        <w:pStyle w:val="2"/>
        <w:rPr>
          <w:rFonts w:ascii="Times New Roman" w:hAnsi="Times New Roman" w:cs="Times New Roman"/>
        </w:rPr>
      </w:pPr>
      <w:bookmarkStart w:id="90" w:name="_Toc230683751"/>
      <w:r w:rsidRPr="00DE373E">
        <w:rPr>
          <w:rFonts w:ascii="Times New Roman" w:hAnsi="Times New Roman" w:cs="Times New Roman"/>
        </w:rPr>
        <w:t>8.1. Перспективные топливные балансы для каждого источника тепловой энергии по видам основного, резервного и аварийного топлива</w:t>
      </w:r>
      <w:bookmarkEnd w:id="90"/>
    </w:p>
    <w:p w14:paraId="2100CA36" w14:textId="6054DB7C" w:rsidR="00643006" w:rsidRPr="00DE373E" w:rsidRDefault="00A302B7" w:rsidP="00643006">
      <w:pPr>
        <w:autoSpaceDE w:val="0"/>
        <w:autoSpaceDN w:val="0"/>
        <w:adjustRightInd w:val="0"/>
        <w:spacing w:before="120" w:after="0"/>
        <w:ind w:firstLine="567"/>
        <w:jc w:val="both"/>
        <w:rPr>
          <w:rFonts w:ascii="Times New Roman" w:eastAsia="Wingdings" w:hAnsi="Times New Roman" w:cs="Times New Roman"/>
          <w:sz w:val="28"/>
          <w:szCs w:val="28"/>
          <w:lang w:eastAsia="ru-RU"/>
        </w:rPr>
      </w:pPr>
      <w:bookmarkStart w:id="91" w:name="_Toc136297306"/>
      <w:r w:rsidRPr="00DE373E">
        <w:rPr>
          <w:rFonts w:ascii="Times New Roman" w:eastAsia="Wingdings" w:hAnsi="Times New Roman" w:cs="Times New Roman"/>
          <w:sz w:val="28"/>
          <w:szCs w:val="28"/>
          <w:lang w:eastAsia="ru-RU"/>
        </w:rPr>
        <w:t>Основным видом топлива для источников тепловой энергии Моргаушского муниципального округа является природный газ. Для источников МУП ЖКХ “Моргаушское” резервное и аварийное топливо не предусмотрено. По БМК д. Шомиково, ул. Лесная, 55, эксплуатируемой ГУП “Чувашгаз” Минстроя Чувашии, проектной документацией предусмотрено аварийное топливо — дизельное топливо. По БМК д. Шомиково, ул. Лесная, 62 резервное топливо по энергетическому паспорту не предусмотрено</w:t>
      </w:r>
      <w:r w:rsidR="00643006" w:rsidRPr="00DE373E">
        <w:rPr>
          <w:rFonts w:ascii="Times New Roman" w:eastAsia="Wingdings" w:hAnsi="Times New Roman" w:cs="Times New Roman"/>
          <w:sz w:val="28"/>
          <w:szCs w:val="28"/>
          <w:lang w:eastAsia="ru-RU"/>
        </w:rPr>
        <w:t>.</w:t>
      </w:r>
    </w:p>
    <w:p w14:paraId="365A2CF2" w14:textId="366434E2" w:rsidR="00643006" w:rsidRPr="00DE373E" w:rsidRDefault="00643006" w:rsidP="00643006">
      <w:pPr>
        <w:autoSpaceDE w:val="0"/>
        <w:autoSpaceDN w:val="0"/>
        <w:adjustRightInd w:val="0"/>
        <w:spacing w:before="120" w:after="0"/>
        <w:ind w:firstLine="567"/>
        <w:jc w:val="both"/>
        <w:rPr>
          <w:rFonts w:ascii="Times New Roman" w:eastAsia="Courier New" w:hAnsi="Times New Roman" w:cs="Times New Roman"/>
          <w:sz w:val="28"/>
          <w:szCs w:val="28"/>
          <w:lang w:eastAsia="ru-RU"/>
        </w:rPr>
      </w:pPr>
      <w:r w:rsidRPr="00DE373E">
        <w:rPr>
          <w:rFonts w:ascii="Times New Roman" w:eastAsia="Wingdings" w:hAnsi="Times New Roman" w:cs="Times New Roman"/>
          <w:sz w:val="28"/>
          <w:szCs w:val="28"/>
          <w:lang w:eastAsia="ru-RU"/>
        </w:rPr>
        <w:t xml:space="preserve">Таблица 8.1.1 Прогнозные значения расходов условного топлива на выработку тепловой энергии </w:t>
      </w:r>
      <w:r w:rsidR="007E6101" w:rsidRPr="00DE373E">
        <w:rPr>
          <w:rFonts w:ascii="Times New Roman" w:hAnsi="Times New Roman" w:cs="Times New Roman"/>
          <w:sz w:val="28"/>
          <w:szCs w:val="28"/>
        </w:rPr>
        <w:t>по источникам тепловой энергии Моргаушского муниципального округа</w:t>
      </w:r>
      <w:r w:rsidRPr="00DE373E">
        <w:rPr>
          <w:rFonts w:ascii="Times New Roman" w:eastAsia="Wingdings" w:hAnsi="Times New Roman" w:cs="Times New Roman"/>
          <w:sz w:val="28"/>
          <w:szCs w:val="28"/>
          <w:lang w:eastAsia="ru-RU"/>
        </w:rPr>
        <w:t>, тонн условного топлива</w:t>
      </w:r>
      <w:r w:rsidRPr="00DE373E">
        <w:rPr>
          <w:rFonts w:ascii="Times New Roman" w:eastAsia="Courier New" w:hAnsi="Times New Roman" w:cs="Times New Roman"/>
          <w:sz w:val="28"/>
          <w:szCs w:val="28"/>
          <w:lang w:eastAsia="ru-RU"/>
        </w:rPr>
        <w:t>.</w:t>
      </w:r>
      <w:bookmarkEnd w:id="91"/>
    </w:p>
    <w:tbl>
      <w:tblPr>
        <w:tblStyle w:val="a7"/>
        <w:tblW w:w="13454" w:type="dxa"/>
        <w:tblInd w:w="846" w:type="dxa"/>
        <w:tblLayout w:type="fixed"/>
        <w:tblLook w:val="04A0" w:firstRow="1" w:lastRow="0" w:firstColumn="1" w:lastColumn="0" w:noHBand="0" w:noVBand="1"/>
      </w:tblPr>
      <w:tblGrid>
        <w:gridCol w:w="709"/>
        <w:gridCol w:w="3964"/>
        <w:gridCol w:w="1705"/>
        <w:gridCol w:w="1134"/>
        <w:gridCol w:w="1134"/>
        <w:gridCol w:w="1276"/>
        <w:gridCol w:w="1134"/>
        <w:gridCol w:w="1134"/>
        <w:gridCol w:w="1264"/>
      </w:tblGrid>
      <w:tr w:rsidR="00C8635B" w:rsidRPr="00DE373E" w14:paraId="3AFDED79" w14:textId="77777777" w:rsidTr="00C8635B">
        <w:tc>
          <w:tcPr>
            <w:tcW w:w="709" w:type="dxa"/>
          </w:tcPr>
          <w:p w14:paraId="03931E1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 п/п</w:t>
            </w:r>
          </w:p>
        </w:tc>
        <w:tc>
          <w:tcPr>
            <w:tcW w:w="3964" w:type="dxa"/>
          </w:tcPr>
          <w:p w14:paraId="3DF662A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Наименование котельной</w:t>
            </w:r>
          </w:p>
        </w:tc>
        <w:tc>
          <w:tcPr>
            <w:tcW w:w="1705" w:type="dxa"/>
          </w:tcPr>
          <w:p w14:paraId="3034462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Вид топлива</w:t>
            </w:r>
          </w:p>
        </w:tc>
        <w:tc>
          <w:tcPr>
            <w:tcW w:w="1134" w:type="dxa"/>
          </w:tcPr>
          <w:p w14:paraId="60747F64"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2026</w:t>
            </w:r>
          </w:p>
        </w:tc>
        <w:tc>
          <w:tcPr>
            <w:tcW w:w="1134" w:type="dxa"/>
          </w:tcPr>
          <w:p w14:paraId="7047F9C4"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2027</w:t>
            </w:r>
          </w:p>
        </w:tc>
        <w:tc>
          <w:tcPr>
            <w:tcW w:w="1276" w:type="dxa"/>
          </w:tcPr>
          <w:p w14:paraId="1445B74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2028</w:t>
            </w:r>
          </w:p>
        </w:tc>
        <w:tc>
          <w:tcPr>
            <w:tcW w:w="1134" w:type="dxa"/>
          </w:tcPr>
          <w:p w14:paraId="51943DE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2029</w:t>
            </w:r>
          </w:p>
        </w:tc>
        <w:tc>
          <w:tcPr>
            <w:tcW w:w="1134" w:type="dxa"/>
          </w:tcPr>
          <w:p w14:paraId="3F17F2CE"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2030–2035</w:t>
            </w:r>
          </w:p>
        </w:tc>
        <w:tc>
          <w:tcPr>
            <w:tcW w:w="1264" w:type="dxa"/>
          </w:tcPr>
          <w:p w14:paraId="14CA968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2036–2043</w:t>
            </w:r>
          </w:p>
        </w:tc>
      </w:tr>
      <w:tr w:rsidR="00C8635B" w:rsidRPr="00DE373E" w14:paraId="26C06809" w14:textId="77777777" w:rsidTr="00C8635B">
        <w:tc>
          <w:tcPr>
            <w:tcW w:w="709" w:type="dxa"/>
          </w:tcPr>
          <w:p w14:paraId="3A8BFD6B"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w:t>
            </w:r>
          </w:p>
        </w:tc>
        <w:tc>
          <w:tcPr>
            <w:tcW w:w="3964" w:type="dxa"/>
          </w:tcPr>
          <w:p w14:paraId="2785D022"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№1, с. Моргауши, ул. Гагарина-16</w:t>
            </w:r>
          </w:p>
        </w:tc>
        <w:tc>
          <w:tcPr>
            <w:tcW w:w="1705" w:type="dxa"/>
          </w:tcPr>
          <w:p w14:paraId="538E6F2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1A4B445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286,1</w:t>
            </w:r>
          </w:p>
        </w:tc>
        <w:tc>
          <w:tcPr>
            <w:tcW w:w="1134" w:type="dxa"/>
          </w:tcPr>
          <w:p w14:paraId="5488E21E"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289,0</w:t>
            </w:r>
          </w:p>
        </w:tc>
        <w:tc>
          <w:tcPr>
            <w:tcW w:w="1276" w:type="dxa"/>
          </w:tcPr>
          <w:p w14:paraId="22577B0E"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291,9</w:t>
            </w:r>
          </w:p>
        </w:tc>
        <w:tc>
          <w:tcPr>
            <w:tcW w:w="1134" w:type="dxa"/>
          </w:tcPr>
          <w:p w14:paraId="11189FFB"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294,8</w:t>
            </w:r>
          </w:p>
        </w:tc>
        <w:tc>
          <w:tcPr>
            <w:tcW w:w="1134" w:type="dxa"/>
          </w:tcPr>
          <w:p w14:paraId="78BE162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305,3</w:t>
            </w:r>
          </w:p>
        </w:tc>
        <w:tc>
          <w:tcPr>
            <w:tcW w:w="1264" w:type="dxa"/>
          </w:tcPr>
          <w:p w14:paraId="2F63E7CD"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327,4</w:t>
            </w:r>
          </w:p>
        </w:tc>
      </w:tr>
      <w:tr w:rsidR="00C8635B" w:rsidRPr="00DE373E" w14:paraId="1312E30F" w14:textId="77777777" w:rsidTr="00C8635B">
        <w:tc>
          <w:tcPr>
            <w:tcW w:w="709" w:type="dxa"/>
          </w:tcPr>
          <w:p w14:paraId="3E63DC7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w:t>
            </w:r>
          </w:p>
        </w:tc>
        <w:tc>
          <w:tcPr>
            <w:tcW w:w="3964" w:type="dxa"/>
          </w:tcPr>
          <w:p w14:paraId="180D87BE"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№2, с. Моргауши, ул. 50 лет Октября-30б</w:t>
            </w:r>
          </w:p>
        </w:tc>
        <w:tc>
          <w:tcPr>
            <w:tcW w:w="1705" w:type="dxa"/>
          </w:tcPr>
          <w:p w14:paraId="5A1D349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2D76E03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286,1</w:t>
            </w:r>
          </w:p>
        </w:tc>
        <w:tc>
          <w:tcPr>
            <w:tcW w:w="1134" w:type="dxa"/>
          </w:tcPr>
          <w:p w14:paraId="44847EA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289,0</w:t>
            </w:r>
          </w:p>
        </w:tc>
        <w:tc>
          <w:tcPr>
            <w:tcW w:w="1276" w:type="dxa"/>
          </w:tcPr>
          <w:p w14:paraId="29FB193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291,9</w:t>
            </w:r>
          </w:p>
        </w:tc>
        <w:tc>
          <w:tcPr>
            <w:tcW w:w="1134" w:type="dxa"/>
          </w:tcPr>
          <w:p w14:paraId="21024ECF"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294,8</w:t>
            </w:r>
          </w:p>
        </w:tc>
        <w:tc>
          <w:tcPr>
            <w:tcW w:w="1134" w:type="dxa"/>
          </w:tcPr>
          <w:p w14:paraId="7096252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305,3</w:t>
            </w:r>
          </w:p>
        </w:tc>
        <w:tc>
          <w:tcPr>
            <w:tcW w:w="1264" w:type="dxa"/>
          </w:tcPr>
          <w:p w14:paraId="4B1C2DB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327,4</w:t>
            </w:r>
          </w:p>
        </w:tc>
      </w:tr>
      <w:tr w:rsidR="00C8635B" w:rsidRPr="00DE373E" w14:paraId="03D0174E" w14:textId="77777777" w:rsidTr="00C8635B">
        <w:tc>
          <w:tcPr>
            <w:tcW w:w="709" w:type="dxa"/>
          </w:tcPr>
          <w:p w14:paraId="569D698D"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w:t>
            </w:r>
          </w:p>
        </w:tc>
        <w:tc>
          <w:tcPr>
            <w:tcW w:w="3964" w:type="dxa"/>
          </w:tcPr>
          <w:p w14:paraId="6FE71B6A"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№3, с. Моргауши, ул. Чапаева-39с</w:t>
            </w:r>
          </w:p>
        </w:tc>
        <w:tc>
          <w:tcPr>
            <w:tcW w:w="1705" w:type="dxa"/>
          </w:tcPr>
          <w:p w14:paraId="10139F8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5BDAE43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286,1</w:t>
            </w:r>
          </w:p>
        </w:tc>
        <w:tc>
          <w:tcPr>
            <w:tcW w:w="1134" w:type="dxa"/>
          </w:tcPr>
          <w:p w14:paraId="7771EF5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289,0</w:t>
            </w:r>
          </w:p>
        </w:tc>
        <w:tc>
          <w:tcPr>
            <w:tcW w:w="1276" w:type="dxa"/>
          </w:tcPr>
          <w:p w14:paraId="68F7C2E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291,9</w:t>
            </w:r>
          </w:p>
        </w:tc>
        <w:tc>
          <w:tcPr>
            <w:tcW w:w="1134" w:type="dxa"/>
          </w:tcPr>
          <w:p w14:paraId="03FC2FB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294,8</w:t>
            </w:r>
          </w:p>
        </w:tc>
        <w:tc>
          <w:tcPr>
            <w:tcW w:w="1134" w:type="dxa"/>
          </w:tcPr>
          <w:p w14:paraId="7CBE801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305,3</w:t>
            </w:r>
          </w:p>
        </w:tc>
        <w:tc>
          <w:tcPr>
            <w:tcW w:w="1264" w:type="dxa"/>
          </w:tcPr>
          <w:p w14:paraId="3345476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327,4</w:t>
            </w:r>
          </w:p>
        </w:tc>
      </w:tr>
      <w:tr w:rsidR="00C8635B" w:rsidRPr="00DE373E" w14:paraId="23A97B53" w14:textId="77777777" w:rsidTr="00C8635B">
        <w:tc>
          <w:tcPr>
            <w:tcW w:w="709" w:type="dxa"/>
          </w:tcPr>
          <w:p w14:paraId="611AAE40"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4</w:t>
            </w:r>
          </w:p>
        </w:tc>
        <w:tc>
          <w:tcPr>
            <w:tcW w:w="3964" w:type="dxa"/>
          </w:tcPr>
          <w:p w14:paraId="579BBFD0"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№4, с. Моргауши, ул. Восточная</w:t>
            </w:r>
          </w:p>
        </w:tc>
        <w:tc>
          <w:tcPr>
            <w:tcW w:w="1705" w:type="dxa"/>
          </w:tcPr>
          <w:p w14:paraId="0D1A845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4D5438D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c>
          <w:tcPr>
            <w:tcW w:w="1134" w:type="dxa"/>
          </w:tcPr>
          <w:p w14:paraId="3315D9F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w:t>
            </w:r>
          </w:p>
        </w:tc>
        <w:tc>
          <w:tcPr>
            <w:tcW w:w="1276" w:type="dxa"/>
          </w:tcPr>
          <w:p w14:paraId="6857993E"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29,2</w:t>
            </w:r>
          </w:p>
        </w:tc>
        <w:tc>
          <w:tcPr>
            <w:tcW w:w="1134" w:type="dxa"/>
          </w:tcPr>
          <w:p w14:paraId="039EC86D"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29,5</w:t>
            </w:r>
          </w:p>
        </w:tc>
        <w:tc>
          <w:tcPr>
            <w:tcW w:w="1134" w:type="dxa"/>
          </w:tcPr>
          <w:p w14:paraId="7D7BBC76"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w:t>
            </w:r>
          </w:p>
        </w:tc>
        <w:tc>
          <w:tcPr>
            <w:tcW w:w="1264" w:type="dxa"/>
          </w:tcPr>
          <w:p w14:paraId="0EF9E3E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w:t>
            </w:r>
          </w:p>
        </w:tc>
      </w:tr>
      <w:tr w:rsidR="00C8635B" w:rsidRPr="00DE373E" w14:paraId="0F2F8540" w14:textId="77777777" w:rsidTr="00C8635B">
        <w:tc>
          <w:tcPr>
            <w:tcW w:w="709" w:type="dxa"/>
          </w:tcPr>
          <w:p w14:paraId="37ECE78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5</w:t>
            </w:r>
          </w:p>
        </w:tc>
        <w:tc>
          <w:tcPr>
            <w:tcW w:w="3964" w:type="dxa"/>
          </w:tcPr>
          <w:p w14:paraId="167B3815"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БМК, д. Тренькино, ул. Новая, 16</w:t>
            </w:r>
          </w:p>
        </w:tc>
        <w:tc>
          <w:tcPr>
            <w:tcW w:w="1705" w:type="dxa"/>
          </w:tcPr>
          <w:p w14:paraId="102331C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3139895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302,0</w:t>
            </w:r>
          </w:p>
        </w:tc>
        <w:tc>
          <w:tcPr>
            <w:tcW w:w="1134" w:type="dxa"/>
          </w:tcPr>
          <w:p w14:paraId="0755C31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305,1</w:t>
            </w:r>
          </w:p>
        </w:tc>
        <w:tc>
          <w:tcPr>
            <w:tcW w:w="1276" w:type="dxa"/>
          </w:tcPr>
          <w:p w14:paraId="002A1AF5"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308,1</w:t>
            </w:r>
          </w:p>
        </w:tc>
        <w:tc>
          <w:tcPr>
            <w:tcW w:w="1134" w:type="dxa"/>
          </w:tcPr>
          <w:p w14:paraId="6A58D50F"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311,2</w:t>
            </w:r>
          </w:p>
        </w:tc>
        <w:tc>
          <w:tcPr>
            <w:tcW w:w="1134" w:type="dxa"/>
          </w:tcPr>
          <w:p w14:paraId="6CF2992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322,3</w:t>
            </w:r>
          </w:p>
        </w:tc>
        <w:tc>
          <w:tcPr>
            <w:tcW w:w="1264" w:type="dxa"/>
          </w:tcPr>
          <w:p w14:paraId="31EA93A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345,5</w:t>
            </w:r>
          </w:p>
        </w:tc>
      </w:tr>
      <w:tr w:rsidR="00C8635B" w:rsidRPr="00DE373E" w14:paraId="5510B041" w14:textId="77777777" w:rsidTr="00C8635B">
        <w:tc>
          <w:tcPr>
            <w:tcW w:w="709" w:type="dxa"/>
          </w:tcPr>
          <w:p w14:paraId="2D17AD56"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6</w:t>
            </w:r>
          </w:p>
        </w:tc>
        <w:tc>
          <w:tcPr>
            <w:tcW w:w="3964" w:type="dxa"/>
          </w:tcPr>
          <w:p w14:paraId="006181DB"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 xml:space="preserve">БМК, д. Ярославка, ул. </w:t>
            </w:r>
            <w:r w:rsidRPr="00DE373E">
              <w:rPr>
                <w:rFonts w:ascii="Times New Roman" w:eastAsia="Times New Roman" w:hAnsi="Times New Roman" w:cs="Times New Roman"/>
                <w:sz w:val="28"/>
                <w:szCs w:val="28"/>
              </w:rPr>
              <w:lastRenderedPageBreak/>
              <w:t>Центральная-1а</w:t>
            </w:r>
          </w:p>
        </w:tc>
        <w:tc>
          <w:tcPr>
            <w:tcW w:w="1705" w:type="dxa"/>
          </w:tcPr>
          <w:p w14:paraId="37BF583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 xml:space="preserve">Условное </w:t>
            </w:r>
            <w:r w:rsidRPr="00DE373E">
              <w:rPr>
                <w:rFonts w:ascii="Times New Roman" w:eastAsia="Times New Roman" w:hAnsi="Times New Roman" w:cs="Times New Roman"/>
                <w:sz w:val="28"/>
                <w:szCs w:val="28"/>
              </w:rPr>
              <w:lastRenderedPageBreak/>
              <w:t>топливо</w:t>
            </w:r>
          </w:p>
        </w:tc>
        <w:tc>
          <w:tcPr>
            <w:tcW w:w="1134" w:type="dxa"/>
          </w:tcPr>
          <w:p w14:paraId="42A835E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19,1</w:t>
            </w:r>
          </w:p>
        </w:tc>
        <w:tc>
          <w:tcPr>
            <w:tcW w:w="1134" w:type="dxa"/>
          </w:tcPr>
          <w:p w14:paraId="4A2809A6"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19,3</w:t>
            </w:r>
          </w:p>
        </w:tc>
        <w:tc>
          <w:tcPr>
            <w:tcW w:w="1276" w:type="dxa"/>
          </w:tcPr>
          <w:p w14:paraId="7D070A6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19,5</w:t>
            </w:r>
          </w:p>
        </w:tc>
        <w:tc>
          <w:tcPr>
            <w:tcW w:w="1134" w:type="dxa"/>
          </w:tcPr>
          <w:p w14:paraId="12262CB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19,7</w:t>
            </w:r>
          </w:p>
        </w:tc>
        <w:tc>
          <w:tcPr>
            <w:tcW w:w="1134" w:type="dxa"/>
          </w:tcPr>
          <w:p w14:paraId="5D8E3D86"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20,4</w:t>
            </w:r>
          </w:p>
        </w:tc>
        <w:tc>
          <w:tcPr>
            <w:tcW w:w="1264" w:type="dxa"/>
          </w:tcPr>
          <w:p w14:paraId="34DB1DBD"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21,8</w:t>
            </w:r>
          </w:p>
        </w:tc>
      </w:tr>
      <w:tr w:rsidR="00C8635B" w:rsidRPr="00DE373E" w14:paraId="7A6C6A32" w14:textId="77777777" w:rsidTr="00C8635B">
        <w:tc>
          <w:tcPr>
            <w:tcW w:w="709" w:type="dxa"/>
          </w:tcPr>
          <w:p w14:paraId="7C468A3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7</w:t>
            </w:r>
          </w:p>
        </w:tc>
        <w:tc>
          <w:tcPr>
            <w:tcW w:w="3964" w:type="dxa"/>
          </w:tcPr>
          <w:p w14:paraId="39319A07"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№8, ФСК «Сывлах», с. Моргауши, ул. Мира-6а</w:t>
            </w:r>
          </w:p>
        </w:tc>
        <w:tc>
          <w:tcPr>
            <w:tcW w:w="1705" w:type="dxa"/>
          </w:tcPr>
          <w:p w14:paraId="3EEED8FB"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6C06F83D"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143,1</w:t>
            </w:r>
          </w:p>
        </w:tc>
        <w:tc>
          <w:tcPr>
            <w:tcW w:w="1134" w:type="dxa"/>
          </w:tcPr>
          <w:p w14:paraId="626E1AF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144,5</w:t>
            </w:r>
          </w:p>
        </w:tc>
        <w:tc>
          <w:tcPr>
            <w:tcW w:w="1276" w:type="dxa"/>
          </w:tcPr>
          <w:p w14:paraId="350C8736"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145,9</w:t>
            </w:r>
          </w:p>
        </w:tc>
        <w:tc>
          <w:tcPr>
            <w:tcW w:w="1134" w:type="dxa"/>
          </w:tcPr>
          <w:p w14:paraId="3CABFF8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147,4</w:t>
            </w:r>
          </w:p>
        </w:tc>
        <w:tc>
          <w:tcPr>
            <w:tcW w:w="1134" w:type="dxa"/>
          </w:tcPr>
          <w:p w14:paraId="2D76C0E0"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152,6</w:t>
            </w:r>
          </w:p>
        </w:tc>
        <w:tc>
          <w:tcPr>
            <w:tcW w:w="1264" w:type="dxa"/>
          </w:tcPr>
          <w:p w14:paraId="3FD21B4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163,7</w:t>
            </w:r>
          </w:p>
        </w:tc>
      </w:tr>
      <w:tr w:rsidR="00C8635B" w:rsidRPr="00DE373E" w14:paraId="29A711A1" w14:textId="77777777" w:rsidTr="00C8635B">
        <w:tc>
          <w:tcPr>
            <w:tcW w:w="709" w:type="dxa"/>
          </w:tcPr>
          <w:p w14:paraId="2C32FB5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8</w:t>
            </w:r>
          </w:p>
        </w:tc>
        <w:tc>
          <w:tcPr>
            <w:tcW w:w="3964" w:type="dxa"/>
          </w:tcPr>
          <w:p w14:paraId="3AE1507C"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«Школа», с. Большой Сундырь, ул. Ленина-11б</w:t>
            </w:r>
          </w:p>
        </w:tc>
        <w:tc>
          <w:tcPr>
            <w:tcW w:w="1705" w:type="dxa"/>
          </w:tcPr>
          <w:p w14:paraId="70D98600"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63F6AFD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c>
          <w:tcPr>
            <w:tcW w:w="1134" w:type="dxa"/>
          </w:tcPr>
          <w:p w14:paraId="09C50FC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w:t>
            </w:r>
          </w:p>
        </w:tc>
        <w:tc>
          <w:tcPr>
            <w:tcW w:w="1276" w:type="dxa"/>
          </w:tcPr>
          <w:p w14:paraId="67FBB12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29,2</w:t>
            </w:r>
          </w:p>
        </w:tc>
        <w:tc>
          <w:tcPr>
            <w:tcW w:w="1134" w:type="dxa"/>
          </w:tcPr>
          <w:p w14:paraId="3DC890F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29,5</w:t>
            </w:r>
          </w:p>
        </w:tc>
        <w:tc>
          <w:tcPr>
            <w:tcW w:w="1134" w:type="dxa"/>
          </w:tcPr>
          <w:p w14:paraId="526E457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w:t>
            </w:r>
          </w:p>
        </w:tc>
        <w:tc>
          <w:tcPr>
            <w:tcW w:w="1264" w:type="dxa"/>
          </w:tcPr>
          <w:p w14:paraId="6B6C0274"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w:t>
            </w:r>
          </w:p>
        </w:tc>
      </w:tr>
      <w:tr w:rsidR="00C8635B" w:rsidRPr="00DE373E" w14:paraId="68A6BB0D" w14:textId="77777777" w:rsidTr="00C8635B">
        <w:tc>
          <w:tcPr>
            <w:tcW w:w="709" w:type="dxa"/>
          </w:tcPr>
          <w:p w14:paraId="095C202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9</w:t>
            </w:r>
          </w:p>
        </w:tc>
        <w:tc>
          <w:tcPr>
            <w:tcW w:w="3964" w:type="dxa"/>
          </w:tcPr>
          <w:p w14:paraId="2E499F9B"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Блочная котельная №1, с. Большой Сундырь, ул. Новая-1б</w:t>
            </w:r>
          </w:p>
        </w:tc>
        <w:tc>
          <w:tcPr>
            <w:tcW w:w="1705" w:type="dxa"/>
          </w:tcPr>
          <w:p w14:paraId="597CBC5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21518CC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c>
          <w:tcPr>
            <w:tcW w:w="1134" w:type="dxa"/>
          </w:tcPr>
          <w:p w14:paraId="509272D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w:t>
            </w:r>
          </w:p>
        </w:tc>
        <w:tc>
          <w:tcPr>
            <w:tcW w:w="1276" w:type="dxa"/>
          </w:tcPr>
          <w:p w14:paraId="1D4CF6C1"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29,2</w:t>
            </w:r>
          </w:p>
        </w:tc>
        <w:tc>
          <w:tcPr>
            <w:tcW w:w="1134" w:type="dxa"/>
          </w:tcPr>
          <w:p w14:paraId="2CA3109F"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29,5</w:t>
            </w:r>
          </w:p>
        </w:tc>
        <w:tc>
          <w:tcPr>
            <w:tcW w:w="1134" w:type="dxa"/>
          </w:tcPr>
          <w:p w14:paraId="06C17AAF"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w:t>
            </w:r>
          </w:p>
        </w:tc>
        <w:tc>
          <w:tcPr>
            <w:tcW w:w="1264" w:type="dxa"/>
          </w:tcPr>
          <w:p w14:paraId="478C33A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w:t>
            </w:r>
          </w:p>
        </w:tc>
      </w:tr>
      <w:tr w:rsidR="00C8635B" w:rsidRPr="00DE373E" w14:paraId="580D8F28" w14:textId="77777777" w:rsidTr="00C8635B">
        <w:tc>
          <w:tcPr>
            <w:tcW w:w="709" w:type="dxa"/>
          </w:tcPr>
          <w:p w14:paraId="5F62C7B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10</w:t>
            </w:r>
          </w:p>
        </w:tc>
        <w:tc>
          <w:tcPr>
            <w:tcW w:w="3964" w:type="dxa"/>
          </w:tcPr>
          <w:p w14:paraId="6B940008"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Блочная котельная №2, с. Большой Сундырь, ул. Новая-7б</w:t>
            </w:r>
          </w:p>
        </w:tc>
        <w:tc>
          <w:tcPr>
            <w:tcW w:w="1705" w:type="dxa"/>
          </w:tcPr>
          <w:p w14:paraId="27D2233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439E2656"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c>
          <w:tcPr>
            <w:tcW w:w="1134" w:type="dxa"/>
          </w:tcPr>
          <w:p w14:paraId="253188E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w:t>
            </w:r>
          </w:p>
        </w:tc>
        <w:tc>
          <w:tcPr>
            <w:tcW w:w="1276" w:type="dxa"/>
          </w:tcPr>
          <w:p w14:paraId="785E1A0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29,2</w:t>
            </w:r>
          </w:p>
        </w:tc>
        <w:tc>
          <w:tcPr>
            <w:tcW w:w="1134" w:type="dxa"/>
          </w:tcPr>
          <w:p w14:paraId="4D1A428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29,5</w:t>
            </w:r>
          </w:p>
        </w:tc>
        <w:tc>
          <w:tcPr>
            <w:tcW w:w="1134" w:type="dxa"/>
          </w:tcPr>
          <w:p w14:paraId="0377452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w:t>
            </w:r>
          </w:p>
        </w:tc>
        <w:tc>
          <w:tcPr>
            <w:tcW w:w="1264" w:type="dxa"/>
          </w:tcPr>
          <w:p w14:paraId="11A3E825"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w:t>
            </w:r>
          </w:p>
        </w:tc>
      </w:tr>
      <w:tr w:rsidR="00C8635B" w:rsidRPr="00DE373E" w14:paraId="454B6932" w14:textId="77777777" w:rsidTr="00C8635B">
        <w:tc>
          <w:tcPr>
            <w:tcW w:w="709" w:type="dxa"/>
          </w:tcPr>
          <w:p w14:paraId="1B39E8D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11</w:t>
            </w:r>
          </w:p>
        </w:tc>
        <w:tc>
          <w:tcPr>
            <w:tcW w:w="3964" w:type="dxa"/>
          </w:tcPr>
          <w:p w14:paraId="17A57A5C"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«База», с. Моргауши, ул. Коммунальная, 2</w:t>
            </w:r>
          </w:p>
        </w:tc>
        <w:tc>
          <w:tcPr>
            <w:tcW w:w="1705" w:type="dxa"/>
          </w:tcPr>
          <w:p w14:paraId="4253EC7F"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28A48C25"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c>
          <w:tcPr>
            <w:tcW w:w="1134" w:type="dxa"/>
          </w:tcPr>
          <w:p w14:paraId="4BA13045"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28,9</w:t>
            </w:r>
          </w:p>
        </w:tc>
        <w:tc>
          <w:tcPr>
            <w:tcW w:w="1276" w:type="dxa"/>
          </w:tcPr>
          <w:p w14:paraId="01C5B630"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29,2</w:t>
            </w:r>
          </w:p>
        </w:tc>
        <w:tc>
          <w:tcPr>
            <w:tcW w:w="1134" w:type="dxa"/>
          </w:tcPr>
          <w:p w14:paraId="18EB113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29,5</w:t>
            </w:r>
          </w:p>
        </w:tc>
        <w:tc>
          <w:tcPr>
            <w:tcW w:w="1134" w:type="dxa"/>
          </w:tcPr>
          <w:p w14:paraId="0D00A3F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30,5</w:t>
            </w:r>
          </w:p>
        </w:tc>
        <w:tc>
          <w:tcPr>
            <w:tcW w:w="1264" w:type="dxa"/>
          </w:tcPr>
          <w:p w14:paraId="6C9FB0B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32,7</w:t>
            </w:r>
          </w:p>
        </w:tc>
      </w:tr>
      <w:tr w:rsidR="00C8635B" w:rsidRPr="00DE373E" w14:paraId="62C46E6F" w14:textId="77777777" w:rsidTr="00C8635B">
        <w:tc>
          <w:tcPr>
            <w:tcW w:w="709" w:type="dxa"/>
          </w:tcPr>
          <w:p w14:paraId="790F81C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w:t>
            </w:r>
          </w:p>
        </w:tc>
        <w:tc>
          <w:tcPr>
            <w:tcW w:w="3964" w:type="dxa"/>
          </w:tcPr>
          <w:p w14:paraId="62F358C2"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БМК, д. Шомиково, ул. Лесная, 55</w:t>
            </w:r>
          </w:p>
        </w:tc>
        <w:tc>
          <w:tcPr>
            <w:tcW w:w="1705" w:type="dxa"/>
          </w:tcPr>
          <w:p w14:paraId="2CA0E8D0"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3410415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410,0</w:t>
            </w:r>
          </w:p>
        </w:tc>
        <w:tc>
          <w:tcPr>
            <w:tcW w:w="1134" w:type="dxa"/>
          </w:tcPr>
          <w:p w14:paraId="6EA76EE9"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414,2</w:t>
            </w:r>
          </w:p>
        </w:tc>
        <w:tc>
          <w:tcPr>
            <w:tcW w:w="1276" w:type="dxa"/>
          </w:tcPr>
          <w:p w14:paraId="2856C55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418,3</w:t>
            </w:r>
          </w:p>
        </w:tc>
        <w:tc>
          <w:tcPr>
            <w:tcW w:w="1134" w:type="dxa"/>
          </w:tcPr>
          <w:p w14:paraId="23DDC5F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422,5</w:t>
            </w:r>
          </w:p>
        </w:tc>
        <w:tc>
          <w:tcPr>
            <w:tcW w:w="1134" w:type="dxa"/>
          </w:tcPr>
          <w:p w14:paraId="0E007E6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437,5</w:t>
            </w:r>
          </w:p>
        </w:tc>
        <w:tc>
          <w:tcPr>
            <w:tcW w:w="1264" w:type="dxa"/>
          </w:tcPr>
          <w:p w14:paraId="43FD2D6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469,1</w:t>
            </w:r>
          </w:p>
        </w:tc>
      </w:tr>
      <w:tr w:rsidR="00C8635B" w:rsidRPr="00DE373E" w14:paraId="57BCABCC" w14:textId="77777777" w:rsidTr="00C8635B">
        <w:tc>
          <w:tcPr>
            <w:tcW w:w="709" w:type="dxa"/>
          </w:tcPr>
          <w:p w14:paraId="24CD8F3D"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13</w:t>
            </w:r>
          </w:p>
        </w:tc>
        <w:tc>
          <w:tcPr>
            <w:tcW w:w="3964" w:type="dxa"/>
          </w:tcPr>
          <w:p w14:paraId="7CFCD4BF"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sz w:val="28"/>
                <w:szCs w:val="28"/>
              </w:rPr>
              <w:t>БМК, д. Шомиково, ул. Лесная, 62</w:t>
            </w:r>
          </w:p>
        </w:tc>
        <w:tc>
          <w:tcPr>
            <w:tcW w:w="1705" w:type="dxa"/>
          </w:tcPr>
          <w:p w14:paraId="0A7AAF6E"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Условное топливо</w:t>
            </w:r>
          </w:p>
        </w:tc>
        <w:tc>
          <w:tcPr>
            <w:tcW w:w="1134" w:type="dxa"/>
          </w:tcPr>
          <w:p w14:paraId="1FA8D52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183,7</w:t>
            </w:r>
          </w:p>
        </w:tc>
        <w:tc>
          <w:tcPr>
            <w:tcW w:w="1134" w:type="dxa"/>
          </w:tcPr>
          <w:p w14:paraId="2B06B408"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185,6</w:t>
            </w:r>
          </w:p>
        </w:tc>
        <w:tc>
          <w:tcPr>
            <w:tcW w:w="1276" w:type="dxa"/>
          </w:tcPr>
          <w:p w14:paraId="3B354F7A"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187,4</w:t>
            </w:r>
          </w:p>
        </w:tc>
        <w:tc>
          <w:tcPr>
            <w:tcW w:w="1134" w:type="dxa"/>
          </w:tcPr>
          <w:p w14:paraId="0736DA7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189,3</w:t>
            </w:r>
          </w:p>
        </w:tc>
        <w:tc>
          <w:tcPr>
            <w:tcW w:w="1134" w:type="dxa"/>
          </w:tcPr>
          <w:p w14:paraId="5E686E62"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195,9</w:t>
            </w:r>
          </w:p>
        </w:tc>
        <w:tc>
          <w:tcPr>
            <w:tcW w:w="1264" w:type="dxa"/>
          </w:tcPr>
          <w:p w14:paraId="675F8D4D"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sz w:val="28"/>
                <w:szCs w:val="28"/>
              </w:rPr>
              <w:t>210,1</w:t>
            </w:r>
          </w:p>
        </w:tc>
      </w:tr>
      <w:tr w:rsidR="00C8635B" w:rsidRPr="00DE373E" w14:paraId="1F1EE2B5" w14:textId="77777777" w:rsidTr="00C8635B">
        <w:tc>
          <w:tcPr>
            <w:tcW w:w="709" w:type="dxa"/>
          </w:tcPr>
          <w:p w14:paraId="7C178F5E" w14:textId="77777777" w:rsidR="00C8635B" w:rsidRPr="00DE373E" w:rsidRDefault="00C8635B" w:rsidP="00632248">
            <w:pPr>
              <w:spacing w:line="228" w:lineRule="auto"/>
              <w:jc w:val="center"/>
              <w:rPr>
                <w:rFonts w:ascii="Times New Roman" w:hAnsi="Times New Roman" w:cs="Times New Roman"/>
                <w:sz w:val="28"/>
                <w:szCs w:val="28"/>
              </w:rPr>
            </w:pPr>
          </w:p>
        </w:tc>
        <w:tc>
          <w:tcPr>
            <w:tcW w:w="3964" w:type="dxa"/>
          </w:tcPr>
          <w:p w14:paraId="2EE3F652" w14:textId="77777777" w:rsidR="00C8635B" w:rsidRPr="00DE373E" w:rsidRDefault="00C8635B" w:rsidP="00632248">
            <w:pPr>
              <w:spacing w:line="228" w:lineRule="auto"/>
              <w:rPr>
                <w:rFonts w:ascii="Times New Roman" w:hAnsi="Times New Roman" w:cs="Times New Roman"/>
                <w:sz w:val="28"/>
                <w:szCs w:val="28"/>
              </w:rPr>
            </w:pPr>
            <w:r w:rsidRPr="00DE373E">
              <w:rPr>
                <w:rFonts w:ascii="Times New Roman" w:eastAsia="Times New Roman" w:hAnsi="Times New Roman" w:cs="Times New Roman"/>
                <w:b/>
                <w:sz w:val="28"/>
                <w:szCs w:val="28"/>
              </w:rPr>
              <w:t>ИТОГО</w:t>
            </w:r>
          </w:p>
        </w:tc>
        <w:tc>
          <w:tcPr>
            <w:tcW w:w="1705" w:type="dxa"/>
          </w:tcPr>
          <w:p w14:paraId="7A6D744A" w14:textId="77777777" w:rsidR="00C8635B" w:rsidRPr="00DE373E" w:rsidRDefault="00C8635B" w:rsidP="00632248">
            <w:pPr>
              <w:spacing w:line="228" w:lineRule="auto"/>
              <w:jc w:val="center"/>
              <w:rPr>
                <w:rFonts w:ascii="Times New Roman" w:hAnsi="Times New Roman" w:cs="Times New Roman"/>
                <w:sz w:val="28"/>
                <w:szCs w:val="28"/>
              </w:rPr>
            </w:pPr>
          </w:p>
        </w:tc>
        <w:tc>
          <w:tcPr>
            <w:tcW w:w="1134" w:type="dxa"/>
          </w:tcPr>
          <w:p w14:paraId="5413262E"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2 059,2</w:t>
            </w:r>
          </w:p>
        </w:tc>
        <w:tc>
          <w:tcPr>
            <w:tcW w:w="1134" w:type="dxa"/>
          </w:tcPr>
          <w:p w14:paraId="7DAC90BE"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2 080,2</w:t>
            </w:r>
          </w:p>
        </w:tc>
        <w:tc>
          <w:tcPr>
            <w:tcW w:w="1276" w:type="dxa"/>
          </w:tcPr>
          <w:p w14:paraId="6039C7A7"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2 100,9</w:t>
            </w:r>
          </w:p>
        </w:tc>
        <w:tc>
          <w:tcPr>
            <w:tcW w:w="1134" w:type="dxa"/>
          </w:tcPr>
          <w:p w14:paraId="23AD2A9C"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2 122,0</w:t>
            </w:r>
          </w:p>
        </w:tc>
        <w:tc>
          <w:tcPr>
            <w:tcW w:w="1134" w:type="dxa"/>
          </w:tcPr>
          <w:p w14:paraId="45486D7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2 197,1</w:t>
            </w:r>
          </w:p>
        </w:tc>
        <w:tc>
          <w:tcPr>
            <w:tcW w:w="1264" w:type="dxa"/>
          </w:tcPr>
          <w:p w14:paraId="069BB943" w14:textId="77777777" w:rsidR="00C8635B" w:rsidRPr="00DE373E" w:rsidRDefault="00C8635B" w:rsidP="00632248">
            <w:pPr>
              <w:spacing w:line="228" w:lineRule="auto"/>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2 355,9</w:t>
            </w:r>
          </w:p>
        </w:tc>
      </w:tr>
    </w:tbl>
    <w:p w14:paraId="39B11790" w14:textId="59E1B8AB" w:rsidR="000C6A68" w:rsidRPr="00DE373E" w:rsidRDefault="000C6A68" w:rsidP="00643006">
      <w:pPr>
        <w:autoSpaceDE w:val="0"/>
        <w:autoSpaceDN w:val="0"/>
        <w:adjustRightInd w:val="0"/>
        <w:spacing w:before="120" w:after="0"/>
        <w:ind w:firstLine="567"/>
        <w:jc w:val="both"/>
        <w:rPr>
          <w:rFonts w:ascii="Times New Roman" w:eastAsia="Courier New" w:hAnsi="Times New Roman" w:cs="Times New Roman"/>
          <w:sz w:val="28"/>
          <w:szCs w:val="28"/>
          <w:lang w:eastAsia="ru-RU"/>
        </w:rPr>
      </w:pPr>
    </w:p>
    <w:p w14:paraId="43764B4B" w14:textId="77777777" w:rsidR="000C6A68" w:rsidRPr="00DE373E" w:rsidRDefault="000C6A68" w:rsidP="00643006">
      <w:pPr>
        <w:autoSpaceDE w:val="0"/>
        <w:autoSpaceDN w:val="0"/>
        <w:adjustRightInd w:val="0"/>
        <w:spacing w:before="120" w:after="0"/>
        <w:ind w:firstLine="567"/>
        <w:jc w:val="both"/>
        <w:rPr>
          <w:rFonts w:ascii="Times New Roman" w:eastAsia="Courier New" w:hAnsi="Times New Roman" w:cs="Times New Roman"/>
          <w:sz w:val="28"/>
          <w:szCs w:val="28"/>
          <w:lang w:eastAsia="ru-RU"/>
        </w:rPr>
      </w:pPr>
    </w:p>
    <w:p w14:paraId="5A393366" w14:textId="77777777" w:rsidR="00643006" w:rsidRPr="00DE373E" w:rsidRDefault="00643006" w:rsidP="00643006">
      <w:pPr>
        <w:autoSpaceDE w:val="0"/>
        <w:autoSpaceDN w:val="0"/>
        <w:adjustRightInd w:val="0"/>
        <w:spacing w:before="120" w:after="0"/>
        <w:ind w:firstLine="567"/>
        <w:jc w:val="both"/>
        <w:rPr>
          <w:rFonts w:ascii="Times New Roman" w:eastAsia="Courier New" w:hAnsi="Times New Roman" w:cs="Times New Roman"/>
          <w:sz w:val="28"/>
          <w:szCs w:val="28"/>
          <w:lang w:eastAsia="ru-RU"/>
        </w:rPr>
      </w:pPr>
    </w:p>
    <w:p w14:paraId="5F75A984" w14:textId="1BB7327A" w:rsidR="00643006" w:rsidRPr="00DE373E" w:rsidRDefault="00643006" w:rsidP="00643006">
      <w:pPr>
        <w:autoSpaceDE w:val="0"/>
        <w:autoSpaceDN w:val="0"/>
        <w:adjustRightInd w:val="0"/>
        <w:spacing w:after="0"/>
        <w:ind w:firstLine="567"/>
        <w:jc w:val="both"/>
        <w:rPr>
          <w:rFonts w:ascii="Times New Roman" w:eastAsia="Courier New" w:hAnsi="Times New Roman" w:cs="Times New Roman"/>
          <w:sz w:val="28"/>
          <w:szCs w:val="28"/>
          <w:lang w:eastAsia="ru-RU"/>
        </w:rPr>
      </w:pPr>
      <w:bookmarkStart w:id="92" w:name="_Toc136297307"/>
      <w:r w:rsidRPr="00DE373E">
        <w:rPr>
          <w:rFonts w:ascii="Times New Roman" w:eastAsia="Wingdings" w:hAnsi="Times New Roman" w:cs="Times New Roman"/>
          <w:sz w:val="28"/>
          <w:szCs w:val="28"/>
          <w:lang w:eastAsia="ru-RU"/>
        </w:rPr>
        <w:t xml:space="preserve">Таблица 8.1.2. </w:t>
      </w:r>
      <w:r w:rsidR="00DA482B" w:rsidRPr="00DE373E">
        <w:rPr>
          <w:rFonts w:ascii="Times New Roman" w:hAnsi="Times New Roman" w:cs="Times New Roman"/>
          <w:sz w:val="28"/>
          <w:szCs w:val="28"/>
        </w:rPr>
        <w:t>Прогнозные значения расходов природного газа на выработку тепловой энергии по источникам тепловой энергии Моргаушского муниципального округа, тыс. м³</w:t>
      </w:r>
      <w:r w:rsidRPr="00DE373E">
        <w:rPr>
          <w:rFonts w:ascii="Times New Roman" w:eastAsia="Courier New" w:hAnsi="Times New Roman" w:cs="Times New Roman"/>
          <w:sz w:val="28"/>
          <w:szCs w:val="28"/>
          <w:lang w:eastAsia="ru-RU"/>
        </w:rPr>
        <w:t>.</w:t>
      </w:r>
      <w:bookmarkEnd w:id="92"/>
    </w:p>
    <w:p w14:paraId="0116497E" w14:textId="77777777" w:rsidR="00F2717C" w:rsidRPr="00DE373E" w:rsidRDefault="00F2717C" w:rsidP="00643006">
      <w:pPr>
        <w:autoSpaceDE w:val="0"/>
        <w:autoSpaceDN w:val="0"/>
        <w:adjustRightInd w:val="0"/>
        <w:spacing w:after="0"/>
        <w:ind w:firstLine="567"/>
        <w:jc w:val="both"/>
        <w:rPr>
          <w:rFonts w:ascii="Times New Roman" w:eastAsia="Courier New" w:hAnsi="Times New Roman" w:cs="Times New Roman"/>
          <w:sz w:val="28"/>
          <w:szCs w:val="28"/>
          <w:lang w:eastAsia="ru-RU"/>
        </w:rPr>
      </w:pPr>
    </w:p>
    <w:tbl>
      <w:tblPr>
        <w:tblStyle w:val="a7"/>
        <w:tblW w:w="5105" w:type="pct"/>
        <w:tblLayout w:type="fixed"/>
        <w:tblLook w:val="04A0" w:firstRow="1" w:lastRow="0" w:firstColumn="1" w:lastColumn="0" w:noHBand="0" w:noVBand="1"/>
      </w:tblPr>
      <w:tblGrid>
        <w:gridCol w:w="716"/>
        <w:gridCol w:w="5902"/>
        <w:gridCol w:w="1262"/>
        <w:gridCol w:w="1185"/>
        <w:gridCol w:w="1295"/>
        <w:gridCol w:w="1151"/>
        <w:gridCol w:w="1136"/>
        <w:gridCol w:w="1149"/>
        <w:gridCol w:w="1149"/>
      </w:tblGrid>
      <w:tr w:rsidR="009E74B2" w:rsidRPr="00DE373E" w14:paraId="2BC0727C" w14:textId="77777777" w:rsidTr="00A442F5">
        <w:tc>
          <w:tcPr>
            <w:tcW w:w="705" w:type="dxa"/>
          </w:tcPr>
          <w:p w14:paraId="238D3157"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 п/п</w:t>
            </w:r>
          </w:p>
        </w:tc>
        <w:tc>
          <w:tcPr>
            <w:tcW w:w="5811" w:type="dxa"/>
          </w:tcPr>
          <w:p w14:paraId="7AAAAD1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Наименование котельной</w:t>
            </w:r>
          </w:p>
        </w:tc>
        <w:tc>
          <w:tcPr>
            <w:tcW w:w="1243" w:type="dxa"/>
          </w:tcPr>
          <w:p w14:paraId="00BE7CE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Вид топлива</w:t>
            </w:r>
          </w:p>
        </w:tc>
        <w:tc>
          <w:tcPr>
            <w:tcW w:w="1167" w:type="dxa"/>
          </w:tcPr>
          <w:p w14:paraId="26CAA361"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2026</w:t>
            </w:r>
          </w:p>
        </w:tc>
        <w:tc>
          <w:tcPr>
            <w:tcW w:w="1275" w:type="dxa"/>
          </w:tcPr>
          <w:p w14:paraId="46EA849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2027</w:t>
            </w:r>
          </w:p>
        </w:tc>
        <w:tc>
          <w:tcPr>
            <w:tcW w:w="1133" w:type="dxa"/>
          </w:tcPr>
          <w:p w14:paraId="2DECD38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2028</w:t>
            </w:r>
          </w:p>
        </w:tc>
        <w:tc>
          <w:tcPr>
            <w:tcW w:w="1119" w:type="dxa"/>
          </w:tcPr>
          <w:p w14:paraId="717CD024"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2029</w:t>
            </w:r>
          </w:p>
        </w:tc>
        <w:tc>
          <w:tcPr>
            <w:tcW w:w="1131" w:type="dxa"/>
          </w:tcPr>
          <w:p w14:paraId="5C49E1F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2030–2035</w:t>
            </w:r>
          </w:p>
        </w:tc>
        <w:tc>
          <w:tcPr>
            <w:tcW w:w="1131" w:type="dxa"/>
          </w:tcPr>
          <w:p w14:paraId="196DFE4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b/>
                <w:sz w:val="28"/>
                <w:szCs w:val="28"/>
              </w:rPr>
              <w:t>2036–2043</w:t>
            </w:r>
          </w:p>
        </w:tc>
      </w:tr>
      <w:tr w:rsidR="009E74B2" w:rsidRPr="00DE373E" w14:paraId="685CC4A1" w14:textId="77777777" w:rsidTr="00A442F5">
        <w:tc>
          <w:tcPr>
            <w:tcW w:w="705" w:type="dxa"/>
          </w:tcPr>
          <w:p w14:paraId="10F4DB9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w:t>
            </w:r>
          </w:p>
        </w:tc>
        <w:tc>
          <w:tcPr>
            <w:tcW w:w="5811" w:type="dxa"/>
          </w:tcPr>
          <w:p w14:paraId="1C98C97C"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№1, с. Моргауши, ул. Гагарина, 16</w:t>
            </w:r>
          </w:p>
        </w:tc>
        <w:tc>
          <w:tcPr>
            <w:tcW w:w="1243" w:type="dxa"/>
          </w:tcPr>
          <w:p w14:paraId="2C76522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523B175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250,3</w:t>
            </w:r>
          </w:p>
        </w:tc>
        <w:tc>
          <w:tcPr>
            <w:tcW w:w="1275" w:type="dxa"/>
          </w:tcPr>
          <w:p w14:paraId="3FFAFE4E"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252,8</w:t>
            </w:r>
          </w:p>
        </w:tc>
        <w:tc>
          <w:tcPr>
            <w:tcW w:w="1133" w:type="dxa"/>
          </w:tcPr>
          <w:p w14:paraId="1AFADBC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255,4</w:t>
            </w:r>
          </w:p>
        </w:tc>
        <w:tc>
          <w:tcPr>
            <w:tcW w:w="1119" w:type="dxa"/>
          </w:tcPr>
          <w:p w14:paraId="24CEABF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257,9</w:t>
            </w:r>
          </w:p>
        </w:tc>
        <w:tc>
          <w:tcPr>
            <w:tcW w:w="1131" w:type="dxa"/>
          </w:tcPr>
          <w:p w14:paraId="27A8564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267,1</w:t>
            </w:r>
          </w:p>
        </w:tc>
        <w:tc>
          <w:tcPr>
            <w:tcW w:w="1131" w:type="dxa"/>
          </w:tcPr>
          <w:p w14:paraId="000203E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286,4</w:t>
            </w:r>
          </w:p>
        </w:tc>
      </w:tr>
      <w:tr w:rsidR="009E74B2" w:rsidRPr="00DE373E" w14:paraId="2EF15AA0" w14:textId="77777777" w:rsidTr="00A442F5">
        <w:tc>
          <w:tcPr>
            <w:tcW w:w="705" w:type="dxa"/>
          </w:tcPr>
          <w:p w14:paraId="49F03D2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w:t>
            </w:r>
          </w:p>
        </w:tc>
        <w:tc>
          <w:tcPr>
            <w:tcW w:w="5811" w:type="dxa"/>
          </w:tcPr>
          <w:p w14:paraId="20675272"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№2, с. Моргауши, ул. 50 лет Октября, 30б</w:t>
            </w:r>
          </w:p>
        </w:tc>
        <w:tc>
          <w:tcPr>
            <w:tcW w:w="1243" w:type="dxa"/>
          </w:tcPr>
          <w:p w14:paraId="36D29F41"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4934512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250,3</w:t>
            </w:r>
          </w:p>
        </w:tc>
        <w:tc>
          <w:tcPr>
            <w:tcW w:w="1275" w:type="dxa"/>
          </w:tcPr>
          <w:p w14:paraId="771A75D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252,8</w:t>
            </w:r>
          </w:p>
        </w:tc>
        <w:tc>
          <w:tcPr>
            <w:tcW w:w="1133" w:type="dxa"/>
          </w:tcPr>
          <w:p w14:paraId="4D27EB8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255,4</w:t>
            </w:r>
          </w:p>
        </w:tc>
        <w:tc>
          <w:tcPr>
            <w:tcW w:w="1119" w:type="dxa"/>
          </w:tcPr>
          <w:p w14:paraId="0F82C6CD"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257,9</w:t>
            </w:r>
          </w:p>
        </w:tc>
        <w:tc>
          <w:tcPr>
            <w:tcW w:w="1131" w:type="dxa"/>
          </w:tcPr>
          <w:p w14:paraId="2711618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267,1</w:t>
            </w:r>
          </w:p>
        </w:tc>
        <w:tc>
          <w:tcPr>
            <w:tcW w:w="1131" w:type="dxa"/>
          </w:tcPr>
          <w:p w14:paraId="60D6E3E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286,4</w:t>
            </w:r>
          </w:p>
        </w:tc>
      </w:tr>
      <w:tr w:rsidR="009E74B2" w:rsidRPr="00DE373E" w14:paraId="676C6B4E" w14:textId="77777777" w:rsidTr="00A442F5">
        <w:tc>
          <w:tcPr>
            <w:tcW w:w="705" w:type="dxa"/>
          </w:tcPr>
          <w:p w14:paraId="7C2E79D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w:t>
            </w:r>
          </w:p>
        </w:tc>
        <w:tc>
          <w:tcPr>
            <w:tcW w:w="5811" w:type="dxa"/>
          </w:tcPr>
          <w:p w14:paraId="1E047B5B"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№3, с. Моргауши, ул. Чапаева, 39с</w:t>
            </w:r>
          </w:p>
        </w:tc>
        <w:tc>
          <w:tcPr>
            <w:tcW w:w="1243" w:type="dxa"/>
          </w:tcPr>
          <w:p w14:paraId="2CFD148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0409109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250,3</w:t>
            </w:r>
          </w:p>
        </w:tc>
        <w:tc>
          <w:tcPr>
            <w:tcW w:w="1275" w:type="dxa"/>
          </w:tcPr>
          <w:p w14:paraId="6ACDC49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252,8</w:t>
            </w:r>
          </w:p>
        </w:tc>
        <w:tc>
          <w:tcPr>
            <w:tcW w:w="1133" w:type="dxa"/>
          </w:tcPr>
          <w:p w14:paraId="72FB07D4"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255,4</w:t>
            </w:r>
          </w:p>
        </w:tc>
        <w:tc>
          <w:tcPr>
            <w:tcW w:w="1119" w:type="dxa"/>
          </w:tcPr>
          <w:p w14:paraId="2368345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257,9</w:t>
            </w:r>
          </w:p>
        </w:tc>
        <w:tc>
          <w:tcPr>
            <w:tcW w:w="1131" w:type="dxa"/>
          </w:tcPr>
          <w:p w14:paraId="6FACF63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267,1</w:t>
            </w:r>
          </w:p>
        </w:tc>
        <w:tc>
          <w:tcPr>
            <w:tcW w:w="1131" w:type="dxa"/>
          </w:tcPr>
          <w:p w14:paraId="596DE16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286,4</w:t>
            </w:r>
          </w:p>
        </w:tc>
      </w:tr>
      <w:tr w:rsidR="009E74B2" w:rsidRPr="00DE373E" w14:paraId="697F03B9" w14:textId="77777777" w:rsidTr="00A442F5">
        <w:tc>
          <w:tcPr>
            <w:tcW w:w="705" w:type="dxa"/>
          </w:tcPr>
          <w:p w14:paraId="455D6F18"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w:t>
            </w:r>
          </w:p>
        </w:tc>
        <w:tc>
          <w:tcPr>
            <w:tcW w:w="5811" w:type="dxa"/>
          </w:tcPr>
          <w:p w14:paraId="2C7BCACE"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№4, с. Моргауши, ул. Восточная</w:t>
            </w:r>
          </w:p>
        </w:tc>
        <w:tc>
          <w:tcPr>
            <w:tcW w:w="1243" w:type="dxa"/>
          </w:tcPr>
          <w:p w14:paraId="2420079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7BCF317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w:t>
            </w:r>
          </w:p>
        </w:tc>
        <w:tc>
          <w:tcPr>
            <w:tcW w:w="1275" w:type="dxa"/>
          </w:tcPr>
          <w:p w14:paraId="56AABD9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25,3</w:t>
            </w:r>
          </w:p>
        </w:tc>
        <w:tc>
          <w:tcPr>
            <w:tcW w:w="1133" w:type="dxa"/>
          </w:tcPr>
          <w:p w14:paraId="6F38056C"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w:t>
            </w:r>
          </w:p>
        </w:tc>
        <w:tc>
          <w:tcPr>
            <w:tcW w:w="1119" w:type="dxa"/>
          </w:tcPr>
          <w:p w14:paraId="5334E99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25,8</w:t>
            </w:r>
          </w:p>
        </w:tc>
        <w:tc>
          <w:tcPr>
            <w:tcW w:w="1131" w:type="dxa"/>
          </w:tcPr>
          <w:p w14:paraId="2FF1E1F4"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w:t>
            </w:r>
          </w:p>
        </w:tc>
        <w:tc>
          <w:tcPr>
            <w:tcW w:w="1131" w:type="dxa"/>
          </w:tcPr>
          <w:p w14:paraId="6D762BE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r>
      <w:tr w:rsidR="009E74B2" w:rsidRPr="00DE373E" w14:paraId="34774353" w14:textId="77777777" w:rsidTr="00A442F5">
        <w:tc>
          <w:tcPr>
            <w:tcW w:w="705" w:type="dxa"/>
          </w:tcPr>
          <w:p w14:paraId="48BEC31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5</w:t>
            </w:r>
          </w:p>
        </w:tc>
        <w:tc>
          <w:tcPr>
            <w:tcW w:w="5811" w:type="dxa"/>
          </w:tcPr>
          <w:p w14:paraId="594E74D6"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Тренькино, ул. Новая, 16</w:t>
            </w:r>
          </w:p>
        </w:tc>
        <w:tc>
          <w:tcPr>
            <w:tcW w:w="1243" w:type="dxa"/>
          </w:tcPr>
          <w:p w14:paraId="31E513C7"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3C34918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264,2</w:t>
            </w:r>
          </w:p>
        </w:tc>
        <w:tc>
          <w:tcPr>
            <w:tcW w:w="1275" w:type="dxa"/>
          </w:tcPr>
          <w:p w14:paraId="47C0F3BD"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266,9</w:t>
            </w:r>
          </w:p>
        </w:tc>
        <w:tc>
          <w:tcPr>
            <w:tcW w:w="1133" w:type="dxa"/>
          </w:tcPr>
          <w:p w14:paraId="50537CDD"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269,5</w:t>
            </w:r>
          </w:p>
        </w:tc>
        <w:tc>
          <w:tcPr>
            <w:tcW w:w="1119" w:type="dxa"/>
          </w:tcPr>
          <w:p w14:paraId="2DEA170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272,2</w:t>
            </w:r>
          </w:p>
        </w:tc>
        <w:tc>
          <w:tcPr>
            <w:tcW w:w="1131" w:type="dxa"/>
          </w:tcPr>
          <w:p w14:paraId="088170B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281,9</w:t>
            </w:r>
          </w:p>
        </w:tc>
        <w:tc>
          <w:tcPr>
            <w:tcW w:w="1131" w:type="dxa"/>
          </w:tcPr>
          <w:p w14:paraId="68CDA67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302,3</w:t>
            </w:r>
          </w:p>
        </w:tc>
      </w:tr>
      <w:tr w:rsidR="009E74B2" w:rsidRPr="00DE373E" w14:paraId="489C0726" w14:textId="77777777" w:rsidTr="00A442F5">
        <w:tc>
          <w:tcPr>
            <w:tcW w:w="705" w:type="dxa"/>
          </w:tcPr>
          <w:p w14:paraId="5E5E8DC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6</w:t>
            </w:r>
          </w:p>
        </w:tc>
        <w:tc>
          <w:tcPr>
            <w:tcW w:w="5811" w:type="dxa"/>
          </w:tcPr>
          <w:p w14:paraId="6C73230D"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Ярославка, ул. Центральная, 1а</w:t>
            </w:r>
          </w:p>
        </w:tc>
        <w:tc>
          <w:tcPr>
            <w:tcW w:w="1243" w:type="dxa"/>
          </w:tcPr>
          <w:p w14:paraId="1814964C"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68D69CB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16,7</w:t>
            </w:r>
          </w:p>
        </w:tc>
        <w:tc>
          <w:tcPr>
            <w:tcW w:w="1275" w:type="dxa"/>
          </w:tcPr>
          <w:p w14:paraId="0C47717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16,9</w:t>
            </w:r>
          </w:p>
        </w:tc>
        <w:tc>
          <w:tcPr>
            <w:tcW w:w="1133" w:type="dxa"/>
          </w:tcPr>
          <w:p w14:paraId="2BD909F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17,0</w:t>
            </w:r>
          </w:p>
        </w:tc>
        <w:tc>
          <w:tcPr>
            <w:tcW w:w="1119" w:type="dxa"/>
          </w:tcPr>
          <w:p w14:paraId="406149B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17,2</w:t>
            </w:r>
          </w:p>
        </w:tc>
        <w:tc>
          <w:tcPr>
            <w:tcW w:w="1131" w:type="dxa"/>
          </w:tcPr>
          <w:p w14:paraId="6F55AF4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17,8</w:t>
            </w:r>
          </w:p>
        </w:tc>
        <w:tc>
          <w:tcPr>
            <w:tcW w:w="1131" w:type="dxa"/>
          </w:tcPr>
          <w:p w14:paraId="4532CAD4"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19,1</w:t>
            </w:r>
          </w:p>
        </w:tc>
      </w:tr>
      <w:tr w:rsidR="009E74B2" w:rsidRPr="00DE373E" w14:paraId="2550BA2E" w14:textId="77777777" w:rsidTr="00A442F5">
        <w:tc>
          <w:tcPr>
            <w:tcW w:w="705" w:type="dxa"/>
          </w:tcPr>
          <w:p w14:paraId="24CB185E"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7</w:t>
            </w:r>
          </w:p>
        </w:tc>
        <w:tc>
          <w:tcPr>
            <w:tcW w:w="5811" w:type="dxa"/>
          </w:tcPr>
          <w:p w14:paraId="1E72A6A4"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№8, ФСК «Сывлах», с. Моргауши, ул. Мира, 6а</w:t>
            </w:r>
          </w:p>
        </w:tc>
        <w:tc>
          <w:tcPr>
            <w:tcW w:w="1243" w:type="dxa"/>
          </w:tcPr>
          <w:p w14:paraId="2F6FA8E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69AFC97C"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125,2</w:t>
            </w:r>
          </w:p>
        </w:tc>
        <w:tc>
          <w:tcPr>
            <w:tcW w:w="1275" w:type="dxa"/>
          </w:tcPr>
          <w:p w14:paraId="17D187E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126,4</w:t>
            </w:r>
          </w:p>
        </w:tc>
        <w:tc>
          <w:tcPr>
            <w:tcW w:w="1133" w:type="dxa"/>
          </w:tcPr>
          <w:p w14:paraId="5C571A9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127,7</w:t>
            </w:r>
          </w:p>
        </w:tc>
        <w:tc>
          <w:tcPr>
            <w:tcW w:w="1119" w:type="dxa"/>
          </w:tcPr>
          <w:p w14:paraId="14A491E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129,0</w:t>
            </w:r>
          </w:p>
        </w:tc>
        <w:tc>
          <w:tcPr>
            <w:tcW w:w="1131" w:type="dxa"/>
          </w:tcPr>
          <w:p w14:paraId="087E7D2D"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133,5</w:t>
            </w:r>
          </w:p>
        </w:tc>
        <w:tc>
          <w:tcPr>
            <w:tcW w:w="1131" w:type="dxa"/>
          </w:tcPr>
          <w:p w14:paraId="7794DF8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143,2</w:t>
            </w:r>
          </w:p>
        </w:tc>
      </w:tr>
      <w:tr w:rsidR="009E74B2" w:rsidRPr="00DE373E" w14:paraId="3DA77C50" w14:textId="77777777" w:rsidTr="00A442F5">
        <w:tc>
          <w:tcPr>
            <w:tcW w:w="705" w:type="dxa"/>
          </w:tcPr>
          <w:p w14:paraId="250332B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lastRenderedPageBreak/>
              <w:t>8</w:t>
            </w:r>
          </w:p>
        </w:tc>
        <w:tc>
          <w:tcPr>
            <w:tcW w:w="5811" w:type="dxa"/>
          </w:tcPr>
          <w:p w14:paraId="06BDF65F"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«Школа», с. Большой Сундырь, ул. Ленина, 11б</w:t>
            </w:r>
          </w:p>
        </w:tc>
        <w:tc>
          <w:tcPr>
            <w:tcW w:w="1243" w:type="dxa"/>
          </w:tcPr>
          <w:p w14:paraId="40A1441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05BE45A8"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w:t>
            </w:r>
          </w:p>
        </w:tc>
        <w:tc>
          <w:tcPr>
            <w:tcW w:w="1275" w:type="dxa"/>
          </w:tcPr>
          <w:p w14:paraId="6F82F7F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25,3</w:t>
            </w:r>
          </w:p>
        </w:tc>
        <w:tc>
          <w:tcPr>
            <w:tcW w:w="1133" w:type="dxa"/>
          </w:tcPr>
          <w:p w14:paraId="0E6F0EC8"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w:t>
            </w:r>
          </w:p>
        </w:tc>
        <w:tc>
          <w:tcPr>
            <w:tcW w:w="1119" w:type="dxa"/>
          </w:tcPr>
          <w:p w14:paraId="5596B88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25,8</w:t>
            </w:r>
          </w:p>
        </w:tc>
        <w:tc>
          <w:tcPr>
            <w:tcW w:w="1131" w:type="dxa"/>
          </w:tcPr>
          <w:p w14:paraId="1232749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w:t>
            </w:r>
          </w:p>
        </w:tc>
        <w:tc>
          <w:tcPr>
            <w:tcW w:w="1131" w:type="dxa"/>
          </w:tcPr>
          <w:p w14:paraId="34AF2191"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r>
      <w:tr w:rsidR="009E74B2" w:rsidRPr="00DE373E" w14:paraId="221AE13E" w14:textId="77777777" w:rsidTr="00A442F5">
        <w:tc>
          <w:tcPr>
            <w:tcW w:w="705" w:type="dxa"/>
          </w:tcPr>
          <w:p w14:paraId="5D58CB3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9</w:t>
            </w:r>
          </w:p>
        </w:tc>
        <w:tc>
          <w:tcPr>
            <w:tcW w:w="5811" w:type="dxa"/>
          </w:tcPr>
          <w:p w14:paraId="32793275"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Блочная котельная №1, с. Большой Сундырь, ул. Новая, 1б</w:t>
            </w:r>
          </w:p>
        </w:tc>
        <w:tc>
          <w:tcPr>
            <w:tcW w:w="1243" w:type="dxa"/>
          </w:tcPr>
          <w:p w14:paraId="6E9189C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6060220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w:t>
            </w:r>
          </w:p>
        </w:tc>
        <w:tc>
          <w:tcPr>
            <w:tcW w:w="1275" w:type="dxa"/>
          </w:tcPr>
          <w:p w14:paraId="6306A5A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25,3</w:t>
            </w:r>
          </w:p>
        </w:tc>
        <w:tc>
          <w:tcPr>
            <w:tcW w:w="1133" w:type="dxa"/>
          </w:tcPr>
          <w:p w14:paraId="110F126E"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w:t>
            </w:r>
          </w:p>
        </w:tc>
        <w:tc>
          <w:tcPr>
            <w:tcW w:w="1119" w:type="dxa"/>
          </w:tcPr>
          <w:p w14:paraId="0A42B000"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25,8</w:t>
            </w:r>
          </w:p>
        </w:tc>
        <w:tc>
          <w:tcPr>
            <w:tcW w:w="1131" w:type="dxa"/>
          </w:tcPr>
          <w:p w14:paraId="3B669FA8"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w:t>
            </w:r>
          </w:p>
        </w:tc>
        <w:tc>
          <w:tcPr>
            <w:tcW w:w="1131" w:type="dxa"/>
          </w:tcPr>
          <w:p w14:paraId="6B07B79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r>
      <w:tr w:rsidR="009E74B2" w:rsidRPr="00DE373E" w14:paraId="20AF0EF8" w14:textId="77777777" w:rsidTr="00A442F5">
        <w:tc>
          <w:tcPr>
            <w:tcW w:w="705" w:type="dxa"/>
          </w:tcPr>
          <w:p w14:paraId="7C3FC2CA"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10</w:t>
            </w:r>
          </w:p>
        </w:tc>
        <w:tc>
          <w:tcPr>
            <w:tcW w:w="5811" w:type="dxa"/>
          </w:tcPr>
          <w:p w14:paraId="3520B339"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Блочная котельная №2, с. Большой Сундырь, ул. Новая, 7б</w:t>
            </w:r>
          </w:p>
        </w:tc>
        <w:tc>
          <w:tcPr>
            <w:tcW w:w="1243" w:type="dxa"/>
          </w:tcPr>
          <w:p w14:paraId="428864A7"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058A376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w:t>
            </w:r>
          </w:p>
        </w:tc>
        <w:tc>
          <w:tcPr>
            <w:tcW w:w="1275" w:type="dxa"/>
          </w:tcPr>
          <w:p w14:paraId="227D4BD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25,3</w:t>
            </w:r>
          </w:p>
        </w:tc>
        <w:tc>
          <w:tcPr>
            <w:tcW w:w="1133" w:type="dxa"/>
          </w:tcPr>
          <w:p w14:paraId="3BD3E2AE"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w:t>
            </w:r>
          </w:p>
        </w:tc>
        <w:tc>
          <w:tcPr>
            <w:tcW w:w="1119" w:type="dxa"/>
          </w:tcPr>
          <w:p w14:paraId="4AAC0A0C"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25,8</w:t>
            </w:r>
          </w:p>
        </w:tc>
        <w:tc>
          <w:tcPr>
            <w:tcW w:w="1131" w:type="dxa"/>
          </w:tcPr>
          <w:p w14:paraId="450A4A3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w:t>
            </w:r>
          </w:p>
        </w:tc>
        <w:tc>
          <w:tcPr>
            <w:tcW w:w="1131" w:type="dxa"/>
          </w:tcPr>
          <w:p w14:paraId="36CE3AB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r>
      <w:tr w:rsidR="009E74B2" w:rsidRPr="00DE373E" w14:paraId="01A2D932" w14:textId="77777777" w:rsidTr="00A442F5">
        <w:tc>
          <w:tcPr>
            <w:tcW w:w="705" w:type="dxa"/>
          </w:tcPr>
          <w:p w14:paraId="76DDF211"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11</w:t>
            </w:r>
          </w:p>
        </w:tc>
        <w:tc>
          <w:tcPr>
            <w:tcW w:w="5811" w:type="dxa"/>
          </w:tcPr>
          <w:p w14:paraId="3B9C7C4C"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Котельная «База», с. Моргауши, ул. Коммунальная, 2</w:t>
            </w:r>
          </w:p>
        </w:tc>
        <w:tc>
          <w:tcPr>
            <w:tcW w:w="1243" w:type="dxa"/>
          </w:tcPr>
          <w:p w14:paraId="7D594ED7"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6632892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25,0</w:t>
            </w:r>
          </w:p>
        </w:tc>
        <w:tc>
          <w:tcPr>
            <w:tcW w:w="1275" w:type="dxa"/>
          </w:tcPr>
          <w:p w14:paraId="3BC3E77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25,3</w:t>
            </w:r>
          </w:p>
        </w:tc>
        <w:tc>
          <w:tcPr>
            <w:tcW w:w="1133" w:type="dxa"/>
          </w:tcPr>
          <w:p w14:paraId="6592D12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25,5</w:t>
            </w:r>
          </w:p>
        </w:tc>
        <w:tc>
          <w:tcPr>
            <w:tcW w:w="1119" w:type="dxa"/>
          </w:tcPr>
          <w:p w14:paraId="4C6FF0EF"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25,8</w:t>
            </w:r>
          </w:p>
        </w:tc>
        <w:tc>
          <w:tcPr>
            <w:tcW w:w="1131" w:type="dxa"/>
          </w:tcPr>
          <w:p w14:paraId="7D7ADA23"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26,7</w:t>
            </w:r>
          </w:p>
        </w:tc>
        <w:tc>
          <w:tcPr>
            <w:tcW w:w="1131" w:type="dxa"/>
          </w:tcPr>
          <w:p w14:paraId="6D0F5E55"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28,6</w:t>
            </w:r>
          </w:p>
        </w:tc>
      </w:tr>
      <w:tr w:rsidR="009E74B2" w:rsidRPr="00DE373E" w14:paraId="43F92D2D" w14:textId="77777777" w:rsidTr="00A442F5">
        <w:tc>
          <w:tcPr>
            <w:tcW w:w="705" w:type="dxa"/>
          </w:tcPr>
          <w:p w14:paraId="5F72FF72"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12</w:t>
            </w:r>
          </w:p>
        </w:tc>
        <w:tc>
          <w:tcPr>
            <w:tcW w:w="5811" w:type="dxa"/>
          </w:tcPr>
          <w:p w14:paraId="59BE9FAA" w14:textId="77777777" w:rsidR="009E74B2" w:rsidRPr="00DE373E" w:rsidRDefault="009E74B2" w:rsidP="00CD7F3D">
            <w:pPr>
              <w:rPr>
                <w:rFonts w:ascii="Times New Roman" w:hAnsi="Times New Roman" w:cs="Times New Roman"/>
                <w:sz w:val="28"/>
                <w:szCs w:val="28"/>
              </w:rPr>
            </w:pPr>
            <w:r w:rsidRPr="00DE373E">
              <w:rPr>
                <w:rFonts w:ascii="Times New Roman" w:eastAsia="Times New Roman" w:hAnsi="Times New Roman" w:cs="Times New Roman"/>
                <w:sz w:val="28"/>
                <w:szCs w:val="28"/>
              </w:rPr>
              <w:t>Блочно-модульная котельная, д. Шомиково, ул. Лесная, 55</w:t>
            </w:r>
          </w:p>
        </w:tc>
        <w:tc>
          <w:tcPr>
            <w:tcW w:w="1243" w:type="dxa"/>
          </w:tcPr>
          <w:p w14:paraId="01002D9B"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Природный газ</w:t>
            </w:r>
          </w:p>
        </w:tc>
        <w:tc>
          <w:tcPr>
            <w:tcW w:w="1167" w:type="dxa"/>
          </w:tcPr>
          <w:p w14:paraId="7EE2358C"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358,8</w:t>
            </w:r>
          </w:p>
        </w:tc>
        <w:tc>
          <w:tcPr>
            <w:tcW w:w="1275" w:type="dxa"/>
          </w:tcPr>
          <w:p w14:paraId="472D3C70"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362,4</w:t>
            </w:r>
          </w:p>
        </w:tc>
        <w:tc>
          <w:tcPr>
            <w:tcW w:w="1133" w:type="dxa"/>
          </w:tcPr>
          <w:p w14:paraId="2D746E61"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366,0</w:t>
            </w:r>
          </w:p>
        </w:tc>
        <w:tc>
          <w:tcPr>
            <w:tcW w:w="1119" w:type="dxa"/>
          </w:tcPr>
          <w:p w14:paraId="66BB42F9"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369,7</w:t>
            </w:r>
          </w:p>
        </w:tc>
        <w:tc>
          <w:tcPr>
            <w:tcW w:w="1131" w:type="dxa"/>
          </w:tcPr>
          <w:p w14:paraId="39052C17"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382,8</w:t>
            </w:r>
          </w:p>
        </w:tc>
        <w:tc>
          <w:tcPr>
            <w:tcW w:w="1131" w:type="dxa"/>
          </w:tcPr>
          <w:p w14:paraId="16793BD6" w14:textId="77777777" w:rsidR="009E74B2" w:rsidRPr="00DE373E" w:rsidRDefault="009E74B2" w:rsidP="00CD7F3D">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410,5</w:t>
            </w:r>
          </w:p>
        </w:tc>
      </w:tr>
      <w:tr w:rsidR="00903BC4" w:rsidRPr="00DE373E" w14:paraId="721C7F81" w14:textId="77777777" w:rsidTr="00A442F5">
        <w:tc>
          <w:tcPr>
            <w:tcW w:w="705" w:type="dxa"/>
          </w:tcPr>
          <w:p w14:paraId="4946E62C" w14:textId="77777777" w:rsidR="00903BC4" w:rsidRPr="00DE373E" w:rsidRDefault="00903BC4" w:rsidP="00903BC4">
            <w:pPr>
              <w:jc w:val="center"/>
              <w:rPr>
                <w:rFonts w:ascii="Times New Roman" w:hAnsi="Times New Roman" w:cs="Times New Roman"/>
                <w:sz w:val="28"/>
                <w:szCs w:val="28"/>
              </w:rPr>
            </w:pPr>
            <w:r w:rsidRPr="00DE373E">
              <w:rPr>
                <w:rFonts w:ascii="Times New Roman" w:eastAsia="Times New Roman" w:hAnsi="Times New Roman" w:cs="Times New Roman"/>
                <w:sz w:val="28"/>
                <w:szCs w:val="28"/>
              </w:rPr>
              <w:t>13</w:t>
            </w:r>
          </w:p>
        </w:tc>
        <w:tc>
          <w:tcPr>
            <w:tcW w:w="5811" w:type="dxa"/>
          </w:tcPr>
          <w:p w14:paraId="3FF9031F" w14:textId="2BAC6800" w:rsidR="00903BC4" w:rsidRPr="00DE373E" w:rsidRDefault="00903BC4" w:rsidP="00903BC4">
            <w:pPr>
              <w:rPr>
                <w:rFonts w:ascii="Times New Roman" w:hAnsi="Times New Roman" w:cs="Times New Roman"/>
                <w:sz w:val="28"/>
                <w:szCs w:val="28"/>
              </w:rPr>
            </w:pPr>
            <w:r w:rsidRPr="00DE373E">
              <w:rPr>
                <w:rFonts w:ascii="Times New Roman" w:hAnsi="Times New Roman" w:cs="Times New Roman"/>
                <w:sz w:val="28"/>
                <w:szCs w:val="28"/>
              </w:rPr>
              <w:t>Блочно-модульная котельная, д. Шомиково, ул. Лесная, 62</w:t>
            </w:r>
          </w:p>
        </w:tc>
        <w:tc>
          <w:tcPr>
            <w:tcW w:w="1243" w:type="dxa"/>
          </w:tcPr>
          <w:p w14:paraId="4EF98DA2" w14:textId="02B7C0D5" w:rsidR="00903BC4" w:rsidRPr="00DE373E" w:rsidRDefault="00903BC4" w:rsidP="00903BC4">
            <w:pPr>
              <w:jc w:val="center"/>
              <w:rPr>
                <w:rFonts w:ascii="Times New Roman" w:hAnsi="Times New Roman" w:cs="Times New Roman"/>
                <w:sz w:val="28"/>
                <w:szCs w:val="28"/>
              </w:rPr>
            </w:pPr>
            <w:r w:rsidRPr="00DE373E">
              <w:rPr>
                <w:rFonts w:ascii="Times New Roman" w:hAnsi="Times New Roman" w:cs="Times New Roman"/>
                <w:sz w:val="28"/>
                <w:szCs w:val="28"/>
              </w:rPr>
              <w:t>Природный газ</w:t>
            </w:r>
          </w:p>
        </w:tc>
        <w:tc>
          <w:tcPr>
            <w:tcW w:w="1167" w:type="dxa"/>
          </w:tcPr>
          <w:p w14:paraId="56BB63BB" w14:textId="2521C622" w:rsidR="00903BC4" w:rsidRPr="00DE373E" w:rsidRDefault="00903BC4" w:rsidP="00903BC4">
            <w:pPr>
              <w:jc w:val="center"/>
              <w:rPr>
                <w:rFonts w:ascii="Times New Roman" w:hAnsi="Times New Roman" w:cs="Times New Roman"/>
                <w:sz w:val="28"/>
                <w:szCs w:val="28"/>
              </w:rPr>
            </w:pPr>
            <w:r w:rsidRPr="00DE373E">
              <w:rPr>
                <w:rFonts w:ascii="Times New Roman" w:hAnsi="Times New Roman" w:cs="Times New Roman"/>
                <w:sz w:val="28"/>
                <w:szCs w:val="28"/>
              </w:rPr>
              <w:t>160,7</w:t>
            </w:r>
          </w:p>
        </w:tc>
        <w:tc>
          <w:tcPr>
            <w:tcW w:w="1275" w:type="dxa"/>
          </w:tcPr>
          <w:p w14:paraId="6DEDDBA4" w14:textId="65862B0A" w:rsidR="00903BC4" w:rsidRPr="00DE373E" w:rsidRDefault="00903BC4" w:rsidP="00903BC4">
            <w:pPr>
              <w:jc w:val="center"/>
              <w:rPr>
                <w:rFonts w:ascii="Times New Roman" w:hAnsi="Times New Roman" w:cs="Times New Roman"/>
                <w:sz w:val="28"/>
                <w:szCs w:val="28"/>
              </w:rPr>
            </w:pPr>
            <w:r w:rsidRPr="00DE373E">
              <w:rPr>
                <w:rFonts w:ascii="Times New Roman" w:hAnsi="Times New Roman" w:cs="Times New Roman"/>
                <w:sz w:val="28"/>
                <w:szCs w:val="28"/>
              </w:rPr>
              <w:t>162,4</w:t>
            </w:r>
          </w:p>
        </w:tc>
        <w:tc>
          <w:tcPr>
            <w:tcW w:w="1133" w:type="dxa"/>
          </w:tcPr>
          <w:p w14:paraId="59101332" w14:textId="6C3A0DC1" w:rsidR="00903BC4" w:rsidRPr="00DE373E" w:rsidRDefault="00903BC4" w:rsidP="00903BC4">
            <w:pPr>
              <w:jc w:val="center"/>
              <w:rPr>
                <w:rFonts w:ascii="Times New Roman" w:hAnsi="Times New Roman" w:cs="Times New Roman"/>
                <w:sz w:val="28"/>
                <w:szCs w:val="28"/>
              </w:rPr>
            </w:pPr>
            <w:r w:rsidRPr="00DE373E">
              <w:rPr>
                <w:rFonts w:ascii="Times New Roman" w:hAnsi="Times New Roman" w:cs="Times New Roman"/>
                <w:sz w:val="28"/>
                <w:szCs w:val="28"/>
              </w:rPr>
              <w:t>164,0</w:t>
            </w:r>
          </w:p>
        </w:tc>
        <w:tc>
          <w:tcPr>
            <w:tcW w:w="1119" w:type="dxa"/>
          </w:tcPr>
          <w:p w14:paraId="58BD3F4D" w14:textId="35C8FCCE" w:rsidR="00903BC4" w:rsidRPr="00DE373E" w:rsidRDefault="00903BC4" w:rsidP="00903BC4">
            <w:pPr>
              <w:jc w:val="center"/>
              <w:rPr>
                <w:rFonts w:ascii="Times New Roman" w:hAnsi="Times New Roman" w:cs="Times New Roman"/>
                <w:sz w:val="28"/>
                <w:szCs w:val="28"/>
              </w:rPr>
            </w:pPr>
            <w:r w:rsidRPr="00DE373E">
              <w:rPr>
                <w:rFonts w:ascii="Times New Roman" w:hAnsi="Times New Roman" w:cs="Times New Roman"/>
                <w:sz w:val="28"/>
                <w:szCs w:val="28"/>
              </w:rPr>
              <w:t>165,6</w:t>
            </w:r>
          </w:p>
        </w:tc>
        <w:tc>
          <w:tcPr>
            <w:tcW w:w="1131" w:type="dxa"/>
          </w:tcPr>
          <w:p w14:paraId="6F325A84" w14:textId="14E8386A" w:rsidR="00903BC4" w:rsidRPr="00DE373E" w:rsidRDefault="00903BC4" w:rsidP="00903BC4">
            <w:pPr>
              <w:jc w:val="center"/>
              <w:rPr>
                <w:rFonts w:ascii="Times New Roman" w:hAnsi="Times New Roman" w:cs="Times New Roman"/>
                <w:sz w:val="28"/>
                <w:szCs w:val="28"/>
              </w:rPr>
            </w:pPr>
            <w:r w:rsidRPr="00DE373E">
              <w:rPr>
                <w:rFonts w:ascii="Times New Roman" w:hAnsi="Times New Roman" w:cs="Times New Roman"/>
                <w:sz w:val="28"/>
                <w:szCs w:val="28"/>
              </w:rPr>
              <w:t>171,4</w:t>
            </w:r>
          </w:p>
        </w:tc>
        <w:tc>
          <w:tcPr>
            <w:tcW w:w="1131" w:type="dxa"/>
          </w:tcPr>
          <w:p w14:paraId="79C76938" w14:textId="590ACF70" w:rsidR="00903BC4" w:rsidRPr="00DE373E" w:rsidRDefault="00903BC4" w:rsidP="00903BC4">
            <w:pPr>
              <w:jc w:val="center"/>
              <w:rPr>
                <w:rFonts w:ascii="Times New Roman" w:hAnsi="Times New Roman" w:cs="Times New Roman"/>
                <w:sz w:val="28"/>
                <w:szCs w:val="28"/>
              </w:rPr>
            </w:pPr>
            <w:r w:rsidRPr="00DE373E">
              <w:rPr>
                <w:rFonts w:ascii="Times New Roman" w:hAnsi="Times New Roman" w:cs="Times New Roman"/>
                <w:sz w:val="28"/>
                <w:szCs w:val="28"/>
              </w:rPr>
              <w:t>183,9</w:t>
            </w:r>
          </w:p>
        </w:tc>
      </w:tr>
      <w:tr w:rsidR="00A442F5" w:rsidRPr="00DE373E" w14:paraId="7FC5F79D" w14:textId="77777777" w:rsidTr="00A442F5">
        <w:tc>
          <w:tcPr>
            <w:tcW w:w="705" w:type="dxa"/>
          </w:tcPr>
          <w:p w14:paraId="4A5462EF" w14:textId="77777777" w:rsidR="00A442F5" w:rsidRPr="00DE373E" w:rsidRDefault="00A442F5" w:rsidP="00A442F5">
            <w:pPr>
              <w:jc w:val="center"/>
              <w:rPr>
                <w:rFonts w:ascii="Times New Roman" w:hAnsi="Times New Roman" w:cs="Times New Roman"/>
                <w:sz w:val="28"/>
                <w:szCs w:val="28"/>
              </w:rPr>
            </w:pPr>
          </w:p>
        </w:tc>
        <w:tc>
          <w:tcPr>
            <w:tcW w:w="5811" w:type="dxa"/>
          </w:tcPr>
          <w:p w14:paraId="22645A65" w14:textId="07B76A13" w:rsidR="00A442F5" w:rsidRPr="00DE373E" w:rsidRDefault="00A442F5" w:rsidP="00A442F5">
            <w:pPr>
              <w:spacing w:after="0" w:line="240" w:lineRule="auto"/>
              <w:rPr>
                <w:rFonts w:ascii="Times New Roman" w:eastAsia="Times New Roman" w:hAnsi="Times New Roman" w:cs="Times New Roman"/>
                <w:vanish/>
                <w:sz w:val="28"/>
                <w:szCs w:val="28"/>
              </w:rPr>
            </w:pPr>
            <w:r w:rsidRPr="00DE373E">
              <w:rPr>
                <w:rFonts w:ascii="Times New Roman" w:eastAsia="Times New Roman" w:hAnsi="Times New Roman" w:cs="Times New Roman"/>
                <w:sz w:val="28"/>
                <w:szCs w:val="28"/>
              </w:rPr>
              <w:t>ИТОГО</w:t>
            </w:r>
          </w:p>
        </w:tc>
        <w:tc>
          <w:tcPr>
            <w:tcW w:w="1243" w:type="dxa"/>
            <w:vAlign w:val="center"/>
          </w:tcPr>
          <w:p w14:paraId="7EEC99EC" w14:textId="303BDE73" w:rsidR="00A442F5" w:rsidRPr="00DE373E" w:rsidRDefault="00A442F5" w:rsidP="00A442F5">
            <w:pPr>
              <w:jc w:val="center"/>
              <w:rPr>
                <w:rFonts w:ascii="Times New Roman" w:hAnsi="Times New Roman" w:cs="Times New Roman"/>
                <w:sz w:val="28"/>
                <w:szCs w:val="28"/>
              </w:rPr>
            </w:pPr>
          </w:p>
        </w:tc>
        <w:tc>
          <w:tcPr>
            <w:tcW w:w="1167" w:type="dxa"/>
            <w:vAlign w:val="center"/>
          </w:tcPr>
          <w:p w14:paraId="55D9ECA4" w14:textId="2D6182DD" w:rsidR="00A442F5" w:rsidRPr="00DE373E" w:rsidRDefault="00A442F5" w:rsidP="00A442F5">
            <w:pPr>
              <w:jc w:val="center"/>
              <w:rPr>
                <w:rFonts w:ascii="Times New Roman" w:hAnsi="Times New Roman" w:cs="Times New Roman"/>
                <w:sz w:val="28"/>
                <w:szCs w:val="28"/>
              </w:rPr>
            </w:pPr>
            <w:r w:rsidRPr="00DE373E">
              <w:rPr>
                <w:rStyle w:val="a8"/>
                <w:rFonts w:ascii="Times New Roman" w:hAnsi="Times New Roman" w:cs="Times New Roman"/>
                <w:sz w:val="28"/>
                <w:szCs w:val="28"/>
              </w:rPr>
              <w:t>1801,5</w:t>
            </w:r>
          </w:p>
        </w:tc>
        <w:tc>
          <w:tcPr>
            <w:tcW w:w="1275" w:type="dxa"/>
            <w:vAlign w:val="center"/>
          </w:tcPr>
          <w:p w14:paraId="24583DCD" w14:textId="6A4BC53A" w:rsidR="00A442F5" w:rsidRPr="00DE373E" w:rsidRDefault="00A442F5" w:rsidP="00A442F5">
            <w:pPr>
              <w:jc w:val="center"/>
              <w:rPr>
                <w:rFonts w:ascii="Times New Roman" w:hAnsi="Times New Roman" w:cs="Times New Roman"/>
                <w:sz w:val="28"/>
                <w:szCs w:val="28"/>
              </w:rPr>
            </w:pPr>
            <w:r w:rsidRPr="00DE373E">
              <w:rPr>
                <w:rStyle w:val="a8"/>
                <w:rFonts w:ascii="Times New Roman" w:hAnsi="Times New Roman" w:cs="Times New Roman"/>
                <w:sz w:val="28"/>
                <w:szCs w:val="28"/>
              </w:rPr>
              <w:t>1819,9</w:t>
            </w:r>
          </w:p>
        </w:tc>
        <w:tc>
          <w:tcPr>
            <w:tcW w:w="1133" w:type="dxa"/>
            <w:vAlign w:val="center"/>
          </w:tcPr>
          <w:p w14:paraId="68479C5D" w14:textId="06FA3979" w:rsidR="00A442F5" w:rsidRPr="00DE373E" w:rsidRDefault="00A442F5" w:rsidP="00A442F5">
            <w:pPr>
              <w:jc w:val="center"/>
              <w:rPr>
                <w:rFonts w:ascii="Times New Roman" w:hAnsi="Times New Roman" w:cs="Times New Roman"/>
                <w:sz w:val="28"/>
                <w:szCs w:val="28"/>
              </w:rPr>
            </w:pPr>
            <w:r w:rsidRPr="00DE373E">
              <w:rPr>
                <w:rStyle w:val="a8"/>
                <w:rFonts w:ascii="Times New Roman" w:hAnsi="Times New Roman" w:cs="Times New Roman"/>
                <w:sz w:val="28"/>
                <w:szCs w:val="28"/>
              </w:rPr>
              <w:t>1837,9</w:t>
            </w:r>
          </w:p>
        </w:tc>
        <w:tc>
          <w:tcPr>
            <w:tcW w:w="1119" w:type="dxa"/>
            <w:vAlign w:val="center"/>
          </w:tcPr>
          <w:p w14:paraId="1E469326" w14:textId="476C0B22" w:rsidR="00A442F5" w:rsidRPr="00DE373E" w:rsidRDefault="00A442F5" w:rsidP="00A442F5">
            <w:pPr>
              <w:jc w:val="center"/>
              <w:rPr>
                <w:rFonts w:ascii="Times New Roman" w:hAnsi="Times New Roman" w:cs="Times New Roman"/>
                <w:sz w:val="28"/>
                <w:szCs w:val="28"/>
              </w:rPr>
            </w:pPr>
            <w:r w:rsidRPr="00DE373E">
              <w:rPr>
                <w:rStyle w:val="a8"/>
                <w:rFonts w:ascii="Times New Roman" w:hAnsi="Times New Roman" w:cs="Times New Roman"/>
                <w:sz w:val="28"/>
                <w:szCs w:val="28"/>
              </w:rPr>
              <w:t>1856,4</w:t>
            </w:r>
          </w:p>
        </w:tc>
        <w:tc>
          <w:tcPr>
            <w:tcW w:w="1131" w:type="dxa"/>
            <w:vAlign w:val="center"/>
          </w:tcPr>
          <w:p w14:paraId="1487D9D8" w14:textId="2744F8CD" w:rsidR="00A442F5" w:rsidRPr="00DE373E" w:rsidRDefault="00A442F5" w:rsidP="00A442F5">
            <w:pPr>
              <w:jc w:val="center"/>
              <w:rPr>
                <w:rFonts w:ascii="Times New Roman" w:hAnsi="Times New Roman" w:cs="Times New Roman"/>
                <w:sz w:val="28"/>
                <w:szCs w:val="28"/>
              </w:rPr>
            </w:pPr>
            <w:r w:rsidRPr="00DE373E">
              <w:rPr>
                <w:rStyle w:val="a8"/>
                <w:rFonts w:ascii="Times New Roman" w:hAnsi="Times New Roman" w:cs="Times New Roman"/>
                <w:sz w:val="28"/>
                <w:szCs w:val="28"/>
              </w:rPr>
              <w:t>1922,2</w:t>
            </w:r>
          </w:p>
        </w:tc>
        <w:tc>
          <w:tcPr>
            <w:tcW w:w="1131" w:type="dxa"/>
            <w:vAlign w:val="center"/>
          </w:tcPr>
          <w:p w14:paraId="3ABD006C" w14:textId="396495E8" w:rsidR="00A442F5" w:rsidRPr="00DE373E" w:rsidRDefault="00A442F5" w:rsidP="00A442F5">
            <w:pPr>
              <w:jc w:val="center"/>
              <w:rPr>
                <w:rFonts w:ascii="Times New Roman" w:hAnsi="Times New Roman" w:cs="Times New Roman"/>
                <w:sz w:val="28"/>
                <w:szCs w:val="28"/>
              </w:rPr>
            </w:pPr>
            <w:r w:rsidRPr="00DE373E">
              <w:rPr>
                <w:rStyle w:val="a8"/>
                <w:rFonts w:ascii="Times New Roman" w:hAnsi="Times New Roman" w:cs="Times New Roman"/>
                <w:sz w:val="28"/>
                <w:szCs w:val="28"/>
              </w:rPr>
              <w:t>2061,2</w:t>
            </w:r>
          </w:p>
        </w:tc>
      </w:tr>
    </w:tbl>
    <w:p w14:paraId="268DBC16" w14:textId="77777777" w:rsidR="00643006" w:rsidRPr="00DE373E" w:rsidRDefault="00643006" w:rsidP="00643006">
      <w:pPr>
        <w:autoSpaceDE w:val="0"/>
        <w:autoSpaceDN w:val="0"/>
        <w:adjustRightInd w:val="0"/>
        <w:spacing w:after="0"/>
        <w:ind w:firstLine="567"/>
        <w:jc w:val="both"/>
        <w:rPr>
          <w:rFonts w:ascii="Times New Roman" w:eastAsia="Courier New" w:hAnsi="Times New Roman" w:cs="Times New Roman"/>
          <w:sz w:val="28"/>
          <w:szCs w:val="28"/>
          <w:lang w:eastAsia="ru-RU"/>
        </w:rPr>
      </w:pPr>
    </w:p>
    <w:p w14:paraId="26757235" w14:textId="77777777" w:rsidR="00643006" w:rsidRPr="00DE373E" w:rsidRDefault="00643006" w:rsidP="00643006">
      <w:pPr>
        <w:spacing w:after="0"/>
        <w:rPr>
          <w:rFonts w:ascii="Times New Roman" w:hAnsi="Times New Roman" w:cs="Times New Roman"/>
          <w:sz w:val="28"/>
          <w:szCs w:val="28"/>
          <w:lang w:eastAsia="ru-RU"/>
        </w:rPr>
        <w:sectPr w:rsidR="00643006" w:rsidRPr="00DE373E" w:rsidSect="009E6DE4">
          <w:pgSz w:w="15840" w:h="12240" w:orient="landscape"/>
          <w:pgMar w:top="1701" w:right="851" w:bottom="851" w:left="567" w:header="510" w:footer="510" w:gutter="0"/>
          <w:cols w:space="720"/>
          <w:docGrid w:linePitch="299"/>
        </w:sectPr>
      </w:pPr>
    </w:p>
    <w:p w14:paraId="02AB2968" w14:textId="77777777" w:rsidR="00643006" w:rsidRPr="00DE373E" w:rsidRDefault="00643006" w:rsidP="00643006">
      <w:pPr>
        <w:pStyle w:val="2"/>
        <w:rPr>
          <w:rFonts w:ascii="Times New Roman" w:hAnsi="Times New Roman" w:cs="Times New Roman"/>
        </w:rPr>
      </w:pPr>
      <w:bookmarkStart w:id="93" w:name="_Toc230683752"/>
      <w:r w:rsidRPr="00DE373E">
        <w:rPr>
          <w:rFonts w:ascii="Times New Roman" w:hAnsi="Times New Roman" w:cs="Times New Roman"/>
        </w:rPr>
        <w:lastRenderedPageBreak/>
        <w:t>8.2.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93"/>
    </w:p>
    <w:p w14:paraId="7B603F90" w14:textId="77777777" w:rsidR="00643006" w:rsidRPr="00DE373E" w:rsidRDefault="00643006" w:rsidP="00643006">
      <w:pPr>
        <w:spacing w:after="0"/>
        <w:jc w:val="right"/>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Таблица 8.2.1.</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014"/>
        <w:gridCol w:w="2795"/>
        <w:gridCol w:w="2800"/>
      </w:tblGrid>
      <w:tr w:rsidR="00643006" w:rsidRPr="00DE373E" w14:paraId="5F49F340" w14:textId="77777777" w:rsidTr="009E74B2">
        <w:trPr>
          <w:trHeight w:val="392"/>
        </w:trPr>
        <w:tc>
          <w:tcPr>
            <w:tcW w:w="4014" w:type="dxa"/>
            <w:vMerge w:val="restart"/>
            <w:vAlign w:val="center"/>
          </w:tcPr>
          <w:p w14:paraId="36736DC7" w14:textId="77777777" w:rsidR="00643006" w:rsidRPr="00DE373E" w:rsidRDefault="00643006" w:rsidP="00F56267">
            <w:pPr>
              <w:spacing w:after="0"/>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Наименование</w:t>
            </w:r>
          </w:p>
          <w:p w14:paraId="05473C72"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b/>
                <w:sz w:val="28"/>
                <w:szCs w:val="28"/>
                <w:lang w:eastAsia="ru-RU"/>
              </w:rPr>
              <w:t>источника теплоснабжения</w:t>
            </w:r>
          </w:p>
        </w:tc>
        <w:tc>
          <w:tcPr>
            <w:tcW w:w="5595" w:type="dxa"/>
            <w:gridSpan w:val="2"/>
            <w:vAlign w:val="center"/>
          </w:tcPr>
          <w:p w14:paraId="18E68A07"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b/>
                <w:sz w:val="28"/>
                <w:szCs w:val="28"/>
                <w:lang w:eastAsia="ru-RU"/>
              </w:rPr>
              <w:t>Вид топлива</w:t>
            </w:r>
          </w:p>
        </w:tc>
      </w:tr>
      <w:tr w:rsidR="00643006" w:rsidRPr="00DE373E" w14:paraId="553756A6" w14:textId="77777777" w:rsidTr="009E74B2">
        <w:tc>
          <w:tcPr>
            <w:tcW w:w="4014" w:type="dxa"/>
            <w:vMerge/>
          </w:tcPr>
          <w:p w14:paraId="3305CDBF" w14:textId="77777777" w:rsidR="00643006" w:rsidRPr="00DE373E" w:rsidRDefault="00643006" w:rsidP="00F56267">
            <w:pPr>
              <w:spacing w:after="0"/>
              <w:jc w:val="right"/>
              <w:rPr>
                <w:rFonts w:ascii="Times New Roman" w:eastAsia="Wingdings" w:hAnsi="Times New Roman" w:cs="Times New Roman"/>
                <w:sz w:val="28"/>
                <w:szCs w:val="28"/>
                <w:lang w:eastAsia="ru-RU"/>
              </w:rPr>
            </w:pPr>
          </w:p>
        </w:tc>
        <w:tc>
          <w:tcPr>
            <w:tcW w:w="2795" w:type="dxa"/>
            <w:vAlign w:val="center"/>
          </w:tcPr>
          <w:p w14:paraId="00B2D6A8" w14:textId="77777777" w:rsidR="00643006" w:rsidRPr="00DE373E" w:rsidRDefault="00643006" w:rsidP="00F56267">
            <w:pPr>
              <w:spacing w:after="0"/>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Сущ.</w:t>
            </w:r>
          </w:p>
        </w:tc>
        <w:tc>
          <w:tcPr>
            <w:tcW w:w="2800" w:type="dxa"/>
            <w:vAlign w:val="center"/>
          </w:tcPr>
          <w:p w14:paraId="67E19C55" w14:textId="77777777" w:rsidR="00643006" w:rsidRPr="00DE373E" w:rsidRDefault="00643006" w:rsidP="00F56267">
            <w:pPr>
              <w:spacing w:after="0"/>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Перспектива</w:t>
            </w:r>
          </w:p>
        </w:tc>
      </w:tr>
      <w:tr w:rsidR="00643006" w:rsidRPr="00DE373E" w14:paraId="3D058618" w14:textId="77777777" w:rsidTr="009E74B2">
        <w:tc>
          <w:tcPr>
            <w:tcW w:w="4014" w:type="dxa"/>
            <w:vAlign w:val="bottom"/>
          </w:tcPr>
          <w:p w14:paraId="47040794"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Котельная №1, с. Моргауши, ул. Гагарина-16</w:t>
            </w:r>
          </w:p>
        </w:tc>
        <w:tc>
          <w:tcPr>
            <w:tcW w:w="2795" w:type="dxa"/>
            <w:vAlign w:val="center"/>
          </w:tcPr>
          <w:p w14:paraId="00A39A7A"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1F69E867"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3E5965AC" w14:textId="77777777" w:rsidTr="009E74B2">
        <w:tc>
          <w:tcPr>
            <w:tcW w:w="4014" w:type="dxa"/>
            <w:vAlign w:val="bottom"/>
          </w:tcPr>
          <w:p w14:paraId="17F6216C"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Котельная №2, с. Моргауши, ул. 50 лет Октября-30б</w:t>
            </w:r>
          </w:p>
        </w:tc>
        <w:tc>
          <w:tcPr>
            <w:tcW w:w="2795" w:type="dxa"/>
            <w:vAlign w:val="center"/>
          </w:tcPr>
          <w:p w14:paraId="586CEE2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65F9E1D4"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506B9ED4" w14:textId="77777777" w:rsidTr="009E74B2">
        <w:tc>
          <w:tcPr>
            <w:tcW w:w="4014" w:type="dxa"/>
            <w:vAlign w:val="bottom"/>
          </w:tcPr>
          <w:p w14:paraId="069E414B"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Котельная №3, с. Моргауши, ул. Чапаева-39с</w:t>
            </w:r>
          </w:p>
        </w:tc>
        <w:tc>
          <w:tcPr>
            <w:tcW w:w="2795" w:type="dxa"/>
            <w:vAlign w:val="center"/>
          </w:tcPr>
          <w:p w14:paraId="003B8A81"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073D2972"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74E31DDD" w14:textId="77777777" w:rsidTr="009E74B2">
        <w:tc>
          <w:tcPr>
            <w:tcW w:w="4014" w:type="dxa"/>
            <w:vAlign w:val="bottom"/>
          </w:tcPr>
          <w:p w14:paraId="4BB91DDF"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Котельная №4, с. Моргауши, ул. Восточная</w:t>
            </w:r>
          </w:p>
        </w:tc>
        <w:tc>
          <w:tcPr>
            <w:tcW w:w="2795" w:type="dxa"/>
            <w:vAlign w:val="center"/>
          </w:tcPr>
          <w:p w14:paraId="17BBD007"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1B28521F"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1E4D70E8" w14:textId="77777777" w:rsidTr="009E74B2">
        <w:tc>
          <w:tcPr>
            <w:tcW w:w="4014" w:type="dxa"/>
            <w:vAlign w:val="bottom"/>
          </w:tcPr>
          <w:p w14:paraId="47FDA6BD"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Блочно-модульная котельная, д. Тренькино, ул. Новая, 16</w:t>
            </w:r>
          </w:p>
        </w:tc>
        <w:tc>
          <w:tcPr>
            <w:tcW w:w="2795" w:type="dxa"/>
            <w:vAlign w:val="center"/>
          </w:tcPr>
          <w:p w14:paraId="68F27973"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392A13F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58667C95" w14:textId="77777777" w:rsidTr="009E74B2">
        <w:tc>
          <w:tcPr>
            <w:tcW w:w="4014" w:type="dxa"/>
            <w:vAlign w:val="bottom"/>
          </w:tcPr>
          <w:p w14:paraId="1BF13D44"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Блочно-модульная котельная, д. Ярославка, ул. Центральная-1а</w:t>
            </w:r>
          </w:p>
        </w:tc>
        <w:tc>
          <w:tcPr>
            <w:tcW w:w="2795" w:type="dxa"/>
            <w:vAlign w:val="center"/>
          </w:tcPr>
          <w:p w14:paraId="10C80A0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6535B4D0"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29930B1F" w14:textId="77777777" w:rsidTr="009E74B2">
        <w:tc>
          <w:tcPr>
            <w:tcW w:w="4014" w:type="dxa"/>
            <w:vAlign w:val="bottom"/>
          </w:tcPr>
          <w:p w14:paraId="6EC644FB"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Котельная №8, ФСК «Сывлах», с. Моргауши, ул. Мира-6а</w:t>
            </w:r>
          </w:p>
        </w:tc>
        <w:tc>
          <w:tcPr>
            <w:tcW w:w="2795" w:type="dxa"/>
            <w:vAlign w:val="center"/>
          </w:tcPr>
          <w:p w14:paraId="47513DC1"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12BAF69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327D056E" w14:textId="77777777" w:rsidTr="009E74B2">
        <w:tc>
          <w:tcPr>
            <w:tcW w:w="4014" w:type="dxa"/>
            <w:vAlign w:val="bottom"/>
          </w:tcPr>
          <w:p w14:paraId="091E7F4E"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Котельная «Школа», с. Б. Сундырь, ул. Ленина-11б</w:t>
            </w:r>
          </w:p>
        </w:tc>
        <w:tc>
          <w:tcPr>
            <w:tcW w:w="2795" w:type="dxa"/>
            <w:vAlign w:val="center"/>
          </w:tcPr>
          <w:p w14:paraId="72067B0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7DAB5F8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74428D7E" w14:textId="77777777" w:rsidTr="009E74B2">
        <w:tc>
          <w:tcPr>
            <w:tcW w:w="4014" w:type="dxa"/>
            <w:vAlign w:val="bottom"/>
          </w:tcPr>
          <w:p w14:paraId="01460DC7"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Блочная котельная №1, с. Б. Сундырь, ул. Новая-1б</w:t>
            </w:r>
          </w:p>
        </w:tc>
        <w:tc>
          <w:tcPr>
            <w:tcW w:w="2795" w:type="dxa"/>
            <w:vAlign w:val="center"/>
          </w:tcPr>
          <w:p w14:paraId="778B4356"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34A3355A"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6B196919" w14:textId="77777777" w:rsidTr="009E74B2">
        <w:tc>
          <w:tcPr>
            <w:tcW w:w="4014" w:type="dxa"/>
            <w:vAlign w:val="bottom"/>
          </w:tcPr>
          <w:p w14:paraId="383B05C6"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Блочная котельная №2, с. Б. Сундырь, ул. Новая-7б</w:t>
            </w:r>
          </w:p>
        </w:tc>
        <w:tc>
          <w:tcPr>
            <w:tcW w:w="2795" w:type="dxa"/>
            <w:vAlign w:val="center"/>
          </w:tcPr>
          <w:p w14:paraId="4B593F17"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39D63E1B"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643006" w:rsidRPr="00DE373E" w14:paraId="40C860AD" w14:textId="77777777" w:rsidTr="009E74B2">
        <w:tc>
          <w:tcPr>
            <w:tcW w:w="4014" w:type="dxa"/>
            <w:vAlign w:val="bottom"/>
          </w:tcPr>
          <w:p w14:paraId="48E1D560"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eastAsia="Wingdings" w:hAnsi="Times New Roman" w:cs="Times New Roman"/>
                <w:color w:val="000000"/>
                <w:sz w:val="28"/>
                <w:szCs w:val="28"/>
                <w:lang w:eastAsia="ru-RU"/>
              </w:rPr>
              <w:t>Котельная «База» с. Моргауши, ул. Коммунальная, 2</w:t>
            </w:r>
          </w:p>
        </w:tc>
        <w:tc>
          <w:tcPr>
            <w:tcW w:w="2795" w:type="dxa"/>
            <w:vAlign w:val="center"/>
          </w:tcPr>
          <w:p w14:paraId="1AC38FEE" w14:textId="77777777" w:rsidR="00643006" w:rsidRPr="00DE373E" w:rsidRDefault="00643006" w:rsidP="009E74B2">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5B755EF2" w14:textId="77777777" w:rsidR="00643006" w:rsidRPr="00DE373E" w:rsidRDefault="00643006" w:rsidP="009E74B2">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9E74B2" w:rsidRPr="00DE373E" w14:paraId="4BF84C77" w14:textId="77777777" w:rsidTr="009E74B2">
        <w:tc>
          <w:tcPr>
            <w:tcW w:w="4014" w:type="dxa"/>
          </w:tcPr>
          <w:p w14:paraId="71F6FA29" w14:textId="31B73CD6" w:rsidR="009E74B2" w:rsidRPr="00DE373E" w:rsidRDefault="009E74B2" w:rsidP="009E74B2">
            <w:pPr>
              <w:pStyle w:val="a9"/>
              <w:spacing w:after="0"/>
              <w:ind w:left="0"/>
              <w:rPr>
                <w:rFonts w:ascii="Times New Roman" w:eastAsia="Wingdings" w:hAnsi="Times New Roman" w:cs="Times New Roman"/>
                <w:color w:val="000000"/>
                <w:sz w:val="28"/>
                <w:szCs w:val="28"/>
                <w:lang w:eastAsia="ru-RU"/>
              </w:rPr>
            </w:pPr>
            <w:r w:rsidRPr="00DE373E">
              <w:rPr>
                <w:rFonts w:ascii="Times New Roman" w:eastAsia="Times New Roman" w:hAnsi="Times New Roman" w:cs="Times New Roman"/>
                <w:sz w:val="28"/>
                <w:szCs w:val="28"/>
              </w:rPr>
              <w:t>Блочно-модульная котельная, д. Шомиково, ул. Лесная, 55</w:t>
            </w:r>
          </w:p>
        </w:tc>
        <w:tc>
          <w:tcPr>
            <w:tcW w:w="2795" w:type="dxa"/>
            <w:vAlign w:val="center"/>
          </w:tcPr>
          <w:p w14:paraId="2AE7DFA5" w14:textId="63355FE0" w:rsidR="009E74B2" w:rsidRPr="00DE373E" w:rsidRDefault="009E74B2" w:rsidP="009E74B2">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1C7B9463" w14:textId="0D2916C9" w:rsidR="009E74B2" w:rsidRPr="00DE373E" w:rsidRDefault="009E74B2" w:rsidP="009E74B2">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r w:rsidR="009E74B2" w:rsidRPr="00DE373E" w14:paraId="53998398" w14:textId="77777777" w:rsidTr="009E74B2">
        <w:tc>
          <w:tcPr>
            <w:tcW w:w="4014" w:type="dxa"/>
          </w:tcPr>
          <w:p w14:paraId="504F4291" w14:textId="5DA5A645" w:rsidR="009E74B2" w:rsidRPr="00DE373E" w:rsidRDefault="009E74B2" w:rsidP="009E74B2">
            <w:pPr>
              <w:pStyle w:val="a9"/>
              <w:spacing w:after="0"/>
              <w:ind w:left="0"/>
              <w:rPr>
                <w:rFonts w:ascii="Times New Roman" w:eastAsia="Wingdings" w:hAnsi="Times New Roman" w:cs="Times New Roman"/>
                <w:color w:val="000000"/>
                <w:sz w:val="28"/>
                <w:szCs w:val="28"/>
                <w:lang w:eastAsia="ru-RU"/>
              </w:rPr>
            </w:pPr>
            <w:r w:rsidRPr="00DE373E">
              <w:rPr>
                <w:rFonts w:ascii="Times New Roman" w:eastAsia="Times New Roman" w:hAnsi="Times New Roman" w:cs="Times New Roman"/>
                <w:sz w:val="28"/>
                <w:szCs w:val="28"/>
              </w:rPr>
              <w:t>Блочно-модульная котельная, д. Шомиково, ул. Лесная, 62</w:t>
            </w:r>
          </w:p>
        </w:tc>
        <w:tc>
          <w:tcPr>
            <w:tcW w:w="2795" w:type="dxa"/>
            <w:vAlign w:val="center"/>
          </w:tcPr>
          <w:p w14:paraId="0BB991E4" w14:textId="11ABF6D5" w:rsidR="009E74B2" w:rsidRPr="00DE373E" w:rsidRDefault="009E74B2" w:rsidP="009E74B2">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c>
          <w:tcPr>
            <w:tcW w:w="2800" w:type="dxa"/>
            <w:vAlign w:val="center"/>
          </w:tcPr>
          <w:p w14:paraId="691E89CE" w14:textId="7C5BC27B" w:rsidR="009E74B2" w:rsidRPr="00DE373E" w:rsidRDefault="009E74B2" w:rsidP="009E74B2">
            <w:pPr>
              <w:spacing w:after="0"/>
              <w:jc w:val="center"/>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Природный газ</w:t>
            </w:r>
          </w:p>
        </w:tc>
      </w:tr>
    </w:tbl>
    <w:p w14:paraId="6231A2DD" w14:textId="77777777" w:rsidR="00643006" w:rsidRPr="00DE373E" w:rsidRDefault="00643006" w:rsidP="00643006">
      <w:pPr>
        <w:spacing w:after="0"/>
        <w:jc w:val="right"/>
        <w:rPr>
          <w:rFonts w:ascii="Times New Roman" w:eastAsia="Wingdings" w:hAnsi="Times New Roman" w:cs="Times New Roman"/>
          <w:sz w:val="28"/>
          <w:szCs w:val="28"/>
          <w:lang w:eastAsia="ru-RU"/>
        </w:rPr>
      </w:pPr>
    </w:p>
    <w:p w14:paraId="2541E635" w14:textId="77777777" w:rsidR="00643006" w:rsidRPr="00DE373E" w:rsidRDefault="00643006" w:rsidP="00643006">
      <w:pPr>
        <w:spacing w:after="0"/>
        <w:ind w:firstLine="709"/>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Возобновляемые источники тепловой энергии на территории Моргаушского муниципального округа не используются.</w:t>
      </w:r>
    </w:p>
    <w:p w14:paraId="6C2944A3" w14:textId="77777777" w:rsidR="00643006" w:rsidRPr="00DE373E" w:rsidRDefault="00643006" w:rsidP="00643006">
      <w:pPr>
        <w:pStyle w:val="2"/>
        <w:rPr>
          <w:rFonts w:ascii="Times New Roman" w:hAnsi="Times New Roman" w:cs="Times New Roman"/>
        </w:rPr>
      </w:pPr>
      <w:bookmarkStart w:id="94" w:name="_Toc230683753"/>
      <w:r w:rsidRPr="00DE373E">
        <w:rPr>
          <w:rFonts w:ascii="Times New Roman" w:hAnsi="Times New Roman" w:cs="Times New Roman"/>
        </w:rPr>
        <w:t>8.3. Виды топлива, их доли и значение низшей теплоты сгорания топлива, используемые для производства тепловой энергии по каждой системе теплоснабжения</w:t>
      </w:r>
      <w:bookmarkEnd w:id="94"/>
    </w:p>
    <w:p w14:paraId="063B02B3" w14:textId="77777777" w:rsidR="00643006" w:rsidRPr="00DE373E" w:rsidRDefault="00643006" w:rsidP="00643006">
      <w:pPr>
        <w:spacing w:after="0"/>
        <w:jc w:val="right"/>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lastRenderedPageBreak/>
        <w:t>Таблица 8.2.3</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07"/>
        <w:gridCol w:w="2060"/>
        <w:gridCol w:w="1686"/>
        <w:gridCol w:w="1595"/>
        <w:gridCol w:w="1761"/>
      </w:tblGrid>
      <w:tr w:rsidR="00643006" w:rsidRPr="00DE373E" w14:paraId="033828CC" w14:textId="77777777" w:rsidTr="009E74B2">
        <w:trPr>
          <w:trHeight w:val="276"/>
        </w:trPr>
        <w:tc>
          <w:tcPr>
            <w:tcW w:w="2507" w:type="dxa"/>
            <w:vMerge w:val="restart"/>
            <w:shd w:val="clear" w:color="auto" w:fill="auto"/>
            <w:vAlign w:val="center"/>
          </w:tcPr>
          <w:p w14:paraId="20E34CA5"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Наименование источника теплоснабжения</w:t>
            </w:r>
          </w:p>
        </w:tc>
        <w:tc>
          <w:tcPr>
            <w:tcW w:w="2060" w:type="dxa"/>
            <w:vMerge w:val="restart"/>
            <w:shd w:val="clear" w:color="auto" w:fill="auto"/>
            <w:vAlign w:val="center"/>
          </w:tcPr>
          <w:p w14:paraId="4B001195"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Вид топлива</w:t>
            </w:r>
          </w:p>
        </w:tc>
        <w:tc>
          <w:tcPr>
            <w:tcW w:w="1686" w:type="dxa"/>
            <w:vMerge w:val="restart"/>
            <w:shd w:val="clear" w:color="auto" w:fill="auto"/>
            <w:vAlign w:val="center"/>
          </w:tcPr>
          <w:p w14:paraId="5CAF7172"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Доля, %</w:t>
            </w:r>
          </w:p>
        </w:tc>
        <w:tc>
          <w:tcPr>
            <w:tcW w:w="3356" w:type="dxa"/>
            <w:gridSpan w:val="2"/>
          </w:tcPr>
          <w:p w14:paraId="51A006F8"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Низшая теплота сгорания топлива</w:t>
            </w:r>
          </w:p>
        </w:tc>
      </w:tr>
      <w:tr w:rsidR="00643006" w:rsidRPr="00DE373E" w14:paraId="56ADB3FD" w14:textId="77777777" w:rsidTr="009E74B2">
        <w:trPr>
          <w:trHeight w:val="276"/>
        </w:trPr>
        <w:tc>
          <w:tcPr>
            <w:tcW w:w="2507" w:type="dxa"/>
            <w:vMerge/>
            <w:shd w:val="clear" w:color="auto" w:fill="auto"/>
            <w:vAlign w:val="center"/>
          </w:tcPr>
          <w:p w14:paraId="1C81BF47"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p>
        </w:tc>
        <w:tc>
          <w:tcPr>
            <w:tcW w:w="2060" w:type="dxa"/>
            <w:vMerge/>
            <w:shd w:val="clear" w:color="auto" w:fill="auto"/>
            <w:vAlign w:val="center"/>
          </w:tcPr>
          <w:p w14:paraId="3893BDDE"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p>
        </w:tc>
        <w:tc>
          <w:tcPr>
            <w:tcW w:w="1686" w:type="dxa"/>
            <w:vMerge/>
            <w:shd w:val="clear" w:color="auto" w:fill="auto"/>
            <w:vAlign w:val="center"/>
          </w:tcPr>
          <w:p w14:paraId="16E7CB89"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p>
        </w:tc>
        <w:tc>
          <w:tcPr>
            <w:tcW w:w="1595" w:type="dxa"/>
          </w:tcPr>
          <w:p w14:paraId="55781119" w14:textId="77777777" w:rsidR="00643006" w:rsidRPr="00DE373E" w:rsidRDefault="00643006" w:rsidP="00F56267">
            <w:pPr>
              <w:spacing w:after="0" w:line="240" w:lineRule="auto"/>
              <w:jc w:val="center"/>
              <w:rPr>
                <w:rFonts w:ascii="Times New Roman" w:eastAsia="Wingdings" w:hAnsi="Times New Roman" w:cs="Times New Roman"/>
                <w:b/>
                <w:sz w:val="28"/>
                <w:szCs w:val="28"/>
                <w:vertAlign w:val="superscript"/>
                <w:lang w:eastAsia="ru-RU"/>
              </w:rPr>
            </w:pPr>
            <w:r w:rsidRPr="00DE373E">
              <w:rPr>
                <w:rFonts w:ascii="Times New Roman" w:eastAsia="Wingdings" w:hAnsi="Times New Roman" w:cs="Times New Roman"/>
                <w:b/>
                <w:sz w:val="28"/>
                <w:szCs w:val="28"/>
                <w:lang w:eastAsia="ru-RU"/>
              </w:rPr>
              <w:t>МДж/м</w:t>
            </w:r>
            <w:r w:rsidRPr="00DE373E">
              <w:rPr>
                <w:rFonts w:ascii="Times New Roman" w:eastAsia="Wingdings" w:hAnsi="Times New Roman" w:cs="Times New Roman"/>
                <w:b/>
                <w:sz w:val="28"/>
                <w:szCs w:val="28"/>
                <w:vertAlign w:val="superscript"/>
                <w:lang w:eastAsia="ru-RU"/>
              </w:rPr>
              <w:t>3</w:t>
            </w:r>
          </w:p>
        </w:tc>
        <w:tc>
          <w:tcPr>
            <w:tcW w:w="1761" w:type="dxa"/>
          </w:tcPr>
          <w:p w14:paraId="7A34CD1C" w14:textId="77777777" w:rsidR="00643006" w:rsidRPr="00DE373E" w:rsidRDefault="00643006" w:rsidP="00F56267">
            <w:pPr>
              <w:spacing w:after="0" w:line="240" w:lineRule="auto"/>
              <w:jc w:val="center"/>
              <w:rPr>
                <w:rFonts w:ascii="Times New Roman" w:eastAsia="Wingdings" w:hAnsi="Times New Roman" w:cs="Times New Roman"/>
                <w:b/>
                <w:sz w:val="28"/>
                <w:szCs w:val="28"/>
                <w:lang w:eastAsia="ru-RU"/>
              </w:rPr>
            </w:pPr>
            <w:r w:rsidRPr="00DE373E">
              <w:rPr>
                <w:rFonts w:ascii="Times New Roman" w:eastAsia="Wingdings" w:hAnsi="Times New Roman" w:cs="Times New Roman"/>
                <w:b/>
                <w:sz w:val="28"/>
                <w:szCs w:val="28"/>
                <w:lang w:eastAsia="ru-RU"/>
              </w:rPr>
              <w:t>Ккал/м</w:t>
            </w:r>
            <w:r w:rsidRPr="00DE373E">
              <w:rPr>
                <w:rFonts w:ascii="Times New Roman" w:eastAsia="Wingdings" w:hAnsi="Times New Roman" w:cs="Times New Roman"/>
                <w:b/>
                <w:sz w:val="28"/>
                <w:szCs w:val="28"/>
                <w:vertAlign w:val="superscript"/>
                <w:lang w:eastAsia="ru-RU"/>
              </w:rPr>
              <w:t>3</w:t>
            </w:r>
          </w:p>
        </w:tc>
      </w:tr>
      <w:tr w:rsidR="00643006" w:rsidRPr="00DE373E" w14:paraId="22059C33" w14:textId="77777777" w:rsidTr="009E74B2">
        <w:tc>
          <w:tcPr>
            <w:tcW w:w="2507" w:type="dxa"/>
            <w:shd w:val="clear" w:color="auto" w:fill="auto"/>
            <w:vAlign w:val="bottom"/>
          </w:tcPr>
          <w:p w14:paraId="60DEE4D3"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№1, с. Моргауши, ул. Гагарина-16</w:t>
            </w:r>
          </w:p>
        </w:tc>
        <w:tc>
          <w:tcPr>
            <w:tcW w:w="2060" w:type="dxa"/>
            <w:shd w:val="clear" w:color="auto" w:fill="auto"/>
            <w:vAlign w:val="bottom"/>
          </w:tcPr>
          <w:p w14:paraId="61FD4C6A"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4D696F93"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60EA37E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146FD9D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52BFEB82" w14:textId="77777777" w:rsidTr="009E74B2">
        <w:tc>
          <w:tcPr>
            <w:tcW w:w="2507" w:type="dxa"/>
            <w:shd w:val="clear" w:color="auto" w:fill="auto"/>
            <w:vAlign w:val="bottom"/>
          </w:tcPr>
          <w:p w14:paraId="4C460ABF"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№2, с. Моргауши, ул. 50 лет Октября-30б</w:t>
            </w:r>
          </w:p>
        </w:tc>
        <w:tc>
          <w:tcPr>
            <w:tcW w:w="2060" w:type="dxa"/>
            <w:shd w:val="clear" w:color="auto" w:fill="auto"/>
            <w:vAlign w:val="bottom"/>
          </w:tcPr>
          <w:p w14:paraId="36172066"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3042A8D2"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085349DF"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7E45B1B8"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2C3C8120" w14:textId="77777777" w:rsidTr="009E74B2">
        <w:tc>
          <w:tcPr>
            <w:tcW w:w="2507" w:type="dxa"/>
            <w:shd w:val="clear" w:color="auto" w:fill="auto"/>
            <w:vAlign w:val="bottom"/>
          </w:tcPr>
          <w:p w14:paraId="27BACA3F"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№3, с. Моргауши, ул. Чапаева-39с</w:t>
            </w:r>
          </w:p>
        </w:tc>
        <w:tc>
          <w:tcPr>
            <w:tcW w:w="2060" w:type="dxa"/>
            <w:shd w:val="clear" w:color="auto" w:fill="auto"/>
            <w:vAlign w:val="bottom"/>
          </w:tcPr>
          <w:p w14:paraId="43ED9B91"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0D75EAD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7FBFC3F3"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7ACD2CC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0B1015C9" w14:textId="77777777" w:rsidTr="009E74B2">
        <w:tc>
          <w:tcPr>
            <w:tcW w:w="2507" w:type="dxa"/>
            <w:shd w:val="clear" w:color="auto" w:fill="auto"/>
            <w:vAlign w:val="bottom"/>
          </w:tcPr>
          <w:p w14:paraId="28327B93"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№4, с. Моргауши, ул. Восточная</w:t>
            </w:r>
          </w:p>
        </w:tc>
        <w:tc>
          <w:tcPr>
            <w:tcW w:w="2060" w:type="dxa"/>
            <w:shd w:val="clear" w:color="auto" w:fill="auto"/>
            <w:vAlign w:val="bottom"/>
          </w:tcPr>
          <w:p w14:paraId="33BB6CCD"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3849C95E"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01BEED46"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14A14CE8"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38801313" w14:textId="77777777" w:rsidTr="009E74B2">
        <w:tc>
          <w:tcPr>
            <w:tcW w:w="2507" w:type="dxa"/>
            <w:shd w:val="clear" w:color="auto" w:fill="auto"/>
            <w:vAlign w:val="bottom"/>
          </w:tcPr>
          <w:p w14:paraId="03207EAA"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Блочно-модульная котельная, д. Тренькино, ул. Новая, 16</w:t>
            </w:r>
          </w:p>
        </w:tc>
        <w:tc>
          <w:tcPr>
            <w:tcW w:w="2060" w:type="dxa"/>
            <w:shd w:val="clear" w:color="auto" w:fill="auto"/>
            <w:vAlign w:val="bottom"/>
          </w:tcPr>
          <w:p w14:paraId="10A7ED8B"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1550A04E"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51227A4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32BA84A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013129EB" w14:textId="77777777" w:rsidTr="009E74B2">
        <w:tc>
          <w:tcPr>
            <w:tcW w:w="2507" w:type="dxa"/>
            <w:shd w:val="clear" w:color="auto" w:fill="auto"/>
            <w:vAlign w:val="bottom"/>
          </w:tcPr>
          <w:p w14:paraId="246884EA"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Блочно-модульная котельная, д. Ярославка, ул. Центральная-1а</w:t>
            </w:r>
          </w:p>
        </w:tc>
        <w:tc>
          <w:tcPr>
            <w:tcW w:w="2060" w:type="dxa"/>
            <w:shd w:val="clear" w:color="auto" w:fill="auto"/>
            <w:vAlign w:val="bottom"/>
          </w:tcPr>
          <w:p w14:paraId="58BFC3A6"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4FC18B73"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4F0F93F1"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23AB643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368266A3" w14:textId="77777777" w:rsidTr="009E74B2">
        <w:tc>
          <w:tcPr>
            <w:tcW w:w="2507" w:type="dxa"/>
            <w:shd w:val="clear" w:color="auto" w:fill="auto"/>
            <w:vAlign w:val="bottom"/>
          </w:tcPr>
          <w:p w14:paraId="5621C0DC"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№8, ФСК «Сывлах», с. Моргауши, ул. Мира-6а</w:t>
            </w:r>
          </w:p>
        </w:tc>
        <w:tc>
          <w:tcPr>
            <w:tcW w:w="2060" w:type="dxa"/>
            <w:shd w:val="clear" w:color="auto" w:fill="auto"/>
            <w:vAlign w:val="bottom"/>
          </w:tcPr>
          <w:p w14:paraId="67F0A35E"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15B84496"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592BF67F"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069C5556"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33F31600" w14:textId="77777777" w:rsidTr="009E74B2">
        <w:tc>
          <w:tcPr>
            <w:tcW w:w="2507" w:type="dxa"/>
            <w:shd w:val="clear" w:color="auto" w:fill="auto"/>
            <w:vAlign w:val="bottom"/>
          </w:tcPr>
          <w:p w14:paraId="43A83D01"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«Школа», с. Большой Сундырь, ул. Ленина-11б</w:t>
            </w:r>
          </w:p>
        </w:tc>
        <w:tc>
          <w:tcPr>
            <w:tcW w:w="2060" w:type="dxa"/>
            <w:shd w:val="clear" w:color="auto" w:fill="auto"/>
            <w:vAlign w:val="bottom"/>
          </w:tcPr>
          <w:p w14:paraId="28391546"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30F1E3F7"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4AC343C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400C53AE"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6243E54F" w14:textId="77777777" w:rsidTr="009E74B2">
        <w:tc>
          <w:tcPr>
            <w:tcW w:w="2507" w:type="dxa"/>
            <w:shd w:val="clear" w:color="auto" w:fill="auto"/>
            <w:vAlign w:val="bottom"/>
          </w:tcPr>
          <w:p w14:paraId="0F9FC509"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Блочная котельная №1, с. Большой Сундырь, ул. Новая-1б</w:t>
            </w:r>
          </w:p>
        </w:tc>
        <w:tc>
          <w:tcPr>
            <w:tcW w:w="2060" w:type="dxa"/>
            <w:shd w:val="clear" w:color="auto" w:fill="auto"/>
            <w:vAlign w:val="bottom"/>
          </w:tcPr>
          <w:p w14:paraId="7F56A53C"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3A0DED20"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434EC80E"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405D9C5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0216DB64" w14:textId="77777777" w:rsidTr="009E74B2">
        <w:tc>
          <w:tcPr>
            <w:tcW w:w="2507" w:type="dxa"/>
            <w:shd w:val="clear" w:color="auto" w:fill="auto"/>
            <w:vAlign w:val="bottom"/>
          </w:tcPr>
          <w:p w14:paraId="61C105E0"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 xml:space="preserve">Блочная котельная №2, с. Большой Сундырь, ул. </w:t>
            </w:r>
            <w:r w:rsidRPr="00DE373E">
              <w:rPr>
                <w:rFonts w:ascii="Times New Roman" w:hAnsi="Times New Roman" w:cs="Times New Roman"/>
                <w:color w:val="000000"/>
                <w:sz w:val="28"/>
                <w:szCs w:val="28"/>
              </w:rPr>
              <w:lastRenderedPageBreak/>
              <w:t>Новая-7б</w:t>
            </w:r>
          </w:p>
        </w:tc>
        <w:tc>
          <w:tcPr>
            <w:tcW w:w="2060" w:type="dxa"/>
            <w:shd w:val="clear" w:color="auto" w:fill="auto"/>
            <w:vAlign w:val="bottom"/>
          </w:tcPr>
          <w:p w14:paraId="450B5E15"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lastRenderedPageBreak/>
              <w:t>Природный газ</w:t>
            </w:r>
          </w:p>
        </w:tc>
        <w:tc>
          <w:tcPr>
            <w:tcW w:w="1686" w:type="dxa"/>
            <w:shd w:val="clear" w:color="auto" w:fill="auto"/>
            <w:vAlign w:val="bottom"/>
          </w:tcPr>
          <w:p w14:paraId="60252132"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0B7765A4"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7E82FC52"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643006" w:rsidRPr="00DE373E" w14:paraId="5DA2CA7A" w14:textId="77777777" w:rsidTr="009E74B2">
        <w:tc>
          <w:tcPr>
            <w:tcW w:w="2507" w:type="dxa"/>
            <w:shd w:val="clear" w:color="auto" w:fill="auto"/>
            <w:vAlign w:val="bottom"/>
          </w:tcPr>
          <w:p w14:paraId="41EB39B5"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lastRenderedPageBreak/>
              <w:t xml:space="preserve">Котельная «База» с. Моргауши, ул. Коммунальная, 2 </w:t>
            </w:r>
          </w:p>
        </w:tc>
        <w:tc>
          <w:tcPr>
            <w:tcW w:w="2060" w:type="dxa"/>
            <w:shd w:val="clear" w:color="auto" w:fill="auto"/>
            <w:vAlign w:val="bottom"/>
          </w:tcPr>
          <w:p w14:paraId="7811BF4D"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5BE4E90D"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100</w:t>
            </w:r>
          </w:p>
        </w:tc>
        <w:tc>
          <w:tcPr>
            <w:tcW w:w="1595" w:type="dxa"/>
            <w:vAlign w:val="bottom"/>
          </w:tcPr>
          <w:p w14:paraId="77CD9021"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33.1</w:t>
            </w:r>
          </w:p>
        </w:tc>
        <w:tc>
          <w:tcPr>
            <w:tcW w:w="1761" w:type="dxa"/>
            <w:vAlign w:val="bottom"/>
          </w:tcPr>
          <w:p w14:paraId="241F3E39" w14:textId="77777777" w:rsidR="00643006" w:rsidRPr="00DE373E" w:rsidRDefault="00643006" w:rsidP="00F56267">
            <w:pPr>
              <w:spacing w:after="0"/>
              <w:jc w:val="center"/>
              <w:rPr>
                <w:rFonts w:ascii="Times New Roman" w:eastAsia="Wingdings" w:hAnsi="Times New Roman" w:cs="Times New Roman"/>
                <w:sz w:val="28"/>
                <w:szCs w:val="28"/>
                <w:lang w:eastAsia="ru-RU"/>
              </w:rPr>
            </w:pPr>
            <w:r w:rsidRPr="00DE373E">
              <w:rPr>
                <w:rFonts w:ascii="Times New Roman" w:hAnsi="Times New Roman" w:cs="Times New Roman"/>
                <w:color w:val="000000"/>
                <w:sz w:val="28"/>
                <w:szCs w:val="28"/>
              </w:rPr>
              <w:t>7900</w:t>
            </w:r>
          </w:p>
        </w:tc>
      </w:tr>
      <w:tr w:rsidR="009E74B2" w:rsidRPr="00DE373E" w14:paraId="4C2DCED0" w14:textId="77777777" w:rsidTr="009E74B2">
        <w:tc>
          <w:tcPr>
            <w:tcW w:w="2507" w:type="dxa"/>
            <w:shd w:val="clear" w:color="auto" w:fill="auto"/>
          </w:tcPr>
          <w:p w14:paraId="0EA50F23" w14:textId="7E62F026" w:rsidR="009E74B2" w:rsidRPr="00DE373E" w:rsidRDefault="009E74B2" w:rsidP="009E74B2">
            <w:pPr>
              <w:pStyle w:val="a9"/>
              <w:spacing w:after="0"/>
              <w:ind w:left="0"/>
              <w:rPr>
                <w:rFonts w:ascii="Times New Roman" w:hAnsi="Times New Roman" w:cs="Times New Roman"/>
                <w:color w:val="000000"/>
                <w:sz w:val="28"/>
                <w:szCs w:val="28"/>
              </w:rPr>
            </w:pPr>
            <w:r w:rsidRPr="00DE373E">
              <w:rPr>
                <w:rFonts w:ascii="Times New Roman" w:hAnsi="Times New Roman" w:cs="Times New Roman"/>
                <w:color w:val="000000"/>
                <w:sz w:val="28"/>
                <w:szCs w:val="28"/>
              </w:rPr>
              <w:t>Блочно-модульная котельная, д. Шомиково, ул. Лесная, 55</w:t>
            </w:r>
          </w:p>
        </w:tc>
        <w:tc>
          <w:tcPr>
            <w:tcW w:w="2060" w:type="dxa"/>
            <w:shd w:val="clear" w:color="auto" w:fill="auto"/>
            <w:vAlign w:val="bottom"/>
          </w:tcPr>
          <w:p w14:paraId="6D426B1C" w14:textId="702A6CA4"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2813FBC2" w14:textId="2696D3FA"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100</w:t>
            </w:r>
          </w:p>
        </w:tc>
        <w:tc>
          <w:tcPr>
            <w:tcW w:w="1595" w:type="dxa"/>
            <w:vAlign w:val="bottom"/>
          </w:tcPr>
          <w:p w14:paraId="21AE16F9" w14:textId="034EF62A"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33.1</w:t>
            </w:r>
          </w:p>
        </w:tc>
        <w:tc>
          <w:tcPr>
            <w:tcW w:w="1761" w:type="dxa"/>
            <w:vAlign w:val="bottom"/>
          </w:tcPr>
          <w:p w14:paraId="2EB40B9A" w14:textId="074662A8"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7900</w:t>
            </w:r>
          </w:p>
        </w:tc>
      </w:tr>
      <w:tr w:rsidR="009E74B2" w:rsidRPr="00DE373E" w14:paraId="32142FDD" w14:textId="77777777" w:rsidTr="009E74B2">
        <w:tc>
          <w:tcPr>
            <w:tcW w:w="2507" w:type="dxa"/>
            <w:shd w:val="clear" w:color="auto" w:fill="auto"/>
          </w:tcPr>
          <w:p w14:paraId="4CB33A17" w14:textId="34A3EDD9" w:rsidR="009E74B2" w:rsidRPr="00DE373E" w:rsidRDefault="009E74B2" w:rsidP="009E74B2">
            <w:pPr>
              <w:pStyle w:val="a9"/>
              <w:spacing w:after="0"/>
              <w:ind w:left="0"/>
              <w:rPr>
                <w:rFonts w:ascii="Times New Roman" w:hAnsi="Times New Roman" w:cs="Times New Roman"/>
                <w:color w:val="000000"/>
                <w:sz w:val="28"/>
                <w:szCs w:val="28"/>
              </w:rPr>
            </w:pPr>
            <w:r w:rsidRPr="00DE373E">
              <w:rPr>
                <w:rFonts w:ascii="Times New Roman" w:hAnsi="Times New Roman" w:cs="Times New Roman"/>
                <w:color w:val="000000"/>
                <w:sz w:val="28"/>
                <w:szCs w:val="28"/>
              </w:rPr>
              <w:t>Блочно-модульная котельная, д. Шомиково, ул. Лесная, 62</w:t>
            </w:r>
          </w:p>
        </w:tc>
        <w:tc>
          <w:tcPr>
            <w:tcW w:w="2060" w:type="dxa"/>
            <w:shd w:val="clear" w:color="auto" w:fill="auto"/>
            <w:vAlign w:val="bottom"/>
          </w:tcPr>
          <w:p w14:paraId="12C86FBB" w14:textId="32437FC1"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Природный газ</w:t>
            </w:r>
          </w:p>
        </w:tc>
        <w:tc>
          <w:tcPr>
            <w:tcW w:w="1686" w:type="dxa"/>
            <w:shd w:val="clear" w:color="auto" w:fill="auto"/>
            <w:vAlign w:val="bottom"/>
          </w:tcPr>
          <w:p w14:paraId="2E731793" w14:textId="6288ECD6"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100</w:t>
            </w:r>
          </w:p>
        </w:tc>
        <w:tc>
          <w:tcPr>
            <w:tcW w:w="1595" w:type="dxa"/>
            <w:vAlign w:val="bottom"/>
          </w:tcPr>
          <w:p w14:paraId="105C368D" w14:textId="39F2C79D"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33.1</w:t>
            </w:r>
          </w:p>
        </w:tc>
        <w:tc>
          <w:tcPr>
            <w:tcW w:w="1761" w:type="dxa"/>
            <w:vAlign w:val="bottom"/>
          </w:tcPr>
          <w:p w14:paraId="3CA57206" w14:textId="31E0A98D" w:rsidR="009E74B2" w:rsidRPr="00DE373E" w:rsidRDefault="009E74B2" w:rsidP="009E74B2">
            <w:pPr>
              <w:spacing w:after="0"/>
              <w:jc w:val="center"/>
              <w:rPr>
                <w:rFonts w:ascii="Times New Roman" w:hAnsi="Times New Roman" w:cs="Times New Roman"/>
                <w:color w:val="000000"/>
                <w:sz w:val="28"/>
                <w:szCs w:val="28"/>
              </w:rPr>
            </w:pPr>
            <w:r w:rsidRPr="00DE373E">
              <w:rPr>
                <w:rFonts w:ascii="Times New Roman" w:hAnsi="Times New Roman" w:cs="Times New Roman"/>
                <w:color w:val="000000"/>
                <w:sz w:val="28"/>
                <w:szCs w:val="28"/>
              </w:rPr>
              <w:t>7900</w:t>
            </w:r>
          </w:p>
        </w:tc>
      </w:tr>
    </w:tbl>
    <w:p w14:paraId="493E85E2" w14:textId="77777777" w:rsidR="00643006" w:rsidRPr="00DE373E" w:rsidRDefault="00643006" w:rsidP="00643006">
      <w:pPr>
        <w:spacing w:after="0"/>
        <w:jc w:val="center"/>
        <w:rPr>
          <w:rFonts w:ascii="Times New Roman" w:hAnsi="Times New Roman" w:cs="Times New Roman"/>
          <w:b/>
          <w:sz w:val="28"/>
          <w:szCs w:val="28"/>
          <w:lang w:eastAsia="ru-RU"/>
        </w:rPr>
      </w:pPr>
    </w:p>
    <w:p w14:paraId="7EA30797" w14:textId="77777777" w:rsidR="00643006" w:rsidRPr="00DE373E" w:rsidRDefault="00643006" w:rsidP="00643006">
      <w:pPr>
        <w:pStyle w:val="2"/>
        <w:rPr>
          <w:rFonts w:ascii="Times New Roman" w:hAnsi="Times New Roman" w:cs="Times New Roman"/>
        </w:rPr>
      </w:pPr>
      <w:bookmarkStart w:id="95" w:name="_Toc230683754"/>
      <w:r w:rsidRPr="00DE373E">
        <w:rPr>
          <w:rFonts w:ascii="Times New Roman" w:hAnsi="Times New Roman" w:cs="Times New Roman"/>
        </w:rPr>
        <w:t>8.4. Преобладающий в муниципальном образовании вид топлива, определяемый по совокупности всех систем теплоснабжения, находящихся в соответствующем территориальном отделе</w:t>
      </w:r>
      <w:bookmarkEnd w:id="95"/>
    </w:p>
    <w:p w14:paraId="4F67198D" w14:textId="77777777" w:rsidR="00643006" w:rsidRPr="00DE373E" w:rsidRDefault="00643006" w:rsidP="00643006">
      <w:pPr>
        <w:spacing w:after="0"/>
        <w:ind w:firstLine="709"/>
        <w:jc w:val="both"/>
        <w:rPr>
          <w:rFonts w:ascii="Times New Roman" w:hAnsi="Times New Roman" w:cs="Times New Roman"/>
          <w:sz w:val="28"/>
          <w:szCs w:val="28"/>
          <w:lang w:eastAsia="ru-RU"/>
        </w:rPr>
      </w:pPr>
      <w:r w:rsidRPr="00DE373E">
        <w:rPr>
          <w:rFonts w:ascii="Times New Roman" w:hAnsi="Times New Roman" w:cs="Times New Roman"/>
          <w:sz w:val="28"/>
          <w:szCs w:val="28"/>
          <w:lang w:eastAsia="ru-RU"/>
        </w:rPr>
        <w:t>В Моргаушском муниципальном округе в котельных используется природный газ.</w:t>
      </w:r>
    </w:p>
    <w:p w14:paraId="414C0D11" w14:textId="77777777" w:rsidR="00643006" w:rsidRPr="00DE373E" w:rsidRDefault="00643006" w:rsidP="00643006">
      <w:pPr>
        <w:pStyle w:val="2"/>
        <w:rPr>
          <w:rFonts w:ascii="Times New Roman" w:hAnsi="Times New Roman" w:cs="Times New Roman"/>
        </w:rPr>
      </w:pPr>
      <w:bookmarkStart w:id="96" w:name="_Toc230683755"/>
      <w:r w:rsidRPr="00DE373E">
        <w:rPr>
          <w:rFonts w:ascii="Times New Roman" w:hAnsi="Times New Roman" w:cs="Times New Roman"/>
        </w:rPr>
        <w:t>8.5. Приоритетное направление развития топливного баланса муниципального образования</w:t>
      </w:r>
      <w:bookmarkEnd w:id="96"/>
    </w:p>
    <w:p w14:paraId="1D9E0CA9" w14:textId="77777777" w:rsidR="00643006" w:rsidRPr="00DE373E" w:rsidRDefault="00643006" w:rsidP="00643006">
      <w:pPr>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Приоритетное развитие топливного баланса в Моргаушского МО не предусматривает изменения вида топлива, используемого на источниках тепловой энергии.</w:t>
      </w:r>
    </w:p>
    <w:p w14:paraId="53586DCF" w14:textId="77777777" w:rsidR="00643006" w:rsidRPr="00DE373E" w:rsidRDefault="00643006" w:rsidP="00643006">
      <w:pPr>
        <w:spacing w:after="120"/>
        <w:ind w:firstLine="567"/>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Анализ поставки газообразного топлива на источники тепловой энергии в период зимних месяцев 2024-2025 г.г. не выявил нарушений или сбоев в поставках топлива. Информация о нарушениях в работе газотранспортной системы или в работе магистральных газовых сетей отсутствует.</w:t>
      </w:r>
    </w:p>
    <w:p w14:paraId="027983CE" w14:textId="77777777" w:rsidR="00643006" w:rsidRPr="00DE373E" w:rsidRDefault="00643006" w:rsidP="00643006">
      <w:pPr>
        <w:spacing w:after="120"/>
        <w:ind w:firstLine="567"/>
        <w:jc w:val="both"/>
        <w:rPr>
          <w:rFonts w:ascii="Times New Roman" w:eastAsia="Wingdings" w:hAnsi="Times New Roman" w:cs="Times New Roman"/>
          <w:vanish/>
          <w:sz w:val="28"/>
          <w:szCs w:val="28"/>
          <w:lang w:eastAsia="ru-RU"/>
        </w:rPr>
      </w:pPr>
    </w:p>
    <w:p w14:paraId="0AC23501" w14:textId="77777777" w:rsidR="00643006" w:rsidRPr="00DE373E" w:rsidRDefault="00643006" w:rsidP="00643006">
      <w:pPr>
        <w:spacing w:after="0"/>
        <w:jc w:val="center"/>
        <w:rPr>
          <w:rFonts w:ascii="Times New Roman" w:hAnsi="Times New Roman" w:cs="Times New Roman"/>
          <w:b/>
          <w:sz w:val="28"/>
          <w:szCs w:val="28"/>
          <w:lang w:eastAsia="ru-RU"/>
        </w:rPr>
        <w:sectPr w:rsidR="00643006" w:rsidRPr="00DE373E" w:rsidSect="00D30057">
          <w:pgSz w:w="11907" w:h="16840" w:code="9"/>
          <w:pgMar w:top="851" w:right="567" w:bottom="851" w:left="1701" w:header="720" w:footer="720" w:gutter="0"/>
          <w:cols w:space="720"/>
        </w:sectPr>
      </w:pPr>
    </w:p>
    <w:p w14:paraId="57781F90" w14:textId="77777777" w:rsidR="00643006" w:rsidRPr="00DE373E" w:rsidRDefault="00643006" w:rsidP="009B67D8">
      <w:pPr>
        <w:pStyle w:val="1"/>
      </w:pPr>
      <w:bookmarkStart w:id="97" w:name="_Toc230683756"/>
      <w:r w:rsidRPr="00DE373E">
        <w:lastRenderedPageBreak/>
        <w:t>РАЗДЕЛ 9. ИНВЕСТИЦИИ В СТРОИТЕЛЬСТВО, РЕКОНСТРУКЦИЮ, ТЕХНИЧЕСКОЕ ПЕРЕВООРУЖЕНИЕ И (ИЛИ) МОДЕРНИЗАЦИЮ</w:t>
      </w:r>
      <w:bookmarkEnd w:id="97"/>
    </w:p>
    <w:p w14:paraId="365FAAA0" w14:textId="77777777" w:rsidR="00643006" w:rsidRPr="00DE373E" w:rsidRDefault="00643006" w:rsidP="00643006">
      <w:pPr>
        <w:pStyle w:val="2"/>
        <w:rPr>
          <w:rFonts w:ascii="Times New Roman" w:hAnsi="Times New Roman" w:cs="Times New Roman"/>
        </w:rPr>
      </w:pPr>
      <w:bookmarkStart w:id="98" w:name="_Toc230683757"/>
      <w:r w:rsidRPr="00DE373E">
        <w:rPr>
          <w:rFonts w:ascii="Times New Roman" w:hAnsi="Times New Roman" w:cs="Times New Roman"/>
        </w:rPr>
        <w:t>9.1.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98"/>
    </w:p>
    <w:p w14:paraId="0F218615" w14:textId="77777777" w:rsidR="00643006" w:rsidRPr="00DE373E" w:rsidRDefault="00643006" w:rsidP="00643006">
      <w:pPr>
        <w:autoSpaceDE w:val="0"/>
        <w:autoSpaceDN w:val="0"/>
        <w:adjustRightInd w:val="0"/>
        <w:spacing w:before="120" w:after="0"/>
        <w:ind w:firstLine="567"/>
        <w:jc w:val="both"/>
        <w:rPr>
          <w:rFonts w:ascii="Times New Roman" w:eastAsia="Wingdings" w:hAnsi="Times New Roman" w:cs="Times New Roman"/>
          <w:sz w:val="28"/>
          <w:szCs w:val="28"/>
          <w:lang w:eastAsia="ru-RU"/>
        </w:rPr>
      </w:pPr>
      <w:r w:rsidRPr="00DE373E">
        <w:rPr>
          <w:rFonts w:ascii="Times New Roman" w:eastAsia="Wingdings" w:hAnsi="Times New Roman" w:cs="Times New Roman"/>
          <w:color w:val="000000"/>
          <w:sz w:val="28"/>
          <w:szCs w:val="28"/>
          <w:lang w:eastAsia="ru-RU"/>
        </w:rPr>
        <w:t>Мероприятия по строительству, реконструкции, техническому перевооружению и (или) модернизации источников тепловой энергии Моргаушского МО не предусмотрены.</w:t>
      </w:r>
    </w:p>
    <w:p w14:paraId="142191D3" w14:textId="77777777" w:rsidR="00643006" w:rsidRPr="00DE373E" w:rsidRDefault="00643006" w:rsidP="00643006">
      <w:pPr>
        <w:widowControl w:val="0"/>
        <w:spacing w:after="0"/>
        <w:rPr>
          <w:rFonts w:ascii="Times New Roman" w:eastAsia="Wingdings" w:hAnsi="Times New Roman" w:cs="Times New Roman"/>
          <w:b/>
          <w:sz w:val="28"/>
          <w:szCs w:val="28"/>
          <w:lang w:eastAsia="ru-RU"/>
        </w:rPr>
      </w:pPr>
    </w:p>
    <w:p w14:paraId="66E3F5FC" w14:textId="77777777" w:rsidR="00643006" w:rsidRPr="00DE373E" w:rsidRDefault="00643006" w:rsidP="00643006">
      <w:pPr>
        <w:pStyle w:val="2"/>
        <w:rPr>
          <w:rFonts w:ascii="Times New Roman" w:hAnsi="Times New Roman" w:cs="Times New Roman"/>
        </w:rPr>
      </w:pPr>
      <w:bookmarkStart w:id="99" w:name="_Toc230683758"/>
      <w:r w:rsidRPr="00DE373E">
        <w:rPr>
          <w:rFonts w:ascii="Times New Roman" w:hAnsi="Times New Roman" w:cs="Times New Roman"/>
        </w:rPr>
        <w:t>9.2. Предложения по величине необходимых инвестиции в строительство, реконструкцию, техническое перевооружение и (или) модернизацию тепловых сетей, насосных станций и тепловых пунктов</w:t>
      </w:r>
      <w:bookmarkEnd w:id="99"/>
    </w:p>
    <w:p w14:paraId="3A9F51CC" w14:textId="77777777" w:rsidR="00B763EF" w:rsidRPr="00DE373E" w:rsidRDefault="00B763EF" w:rsidP="00B763EF">
      <w:pPr>
        <w:autoSpaceDE w:val="0"/>
        <w:autoSpaceDN w:val="0"/>
        <w:adjustRightInd w:val="0"/>
        <w:spacing w:before="120" w:after="0"/>
        <w:ind w:firstLine="567"/>
        <w:jc w:val="both"/>
        <w:rPr>
          <w:rFonts w:ascii="Times New Roman" w:eastAsia="Wingdings" w:hAnsi="Times New Roman" w:cs="Times New Roman"/>
          <w:sz w:val="28"/>
          <w:szCs w:val="28"/>
          <w:lang w:eastAsia="ru-RU"/>
        </w:rPr>
      </w:pPr>
      <w:r w:rsidRPr="00DE373E">
        <w:rPr>
          <w:rFonts w:ascii="Times New Roman" w:eastAsia="Wingdings" w:hAnsi="Times New Roman" w:cs="Times New Roman"/>
          <w:color w:val="000000"/>
          <w:sz w:val="28"/>
          <w:szCs w:val="28"/>
          <w:lang w:eastAsia="ru-RU"/>
        </w:rPr>
        <w:t>Мероприятия по строительству, реконструкции, техническому перевооружению и (или) модернизации источников тепловой энергии Моргаушского МО не предусмотрены.</w:t>
      </w:r>
    </w:p>
    <w:p w14:paraId="0327AA71" w14:textId="77777777" w:rsidR="00643006" w:rsidRPr="00DE373E" w:rsidRDefault="00643006" w:rsidP="00643006">
      <w:pPr>
        <w:spacing w:after="0"/>
        <w:jc w:val="right"/>
        <w:rPr>
          <w:rFonts w:ascii="Times New Roman" w:hAnsi="Times New Roman" w:cs="Times New Roman"/>
          <w:sz w:val="28"/>
          <w:szCs w:val="28"/>
          <w:lang w:eastAsia="ru-RU"/>
        </w:rPr>
      </w:pPr>
    </w:p>
    <w:p w14:paraId="23C265F4" w14:textId="2B4C08DB" w:rsidR="00643006" w:rsidRPr="00DE373E" w:rsidRDefault="00643006" w:rsidP="00B763EF">
      <w:pPr>
        <w:pStyle w:val="2"/>
        <w:numPr>
          <w:ilvl w:val="1"/>
          <w:numId w:val="39"/>
        </w:numPr>
        <w:rPr>
          <w:rFonts w:ascii="Times New Roman" w:hAnsi="Times New Roman" w:cs="Times New Roman"/>
          <w:b w:val="0"/>
        </w:rPr>
      </w:pPr>
      <w:bookmarkStart w:id="100" w:name="_Toc230683759"/>
      <w:r w:rsidRPr="00DE373E">
        <w:rPr>
          <w:rFonts w:ascii="Times New Roman" w:hAnsi="Times New Roman" w:cs="Times New Roman"/>
        </w:rPr>
        <w:t xml:space="preserve">Предложения по величине инвестиций в строительство, реконструкцию, техническое перевооружение </w:t>
      </w:r>
      <w:r w:rsidRPr="00DE373E">
        <w:rPr>
          <w:rFonts w:ascii="Times New Roman" w:hAnsi="Times New Roman" w:cs="Times New Roman"/>
          <w:b w:val="0"/>
        </w:rPr>
        <w:t>и (или) модернизацию в связи с изменениями температурного графика и гидравлического режима работы системы теплоснабжения</w:t>
      </w:r>
      <w:r w:rsidR="00B763EF" w:rsidRPr="00DE373E">
        <w:rPr>
          <w:rFonts w:ascii="Times New Roman" w:hAnsi="Times New Roman" w:cs="Times New Roman"/>
          <w:b w:val="0"/>
        </w:rPr>
        <w:t>.</w:t>
      </w:r>
      <w:bookmarkEnd w:id="100"/>
    </w:p>
    <w:p w14:paraId="2199FB57" w14:textId="467F8BB1" w:rsidR="00B763EF" w:rsidRPr="00DE373E" w:rsidRDefault="00B763EF" w:rsidP="00B763EF">
      <w:pPr>
        <w:autoSpaceDE w:val="0"/>
        <w:autoSpaceDN w:val="0"/>
        <w:adjustRightInd w:val="0"/>
        <w:spacing w:before="120" w:after="0"/>
        <w:ind w:firstLine="567"/>
        <w:jc w:val="both"/>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Мероприятия, требующие инвестиционного финансирования, настоящей схемой не предусмотрены.</w:t>
      </w:r>
    </w:p>
    <w:p w14:paraId="417BDB6C" w14:textId="77777777" w:rsidR="00643006" w:rsidRPr="00DE373E" w:rsidRDefault="00643006" w:rsidP="00643006">
      <w:pPr>
        <w:spacing w:after="0"/>
        <w:rPr>
          <w:rFonts w:ascii="Times New Roman" w:eastAsia="Wingdings" w:hAnsi="Times New Roman" w:cs="Times New Roman"/>
          <w:sz w:val="28"/>
          <w:szCs w:val="28"/>
          <w:lang w:eastAsia="ru-RU"/>
        </w:rPr>
        <w:sectPr w:rsidR="00643006" w:rsidRPr="00DE373E" w:rsidSect="00B763EF">
          <w:pgSz w:w="12240" w:h="15840"/>
          <w:pgMar w:top="851" w:right="709" w:bottom="567" w:left="1276" w:header="720" w:footer="720" w:gutter="0"/>
          <w:cols w:space="720"/>
          <w:docGrid w:linePitch="299"/>
        </w:sectPr>
      </w:pPr>
    </w:p>
    <w:p w14:paraId="479D9334" w14:textId="77777777" w:rsidR="00643006" w:rsidRPr="00DE373E" w:rsidRDefault="00643006" w:rsidP="00643006">
      <w:pPr>
        <w:pStyle w:val="2"/>
        <w:rPr>
          <w:rFonts w:ascii="Times New Roman" w:hAnsi="Times New Roman" w:cs="Times New Roman"/>
        </w:rPr>
      </w:pPr>
      <w:bookmarkStart w:id="101" w:name="_Toc230683760"/>
      <w:r w:rsidRPr="00DE373E">
        <w:rPr>
          <w:rFonts w:ascii="Times New Roman" w:hAnsi="Times New Roman" w:cs="Times New Roman"/>
        </w:rPr>
        <w:lastRenderedPageBreak/>
        <w:t>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101"/>
    </w:p>
    <w:p w14:paraId="03250AFC" w14:textId="1999E342" w:rsidR="00643006" w:rsidRPr="00DE373E" w:rsidRDefault="00DA43E6" w:rsidP="00643006">
      <w:pPr>
        <w:pStyle w:val="af"/>
        <w:shd w:val="clear" w:color="auto" w:fill="FFFFFF"/>
        <w:spacing w:before="0" w:beforeAutospacing="0" w:after="0" w:afterAutospacing="0" w:line="276" w:lineRule="auto"/>
        <w:ind w:firstLine="709"/>
        <w:jc w:val="both"/>
        <w:rPr>
          <w:rFonts w:ascii="Times New Roman" w:hAnsi="Times New Roman" w:cs="Times New Roman"/>
          <w:color w:val="000000"/>
          <w:sz w:val="28"/>
          <w:szCs w:val="28"/>
        </w:rPr>
      </w:pPr>
      <w:r w:rsidRPr="00DE373E">
        <w:rPr>
          <w:rFonts w:ascii="Times New Roman" w:hAnsi="Times New Roman" w:cs="Times New Roman"/>
          <w:sz w:val="28"/>
          <w:szCs w:val="28"/>
        </w:rPr>
        <w:t>Открытые системы теплоснабжения горячего водоснабжения с непосредственным водоразбором теплоносителя отсутствуют. По БМК ГУП “Чувашгаз” Минстроя Чувашии в д. Шомиково горячее водоснабжение организовано по закрытой схеме. Инвестиции на перевод открытых систем ГВС в закрытые системы не предусматриваются</w:t>
      </w:r>
      <w:r w:rsidR="00643006" w:rsidRPr="00DE373E">
        <w:rPr>
          <w:rFonts w:ascii="Times New Roman" w:hAnsi="Times New Roman" w:cs="Times New Roman"/>
          <w:color w:val="000000"/>
          <w:sz w:val="28"/>
          <w:szCs w:val="28"/>
        </w:rPr>
        <w:t>.</w:t>
      </w:r>
    </w:p>
    <w:p w14:paraId="3F2317E6" w14:textId="77777777" w:rsidR="00643006" w:rsidRPr="00DE373E" w:rsidRDefault="00643006" w:rsidP="00643006">
      <w:pPr>
        <w:pStyle w:val="2"/>
        <w:rPr>
          <w:rFonts w:ascii="Times New Roman" w:hAnsi="Times New Roman" w:cs="Times New Roman"/>
        </w:rPr>
      </w:pPr>
      <w:bookmarkStart w:id="102" w:name="_Toc230683761"/>
      <w:r w:rsidRPr="00DE373E">
        <w:rPr>
          <w:rFonts w:ascii="Times New Roman" w:hAnsi="Times New Roman" w:cs="Times New Roman"/>
        </w:rPr>
        <w:t>9.5. Оценка эффективности инвестиций по отдельным предложениям</w:t>
      </w:r>
      <w:bookmarkEnd w:id="102"/>
    </w:p>
    <w:p w14:paraId="4058AECB" w14:textId="77777777" w:rsidR="00643006" w:rsidRPr="00DE373E" w:rsidRDefault="00643006" w:rsidP="00643006">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Таблица 9.5.1.- Показатели экономического эффекта реализации мероприятий схемы теплоснабжения (замена тепловой сети)</w:t>
      </w:r>
    </w:p>
    <w:p w14:paraId="3659FD89" w14:textId="6CC66EF0" w:rsidR="00643006" w:rsidRPr="00DE373E" w:rsidRDefault="00DA43E6" w:rsidP="00643006">
      <w:pPr>
        <w:spacing w:after="0"/>
        <w:jc w:val="center"/>
        <w:rPr>
          <w:rFonts w:ascii="Times New Roman" w:eastAsia="Wingdings" w:hAnsi="Times New Roman" w:cs="Times New Roman"/>
          <w:sz w:val="28"/>
          <w:szCs w:val="28"/>
        </w:rPr>
      </w:pPr>
      <w:r w:rsidRPr="00DE373E">
        <w:rPr>
          <w:rFonts w:ascii="Times New Roman" w:hAnsi="Times New Roman" w:cs="Times New Roman"/>
          <w:sz w:val="28"/>
          <w:szCs w:val="28"/>
        </w:rPr>
        <w:t>Мероприятия, требующие инвестиционного финансирования и расчета экономического эффекта, настоящей схемой не предусмотрены. Оценка эффективности инвестиций не выполняется</w:t>
      </w:r>
    </w:p>
    <w:p w14:paraId="3560466A" w14:textId="77777777" w:rsidR="00643006" w:rsidRPr="00DE373E" w:rsidRDefault="00643006" w:rsidP="00643006">
      <w:pPr>
        <w:pStyle w:val="2"/>
        <w:rPr>
          <w:rFonts w:ascii="Times New Roman" w:hAnsi="Times New Roman" w:cs="Times New Roman"/>
        </w:rPr>
      </w:pPr>
      <w:bookmarkStart w:id="103" w:name="_Toc230683762"/>
      <w:r w:rsidRPr="00DE373E">
        <w:rPr>
          <w:rFonts w:ascii="Times New Roman" w:hAnsi="Times New Roman" w:cs="Times New Roman"/>
        </w:rPr>
        <w:t>9.6.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03"/>
    </w:p>
    <w:p w14:paraId="497A1B96" w14:textId="2AAD02DF" w:rsidR="00643006" w:rsidRPr="00DE373E" w:rsidRDefault="009E74B2" w:rsidP="00643006">
      <w:pPr>
        <w:pStyle w:val="a9"/>
        <w:shd w:val="clear" w:color="auto" w:fill="FFFFFF"/>
        <w:spacing w:after="0"/>
        <w:ind w:left="0" w:firstLine="709"/>
        <w:jc w:val="both"/>
        <w:rPr>
          <w:rFonts w:ascii="Times New Roman" w:hAnsi="Times New Roman" w:cs="Times New Roman"/>
          <w:sz w:val="28"/>
          <w:szCs w:val="28"/>
        </w:rPr>
      </w:pPr>
      <w:r w:rsidRPr="00DE373E">
        <w:rPr>
          <w:rFonts w:ascii="Times New Roman" w:hAnsi="Times New Roman" w:cs="Times New Roman"/>
          <w:sz w:val="28"/>
          <w:szCs w:val="28"/>
        </w:rPr>
        <w:t xml:space="preserve">В 2021–2025 годах на территории Моргаушского муниципального округа были выполнены отдельные мероприятия по обновлению объектов теплоснабжения, в том числе реконструкция (техническое перевооружение) блочно-модульной котельной д. Ярославка, ул. Центральная, 1а. Кроме того, в актуализируемой схеме учтены существующие блочно-модульные котельные ГУП “Чувашгаз” Минстроя Чувашии в д. Шомиково, ул. Лесная, 55 и ул. Лесная, 62. </w:t>
      </w:r>
    </w:p>
    <w:p w14:paraId="6C81237B" w14:textId="77777777" w:rsidR="00643006" w:rsidRPr="00DE373E" w:rsidRDefault="00643006" w:rsidP="009B67D8">
      <w:pPr>
        <w:pStyle w:val="1"/>
      </w:pPr>
      <w:bookmarkStart w:id="104" w:name="_Toc230683763"/>
      <w:r w:rsidRPr="00DE373E">
        <w:t>РАЗДЕЛ 10. РЕШЕНИЕ О ПРИСВОЕНИИ СТАТУСА ЕДИНОЙ ТЕПЛОСНАБЖАЮЩЕЙ ОРГАНИЗАЦИИ</w:t>
      </w:r>
      <w:bookmarkEnd w:id="104"/>
      <w:r w:rsidRPr="00DE373E">
        <w:t xml:space="preserve"> </w:t>
      </w:r>
    </w:p>
    <w:p w14:paraId="313B054B" w14:textId="77777777" w:rsidR="00643006" w:rsidRPr="00DE373E" w:rsidRDefault="00643006" w:rsidP="00643006">
      <w:pPr>
        <w:pStyle w:val="2"/>
        <w:rPr>
          <w:rFonts w:ascii="Times New Roman" w:hAnsi="Times New Roman" w:cs="Times New Roman"/>
        </w:rPr>
      </w:pPr>
      <w:bookmarkStart w:id="105" w:name="_Toc230683764"/>
      <w:r w:rsidRPr="00DE373E">
        <w:rPr>
          <w:rFonts w:ascii="Times New Roman" w:hAnsi="Times New Roman" w:cs="Times New Roman"/>
        </w:rPr>
        <w:t>10.1. Решение о присвоении статуса единой теплоснабжающей организации (организациям)</w:t>
      </w:r>
      <w:bookmarkEnd w:id="105"/>
    </w:p>
    <w:p w14:paraId="4046DF65" w14:textId="4A53E380" w:rsidR="00643006" w:rsidRPr="00DE373E" w:rsidRDefault="00643006" w:rsidP="00643006">
      <w:pPr>
        <w:spacing w:after="120"/>
        <w:ind w:firstLine="567"/>
        <w:jc w:val="both"/>
        <w:rPr>
          <w:rFonts w:ascii="Times New Roman" w:hAnsi="Times New Roman" w:cs="Times New Roman"/>
          <w:sz w:val="28"/>
          <w:szCs w:val="28"/>
        </w:rPr>
      </w:pPr>
      <w:r w:rsidRPr="00DE373E">
        <w:rPr>
          <w:rFonts w:ascii="Times New Roman" w:hAnsi="Times New Roman" w:cs="Times New Roman"/>
          <w:sz w:val="28"/>
          <w:szCs w:val="28"/>
        </w:rPr>
        <w:t>В соответствии со статьёй 23 Федерального закона № 190-ФЗ «О теплоснабжении» и Постановлением Правительства РФ № 154 от 22.02.2012 г. статус Единой теплоснабжающей организации (ЕТО) на территории Моргаушского муниципального округа Чувашской Республики присвоен Муниципальному унитарному предприятию жилищно-коммунального хозяйства «Моргаушское».</w:t>
      </w:r>
    </w:p>
    <w:p w14:paraId="0F4B9213" w14:textId="0CACA224" w:rsidR="00311C7C" w:rsidRPr="00DE373E" w:rsidRDefault="00311C7C" w:rsidP="00643006">
      <w:pPr>
        <w:spacing w:after="120"/>
        <w:ind w:firstLine="567"/>
        <w:jc w:val="both"/>
        <w:rPr>
          <w:rFonts w:ascii="Times New Roman" w:hAnsi="Times New Roman" w:cs="Times New Roman"/>
          <w:sz w:val="28"/>
          <w:szCs w:val="28"/>
        </w:rPr>
      </w:pPr>
      <w:r w:rsidRPr="00DE373E">
        <w:rPr>
          <w:rFonts w:ascii="Times New Roman" w:hAnsi="Times New Roman" w:cs="Times New Roman"/>
          <w:sz w:val="28"/>
          <w:szCs w:val="28"/>
        </w:rPr>
        <w:t xml:space="preserve">ГУП “Чувашгаз” Минстроя Чувашии является теплоснабжающей организацией в отношении блочно-модульных котельных, расположенных в д. Шомиково, ул. Лесная, 55 и ул. Лесная, 62. Статус единой теплоснабжающей </w:t>
      </w:r>
      <w:r w:rsidRPr="00DE373E">
        <w:rPr>
          <w:rFonts w:ascii="Times New Roman" w:hAnsi="Times New Roman" w:cs="Times New Roman"/>
          <w:sz w:val="28"/>
          <w:szCs w:val="28"/>
        </w:rPr>
        <w:lastRenderedPageBreak/>
        <w:t>организации в действующей редакции схемы теплоснабжения Моргаушского муниципального округа указан за МУП ЖКХ “Моргаушское”.</w:t>
      </w:r>
    </w:p>
    <w:p w14:paraId="79F4F4AA" w14:textId="77777777" w:rsidR="00643006" w:rsidRPr="00DE373E" w:rsidRDefault="00643006" w:rsidP="00643006">
      <w:pPr>
        <w:pStyle w:val="2"/>
        <w:rPr>
          <w:rFonts w:ascii="Times New Roman" w:hAnsi="Times New Roman" w:cs="Times New Roman"/>
        </w:rPr>
      </w:pPr>
      <w:bookmarkStart w:id="106" w:name="_Toc230683765"/>
      <w:r w:rsidRPr="00DE373E">
        <w:rPr>
          <w:rFonts w:ascii="Times New Roman" w:hAnsi="Times New Roman" w:cs="Times New Roman"/>
        </w:rPr>
        <w:t>10.2. Реестр зон действия единой теплоснабжающей организации</w:t>
      </w:r>
      <w:bookmarkEnd w:id="106"/>
    </w:p>
    <w:p w14:paraId="455B08D5" w14:textId="77777777" w:rsidR="00643006" w:rsidRPr="00DE373E" w:rsidRDefault="00643006" w:rsidP="00643006">
      <w:pPr>
        <w:widowControl w:val="0"/>
        <w:spacing w:after="0"/>
        <w:ind w:firstLine="708"/>
        <w:jc w:val="both"/>
        <w:rPr>
          <w:rFonts w:ascii="Times New Roman" w:hAnsi="Times New Roman" w:cs="Times New Roman"/>
          <w:sz w:val="28"/>
          <w:szCs w:val="28"/>
        </w:rPr>
      </w:pPr>
      <w:r w:rsidRPr="00DE373E">
        <w:rPr>
          <w:rFonts w:ascii="Times New Roman" w:hAnsi="Times New Roman" w:cs="Times New Roman"/>
          <w:sz w:val="28"/>
          <w:szCs w:val="28"/>
        </w:rPr>
        <w:t xml:space="preserve">Решение о присвоении организациям статуса ЕТО в той или иной зоне деятельности принимает для муниципальных образований с численностью населения менее пятисот тысяч человек, в соответствии со статьей 6 пункта 6 Федерального закона от 27 июля 2010 г. № 190-ФЗ «О теплоснабжении» и пункта 3 Правил организации теплоснабжения в Российской Федерации, утвержденных постановлением Правительства Российской Федерации от 8 августа 2012 г.    № 808, органа местного самоуправления при утверждении схемы теплоснабжения муниципального образования. </w:t>
      </w:r>
    </w:p>
    <w:p w14:paraId="506E9C95" w14:textId="77777777" w:rsidR="00643006" w:rsidRPr="00DE373E" w:rsidRDefault="00643006" w:rsidP="00643006">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Таблица 10.2.1 - Реестр зон действия единой теплоснабжающей организации</w:t>
      </w:r>
    </w:p>
    <w:p w14:paraId="3E79EBBA" w14:textId="77777777" w:rsidR="00643006" w:rsidRPr="00DE373E" w:rsidRDefault="00643006" w:rsidP="00643006">
      <w:pPr>
        <w:spacing w:after="0"/>
        <w:ind w:left="980"/>
        <w:jc w:val="center"/>
        <w:rPr>
          <w:rFonts w:ascii="Times New Roman" w:eastAsia="Wingdings" w:hAnsi="Times New Roman" w:cs="Times New Roman"/>
          <w:sz w:val="28"/>
          <w:szCs w:val="28"/>
        </w:rPr>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544"/>
        <w:gridCol w:w="2409"/>
      </w:tblGrid>
      <w:tr w:rsidR="00643006" w:rsidRPr="00DE373E" w14:paraId="5578D06D" w14:textId="77777777" w:rsidTr="00F56267">
        <w:tc>
          <w:tcPr>
            <w:tcW w:w="3686" w:type="dxa"/>
            <w:shd w:val="clear" w:color="auto" w:fill="auto"/>
            <w:vAlign w:val="center"/>
          </w:tcPr>
          <w:p w14:paraId="6655121D" w14:textId="77777777" w:rsidR="00643006" w:rsidRPr="00DE373E" w:rsidRDefault="00643006" w:rsidP="00F56267">
            <w:pPr>
              <w:spacing w:after="0" w:line="240" w:lineRule="auto"/>
              <w:jc w:val="center"/>
              <w:rPr>
                <w:rFonts w:ascii="Times New Roman" w:eastAsia="Wingdings" w:hAnsi="Times New Roman" w:cs="Times New Roman"/>
                <w:b/>
                <w:sz w:val="28"/>
                <w:szCs w:val="28"/>
              </w:rPr>
            </w:pPr>
            <w:r w:rsidRPr="00DE373E">
              <w:rPr>
                <w:rFonts w:ascii="Times New Roman" w:eastAsia="Wingdings" w:hAnsi="Times New Roman" w:cs="Times New Roman"/>
                <w:b/>
                <w:sz w:val="28"/>
                <w:szCs w:val="28"/>
              </w:rPr>
              <w:t xml:space="preserve">Наименование источников </w:t>
            </w:r>
          </w:p>
          <w:p w14:paraId="68A4D0AD" w14:textId="77777777" w:rsidR="00643006" w:rsidRPr="00DE373E" w:rsidRDefault="00643006" w:rsidP="00F56267">
            <w:pPr>
              <w:spacing w:after="0" w:line="240" w:lineRule="auto"/>
              <w:jc w:val="center"/>
              <w:rPr>
                <w:rFonts w:ascii="Times New Roman" w:eastAsia="Wingdings" w:hAnsi="Times New Roman" w:cs="Times New Roman"/>
                <w:b/>
                <w:sz w:val="28"/>
                <w:szCs w:val="28"/>
              </w:rPr>
            </w:pPr>
            <w:r w:rsidRPr="00DE373E">
              <w:rPr>
                <w:rFonts w:ascii="Times New Roman" w:eastAsia="Wingdings" w:hAnsi="Times New Roman" w:cs="Times New Roman"/>
                <w:b/>
                <w:sz w:val="28"/>
                <w:szCs w:val="28"/>
              </w:rPr>
              <w:t>в системе теплоснабжения</w:t>
            </w:r>
          </w:p>
        </w:tc>
        <w:tc>
          <w:tcPr>
            <w:tcW w:w="3544" w:type="dxa"/>
            <w:shd w:val="clear" w:color="auto" w:fill="auto"/>
            <w:vAlign w:val="center"/>
          </w:tcPr>
          <w:p w14:paraId="15E67D81" w14:textId="77777777" w:rsidR="00643006" w:rsidRPr="00DE373E" w:rsidRDefault="00643006" w:rsidP="00F56267">
            <w:pPr>
              <w:spacing w:after="0" w:line="240" w:lineRule="auto"/>
              <w:jc w:val="center"/>
              <w:rPr>
                <w:rFonts w:ascii="Times New Roman" w:eastAsia="Wingdings" w:hAnsi="Times New Roman" w:cs="Times New Roman"/>
                <w:b/>
                <w:sz w:val="28"/>
                <w:szCs w:val="28"/>
              </w:rPr>
            </w:pPr>
            <w:r w:rsidRPr="00DE373E">
              <w:rPr>
                <w:rFonts w:ascii="Times New Roman" w:eastAsia="Wingdings" w:hAnsi="Times New Roman" w:cs="Times New Roman"/>
                <w:b/>
                <w:sz w:val="28"/>
                <w:szCs w:val="28"/>
              </w:rPr>
              <w:t>Объекты систем теплоснабжения в обслуживании теплоснабжающей организации</w:t>
            </w:r>
          </w:p>
        </w:tc>
        <w:tc>
          <w:tcPr>
            <w:tcW w:w="2409" w:type="dxa"/>
            <w:shd w:val="clear" w:color="auto" w:fill="auto"/>
            <w:vAlign w:val="center"/>
          </w:tcPr>
          <w:p w14:paraId="46696C9E" w14:textId="77777777" w:rsidR="00643006" w:rsidRPr="00DE373E" w:rsidRDefault="00643006" w:rsidP="00F56267">
            <w:pPr>
              <w:spacing w:after="0" w:line="240" w:lineRule="auto"/>
              <w:jc w:val="center"/>
              <w:rPr>
                <w:rFonts w:ascii="Times New Roman" w:eastAsia="Wingdings" w:hAnsi="Times New Roman" w:cs="Times New Roman"/>
                <w:b/>
                <w:sz w:val="28"/>
                <w:szCs w:val="28"/>
              </w:rPr>
            </w:pPr>
            <w:r w:rsidRPr="00DE373E">
              <w:rPr>
                <w:rFonts w:ascii="Times New Roman" w:eastAsia="Wingdings" w:hAnsi="Times New Roman" w:cs="Times New Roman"/>
                <w:b/>
                <w:sz w:val="28"/>
                <w:szCs w:val="28"/>
              </w:rPr>
              <w:t>Утвержденная ЕТО</w:t>
            </w:r>
          </w:p>
        </w:tc>
      </w:tr>
      <w:tr w:rsidR="00643006" w:rsidRPr="00DE373E" w14:paraId="4B2D4F71" w14:textId="77777777" w:rsidTr="00F56267">
        <w:trPr>
          <w:trHeight w:val="381"/>
        </w:trPr>
        <w:tc>
          <w:tcPr>
            <w:tcW w:w="3686" w:type="dxa"/>
            <w:shd w:val="clear" w:color="auto" w:fill="auto"/>
            <w:vAlign w:val="bottom"/>
          </w:tcPr>
          <w:p w14:paraId="16E0B613"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№1, с. Моргауши, ул. Гагарина-16</w:t>
            </w:r>
          </w:p>
        </w:tc>
        <w:tc>
          <w:tcPr>
            <w:tcW w:w="3544" w:type="dxa"/>
            <w:shd w:val="clear" w:color="auto" w:fill="auto"/>
            <w:vAlign w:val="center"/>
          </w:tcPr>
          <w:p w14:paraId="45B5AD86"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vAlign w:val="center"/>
          </w:tcPr>
          <w:p w14:paraId="65CED77A"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hAnsi="Times New Roman" w:cs="Times New Roman"/>
                <w:bCs/>
                <w:sz w:val="28"/>
                <w:szCs w:val="28"/>
                <w:lang w:eastAsia="ru-RU"/>
              </w:rPr>
              <w:t xml:space="preserve">МУП ЖКХ «Моргаушское» </w:t>
            </w:r>
          </w:p>
        </w:tc>
      </w:tr>
      <w:tr w:rsidR="00643006" w:rsidRPr="00DE373E" w14:paraId="16CC0235" w14:textId="77777777" w:rsidTr="00F56267">
        <w:trPr>
          <w:trHeight w:val="381"/>
        </w:trPr>
        <w:tc>
          <w:tcPr>
            <w:tcW w:w="3686" w:type="dxa"/>
            <w:shd w:val="clear" w:color="auto" w:fill="auto"/>
            <w:vAlign w:val="bottom"/>
          </w:tcPr>
          <w:p w14:paraId="244D8003"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№2, с. Моргауши, ул. 50 лет Октября-30б</w:t>
            </w:r>
          </w:p>
        </w:tc>
        <w:tc>
          <w:tcPr>
            <w:tcW w:w="3544" w:type="dxa"/>
            <w:shd w:val="clear" w:color="auto" w:fill="auto"/>
          </w:tcPr>
          <w:p w14:paraId="4C34C463"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1F5EE6E1"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53E4D9E1" w14:textId="77777777" w:rsidTr="00F56267">
        <w:trPr>
          <w:trHeight w:val="381"/>
        </w:trPr>
        <w:tc>
          <w:tcPr>
            <w:tcW w:w="3686" w:type="dxa"/>
            <w:shd w:val="clear" w:color="auto" w:fill="auto"/>
            <w:vAlign w:val="bottom"/>
          </w:tcPr>
          <w:p w14:paraId="2B7D7523"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№3, с. Моргауши, ул. Чапаева-39с</w:t>
            </w:r>
          </w:p>
        </w:tc>
        <w:tc>
          <w:tcPr>
            <w:tcW w:w="3544" w:type="dxa"/>
            <w:shd w:val="clear" w:color="auto" w:fill="auto"/>
          </w:tcPr>
          <w:p w14:paraId="070376F1"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2AF6AA02"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17439FC2" w14:textId="77777777" w:rsidTr="00F56267">
        <w:trPr>
          <w:trHeight w:val="381"/>
        </w:trPr>
        <w:tc>
          <w:tcPr>
            <w:tcW w:w="3686" w:type="dxa"/>
            <w:shd w:val="clear" w:color="auto" w:fill="auto"/>
            <w:vAlign w:val="bottom"/>
          </w:tcPr>
          <w:p w14:paraId="0D876DB3"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№4, с. Моргауши, ул. Восточная</w:t>
            </w:r>
          </w:p>
        </w:tc>
        <w:tc>
          <w:tcPr>
            <w:tcW w:w="3544" w:type="dxa"/>
            <w:shd w:val="clear" w:color="auto" w:fill="auto"/>
          </w:tcPr>
          <w:p w14:paraId="1F882127"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446CA6B1"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17846F3E" w14:textId="77777777" w:rsidTr="00F56267">
        <w:trPr>
          <w:trHeight w:val="381"/>
        </w:trPr>
        <w:tc>
          <w:tcPr>
            <w:tcW w:w="3686" w:type="dxa"/>
            <w:shd w:val="clear" w:color="auto" w:fill="auto"/>
            <w:vAlign w:val="bottom"/>
          </w:tcPr>
          <w:p w14:paraId="18548595"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Блочно-модульная котельная, д. Тренькино, ул. Новая, 16</w:t>
            </w:r>
          </w:p>
        </w:tc>
        <w:tc>
          <w:tcPr>
            <w:tcW w:w="3544" w:type="dxa"/>
            <w:shd w:val="clear" w:color="auto" w:fill="auto"/>
          </w:tcPr>
          <w:p w14:paraId="7D957021"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68FB9B5F"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4B614FE2" w14:textId="77777777" w:rsidTr="00F56267">
        <w:trPr>
          <w:trHeight w:val="381"/>
        </w:trPr>
        <w:tc>
          <w:tcPr>
            <w:tcW w:w="3686" w:type="dxa"/>
            <w:shd w:val="clear" w:color="auto" w:fill="auto"/>
            <w:vAlign w:val="bottom"/>
          </w:tcPr>
          <w:p w14:paraId="4EAC6E4C"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Блочно-модульная котельная, д. Ярославка, ул. Центральная-1а</w:t>
            </w:r>
          </w:p>
        </w:tc>
        <w:tc>
          <w:tcPr>
            <w:tcW w:w="3544" w:type="dxa"/>
            <w:shd w:val="clear" w:color="auto" w:fill="auto"/>
          </w:tcPr>
          <w:p w14:paraId="48102C1B"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2F78E120"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2005CF36" w14:textId="77777777" w:rsidTr="00F56267">
        <w:trPr>
          <w:trHeight w:val="381"/>
        </w:trPr>
        <w:tc>
          <w:tcPr>
            <w:tcW w:w="3686" w:type="dxa"/>
            <w:shd w:val="clear" w:color="auto" w:fill="auto"/>
            <w:vAlign w:val="bottom"/>
          </w:tcPr>
          <w:p w14:paraId="6F4260F9"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Котельная №8, ФСК «Сывлах», с. Моргауши, ул. Мира-6а</w:t>
            </w:r>
          </w:p>
        </w:tc>
        <w:tc>
          <w:tcPr>
            <w:tcW w:w="3544" w:type="dxa"/>
            <w:shd w:val="clear" w:color="auto" w:fill="auto"/>
          </w:tcPr>
          <w:p w14:paraId="608F226C"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6E286DB6"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5424BE62" w14:textId="77777777" w:rsidTr="00F56267">
        <w:trPr>
          <w:trHeight w:val="381"/>
        </w:trPr>
        <w:tc>
          <w:tcPr>
            <w:tcW w:w="3686" w:type="dxa"/>
            <w:shd w:val="clear" w:color="auto" w:fill="auto"/>
            <w:vAlign w:val="bottom"/>
          </w:tcPr>
          <w:p w14:paraId="19EB1A45"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 xml:space="preserve">Котельная «Школа», с. Большой Сундырь, ул. </w:t>
            </w:r>
            <w:r w:rsidRPr="00DE373E">
              <w:rPr>
                <w:rFonts w:ascii="Times New Roman" w:hAnsi="Times New Roman" w:cs="Times New Roman"/>
                <w:color w:val="000000"/>
                <w:sz w:val="28"/>
                <w:szCs w:val="28"/>
              </w:rPr>
              <w:lastRenderedPageBreak/>
              <w:t>Ленина-11б</w:t>
            </w:r>
          </w:p>
        </w:tc>
        <w:tc>
          <w:tcPr>
            <w:tcW w:w="3544" w:type="dxa"/>
            <w:shd w:val="clear" w:color="auto" w:fill="auto"/>
          </w:tcPr>
          <w:p w14:paraId="6B5B7FC3"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lastRenderedPageBreak/>
              <w:t>котельная/тепловая сеть</w:t>
            </w:r>
          </w:p>
        </w:tc>
        <w:tc>
          <w:tcPr>
            <w:tcW w:w="2409" w:type="dxa"/>
            <w:shd w:val="clear" w:color="auto" w:fill="auto"/>
          </w:tcPr>
          <w:p w14:paraId="30414C9C"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28473FFB" w14:textId="77777777" w:rsidTr="00F56267">
        <w:trPr>
          <w:trHeight w:val="381"/>
        </w:trPr>
        <w:tc>
          <w:tcPr>
            <w:tcW w:w="3686" w:type="dxa"/>
            <w:shd w:val="clear" w:color="auto" w:fill="auto"/>
            <w:vAlign w:val="bottom"/>
          </w:tcPr>
          <w:p w14:paraId="20A89AE8"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lastRenderedPageBreak/>
              <w:t>Блочная котельная №1, с. Большой Сундырь, ул. Новая-1б</w:t>
            </w:r>
          </w:p>
        </w:tc>
        <w:tc>
          <w:tcPr>
            <w:tcW w:w="3544" w:type="dxa"/>
            <w:shd w:val="clear" w:color="auto" w:fill="auto"/>
          </w:tcPr>
          <w:p w14:paraId="7F4B7FEF"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0E77E2DF"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4727D8A6" w14:textId="77777777" w:rsidTr="00F56267">
        <w:trPr>
          <w:trHeight w:val="381"/>
        </w:trPr>
        <w:tc>
          <w:tcPr>
            <w:tcW w:w="3686" w:type="dxa"/>
            <w:shd w:val="clear" w:color="auto" w:fill="auto"/>
            <w:vAlign w:val="bottom"/>
          </w:tcPr>
          <w:p w14:paraId="506E5826"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Блочная котельная №2, с. Большой Сундырь, ул. Новая-7б</w:t>
            </w:r>
          </w:p>
        </w:tc>
        <w:tc>
          <w:tcPr>
            <w:tcW w:w="3544" w:type="dxa"/>
            <w:shd w:val="clear" w:color="auto" w:fill="auto"/>
          </w:tcPr>
          <w:p w14:paraId="34388D16"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tcPr>
          <w:p w14:paraId="78895251"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643006" w:rsidRPr="00DE373E" w14:paraId="2889D707" w14:textId="77777777" w:rsidTr="00F56267">
        <w:trPr>
          <w:trHeight w:val="381"/>
        </w:trPr>
        <w:tc>
          <w:tcPr>
            <w:tcW w:w="3686" w:type="dxa"/>
            <w:shd w:val="clear" w:color="auto" w:fill="auto"/>
            <w:vAlign w:val="bottom"/>
          </w:tcPr>
          <w:p w14:paraId="5EAF2F72" w14:textId="77777777" w:rsidR="00643006" w:rsidRPr="00DE373E" w:rsidRDefault="00643006" w:rsidP="00F56267">
            <w:pPr>
              <w:pStyle w:val="a9"/>
              <w:spacing w:after="0"/>
              <w:ind w:left="0"/>
              <w:rPr>
                <w:rFonts w:ascii="Times New Roman" w:hAnsi="Times New Roman" w:cs="Times New Roman"/>
                <w:sz w:val="28"/>
                <w:szCs w:val="28"/>
              </w:rPr>
            </w:pPr>
            <w:r w:rsidRPr="00DE373E">
              <w:rPr>
                <w:rFonts w:ascii="Times New Roman" w:hAnsi="Times New Roman" w:cs="Times New Roman"/>
                <w:color w:val="000000"/>
                <w:sz w:val="28"/>
                <w:szCs w:val="28"/>
              </w:rPr>
              <w:t xml:space="preserve">Котельная «База» с. Моргауши, ул. Коммунальная, 2 </w:t>
            </w:r>
          </w:p>
        </w:tc>
        <w:tc>
          <w:tcPr>
            <w:tcW w:w="3544" w:type="dxa"/>
            <w:shd w:val="clear" w:color="auto" w:fill="auto"/>
            <w:vAlign w:val="center"/>
          </w:tcPr>
          <w:p w14:paraId="01BC0BC6" w14:textId="77777777" w:rsidR="00643006" w:rsidRPr="00DE373E" w:rsidRDefault="00643006" w:rsidP="00F56267">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vAlign w:val="center"/>
          </w:tcPr>
          <w:p w14:paraId="261C58DD" w14:textId="77777777" w:rsidR="00643006" w:rsidRPr="00DE373E" w:rsidRDefault="00643006" w:rsidP="00F56267">
            <w:pPr>
              <w:spacing w:after="0"/>
              <w:jc w:val="center"/>
              <w:rPr>
                <w:rFonts w:ascii="Times New Roman" w:hAnsi="Times New Roman" w:cs="Times New Roman"/>
                <w:bCs/>
                <w:sz w:val="28"/>
                <w:szCs w:val="28"/>
                <w:lang w:eastAsia="ru-RU"/>
              </w:rPr>
            </w:pPr>
            <w:r w:rsidRPr="00DE373E">
              <w:rPr>
                <w:rFonts w:ascii="Times New Roman" w:hAnsi="Times New Roman" w:cs="Times New Roman"/>
                <w:bCs/>
                <w:sz w:val="28"/>
                <w:szCs w:val="28"/>
                <w:lang w:eastAsia="ru-RU"/>
              </w:rPr>
              <w:t xml:space="preserve">МУП ЖКХ «Моргаушское» </w:t>
            </w:r>
          </w:p>
        </w:tc>
      </w:tr>
      <w:tr w:rsidR="00311C7C" w:rsidRPr="00DE373E" w14:paraId="29C9AD92" w14:textId="77777777" w:rsidTr="001E2AB0">
        <w:trPr>
          <w:trHeight w:val="381"/>
        </w:trPr>
        <w:tc>
          <w:tcPr>
            <w:tcW w:w="3686" w:type="dxa"/>
            <w:shd w:val="clear" w:color="auto" w:fill="auto"/>
          </w:tcPr>
          <w:p w14:paraId="089D2D8F" w14:textId="6B18C93C" w:rsidR="00311C7C" w:rsidRPr="00DE373E" w:rsidRDefault="00311C7C" w:rsidP="00311C7C">
            <w:pPr>
              <w:pStyle w:val="a9"/>
              <w:spacing w:after="0"/>
              <w:ind w:left="0"/>
              <w:rPr>
                <w:rFonts w:ascii="Times New Roman" w:hAnsi="Times New Roman" w:cs="Times New Roman"/>
                <w:color w:val="000000"/>
                <w:sz w:val="28"/>
                <w:szCs w:val="28"/>
              </w:rPr>
            </w:pPr>
            <w:r w:rsidRPr="00DE373E">
              <w:rPr>
                <w:rFonts w:ascii="Times New Roman" w:hAnsi="Times New Roman" w:cs="Times New Roman"/>
                <w:sz w:val="28"/>
                <w:szCs w:val="28"/>
              </w:rPr>
              <w:t>Блочно-модульная котельная, д. Шомиково, ул. Лесная, 55</w:t>
            </w:r>
          </w:p>
        </w:tc>
        <w:tc>
          <w:tcPr>
            <w:tcW w:w="3544" w:type="dxa"/>
            <w:shd w:val="clear" w:color="auto" w:fill="auto"/>
          </w:tcPr>
          <w:p w14:paraId="10E983F2" w14:textId="5106EE63" w:rsidR="00311C7C" w:rsidRPr="00DE373E" w:rsidRDefault="00311C7C" w:rsidP="00311C7C">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vAlign w:val="center"/>
          </w:tcPr>
          <w:p w14:paraId="697788D8" w14:textId="3083C412" w:rsidR="00311C7C" w:rsidRPr="00DE373E" w:rsidRDefault="001315E5" w:rsidP="00311C7C">
            <w:pPr>
              <w:spacing w:after="0"/>
              <w:jc w:val="center"/>
              <w:rPr>
                <w:rFonts w:ascii="Times New Roman" w:hAnsi="Times New Roman" w:cs="Times New Roman"/>
                <w:bCs/>
                <w:sz w:val="28"/>
                <w:szCs w:val="28"/>
                <w:lang w:eastAsia="ru-RU"/>
              </w:rPr>
            </w:pPr>
            <w:r w:rsidRPr="00DE373E">
              <w:rPr>
                <w:rFonts w:ascii="Times New Roman" w:hAnsi="Times New Roman" w:cs="Times New Roman"/>
                <w:sz w:val="28"/>
                <w:szCs w:val="28"/>
              </w:rPr>
              <w:t>ЕТО по данным локальным системам не определяется</w:t>
            </w:r>
            <w:r w:rsidR="009A02A8" w:rsidRPr="00DE373E">
              <w:rPr>
                <w:rFonts w:ascii="Times New Roman" w:hAnsi="Times New Roman" w:cs="Times New Roman"/>
                <w:sz w:val="28"/>
                <w:szCs w:val="28"/>
              </w:rPr>
              <w:t>.</w:t>
            </w:r>
          </w:p>
        </w:tc>
      </w:tr>
      <w:tr w:rsidR="00311C7C" w:rsidRPr="00DE373E" w14:paraId="38A4F865" w14:textId="77777777" w:rsidTr="001E2AB0">
        <w:trPr>
          <w:trHeight w:val="381"/>
        </w:trPr>
        <w:tc>
          <w:tcPr>
            <w:tcW w:w="3686" w:type="dxa"/>
            <w:shd w:val="clear" w:color="auto" w:fill="auto"/>
          </w:tcPr>
          <w:p w14:paraId="5B7B80BF" w14:textId="30ECF763" w:rsidR="00311C7C" w:rsidRPr="00DE373E" w:rsidRDefault="00311C7C" w:rsidP="00311C7C">
            <w:pPr>
              <w:pStyle w:val="a9"/>
              <w:spacing w:after="0"/>
              <w:ind w:left="0"/>
              <w:rPr>
                <w:rFonts w:ascii="Times New Roman" w:hAnsi="Times New Roman" w:cs="Times New Roman"/>
                <w:color w:val="000000"/>
                <w:sz w:val="28"/>
                <w:szCs w:val="28"/>
              </w:rPr>
            </w:pPr>
            <w:r w:rsidRPr="00DE373E">
              <w:rPr>
                <w:rFonts w:ascii="Times New Roman" w:hAnsi="Times New Roman" w:cs="Times New Roman"/>
                <w:sz w:val="28"/>
                <w:szCs w:val="28"/>
              </w:rPr>
              <w:t>Блочно-модульная котельная, д. Шомиково, ул. Лесная, 62</w:t>
            </w:r>
          </w:p>
        </w:tc>
        <w:tc>
          <w:tcPr>
            <w:tcW w:w="3544" w:type="dxa"/>
            <w:shd w:val="clear" w:color="auto" w:fill="auto"/>
          </w:tcPr>
          <w:p w14:paraId="2C070FDB" w14:textId="11F42030" w:rsidR="00311C7C" w:rsidRPr="00DE373E" w:rsidRDefault="00311C7C" w:rsidP="00311C7C">
            <w:pPr>
              <w:spacing w:after="0"/>
              <w:jc w:val="center"/>
              <w:rPr>
                <w:rFonts w:ascii="Times New Roman" w:eastAsia="Wingdings" w:hAnsi="Times New Roman" w:cs="Times New Roman"/>
                <w:sz w:val="28"/>
                <w:szCs w:val="28"/>
              </w:rPr>
            </w:pPr>
            <w:r w:rsidRPr="00DE373E">
              <w:rPr>
                <w:rFonts w:ascii="Times New Roman" w:eastAsia="Wingdings" w:hAnsi="Times New Roman" w:cs="Times New Roman"/>
                <w:sz w:val="28"/>
                <w:szCs w:val="28"/>
              </w:rPr>
              <w:t>котельная/тепловая сеть</w:t>
            </w:r>
          </w:p>
        </w:tc>
        <w:tc>
          <w:tcPr>
            <w:tcW w:w="2409" w:type="dxa"/>
            <w:shd w:val="clear" w:color="auto" w:fill="auto"/>
            <w:vAlign w:val="center"/>
          </w:tcPr>
          <w:p w14:paraId="25F810B0" w14:textId="393D0D59" w:rsidR="00311C7C" w:rsidRPr="00DE373E" w:rsidRDefault="001315E5" w:rsidP="00311C7C">
            <w:pPr>
              <w:spacing w:after="0"/>
              <w:jc w:val="center"/>
              <w:rPr>
                <w:rFonts w:ascii="Times New Roman" w:hAnsi="Times New Roman" w:cs="Times New Roman"/>
                <w:bCs/>
                <w:sz w:val="28"/>
                <w:szCs w:val="28"/>
                <w:lang w:eastAsia="ru-RU"/>
              </w:rPr>
            </w:pPr>
            <w:r w:rsidRPr="00DE373E">
              <w:rPr>
                <w:rFonts w:ascii="Times New Roman" w:hAnsi="Times New Roman" w:cs="Times New Roman"/>
                <w:sz w:val="28"/>
                <w:szCs w:val="28"/>
              </w:rPr>
              <w:t>ЕТО по данным локальным системам не определяется</w:t>
            </w:r>
            <w:r w:rsidR="009A02A8" w:rsidRPr="00DE373E">
              <w:rPr>
                <w:rFonts w:ascii="Times New Roman" w:hAnsi="Times New Roman" w:cs="Times New Roman"/>
                <w:sz w:val="28"/>
                <w:szCs w:val="28"/>
              </w:rPr>
              <w:t>.</w:t>
            </w:r>
          </w:p>
        </w:tc>
      </w:tr>
    </w:tbl>
    <w:p w14:paraId="4B0AEFA0"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7D979CEC" w14:textId="77777777" w:rsidR="00643006" w:rsidRPr="00DE373E" w:rsidRDefault="00643006" w:rsidP="00643006">
      <w:pPr>
        <w:widowControl w:val="0"/>
        <w:spacing w:after="0"/>
        <w:jc w:val="center"/>
        <w:rPr>
          <w:rFonts w:ascii="Times New Roman" w:eastAsia="Wingdings" w:hAnsi="Times New Roman" w:cs="Times New Roman"/>
          <w:sz w:val="28"/>
          <w:szCs w:val="28"/>
          <w:lang w:eastAsia="ru-RU"/>
        </w:rPr>
      </w:pPr>
    </w:p>
    <w:p w14:paraId="3C6BF4BC" w14:textId="77777777" w:rsidR="00643006" w:rsidRPr="00DE373E" w:rsidRDefault="00643006" w:rsidP="00643006">
      <w:pPr>
        <w:pStyle w:val="2"/>
        <w:rPr>
          <w:rFonts w:ascii="Times New Roman" w:hAnsi="Times New Roman" w:cs="Times New Roman"/>
        </w:rPr>
      </w:pPr>
      <w:bookmarkStart w:id="107" w:name="_Toc230683766"/>
      <w:r w:rsidRPr="00DE373E">
        <w:rPr>
          <w:rFonts w:ascii="Times New Roman" w:hAnsi="Times New Roman" w:cs="Times New Roman"/>
        </w:rPr>
        <w:t>10.3. Основания, в том числе критерии, в соответствии с которыми теплоснабжающей организации присвоен статус единой теплоснабжающей организации</w:t>
      </w:r>
      <w:bookmarkEnd w:id="107"/>
    </w:p>
    <w:p w14:paraId="14989276" w14:textId="77777777" w:rsidR="00643006" w:rsidRPr="00DE373E" w:rsidRDefault="00643006" w:rsidP="00643006">
      <w:pPr>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Статус ЕТО присвоен МУП ЖКХ «Моргаушское» в соответствии с п.11 Постановления Правительства РФ от 08.08.2012 г. № 808 «Об организации теплоснабжения в Российской Федерации…», так как указанные организации владеют в соответствующей зоне деятельности источниками тепловой энергии с наибольшей рабочей тепловой мощностью и тепловыми сетями с наибольшей тепловой емкостью.</w:t>
      </w:r>
    </w:p>
    <w:p w14:paraId="3C377B41" w14:textId="77777777" w:rsidR="00643006" w:rsidRPr="00DE373E" w:rsidRDefault="00643006" w:rsidP="00643006">
      <w:pPr>
        <w:spacing w:after="12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Критерии, в соответствии с которыми теплоснабжающей организации присвоен статус ЕТО, указаны в таблице 10.2.1.</w:t>
      </w:r>
    </w:p>
    <w:p w14:paraId="378043E8" w14:textId="77777777" w:rsidR="00643006" w:rsidRPr="00DE373E" w:rsidRDefault="00643006" w:rsidP="00643006">
      <w:pPr>
        <w:keepNext/>
        <w:widowControl w:val="0"/>
        <w:adjustRightInd w:val="0"/>
        <w:spacing w:before="120" w:after="0"/>
        <w:ind w:firstLine="567"/>
        <w:jc w:val="both"/>
        <w:textAlignment w:val="baseline"/>
        <w:rPr>
          <w:rFonts w:ascii="Times New Roman" w:eastAsia="Courier New" w:hAnsi="Times New Roman" w:cs="Times New Roman"/>
          <w:sz w:val="28"/>
          <w:szCs w:val="28"/>
        </w:rPr>
      </w:pPr>
      <w:bookmarkStart w:id="108" w:name="_Toc136297316"/>
      <w:r w:rsidRPr="00DE373E">
        <w:rPr>
          <w:rFonts w:ascii="Times New Roman" w:eastAsia="Courier New" w:hAnsi="Times New Roman" w:cs="Times New Roman"/>
          <w:sz w:val="28"/>
          <w:szCs w:val="28"/>
        </w:rPr>
        <w:t xml:space="preserve">Таблица 10.2.2. Критерии определения единых теплоснабжающих организаций (ЕТО) в </w:t>
      </w:r>
      <w:bookmarkEnd w:id="108"/>
      <w:r w:rsidRPr="00DE373E">
        <w:rPr>
          <w:rFonts w:ascii="Times New Roman" w:eastAsia="Courier New" w:hAnsi="Times New Roman" w:cs="Times New Roman"/>
          <w:sz w:val="28"/>
          <w:szCs w:val="28"/>
        </w:rPr>
        <w:t>Моргаушском МО</w:t>
      </w:r>
    </w:p>
    <w:p w14:paraId="4D64FA10" w14:textId="56047D3D" w:rsidR="007730DF" w:rsidRDefault="007730DF">
      <w:pPr>
        <w:spacing w:after="160" w:line="259" w:lineRule="auto"/>
        <w:rPr>
          <w:rFonts w:ascii="Times New Roman" w:eastAsia="Courier New" w:hAnsi="Times New Roman" w:cs="Times New Roman"/>
          <w:sz w:val="28"/>
          <w:szCs w:val="28"/>
        </w:rPr>
      </w:pPr>
    </w:p>
    <w:p w14:paraId="2E93DB48" w14:textId="77777777" w:rsidR="00C54E8A" w:rsidRDefault="00C54E8A">
      <w:pPr>
        <w:spacing w:after="160" w:line="259" w:lineRule="auto"/>
        <w:rPr>
          <w:rFonts w:ascii="Times New Roman" w:eastAsia="Courier New" w:hAnsi="Times New Roman" w:cs="Times New Roman"/>
          <w:sz w:val="28"/>
          <w:szCs w:val="28"/>
        </w:rPr>
        <w:sectPr w:rsidR="00C54E8A" w:rsidSect="00771A49">
          <w:pgSz w:w="12240" w:h="15840"/>
          <w:pgMar w:top="851" w:right="851" w:bottom="567" w:left="1418" w:header="720" w:footer="720" w:gutter="0"/>
          <w:cols w:space="720"/>
          <w:docGrid w:linePitch="360"/>
        </w:sectPr>
      </w:pPr>
    </w:p>
    <w:tbl>
      <w:tblPr>
        <w:tblStyle w:val="100"/>
        <w:tblW w:w="14840" w:type="dxa"/>
        <w:tblLayout w:type="fixed"/>
        <w:tblLook w:val="04A0" w:firstRow="1" w:lastRow="0" w:firstColumn="1" w:lastColumn="0" w:noHBand="0" w:noVBand="1"/>
      </w:tblPr>
      <w:tblGrid>
        <w:gridCol w:w="704"/>
        <w:gridCol w:w="1843"/>
        <w:gridCol w:w="1025"/>
        <w:gridCol w:w="1024"/>
        <w:gridCol w:w="1024"/>
        <w:gridCol w:w="1025"/>
        <w:gridCol w:w="1024"/>
        <w:gridCol w:w="1024"/>
        <w:gridCol w:w="1025"/>
        <w:gridCol w:w="1024"/>
        <w:gridCol w:w="1024"/>
        <w:gridCol w:w="1025"/>
        <w:gridCol w:w="1024"/>
        <w:gridCol w:w="1025"/>
      </w:tblGrid>
      <w:tr w:rsidR="00643006" w:rsidRPr="00184006" w14:paraId="7B71B2AC" w14:textId="77777777" w:rsidTr="00C54E8A">
        <w:trPr>
          <w:trHeight w:val="1970"/>
        </w:trPr>
        <w:tc>
          <w:tcPr>
            <w:tcW w:w="704" w:type="dxa"/>
            <w:hideMark/>
          </w:tcPr>
          <w:p w14:paraId="4CC171AB"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lastRenderedPageBreak/>
              <w:t>Код зоны деятельности</w:t>
            </w:r>
          </w:p>
        </w:tc>
        <w:tc>
          <w:tcPr>
            <w:tcW w:w="1843" w:type="dxa"/>
            <w:hideMark/>
          </w:tcPr>
          <w:p w14:paraId="343294F9"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Наименование источника тепловой энергии</w:t>
            </w:r>
          </w:p>
        </w:tc>
        <w:tc>
          <w:tcPr>
            <w:tcW w:w="1025" w:type="dxa"/>
            <w:hideMark/>
          </w:tcPr>
          <w:p w14:paraId="1389E4DC"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Рабочая (установленная) тепловая мощность, Гкал/ч</w:t>
            </w:r>
          </w:p>
        </w:tc>
        <w:tc>
          <w:tcPr>
            <w:tcW w:w="1024" w:type="dxa"/>
            <w:hideMark/>
          </w:tcPr>
          <w:p w14:paraId="2C1D7B94"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Наименование организации</w:t>
            </w:r>
          </w:p>
        </w:tc>
        <w:tc>
          <w:tcPr>
            <w:tcW w:w="1024" w:type="dxa"/>
            <w:hideMark/>
          </w:tcPr>
          <w:p w14:paraId="021AA454"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Вид имущественного права</w:t>
            </w:r>
          </w:p>
        </w:tc>
        <w:tc>
          <w:tcPr>
            <w:tcW w:w="1025" w:type="dxa"/>
            <w:hideMark/>
          </w:tcPr>
          <w:p w14:paraId="531EC989"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Размер собственного капитала, тыс. руб.</w:t>
            </w:r>
          </w:p>
        </w:tc>
        <w:tc>
          <w:tcPr>
            <w:tcW w:w="1024" w:type="dxa"/>
            <w:hideMark/>
          </w:tcPr>
          <w:p w14:paraId="5F266E41"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Информация о подаче заявки на присвоение статуса ЕТО</w:t>
            </w:r>
          </w:p>
        </w:tc>
        <w:tc>
          <w:tcPr>
            <w:tcW w:w="1024" w:type="dxa"/>
            <w:hideMark/>
          </w:tcPr>
          <w:p w14:paraId="60608A27"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Наименование организации (для ЕТО)</w:t>
            </w:r>
          </w:p>
        </w:tc>
        <w:tc>
          <w:tcPr>
            <w:tcW w:w="1025" w:type="dxa"/>
            <w:hideMark/>
          </w:tcPr>
          <w:p w14:paraId="72A0F280"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Длина тепловых сетей, м</w:t>
            </w:r>
          </w:p>
        </w:tc>
        <w:tc>
          <w:tcPr>
            <w:tcW w:w="1024" w:type="dxa"/>
            <w:hideMark/>
          </w:tcPr>
          <w:p w14:paraId="23840DC4"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Вид имущественного права на сети</w:t>
            </w:r>
          </w:p>
        </w:tc>
        <w:tc>
          <w:tcPr>
            <w:tcW w:w="1024" w:type="dxa"/>
            <w:hideMark/>
          </w:tcPr>
          <w:p w14:paraId="1C10D606"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Размер собственного капитала по сетям, тыс. руб.</w:t>
            </w:r>
          </w:p>
        </w:tc>
        <w:tc>
          <w:tcPr>
            <w:tcW w:w="1025" w:type="dxa"/>
            <w:hideMark/>
          </w:tcPr>
          <w:p w14:paraId="4CEF5209"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Информация о подаче заявки на присвоение статуса ЕТО (сети)</w:t>
            </w:r>
          </w:p>
        </w:tc>
        <w:tc>
          <w:tcPr>
            <w:tcW w:w="1024" w:type="dxa"/>
            <w:hideMark/>
          </w:tcPr>
          <w:p w14:paraId="142B0368"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Утвержденная ЕТО</w:t>
            </w:r>
          </w:p>
        </w:tc>
        <w:tc>
          <w:tcPr>
            <w:tcW w:w="1025" w:type="dxa"/>
            <w:hideMark/>
          </w:tcPr>
          <w:p w14:paraId="512E61FB" w14:textId="77777777" w:rsidR="00643006" w:rsidRPr="00184006" w:rsidRDefault="00643006" w:rsidP="00F56267">
            <w:pPr>
              <w:spacing w:after="0" w:line="240" w:lineRule="auto"/>
              <w:jc w:val="center"/>
              <w:rPr>
                <w:rFonts w:ascii="Times New Roman" w:eastAsia="Wingdings" w:hAnsi="Times New Roman" w:cs="Times New Roman"/>
                <w:b/>
                <w:bCs/>
                <w:color w:val="000000"/>
                <w:sz w:val="24"/>
                <w:szCs w:val="24"/>
              </w:rPr>
            </w:pPr>
            <w:r w:rsidRPr="00184006">
              <w:rPr>
                <w:rFonts w:ascii="Times New Roman" w:eastAsia="Wingdings" w:hAnsi="Times New Roman" w:cs="Times New Roman"/>
                <w:b/>
                <w:bCs/>
                <w:color w:val="000000"/>
                <w:sz w:val="24"/>
                <w:szCs w:val="24"/>
              </w:rPr>
              <w:t>Основание для присвоения статуса ЕТО (пункт Правил)</w:t>
            </w:r>
          </w:p>
        </w:tc>
      </w:tr>
      <w:tr w:rsidR="00643006" w:rsidRPr="00184006" w14:paraId="3C638D88" w14:textId="77777777" w:rsidTr="00C54E8A">
        <w:trPr>
          <w:trHeight w:val="1490"/>
        </w:trPr>
        <w:tc>
          <w:tcPr>
            <w:tcW w:w="704" w:type="dxa"/>
            <w:hideMark/>
          </w:tcPr>
          <w:p w14:paraId="53E05E2E"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СТ-1</w:t>
            </w:r>
          </w:p>
        </w:tc>
        <w:tc>
          <w:tcPr>
            <w:tcW w:w="1843" w:type="dxa"/>
            <w:hideMark/>
          </w:tcPr>
          <w:p w14:paraId="6189E18D"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Котельные №1–4, 6, 7, 8 (с. Моргауши, д. Тренькино, д. Ярославка, ФСК «Сывлах»)</w:t>
            </w:r>
          </w:p>
        </w:tc>
        <w:tc>
          <w:tcPr>
            <w:tcW w:w="1025" w:type="dxa"/>
            <w:hideMark/>
          </w:tcPr>
          <w:p w14:paraId="019ECC12" w14:textId="7F26062D" w:rsidR="00643006" w:rsidRPr="00184006" w:rsidRDefault="00F026AF" w:rsidP="00F56267">
            <w:pPr>
              <w:spacing w:after="0" w:line="240" w:lineRule="auto"/>
              <w:jc w:val="right"/>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15,878</w:t>
            </w:r>
          </w:p>
        </w:tc>
        <w:tc>
          <w:tcPr>
            <w:tcW w:w="1024" w:type="dxa"/>
            <w:hideMark/>
          </w:tcPr>
          <w:p w14:paraId="44078CF4"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МУП ЖКХ «Моргаушское»</w:t>
            </w:r>
          </w:p>
        </w:tc>
        <w:tc>
          <w:tcPr>
            <w:tcW w:w="1024" w:type="dxa"/>
            <w:hideMark/>
          </w:tcPr>
          <w:p w14:paraId="70B7523E"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На праве хозяйственного ведения</w:t>
            </w:r>
          </w:p>
        </w:tc>
        <w:tc>
          <w:tcPr>
            <w:tcW w:w="1025" w:type="dxa"/>
            <w:hideMark/>
          </w:tcPr>
          <w:p w14:paraId="43DB0584" w14:textId="77777777" w:rsidR="00643006" w:rsidRPr="00184006" w:rsidRDefault="00643006" w:rsidP="00F56267">
            <w:pPr>
              <w:spacing w:after="0" w:line="240" w:lineRule="auto"/>
              <w:jc w:val="right"/>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5783</w:t>
            </w:r>
          </w:p>
        </w:tc>
        <w:tc>
          <w:tcPr>
            <w:tcW w:w="1024" w:type="dxa"/>
            <w:hideMark/>
          </w:tcPr>
          <w:p w14:paraId="446F6F7F"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Заявка подана и рассмотрена</w:t>
            </w:r>
          </w:p>
        </w:tc>
        <w:tc>
          <w:tcPr>
            <w:tcW w:w="1024" w:type="dxa"/>
            <w:hideMark/>
          </w:tcPr>
          <w:p w14:paraId="02152D1D"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МУП ЖКХ «Моргаушское»</w:t>
            </w:r>
          </w:p>
        </w:tc>
        <w:tc>
          <w:tcPr>
            <w:tcW w:w="1025" w:type="dxa"/>
            <w:hideMark/>
          </w:tcPr>
          <w:p w14:paraId="01705A13" w14:textId="77777777" w:rsidR="00643006" w:rsidRPr="00184006" w:rsidRDefault="00643006" w:rsidP="00F56267">
            <w:pPr>
              <w:spacing w:after="0" w:line="240" w:lineRule="auto"/>
              <w:jc w:val="right"/>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3740</w:t>
            </w:r>
          </w:p>
        </w:tc>
        <w:tc>
          <w:tcPr>
            <w:tcW w:w="1024" w:type="dxa"/>
            <w:hideMark/>
          </w:tcPr>
          <w:p w14:paraId="4E3C48A5"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На праве хозяйственного ведения</w:t>
            </w:r>
          </w:p>
        </w:tc>
        <w:tc>
          <w:tcPr>
            <w:tcW w:w="1024" w:type="dxa"/>
            <w:hideMark/>
          </w:tcPr>
          <w:p w14:paraId="79BBC630"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w:t>
            </w:r>
          </w:p>
        </w:tc>
        <w:tc>
          <w:tcPr>
            <w:tcW w:w="1025" w:type="dxa"/>
            <w:hideMark/>
          </w:tcPr>
          <w:p w14:paraId="33AF0DE2"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Заявка подана и рассмотрена</w:t>
            </w:r>
          </w:p>
        </w:tc>
        <w:tc>
          <w:tcPr>
            <w:tcW w:w="1024" w:type="dxa"/>
            <w:hideMark/>
          </w:tcPr>
          <w:p w14:paraId="5DB4670C"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МУП ЖКХ «Моргаушское»</w:t>
            </w:r>
          </w:p>
        </w:tc>
        <w:tc>
          <w:tcPr>
            <w:tcW w:w="1025" w:type="dxa"/>
            <w:hideMark/>
          </w:tcPr>
          <w:p w14:paraId="6CE2304B"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ПП РФ №808, п.3; ФЗ-190, ст.6(6), ст.23</w:t>
            </w:r>
          </w:p>
        </w:tc>
      </w:tr>
      <w:tr w:rsidR="00643006" w:rsidRPr="00184006" w14:paraId="3C51566D" w14:textId="77777777" w:rsidTr="00C54E8A">
        <w:trPr>
          <w:trHeight w:val="1490"/>
        </w:trPr>
        <w:tc>
          <w:tcPr>
            <w:tcW w:w="704" w:type="dxa"/>
            <w:hideMark/>
          </w:tcPr>
          <w:p w14:paraId="52395D9E"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СТ-2</w:t>
            </w:r>
          </w:p>
        </w:tc>
        <w:tc>
          <w:tcPr>
            <w:tcW w:w="1843" w:type="dxa"/>
            <w:hideMark/>
          </w:tcPr>
          <w:p w14:paraId="7DC94D9D" w14:textId="6D3586ED" w:rsidR="00643006" w:rsidRPr="00184006" w:rsidRDefault="006D17A5"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Котельные в с. Большой Сундырь: котельная “Школа”, блочные котельные №1–2</w:t>
            </w:r>
          </w:p>
        </w:tc>
        <w:tc>
          <w:tcPr>
            <w:tcW w:w="1025" w:type="dxa"/>
            <w:hideMark/>
          </w:tcPr>
          <w:p w14:paraId="2EB36A5C" w14:textId="7AA1BAB3" w:rsidR="00643006" w:rsidRPr="00184006" w:rsidRDefault="00F026AF" w:rsidP="00F56267">
            <w:pPr>
              <w:spacing w:after="0" w:line="240" w:lineRule="auto"/>
              <w:jc w:val="right"/>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0,7</w:t>
            </w:r>
            <w:r w:rsidR="006D17A5" w:rsidRPr="00184006">
              <w:rPr>
                <w:rFonts w:ascii="Times New Roman" w:eastAsia="Wingdings" w:hAnsi="Times New Roman" w:cs="Times New Roman"/>
                <w:color w:val="000000"/>
                <w:sz w:val="24"/>
                <w:szCs w:val="24"/>
              </w:rPr>
              <w:t>3</w:t>
            </w:r>
            <w:r w:rsidRPr="00184006">
              <w:rPr>
                <w:rFonts w:ascii="Times New Roman" w:eastAsia="Wingdings" w:hAnsi="Times New Roman" w:cs="Times New Roman"/>
                <w:color w:val="000000"/>
                <w:sz w:val="24"/>
                <w:szCs w:val="24"/>
              </w:rPr>
              <w:t>8</w:t>
            </w:r>
          </w:p>
        </w:tc>
        <w:tc>
          <w:tcPr>
            <w:tcW w:w="1024" w:type="dxa"/>
            <w:hideMark/>
          </w:tcPr>
          <w:p w14:paraId="34041BAC"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МУП ЖКХ «Моргаушское»</w:t>
            </w:r>
          </w:p>
        </w:tc>
        <w:tc>
          <w:tcPr>
            <w:tcW w:w="1024" w:type="dxa"/>
            <w:hideMark/>
          </w:tcPr>
          <w:p w14:paraId="1CA65D91"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На праве хозяйственного ведения</w:t>
            </w:r>
          </w:p>
        </w:tc>
        <w:tc>
          <w:tcPr>
            <w:tcW w:w="1025" w:type="dxa"/>
            <w:hideMark/>
          </w:tcPr>
          <w:p w14:paraId="3560537A" w14:textId="77777777" w:rsidR="00643006" w:rsidRPr="00184006" w:rsidRDefault="00643006" w:rsidP="00F56267">
            <w:pPr>
              <w:spacing w:after="0" w:line="240" w:lineRule="auto"/>
              <w:jc w:val="right"/>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5783</w:t>
            </w:r>
          </w:p>
        </w:tc>
        <w:tc>
          <w:tcPr>
            <w:tcW w:w="1024" w:type="dxa"/>
            <w:hideMark/>
          </w:tcPr>
          <w:p w14:paraId="4B6F33F4"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Заявка подана и рассмотрена</w:t>
            </w:r>
          </w:p>
        </w:tc>
        <w:tc>
          <w:tcPr>
            <w:tcW w:w="1024" w:type="dxa"/>
            <w:hideMark/>
          </w:tcPr>
          <w:p w14:paraId="0429002B"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МУП ЖКХ «Моргаушское»</w:t>
            </w:r>
          </w:p>
        </w:tc>
        <w:tc>
          <w:tcPr>
            <w:tcW w:w="1025" w:type="dxa"/>
            <w:hideMark/>
          </w:tcPr>
          <w:p w14:paraId="33F83402"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часть в составе 3,74 км</w:t>
            </w:r>
          </w:p>
        </w:tc>
        <w:tc>
          <w:tcPr>
            <w:tcW w:w="1024" w:type="dxa"/>
            <w:hideMark/>
          </w:tcPr>
          <w:p w14:paraId="53F00804"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На праве хозяйственного ведения</w:t>
            </w:r>
          </w:p>
        </w:tc>
        <w:tc>
          <w:tcPr>
            <w:tcW w:w="1024" w:type="dxa"/>
            <w:hideMark/>
          </w:tcPr>
          <w:p w14:paraId="3A7072BF"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w:t>
            </w:r>
          </w:p>
        </w:tc>
        <w:tc>
          <w:tcPr>
            <w:tcW w:w="1025" w:type="dxa"/>
            <w:hideMark/>
          </w:tcPr>
          <w:p w14:paraId="06EED571"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Заявка подана и рассмотрена</w:t>
            </w:r>
          </w:p>
        </w:tc>
        <w:tc>
          <w:tcPr>
            <w:tcW w:w="1024" w:type="dxa"/>
            <w:hideMark/>
          </w:tcPr>
          <w:p w14:paraId="137F118B"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МУП ЖКХ «Моргаушское»</w:t>
            </w:r>
          </w:p>
        </w:tc>
        <w:tc>
          <w:tcPr>
            <w:tcW w:w="1025" w:type="dxa"/>
            <w:hideMark/>
          </w:tcPr>
          <w:p w14:paraId="0CD0AB89" w14:textId="77777777" w:rsidR="00643006" w:rsidRPr="00184006" w:rsidRDefault="00643006" w:rsidP="00F56267">
            <w:pPr>
              <w:spacing w:after="0" w:line="240" w:lineRule="auto"/>
              <w:rPr>
                <w:rFonts w:ascii="Times New Roman" w:eastAsia="Wingdings" w:hAnsi="Times New Roman" w:cs="Times New Roman"/>
                <w:color w:val="000000"/>
                <w:sz w:val="24"/>
                <w:szCs w:val="24"/>
              </w:rPr>
            </w:pPr>
            <w:r w:rsidRPr="00184006">
              <w:rPr>
                <w:rFonts w:ascii="Times New Roman" w:eastAsia="Wingdings" w:hAnsi="Times New Roman" w:cs="Times New Roman"/>
                <w:color w:val="000000"/>
                <w:sz w:val="24"/>
                <w:szCs w:val="24"/>
              </w:rPr>
              <w:t>ПП РФ №808, п.3; ФЗ-190, ст.6(6), ст.23</w:t>
            </w:r>
          </w:p>
        </w:tc>
      </w:tr>
    </w:tbl>
    <w:p w14:paraId="2FEE4055" w14:textId="77777777" w:rsidR="00C54E8A" w:rsidRDefault="00C54E8A">
      <w:pPr>
        <w:spacing w:after="160" w:line="259" w:lineRule="auto"/>
        <w:rPr>
          <w:rFonts w:ascii="Times New Roman" w:eastAsia="Courier New" w:hAnsi="Times New Roman" w:cs="Times New Roman"/>
          <w:sz w:val="28"/>
          <w:szCs w:val="28"/>
        </w:rPr>
        <w:sectPr w:rsidR="00C54E8A" w:rsidSect="00C54E8A">
          <w:pgSz w:w="15840" w:h="12240" w:orient="landscape"/>
          <w:pgMar w:top="1418" w:right="851" w:bottom="851" w:left="567" w:header="720" w:footer="720" w:gutter="0"/>
          <w:cols w:space="720"/>
          <w:docGrid w:linePitch="360"/>
        </w:sectPr>
      </w:pPr>
    </w:p>
    <w:p w14:paraId="17636D51" w14:textId="77777777" w:rsidR="00643006" w:rsidRPr="00DE373E" w:rsidRDefault="00643006" w:rsidP="00643006">
      <w:pPr>
        <w:pStyle w:val="2"/>
        <w:rPr>
          <w:rFonts w:ascii="Times New Roman" w:hAnsi="Times New Roman" w:cs="Times New Roman"/>
        </w:rPr>
      </w:pPr>
      <w:bookmarkStart w:id="109" w:name="_Toc230683767"/>
      <w:r w:rsidRPr="00DE373E">
        <w:rPr>
          <w:rFonts w:ascii="Times New Roman" w:hAnsi="Times New Roman" w:cs="Times New Roman"/>
        </w:rPr>
        <w:lastRenderedPageBreak/>
        <w:t>10.4. Информация о поданных теплоснабжающими организациями заявках на присвоение статуса единой теплоснабжающей организации</w:t>
      </w:r>
      <w:bookmarkEnd w:id="109"/>
    </w:p>
    <w:p w14:paraId="5C657119" w14:textId="77777777" w:rsidR="00643006" w:rsidRPr="00DE373E" w:rsidRDefault="00643006" w:rsidP="00643006">
      <w:pPr>
        <w:spacing w:after="120"/>
        <w:ind w:firstLine="567"/>
        <w:jc w:val="both"/>
        <w:rPr>
          <w:rFonts w:ascii="Times New Roman" w:eastAsia="Courier New" w:hAnsi="Times New Roman" w:cs="Times New Roman"/>
          <w:sz w:val="28"/>
          <w:szCs w:val="28"/>
        </w:rPr>
      </w:pPr>
      <w:r w:rsidRPr="00DE373E">
        <w:rPr>
          <w:rFonts w:ascii="Times New Roman" w:hAnsi="Times New Roman" w:cs="Times New Roman"/>
          <w:sz w:val="28"/>
          <w:szCs w:val="28"/>
        </w:rPr>
        <w:t>В соответствии со статьёй 23 Федерального закона от 27.07.2010 № 190-ФЗ «О теплоснабжении» и пунктом 3 Правил организации теплоснабжения в Российской Федерации, утв. постановлением Правительства РФ от 08.08.2012 № 808, решение о присвоении статуса единой теплоснабжающей организации (ЕТО) в зонах деятельности системы теплоснабжения Моргаушского муниципального округа принимается органом местного самоуправления при утверждении настоящей схемы. На территории Моргаушского муниципального округа ЕТО утверждается МУП ЖКХ «Моргаушское». Актуальная информация о реестре систем теплоснабжения и ЕТО публикуется в ФГИС «Теплоснабжение» (ФГИС «Тепло»).</w:t>
      </w:r>
    </w:p>
    <w:p w14:paraId="3AB0C085" w14:textId="77777777" w:rsidR="00643006" w:rsidRPr="00DE373E" w:rsidRDefault="00643006" w:rsidP="00643006">
      <w:pPr>
        <w:pStyle w:val="2"/>
        <w:rPr>
          <w:rFonts w:ascii="Times New Roman" w:hAnsi="Times New Roman" w:cs="Times New Roman"/>
        </w:rPr>
      </w:pPr>
      <w:bookmarkStart w:id="110" w:name="_Toc230683768"/>
      <w:r w:rsidRPr="00DE373E">
        <w:rPr>
          <w:rFonts w:ascii="Times New Roman" w:hAnsi="Times New Roman" w:cs="Times New Roman"/>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муниципального образования</w:t>
      </w:r>
      <w:bookmarkEnd w:id="110"/>
    </w:p>
    <w:p w14:paraId="29D6927F" w14:textId="77777777" w:rsidR="00643006" w:rsidRPr="00DE373E" w:rsidRDefault="00643006" w:rsidP="00643006">
      <w:pPr>
        <w:spacing w:after="0"/>
        <w:jc w:val="right"/>
        <w:rPr>
          <w:rFonts w:ascii="Times New Roman" w:hAnsi="Times New Roman" w:cs="Times New Roman"/>
          <w:sz w:val="28"/>
          <w:szCs w:val="28"/>
          <w:lang w:eastAsia="ru-RU"/>
        </w:rPr>
      </w:pPr>
      <w:r w:rsidRPr="00DE373E">
        <w:rPr>
          <w:rFonts w:ascii="Times New Roman" w:hAnsi="Times New Roman" w:cs="Times New Roman"/>
          <w:sz w:val="28"/>
          <w:szCs w:val="28"/>
          <w:lang w:eastAsia="ru-RU"/>
        </w:rPr>
        <w:t>Таблица 10.5.1</w:t>
      </w:r>
    </w:p>
    <w:tbl>
      <w:tblPr>
        <w:tblStyle w:val="a7"/>
        <w:tblW w:w="0" w:type="auto"/>
        <w:jc w:val="center"/>
        <w:tblLook w:val="04A0" w:firstRow="1" w:lastRow="0" w:firstColumn="1" w:lastColumn="0" w:noHBand="0" w:noVBand="1"/>
      </w:tblPr>
      <w:tblGrid>
        <w:gridCol w:w="1995"/>
        <w:gridCol w:w="1497"/>
        <w:gridCol w:w="2117"/>
        <w:gridCol w:w="2117"/>
        <w:gridCol w:w="2461"/>
      </w:tblGrid>
      <w:tr w:rsidR="00643006" w:rsidRPr="00DE373E" w14:paraId="065E6979" w14:textId="77777777" w:rsidTr="00311C7C">
        <w:trPr>
          <w:jc w:val="center"/>
        </w:trPr>
        <w:tc>
          <w:tcPr>
            <w:tcW w:w="1951" w:type="dxa"/>
          </w:tcPr>
          <w:p w14:paraId="27BEE65C"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Наименование источника тепловой энергии</w:t>
            </w:r>
          </w:p>
        </w:tc>
        <w:tc>
          <w:tcPr>
            <w:tcW w:w="1465" w:type="dxa"/>
          </w:tcPr>
          <w:p w14:paraId="61981131"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Тепловая мощность, Гкал/час</w:t>
            </w:r>
          </w:p>
        </w:tc>
        <w:tc>
          <w:tcPr>
            <w:tcW w:w="2070" w:type="dxa"/>
          </w:tcPr>
          <w:p w14:paraId="21D8605E"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Протяженность сетей (отопление), м</w:t>
            </w:r>
          </w:p>
        </w:tc>
        <w:tc>
          <w:tcPr>
            <w:tcW w:w="2070" w:type="dxa"/>
          </w:tcPr>
          <w:p w14:paraId="04F5A848"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Протяженность сетей (ГВС), м</w:t>
            </w:r>
          </w:p>
        </w:tc>
        <w:tc>
          <w:tcPr>
            <w:tcW w:w="2405" w:type="dxa"/>
          </w:tcPr>
          <w:p w14:paraId="5F457320" w14:textId="77777777" w:rsidR="00643006" w:rsidRPr="00DE373E" w:rsidRDefault="00643006" w:rsidP="00F56267">
            <w:pPr>
              <w:jc w:val="center"/>
              <w:rPr>
                <w:rFonts w:ascii="Times New Roman" w:hAnsi="Times New Roman" w:cs="Times New Roman"/>
                <w:sz w:val="28"/>
                <w:szCs w:val="28"/>
              </w:rPr>
            </w:pPr>
            <w:r w:rsidRPr="00DE373E">
              <w:rPr>
                <w:rFonts w:ascii="Times New Roman" w:hAnsi="Times New Roman" w:cs="Times New Roman"/>
                <w:b/>
                <w:sz w:val="28"/>
                <w:szCs w:val="28"/>
              </w:rPr>
              <w:t>Наименование теплоснабжающей организации</w:t>
            </w:r>
          </w:p>
        </w:tc>
      </w:tr>
      <w:tr w:rsidR="00643006" w:rsidRPr="00DE373E" w14:paraId="790D99E3" w14:textId="77777777" w:rsidTr="00311C7C">
        <w:trPr>
          <w:jc w:val="center"/>
        </w:trPr>
        <w:tc>
          <w:tcPr>
            <w:tcW w:w="1951" w:type="dxa"/>
          </w:tcPr>
          <w:p w14:paraId="6F00E813"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№1, с. Моргауши, ул. Гагарина-16</w:t>
            </w:r>
          </w:p>
        </w:tc>
        <w:tc>
          <w:tcPr>
            <w:tcW w:w="1465" w:type="dxa"/>
          </w:tcPr>
          <w:p w14:paraId="10D405AF"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3,32</w:t>
            </w:r>
          </w:p>
        </w:tc>
        <w:tc>
          <w:tcPr>
            <w:tcW w:w="2070" w:type="dxa"/>
          </w:tcPr>
          <w:p w14:paraId="30EAC9E4"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1260</w:t>
            </w:r>
          </w:p>
        </w:tc>
        <w:tc>
          <w:tcPr>
            <w:tcW w:w="2070" w:type="dxa"/>
          </w:tcPr>
          <w:p w14:paraId="3A4FF5F6"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289BB8CF"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332CE382" w14:textId="77777777" w:rsidTr="00311C7C">
        <w:trPr>
          <w:jc w:val="center"/>
        </w:trPr>
        <w:tc>
          <w:tcPr>
            <w:tcW w:w="1951" w:type="dxa"/>
          </w:tcPr>
          <w:p w14:paraId="19D59E9D"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№2, с. Моргауши, ул. 50 лет Октября-30б</w:t>
            </w:r>
          </w:p>
        </w:tc>
        <w:tc>
          <w:tcPr>
            <w:tcW w:w="1465" w:type="dxa"/>
          </w:tcPr>
          <w:p w14:paraId="3332BE55"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5,00</w:t>
            </w:r>
          </w:p>
        </w:tc>
        <w:tc>
          <w:tcPr>
            <w:tcW w:w="2070" w:type="dxa"/>
          </w:tcPr>
          <w:p w14:paraId="3CBC9FCA"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510</w:t>
            </w:r>
          </w:p>
        </w:tc>
        <w:tc>
          <w:tcPr>
            <w:tcW w:w="2070" w:type="dxa"/>
          </w:tcPr>
          <w:p w14:paraId="2B4AEB37"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742E66DB"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060C86D0" w14:textId="77777777" w:rsidTr="00311C7C">
        <w:trPr>
          <w:jc w:val="center"/>
        </w:trPr>
        <w:tc>
          <w:tcPr>
            <w:tcW w:w="1951" w:type="dxa"/>
          </w:tcPr>
          <w:p w14:paraId="5C20C71E"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№3, с. Моргауши, ул. Чапаева-39с</w:t>
            </w:r>
          </w:p>
        </w:tc>
        <w:tc>
          <w:tcPr>
            <w:tcW w:w="1465" w:type="dxa"/>
          </w:tcPr>
          <w:p w14:paraId="7083C261"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6,00</w:t>
            </w:r>
          </w:p>
        </w:tc>
        <w:tc>
          <w:tcPr>
            <w:tcW w:w="2070" w:type="dxa"/>
          </w:tcPr>
          <w:p w14:paraId="09C50671"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660</w:t>
            </w:r>
          </w:p>
        </w:tc>
        <w:tc>
          <w:tcPr>
            <w:tcW w:w="2070" w:type="dxa"/>
          </w:tcPr>
          <w:p w14:paraId="6694D29F"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76611917"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3A5B8069" w14:textId="77777777" w:rsidTr="00311C7C">
        <w:trPr>
          <w:jc w:val="center"/>
        </w:trPr>
        <w:tc>
          <w:tcPr>
            <w:tcW w:w="1951" w:type="dxa"/>
          </w:tcPr>
          <w:p w14:paraId="299C8BFE"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lastRenderedPageBreak/>
              <w:t>Котельная №4, с. Моргауши, ул. Восточная</w:t>
            </w:r>
          </w:p>
        </w:tc>
        <w:tc>
          <w:tcPr>
            <w:tcW w:w="1465" w:type="dxa"/>
          </w:tcPr>
          <w:p w14:paraId="75B34C1D"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0,164</w:t>
            </w:r>
          </w:p>
        </w:tc>
        <w:tc>
          <w:tcPr>
            <w:tcW w:w="2070" w:type="dxa"/>
          </w:tcPr>
          <w:p w14:paraId="7A7BE141"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80</w:t>
            </w:r>
          </w:p>
        </w:tc>
        <w:tc>
          <w:tcPr>
            <w:tcW w:w="2070" w:type="dxa"/>
          </w:tcPr>
          <w:p w14:paraId="7D7D6A07"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4F5992A4"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301C941A" w14:textId="77777777" w:rsidTr="00311C7C">
        <w:trPr>
          <w:jc w:val="center"/>
        </w:trPr>
        <w:tc>
          <w:tcPr>
            <w:tcW w:w="1951" w:type="dxa"/>
          </w:tcPr>
          <w:p w14:paraId="635A0606"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Блочно-модульная котельная, д. Тренькино, ул. Новая, 16</w:t>
            </w:r>
          </w:p>
        </w:tc>
        <w:tc>
          <w:tcPr>
            <w:tcW w:w="1465" w:type="dxa"/>
          </w:tcPr>
          <w:p w14:paraId="0FA5F1C5"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0,258</w:t>
            </w:r>
          </w:p>
        </w:tc>
        <w:tc>
          <w:tcPr>
            <w:tcW w:w="2070" w:type="dxa"/>
          </w:tcPr>
          <w:p w14:paraId="6C38C105"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510</w:t>
            </w:r>
          </w:p>
        </w:tc>
        <w:tc>
          <w:tcPr>
            <w:tcW w:w="2070" w:type="dxa"/>
          </w:tcPr>
          <w:p w14:paraId="5851CE55"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556573E9"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21AFB91F" w14:textId="77777777" w:rsidTr="00311C7C">
        <w:trPr>
          <w:jc w:val="center"/>
        </w:trPr>
        <w:tc>
          <w:tcPr>
            <w:tcW w:w="1951" w:type="dxa"/>
          </w:tcPr>
          <w:p w14:paraId="536A76D8"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Блочно-модульная котельная, д. Ярославка, ул. Центральная-1а</w:t>
            </w:r>
          </w:p>
        </w:tc>
        <w:tc>
          <w:tcPr>
            <w:tcW w:w="1465" w:type="dxa"/>
          </w:tcPr>
          <w:p w14:paraId="365E2EA9"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0,258</w:t>
            </w:r>
          </w:p>
        </w:tc>
        <w:tc>
          <w:tcPr>
            <w:tcW w:w="2070" w:type="dxa"/>
          </w:tcPr>
          <w:p w14:paraId="5630DC57"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420</w:t>
            </w:r>
          </w:p>
        </w:tc>
        <w:tc>
          <w:tcPr>
            <w:tcW w:w="2070" w:type="dxa"/>
          </w:tcPr>
          <w:p w14:paraId="2B81D25E"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2E70350B"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7B1DCD61" w14:textId="77777777" w:rsidTr="00311C7C">
        <w:trPr>
          <w:jc w:val="center"/>
        </w:trPr>
        <w:tc>
          <w:tcPr>
            <w:tcW w:w="1951" w:type="dxa"/>
          </w:tcPr>
          <w:p w14:paraId="6D5D90BB"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№8, ФСК «Сывлах», с. Моргауши, ул. Мира-6а</w:t>
            </w:r>
          </w:p>
        </w:tc>
        <w:tc>
          <w:tcPr>
            <w:tcW w:w="1465" w:type="dxa"/>
          </w:tcPr>
          <w:p w14:paraId="39865829"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0,878</w:t>
            </w:r>
          </w:p>
        </w:tc>
        <w:tc>
          <w:tcPr>
            <w:tcW w:w="2070" w:type="dxa"/>
          </w:tcPr>
          <w:p w14:paraId="71F0EB0B"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20</w:t>
            </w:r>
          </w:p>
        </w:tc>
        <w:tc>
          <w:tcPr>
            <w:tcW w:w="2070" w:type="dxa"/>
          </w:tcPr>
          <w:p w14:paraId="4275F025"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418A8BB1"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292A0587" w14:textId="77777777" w:rsidTr="00311C7C">
        <w:trPr>
          <w:jc w:val="center"/>
        </w:trPr>
        <w:tc>
          <w:tcPr>
            <w:tcW w:w="1951" w:type="dxa"/>
          </w:tcPr>
          <w:p w14:paraId="415CF867"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Котельная «Школа», с. Большой Сундырь, ул. Ленина-11б</w:t>
            </w:r>
          </w:p>
        </w:tc>
        <w:tc>
          <w:tcPr>
            <w:tcW w:w="1465" w:type="dxa"/>
          </w:tcPr>
          <w:p w14:paraId="26B24C21"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0,41</w:t>
            </w:r>
          </w:p>
        </w:tc>
        <w:tc>
          <w:tcPr>
            <w:tcW w:w="2070" w:type="dxa"/>
          </w:tcPr>
          <w:p w14:paraId="211F571F"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210</w:t>
            </w:r>
          </w:p>
        </w:tc>
        <w:tc>
          <w:tcPr>
            <w:tcW w:w="2070" w:type="dxa"/>
          </w:tcPr>
          <w:p w14:paraId="4A5DFE87"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12FA58B6"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294B9CF5" w14:textId="77777777" w:rsidTr="00311C7C">
        <w:trPr>
          <w:jc w:val="center"/>
        </w:trPr>
        <w:tc>
          <w:tcPr>
            <w:tcW w:w="1951" w:type="dxa"/>
          </w:tcPr>
          <w:p w14:paraId="4C22C37D"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Блочная котельная №1, с. Большой Сундырь, ул. Новая-1б</w:t>
            </w:r>
          </w:p>
        </w:tc>
        <w:tc>
          <w:tcPr>
            <w:tcW w:w="1465" w:type="dxa"/>
          </w:tcPr>
          <w:p w14:paraId="6CB27C22"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0,164</w:t>
            </w:r>
          </w:p>
        </w:tc>
        <w:tc>
          <w:tcPr>
            <w:tcW w:w="2070" w:type="dxa"/>
          </w:tcPr>
          <w:p w14:paraId="16510982"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30</w:t>
            </w:r>
          </w:p>
        </w:tc>
        <w:tc>
          <w:tcPr>
            <w:tcW w:w="2070" w:type="dxa"/>
          </w:tcPr>
          <w:p w14:paraId="3DE67C18"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4E338394"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5861A5A3" w14:textId="77777777" w:rsidTr="00311C7C">
        <w:trPr>
          <w:jc w:val="center"/>
        </w:trPr>
        <w:tc>
          <w:tcPr>
            <w:tcW w:w="1951" w:type="dxa"/>
          </w:tcPr>
          <w:p w14:paraId="54D134D3"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 xml:space="preserve">Блочная котельная №2, с. Большой </w:t>
            </w:r>
            <w:r w:rsidRPr="00DE373E">
              <w:rPr>
                <w:rFonts w:ascii="Times New Roman" w:hAnsi="Times New Roman" w:cs="Times New Roman"/>
                <w:sz w:val="28"/>
                <w:szCs w:val="28"/>
              </w:rPr>
              <w:lastRenderedPageBreak/>
              <w:t>Сундырь, ул. Новая-7б</w:t>
            </w:r>
          </w:p>
        </w:tc>
        <w:tc>
          <w:tcPr>
            <w:tcW w:w="1465" w:type="dxa"/>
          </w:tcPr>
          <w:p w14:paraId="78E469FA"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lastRenderedPageBreak/>
              <w:t>0,164</w:t>
            </w:r>
          </w:p>
        </w:tc>
        <w:tc>
          <w:tcPr>
            <w:tcW w:w="2070" w:type="dxa"/>
          </w:tcPr>
          <w:p w14:paraId="6DC2882A"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40</w:t>
            </w:r>
          </w:p>
        </w:tc>
        <w:tc>
          <w:tcPr>
            <w:tcW w:w="2070" w:type="dxa"/>
          </w:tcPr>
          <w:p w14:paraId="5AEEA645"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106D9E61"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643006" w:rsidRPr="00DE373E" w14:paraId="3ECCE237" w14:textId="77777777" w:rsidTr="00311C7C">
        <w:trPr>
          <w:jc w:val="center"/>
        </w:trPr>
        <w:tc>
          <w:tcPr>
            <w:tcW w:w="1951" w:type="dxa"/>
          </w:tcPr>
          <w:p w14:paraId="351C331C"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lastRenderedPageBreak/>
              <w:t>Котельная «База», с. Моргауши, ул. Коммунальная-2</w:t>
            </w:r>
          </w:p>
        </w:tc>
        <w:tc>
          <w:tcPr>
            <w:tcW w:w="1465" w:type="dxa"/>
          </w:tcPr>
          <w:p w14:paraId="15E18B4C"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0,01</w:t>
            </w:r>
          </w:p>
        </w:tc>
        <w:tc>
          <w:tcPr>
            <w:tcW w:w="2070" w:type="dxa"/>
          </w:tcPr>
          <w:p w14:paraId="08A99916" w14:textId="6A3D18E5" w:rsidR="00643006" w:rsidRPr="00DE373E" w:rsidRDefault="00C031F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070" w:type="dxa"/>
          </w:tcPr>
          <w:p w14:paraId="6D62967D" w14:textId="77777777" w:rsidR="00643006" w:rsidRPr="00DE373E" w:rsidRDefault="00643006" w:rsidP="00F56267">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7A342DC5" w14:textId="77777777" w:rsidR="00643006" w:rsidRPr="00DE373E" w:rsidRDefault="00643006" w:rsidP="00F56267">
            <w:pPr>
              <w:rPr>
                <w:rFonts w:ascii="Times New Roman" w:hAnsi="Times New Roman" w:cs="Times New Roman"/>
                <w:sz w:val="28"/>
                <w:szCs w:val="28"/>
              </w:rPr>
            </w:pPr>
            <w:r w:rsidRPr="00DE373E">
              <w:rPr>
                <w:rFonts w:ascii="Times New Roman" w:hAnsi="Times New Roman" w:cs="Times New Roman"/>
                <w:sz w:val="28"/>
                <w:szCs w:val="28"/>
              </w:rPr>
              <w:t>МУП ЖКХ «Моргаушское»</w:t>
            </w:r>
          </w:p>
        </w:tc>
      </w:tr>
      <w:tr w:rsidR="00311C7C" w:rsidRPr="00DE373E" w14:paraId="291C0BA7" w14:textId="77777777" w:rsidTr="006B485D">
        <w:trPr>
          <w:trHeight w:val="2677"/>
          <w:jc w:val="center"/>
        </w:trPr>
        <w:tc>
          <w:tcPr>
            <w:tcW w:w="1951" w:type="dxa"/>
          </w:tcPr>
          <w:p w14:paraId="611BA739" w14:textId="24E386BA" w:rsidR="00311C7C" w:rsidRPr="00DE373E" w:rsidRDefault="00311C7C" w:rsidP="00311C7C">
            <w:pPr>
              <w:rPr>
                <w:rFonts w:ascii="Times New Roman" w:hAnsi="Times New Roman" w:cs="Times New Roman"/>
                <w:sz w:val="28"/>
                <w:szCs w:val="28"/>
              </w:rPr>
            </w:pPr>
            <w:r w:rsidRPr="00DE373E">
              <w:rPr>
                <w:rFonts w:ascii="Times New Roman" w:hAnsi="Times New Roman" w:cs="Times New Roman"/>
                <w:sz w:val="28"/>
                <w:szCs w:val="28"/>
              </w:rPr>
              <w:t>Блочно-модульная котельная, д. Шомиково, ул. Лесная, 55</w:t>
            </w:r>
          </w:p>
        </w:tc>
        <w:tc>
          <w:tcPr>
            <w:tcW w:w="1465" w:type="dxa"/>
          </w:tcPr>
          <w:p w14:paraId="7CEB1A42" w14:textId="47B442EB" w:rsidR="00311C7C" w:rsidRPr="00DE373E" w:rsidRDefault="00311C7C" w:rsidP="00311C7C">
            <w:pPr>
              <w:jc w:val="right"/>
              <w:rPr>
                <w:rFonts w:ascii="Times New Roman" w:hAnsi="Times New Roman" w:cs="Times New Roman"/>
                <w:sz w:val="28"/>
                <w:szCs w:val="28"/>
              </w:rPr>
            </w:pPr>
            <w:r w:rsidRPr="00DE373E">
              <w:rPr>
                <w:rFonts w:ascii="Times New Roman" w:hAnsi="Times New Roman" w:cs="Times New Roman"/>
                <w:sz w:val="28"/>
                <w:szCs w:val="28"/>
              </w:rPr>
              <w:t>2,710</w:t>
            </w:r>
          </w:p>
        </w:tc>
        <w:tc>
          <w:tcPr>
            <w:tcW w:w="2070" w:type="dxa"/>
          </w:tcPr>
          <w:p w14:paraId="625B4D09" w14:textId="5F817981" w:rsidR="00311C7C" w:rsidRPr="00DE373E" w:rsidRDefault="00C031F6" w:rsidP="00311C7C">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070" w:type="dxa"/>
          </w:tcPr>
          <w:p w14:paraId="63A7443C" w14:textId="717182CC" w:rsidR="00311C7C" w:rsidRPr="00DE373E" w:rsidRDefault="00C031F6" w:rsidP="00311C7C">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22F19634" w14:textId="0EDBB5E8" w:rsidR="00311C7C" w:rsidRPr="00DE373E" w:rsidRDefault="00311C7C" w:rsidP="00311C7C">
            <w:pPr>
              <w:rPr>
                <w:rFonts w:ascii="Times New Roman" w:hAnsi="Times New Roman" w:cs="Times New Roman"/>
                <w:sz w:val="28"/>
                <w:szCs w:val="28"/>
              </w:rPr>
            </w:pPr>
            <w:r w:rsidRPr="00DE373E">
              <w:rPr>
                <w:rFonts w:ascii="Times New Roman" w:hAnsi="Times New Roman" w:cs="Times New Roman"/>
                <w:sz w:val="28"/>
                <w:szCs w:val="28"/>
              </w:rPr>
              <w:t>ГУП «Чувашгаз» Минстроя Чувашии</w:t>
            </w:r>
          </w:p>
        </w:tc>
      </w:tr>
      <w:tr w:rsidR="00311C7C" w:rsidRPr="00DE373E" w14:paraId="326CF37A" w14:textId="77777777" w:rsidTr="00311C7C">
        <w:trPr>
          <w:jc w:val="center"/>
        </w:trPr>
        <w:tc>
          <w:tcPr>
            <w:tcW w:w="1951" w:type="dxa"/>
          </w:tcPr>
          <w:p w14:paraId="05FA2CF0" w14:textId="1DDE45B9" w:rsidR="00311C7C" w:rsidRPr="00DE373E" w:rsidRDefault="00311C7C" w:rsidP="00311C7C">
            <w:pPr>
              <w:rPr>
                <w:rFonts w:ascii="Times New Roman" w:hAnsi="Times New Roman" w:cs="Times New Roman"/>
                <w:sz w:val="28"/>
                <w:szCs w:val="28"/>
              </w:rPr>
            </w:pPr>
            <w:r w:rsidRPr="00DE373E">
              <w:rPr>
                <w:rFonts w:ascii="Times New Roman" w:hAnsi="Times New Roman" w:cs="Times New Roman"/>
                <w:sz w:val="28"/>
                <w:szCs w:val="28"/>
              </w:rPr>
              <w:t>Блочно-модульная котельная, д. Шомиково, ул. Лесная, 62</w:t>
            </w:r>
          </w:p>
        </w:tc>
        <w:tc>
          <w:tcPr>
            <w:tcW w:w="1465" w:type="dxa"/>
          </w:tcPr>
          <w:p w14:paraId="699AAF6D" w14:textId="5E4D7873" w:rsidR="00311C7C" w:rsidRPr="00DE373E" w:rsidRDefault="00311C7C" w:rsidP="00311C7C">
            <w:pPr>
              <w:jc w:val="right"/>
              <w:rPr>
                <w:rFonts w:ascii="Times New Roman" w:hAnsi="Times New Roman" w:cs="Times New Roman"/>
                <w:sz w:val="28"/>
                <w:szCs w:val="28"/>
              </w:rPr>
            </w:pPr>
            <w:r w:rsidRPr="00DE373E">
              <w:rPr>
                <w:rFonts w:ascii="Times New Roman" w:hAnsi="Times New Roman" w:cs="Times New Roman"/>
                <w:sz w:val="28"/>
                <w:szCs w:val="28"/>
              </w:rPr>
              <w:t>1,</w:t>
            </w:r>
            <w:r w:rsidR="006B485D" w:rsidRPr="00DE373E">
              <w:rPr>
                <w:rFonts w:ascii="Times New Roman" w:hAnsi="Times New Roman" w:cs="Times New Roman"/>
                <w:sz w:val="28"/>
                <w:szCs w:val="28"/>
              </w:rPr>
              <w:t>214</w:t>
            </w:r>
          </w:p>
        </w:tc>
        <w:tc>
          <w:tcPr>
            <w:tcW w:w="2070" w:type="dxa"/>
          </w:tcPr>
          <w:p w14:paraId="6E48EA4C" w14:textId="6CA0979F" w:rsidR="00311C7C" w:rsidRPr="00DE373E" w:rsidRDefault="00C031F6" w:rsidP="00311C7C">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070" w:type="dxa"/>
          </w:tcPr>
          <w:p w14:paraId="7E514F8E" w14:textId="370A18E1" w:rsidR="00311C7C" w:rsidRPr="00DE373E" w:rsidRDefault="00C031F6" w:rsidP="00311C7C">
            <w:pPr>
              <w:jc w:val="right"/>
              <w:rPr>
                <w:rFonts w:ascii="Times New Roman" w:hAnsi="Times New Roman" w:cs="Times New Roman"/>
                <w:sz w:val="28"/>
                <w:szCs w:val="28"/>
              </w:rPr>
            </w:pPr>
            <w:r w:rsidRPr="00DE373E">
              <w:rPr>
                <w:rFonts w:ascii="Times New Roman" w:hAnsi="Times New Roman" w:cs="Times New Roman"/>
                <w:sz w:val="28"/>
                <w:szCs w:val="28"/>
              </w:rPr>
              <w:t>—</w:t>
            </w:r>
          </w:p>
        </w:tc>
        <w:tc>
          <w:tcPr>
            <w:tcW w:w="2405" w:type="dxa"/>
          </w:tcPr>
          <w:p w14:paraId="1065F4CC" w14:textId="0F8DFDAA" w:rsidR="00311C7C" w:rsidRPr="00DE373E" w:rsidRDefault="00311C7C" w:rsidP="00311C7C">
            <w:pPr>
              <w:rPr>
                <w:rFonts w:ascii="Times New Roman" w:hAnsi="Times New Roman" w:cs="Times New Roman"/>
                <w:sz w:val="28"/>
                <w:szCs w:val="28"/>
              </w:rPr>
            </w:pPr>
            <w:r w:rsidRPr="00DE373E">
              <w:rPr>
                <w:rFonts w:ascii="Times New Roman" w:hAnsi="Times New Roman" w:cs="Times New Roman"/>
                <w:sz w:val="28"/>
                <w:szCs w:val="28"/>
              </w:rPr>
              <w:t>ГУП «Чувашгаз» Минстроя Чувашии</w:t>
            </w:r>
          </w:p>
        </w:tc>
      </w:tr>
    </w:tbl>
    <w:p w14:paraId="550F375D" w14:textId="77777777" w:rsidR="00643006" w:rsidRPr="00DE373E" w:rsidRDefault="00643006" w:rsidP="00643006">
      <w:pPr>
        <w:spacing w:after="0"/>
        <w:jc w:val="right"/>
        <w:rPr>
          <w:rFonts w:ascii="Times New Roman" w:hAnsi="Times New Roman" w:cs="Times New Roman"/>
          <w:sz w:val="28"/>
          <w:szCs w:val="28"/>
          <w:lang w:eastAsia="ru-RU"/>
        </w:rPr>
      </w:pPr>
    </w:p>
    <w:p w14:paraId="43CBCD64" w14:textId="77777777" w:rsidR="00643006" w:rsidRPr="00DE373E" w:rsidRDefault="00643006" w:rsidP="00643006">
      <w:pPr>
        <w:spacing w:after="0"/>
        <w:jc w:val="right"/>
        <w:rPr>
          <w:rFonts w:ascii="Times New Roman" w:hAnsi="Times New Roman" w:cs="Times New Roman"/>
          <w:sz w:val="28"/>
          <w:szCs w:val="28"/>
          <w:lang w:eastAsia="ru-RU"/>
        </w:rPr>
      </w:pPr>
    </w:p>
    <w:p w14:paraId="7C9350AA" w14:textId="77777777" w:rsidR="00643006" w:rsidRPr="00DE373E" w:rsidRDefault="00643006" w:rsidP="00643006">
      <w:pPr>
        <w:spacing w:after="0"/>
        <w:jc w:val="center"/>
        <w:rPr>
          <w:rFonts w:ascii="Times New Roman" w:hAnsi="Times New Roman" w:cs="Times New Roman"/>
          <w:b/>
          <w:sz w:val="28"/>
          <w:szCs w:val="28"/>
          <w:lang w:eastAsia="ru-RU"/>
        </w:rPr>
      </w:pPr>
    </w:p>
    <w:p w14:paraId="3A8A73B5" w14:textId="77777777" w:rsidR="00643006" w:rsidRPr="00DE373E" w:rsidRDefault="00643006" w:rsidP="009B67D8">
      <w:pPr>
        <w:pStyle w:val="1"/>
      </w:pPr>
      <w:bookmarkStart w:id="111" w:name="_Toc230683769"/>
      <w:r w:rsidRPr="00DE373E">
        <w:t>РАЗДЕЛ 11. РЕШЕНИЯ О РАСПРЕДЕЛЕНИИ ТЕПЛОВОЙ НАГРУЗКИ МЕЖДУ ИСТОЧНИКАМИ ТЕПЛОВОЙ ЭНЕРГИИ</w:t>
      </w:r>
      <w:bookmarkEnd w:id="111"/>
    </w:p>
    <w:p w14:paraId="6C85BA99" w14:textId="569CB5A5" w:rsidR="00643006" w:rsidRPr="00DE373E" w:rsidRDefault="00643006" w:rsidP="00643006">
      <w:pPr>
        <w:widowControl w:val="0"/>
        <w:spacing w:after="0"/>
        <w:ind w:firstLine="708"/>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На территории Моргаушского муниципального округа расположены </w:t>
      </w:r>
      <w:r w:rsidR="00177976" w:rsidRPr="00DE373E">
        <w:rPr>
          <w:rFonts w:ascii="Times New Roman" w:eastAsia="Wingdings" w:hAnsi="Times New Roman" w:cs="Times New Roman"/>
          <w:sz w:val="28"/>
          <w:szCs w:val="28"/>
          <w:lang w:eastAsia="ru-RU"/>
        </w:rPr>
        <w:t>тринадцать</w:t>
      </w:r>
      <w:r w:rsidRPr="00DE373E">
        <w:rPr>
          <w:rFonts w:ascii="Times New Roman" w:eastAsia="Wingdings" w:hAnsi="Times New Roman" w:cs="Times New Roman"/>
          <w:sz w:val="28"/>
          <w:szCs w:val="28"/>
          <w:lang w:eastAsia="ru-RU"/>
        </w:rPr>
        <w:t xml:space="preserve"> источников теплоснабжения. </w:t>
      </w:r>
      <w:r w:rsidR="00B763EF" w:rsidRPr="00DE373E">
        <w:rPr>
          <w:rFonts w:ascii="Times New Roman" w:eastAsia="Wingdings" w:hAnsi="Times New Roman" w:cs="Times New Roman"/>
          <w:sz w:val="28"/>
          <w:szCs w:val="28"/>
          <w:lang w:eastAsia="ru-RU"/>
        </w:rPr>
        <w:t>Перераспределение тепловой нагрузки между источниками тепловой энергии на расчетный срок не предусматривается. Каждый источник тепловой энергии обеспечивает теплоснабжение потребителей в пределах сложившейся зоны действия</w:t>
      </w:r>
      <w:r w:rsidRPr="00DE373E">
        <w:rPr>
          <w:rFonts w:ascii="Times New Roman" w:eastAsia="Wingdings" w:hAnsi="Times New Roman" w:cs="Times New Roman"/>
          <w:sz w:val="28"/>
          <w:szCs w:val="28"/>
          <w:lang w:eastAsia="ru-RU"/>
        </w:rPr>
        <w:t>.</w:t>
      </w:r>
    </w:p>
    <w:p w14:paraId="6154633C" w14:textId="77777777" w:rsidR="00643006" w:rsidRPr="00DE373E" w:rsidRDefault="00643006" w:rsidP="009B67D8">
      <w:pPr>
        <w:pStyle w:val="1"/>
      </w:pPr>
      <w:bookmarkStart w:id="112" w:name="_Toc230683770"/>
      <w:r w:rsidRPr="00DE373E">
        <w:t>РАЗДЕЛ 12. РЕШЕНИЯ ПО БЕСХОЗЯЙНЫМ ТЕПЛОВЫМ СЕТЯМ</w:t>
      </w:r>
      <w:bookmarkEnd w:id="112"/>
    </w:p>
    <w:p w14:paraId="7D6FE51C" w14:textId="77777777" w:rsidR="00643006" w:rsidRPr="00DE373E" w:rsidRDefault="00643006" w:rsidP="00643006">
      <w:pPr>
        <w:widowControl w:val="0"/>
        <w:spacing w:after="0"/>
        <w:ind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В соответствии с пунктом 6 статьи 15 Федерального закона от 27 июля 2010 г. № 190-ФЗ (в редакции от 25.06.2012 г.) «О теплоснабжении»: </w:t>
      </w:r>
    </w:p>
    <w:p w14:paraId="48B56E17" w14:textId="77777777" w:rsidR="00643006" w:rsidRPr="00DE373E" w:rsidRDefault="00643006" w:rsidP="00643006">
      <w:pPr>
        <w:widowControl w:val="0"/>
        <w:spacing w:after="0"/>
        <w:ind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 xml:space="preserve">«В случае выявления бесхозяйных тепловых сетей (тепловых сетей, не имеющих эксплуатирующей организации) орган местного самоуправления муниципального образования до признания права собственности на указанные </w:t>
      </w:r>
      <w:r w:rsidRPr="00DE373E">
        <w:rPr>
          <w:rFonts w:ascii="Times New Roman" w:eastAsia="Wingdings" w:hAnsi="Times New Roman" w:cs="Times New Roman"/>
          <w:sz w:val="28"/>
          <w:szCs w:val="28"/>
          <w:lang w:eastAsia="ru-RU"/>
        </w:rPr>
        <w:lastRenderedPageBreak/>
        <w:t>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14:paraId="734D3933" w14:textId="685678E6" w:rsidR="00643006" w:rsidRPr="00DE373E" w:rsidRDefault="009768AB" w:rsidP="00643006">
      <w:pPr>
        <w:widowControl w:val="0"/>
        <w:spacing w:after="0"/>
        <w:ind w:firstLine="709"/>
        <w:jc w:val="both"/>
        <w:rPr>
          <w:rFonts w:ascii="Times New Roman" w:eastAsia="Wingdings" w:hAnsi="Times New Roman" w:cs="Times New Roman"/>
          <w:sz w:val="28"/>
          <w:szCs w:val="28"/>
          <w:lang w:eastAsia="ru-RU"/>
        </w:rPr>
      </w:pPr>
      <w:r w:rsidRPr="00DE373E">
        <w:rPr>
          <w:rFonts w:ascii="Times New Roman" w:eastAsia="Wingdings" w:hAnsi="Times New Roman" w:cs="Times New Roman"/>
          <w:sz w:val="28"/>
          <w:szCs w:val="28"/>
          <w:lang w:eastAsia="ru-RU"/>
        </w:rPr>
        <w:t>На территории Моргаушского муниципального округа на момент разработки схемы теплоснабжения сведения о бесхозяйных тепловых сетях отсутствуют</w:t>
      </w:r>
      <w:r w:rsidR="00643006" w:rsidRPr="00DE373E">
        <w:rPr>
          <w:rFonts w:ascii="Times New Roman" w:eastAsia="Wingdings" w:hAnsi="Times New Roman" w:cs="Times New Roman"/>
          <w:sz w:val="28"/>
          <w:szCs w:val="28"/>
          <w:lang w:eastAsia="ru-RU"/>
        </w:rPr>
        <w:t>.</w:t>
      </w:r>
    </w:p>
    <w:p w14:paraId="7498595A" w14:textId="5868F11C" w:rsidR="00643006" w:rsidRPr="00DE373E" w:rsidRDefault="00643006" w:rsidP="009B67D8">
      <w:pPr>
        <w:pStyle w:val="1"/>
      </w:pPr>
      <w:bookmarkStart w:id="113" w:name="_Toc230683771"/>
      <w:r w:rsidRPr="00DE373E">
        <w:t>РАЗДЕЛ 13. СИНХРОНИЗАЦИЯ СХЕМЫ ТЕПЛОСНАБЖЕНИЯ СО СХЕМОЙ ГАЗОСНАБЖЕНИЯ И ГАЗИФИКАЦИИ МОРГАУШСКОГО МУНИЦИПАЛЬНОГО ОКРУГА, СХЕМОЙ И ПРОГРАММОЙ РАЗВИТИЯ ЭЛЕКТРОЭ</w:t>
      </w:r>
      <w:r w:rsidR="009768AB" w:rsidRPr="00DE373E">
        <w:t>Н</w:t>
      </w:r>
      <w:r w:rsidRPr="00DE373E">
        <w:t>ЕРГЕТИКИ, А ТАКЖЕ СО СХЕМОЙ ВОДОСНАБЖЕНИЯ И ВОДООТВЕДЕНИЯ МУНИЦИПАЛЬНОГО ОБРАЗОВАНИЯ</w:t>
      </w:r>
      <w:bookmarkEnd w:id="113"/>
    </w:p>
    <w:p w14:paraId="13A8CD68" w14:textId="77777777" w:rsidR="00643006" w:rsidRPr="00DE373E" w:rsidRDefault="00643006" w:rsidP="00643006">
      <w:pPr>
        <w:pStyle w:val="2"/>
        <w:rPr>
          <w:rFonts w:ascii="Times New Roman" w:hAnsi="Times New Roman" w:cs="Times New Roman"/>
        </w:rPr>
      </w:pPr>
      <w:bookmarkStart w:id="114" w:name="_Toc230683772"/>
      <w:r w:rsidRPr="00DE373E">
        <w:rPr>
          <w:rFonts w:ascii="Times New Roman" w:hAnsi="Times New Roman" w:cs="Times New Roman"/>
        </w:rPr>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114"/>
    </w:p>
    <w:p w14:paraId="4DDCBE0F" w14:textId="77777777" w:rsidR="00643006" w:rsidRPr="00DE373E" w:rsidRDefault="00643006" w:rsidP="00643006">
      <w:pPr>
        <w:autoSpaceDE w:val="0"/>
        <w:autoSpaceDN w:val="0"/>
        <w:adjustRightInd w:val="0"/>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Газоснабжение потребителей Чувашской Республики сетевым природным газом осуществляется через систему магистральных газопроводов и газораспределительных сетей, эксплуатируемых дочерними предприятиями ПАО «Газпром» - ООО «Газпром трансгаз Чувашия».</w:t>
      </w:r>
    </w:p>
    <w:p w14:paraId="287436E4" w14:textId="77777777" w:rsidR="00643006" w:rsidRPr="00DE373E" w:rsidRDefault="00643006" w:rsidP="00643006">
      <w:pPr>
        <w:autoSpaceDE w:val="0"/>
        <w:autoSpaceDN w:val="0"/>
        <w:adjustRightInd w:val="0"/>
        <w:spacing w:after="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В систему газоснабжения Республики входят:</w:t>
      </w:r>
    </w:p>
    <w:p w14:paraId="0D6AA2D2" w14:textId="77777777" w:rsidR="00643006" w:rsidRPr="00DE373E" w:rsidRDefault="00643006" w:rsidP="00643006">
      <w:pPr>
        <w:autoSpaceDE w:val="0"/>
        <w:autoSpaceDN w:val="0"/>
        <w:adjustRightInd w:val="0"/>
        <w:spacing w:after="0"/>
        <w:ind w:left="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-10 магистральных газопроводов;</w:t>
      </w:r>
    </w:p>
    <w:p w14:paraId="4EF50B89" w14:textId="77777777" w:rsidR="00643006" w:rsidRPr="00DE373E" w:rsidRDefault="00643006" w:rsidP="00643006">
      <w:pPr>
        <w:autoSpaceDE w:val="0"/>
        <w:autoSpaceDN w:val="0"/>
        <w:adjustRightInd w:val="0"/>
        <w:spacing w:after="0"/>
        <w:ind w:left="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-48 газораспределительных станций;</w:t>
      </w:r>
    </w:p>
    <w:p w14:paraId="29C857EB" w14:textId="77777777" w:rsidR="00643006" w:rsidRPr="00DE373E" w:rsidRDefault="00643006" w:rsidP="00643006">
      <w:pPr>
        <w:autoSpaceDE w:val="0"/>
        <w:autoSpaceDN w:val="0"/>
        <w:adjustRightInd w:val="0"/>
        <w:spacing w:after="0"/>
        <w:ind w:left="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-18 562,4 км газораспределительных сетей;</w:t>
      </w:r>
    </w:p>
    <w:p w14:paraId="05E1A159" w14:textId="77777777" w:rsidR="00643006" w:rsidRPr="00DE373E" w:rsidRDefault="00643006" w:rsidP="00643006">
      <w:pPr>
        <w:spacing w:after="0"/>
        <w:ind w:left="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-3 899 газорегуляторных и шкафных распределительных пунктов.</w:t>
      </w:r>
    </w:p>
    <w:p w14:paraId="3BF7980B" w14:textId="77777777" w:rsidR="00643006" w:rsidRPr="00DE373E" w:rsidRDefault="00643006" w:rsidP="00643006">
      <w:pPr>
        <w:pStyle w:val="2"/>
        <w:rPr>
          <w:rFonts w:ascii="Times New Roman" w:hAnsi="Times New Roman" w:cs="Times New Roman"/>
        </w:rPr>
      </w:pPr>
      <w:bookmarkStart w:id="115" w:name="_Toc230683773"/>
      <w:r w:rsidRPr="00DE373E">
        <w:rPr>
          <w:rFonts w:ascii="Times New Roman" w:hAnsi="Times New Roman" w:cs="Times New Roman"/>
        </w:rPr>
        <w:t>13.2. Описание проблем организации газоснабжения источников тепловой энергии</w:t>
      </w:r>
      <w:bookmarkEnd w:id="115"/>
    </w:p>
    <w:p w14:paraId="2490A721" w14:textId="77777777" w:rsidR="00643006" w:rsidRPr="00DE373E" w:rsidRDefault="00643006" w:rsidP="00643006">
      <w:pPr>
        <w:autoSpaceDE w:val="0"/>
        <w:autoSpaceDN w:val="0"/>
        <w:adjustRightInd w:val="0"/>
        <w:spacing w:after="0"/>
        <w:ind w:firstLine="709"/>
        <w:contextualSpacing/>
        <w:jc w:val="both"/>
        <w:rPr>
          <w:rFonts w:ascii="Times New Roman" w:hAnsi="Times New Roman" w:cs="Times New Roman"/>
          <w:sz w:val="28"/>
          <w:szCs w:val="28"/>
        </w:rPr>
      </w:pPr>
      <w:r w:rsidRPr="00DE373E">
        <w:rPr>
          <w:rFonts w:ascii="Times New Roman" w:hAnsi="Times New Roman" w:cs="Times New Roman"/>
          <w:sz w:val="28"/>
          <w:szCs w:val="28"/>
        </w:rPr>
        <w:t>Котельные Моргаушского муниципального округа работают на природном газе. Проблемы организации газоснабжения отсутствуют.</w:t>
      </w:r>
    </w:p>
    <w:p w14:paraId="5C685B41" w14:textId="77777777" w:rsidR="00643006" w:rsidRPr="00DE373E" w:rsidRDefault="00643006" w:rsidP="00643006">
      <w:pPr>
        <w:pStyle w:val="2"/>
        <w:rPr>
          <w:rFonts w:ascii="Times New Roman" w:hAnsi="Times New Roman" w:cs="Times New Roman"/>
          <w:b w:val="0"/>
        </w:rPr>
      </w:pPr>
      <w:bookmarkStart w:id="116" w:name="_Toc230683774"/>
      <w:r w:rsidRPr="00DE373E">
        <w:rPr>
          <w:rFonts w:ascii="Times New Roman" w:hAnsi="Times New Roman" w:cs="Times New Roman"/>
        </w:rPr>
        <w:t xml:space="preserve">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w:t>
      </w:r>
      <w:r w:rsidRPr="00DE373E">
        <w:rPr>
          <w:rFonts w:ascii="Times New Roman" w:hAnsi="Times New Roman" w:cs="Times New Roman"/>
        </w:rPr>
        <w:lastRenderedPageBreak/>
        <w:t>теплоснабжения решениями о развитии источников тепловой энергии и систем теплоснабжения</w:t>
      </w:r>
      <w:bookmarkEnd w:id="116"/>
    </w:p>
    <w:p w14:paraId="2A81A448" w14:textId="77777777" w:rsidR="00643006" w:rsidRPr="00DE373E" w:rsidRDefault="00643006" w:rsidP="00643006">
      <w:pPr>
        <w:autoSpaceDE w:val="0"/>
        <w:autoSpaceDN w:val="0"/>
        <w:adjustRightInd w:val="0"/>
        <w:spacing w:after="0"/>
        <w:ind w:firstLine="709"/>
        <w:contextualSpacing/>
        <w:jc w:val="both"/>
        <w:rPr>
          <w:rFonts w:ascii="Times New Roman" w:hAnsi="Times New Roman" w:cs="Times New Roman"/>
          <w:sz w:val="28"/>
          <w:szCs w:val="28"/>
        </w:rPr>
      </w:pPr>
      <w:r w:rsidRPr="00DE373E">
        <w:rPr>
          <w:rFonts w:ascii="Times New Roman" w:hAnsi="Times New Roman" w:cs="Times New Roman"/>
          <w:sz w:val="28"/>
          <w:szCs w:val="28"/>
        </w:rPr>
        <w:t>Строительство новых источников теплоснабжения не планируется.</w:t>
      </w:r>
    </w:p>
    <w:p w14:paraId="4A882590" w14:textId="77777777" w:rsidR="00643006" w:rsidRPr="00DE373E" w:rsidRDefault="00643006" w:rsidP="00643006">
      <w:pPr>
        <w:pStyle w:val="2"/>
        <w:rPr>
          <w:rFonts w:ascii="Times New Roman" w:hAnsi="Times New Roman" w:cs="Times New Roman"/>
        </w:rPr>
      </w:pPr>
      <w:bookmarkStart w:id="117" w:name="_Toc230683775"/>
      <w:r w:rsidRPr="00DE373E">
        <w:rPr>
          <w:rFonts w:ascii="Times New Roman" w:hAnsi="Times New Roman" w:cs="Times New Roman"/>
        </w:rPr>
        <w:t>13.4.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117"/>
    </w:p>
    <w:p w14:paraId="6415E31F" w14:textId="77777777" w:rsidR="00643006" w:rsidRPr="00DE373E" w:rsidRDefault="00643006" w:rsidP="00643006">
      <w:pPr>
        <w:autoSpaceDE w:val="0"/>
        <w:autoSpaceDN w:val="0"/>
        <w:adjustRightInd w:val="0"/>
        <w:spacing w:after="0"/>
        <w:ind w:firstLine="709"/>
        <w:contextualSpacing/>
        <w:jc w:val="both"/>
        <w:rPr>
          <w:rFonts w:ascii="Times New Roman" w:hAnsi="Times New Roman" w:cs="Times New Roman"/>
          <w:sz w:val="28"/>
          <w:szCs w:val="28"/>
        </w:rPr>
      </w:pPr>
      <w:r w:rsidRPr="00DE373E">
        <w:rPr>
          <w:rFonts w:ascii="Times New Roman" w:hAnsi="Times New Roman" w:cs="Times New Roman"/>
          <w:sz w:val="28"/>
          <w:szCs w:val="28"/>
        </w:rPr>
        <w:t>Комбинированная выработка электрической и тепловой энергии в Моргаушском муниципальном округе отсутствует.</w:t>
      </w:r>
    </w:p>
    <w:p w14:paraId="36B705FD" w14:textId="77777777" w:rsidR="00643006" w:rsidRPr="00DE373E" w:rsidRDefault="00643006" w:rsidP="00643006">
      <w:pPr>
        <w:pStyle w:val="2"/>
        <w:rPr>
          <w:rFonts w:ascii="Times New Roman" w:hAnsi="Times New Roman" w:cs="Times New Roman"/>
        </w:rPr>
      </w:pPr>
      <w:bookmarkStart w:id="118" w:name="_Toc230683776"/>
      <w:r w:rsidRPr="00DE373E">
        <w:rPr>
          <w:rFonts w:ascii="Times New Roman" w:hAnsi="Times New Roman" w:cs="Times New Roman"/>
        </w:rPr>
        <w:t>13.5. Обоснование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118"/>
    </w:p>
    <w:p w14:paraId="266D79B4" w14:textId="77777777" w:rsidR="00643006" w:rsidRPr="00DE373E" w:rsidRDefault="00643006" w:rsidP="00643006">
      <w:pPr>
        <w:spacing w:after="120"/>
        <w:ind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Предложения по строительству генерирующих объектов, функционирующих в режиме комбинированной выработки электрической и тепловой энергии, отсутствуют.</w:t>
      </w:r>
    </w:p>
    <w:p w14:paraId="50E2AA1C" w14:textId="77777777" w:rsidR="00643006" w:rsidRPr="00DE373E" w:rsidRDefault="00643006" w:rsidP="00643006">
      <w:pPr>
        <w:pStyle w:val="2"/>
        <w:rPr>
          <w:rFonts w:ascii="Times New Roman" w:hAnsi="Times New Roman" w:cs="Times New Roman"/>
          <w:shd w:val="clear" w:color="auto" w:fill="FFFFFF"/>
        </w:rPr>
      </w:pPr>
      <w:bookmarkStart w:id="119" w:name="_Toc230683777"/>
      <w:r w:rsidRPr="00DE373E">
        <w:rPr>
          <w:rFonts w:ascii="Times New Roman" w:hAnsi="Times New Roman" w:cs="Times New Roman"/>
        </w:rPr>
        <w:t xml:space="preserve">13.6. </w:t>
      </w:r>
      <w:r w:rsidRPr="00DE373E">
        <w:rPr>
          <w:rFonts w:ascii="Times New Roman" w:hAnsi="Times New Roman" w:cs="Times New Roman"/>
          <w:shd w:val="clear" w:color="auto" w:fill="FFFFFF"/>
        </w:rPr>
        <w:t>Описание решений (вырабатываемых с учетом положений утвержденной схемы водоснабжения Моргаушского муниципального округа) о развитии соответствующей системы водоснабжения в части, относящейся к системам теплоснабжения</w:t>
      </w:r>
      <w:bookmarkEnd w:id="119"/>
    </w:p>
    <w:p w14:paraId="22A4C519" w14:textId="77777777" w:rsidR="00643006" w:rsidRPr="00DE373E" w:rsidRDefault="00643006" w:rsidP="00643006">
      <w:pPr>
        <w:pStyle w:val="af9"/>
        <w:ind w:firstLine="709"/>
        <w:jc w:val="both"/>
        <w:rPr>
          <w:rFonts w:ascii="Times New Roman" w:hAnsi="Times New Roman" w:cs="Times New Roman"/>
          <w:sz w:val="28"/>
          <w:szCs w:val="28"/>
        </w:rPr>
      </w:pPr>
      <w:bookmarkStart w:id="120" w:name="_Toc208231769"/>
      <w:bookmarkStart w:id="121" w:name="_Toc136296547"/>
      <w:r w:rsidRPr="00DE373E">
        <w:rPr>
          <w:rFonts w:ascii="Times New Roman" w:hAnsi="Times New Roman" w:cs="Times New Roman"/>
          <w:sz w:val="28"/>
          <w:szCs w:val="28"/>
        </w:rPr>
        <w:t>В Схеме водоснабжения и водоотведения предусмотрены решения по развитию системы водоснабжения Моргаушского МО, в том числе в части, относящейся к системам теплоснабжения, а именно:</w:t>
      </w:r>
      <w:bookmarkEnd w:id="120"/>
      <w:r w:rsidRPr="00DE373E">
        <w:rPr>
          <w:rFonts w:ascii="Times New Roman" w:hAnsi="Times New Roman" w:cs="Times New Roman"/>
          <w:sz w:val="28"/>
          <w:szCs w:val="28"/>
        </w:rPr>
        <w:t xml:space="preserve"> </w:t>
      </w:r>
    </w:p>
    <w:p w14:paraId="262A0A27" w14:textId="77777777" w:rsidR="00643006" w:rsidRPr="00DE373E" w:rsidRDefault="00643006" w:rsidP="00643006">
      <w:pPr>
        <w:pStyle w:val="af9"/>
        <w:ind w:firstLine="709"/>
        <w:jc w:val="both"/>
        <w:rPr>
          <w:rFonts w:ascii="Times New Roman" w:hAnsi="Times New Roman" w:cs="Times New Roman"/>
          <w:sz w:val="28"/>
          <w:szCs w:val="28"/>
        </w:rPr>
      </w:pPr>
      <w:bookmarkStart w:id="122" w:name="_Toc208231770"/>
      <w:r w:rsidRPr="00DE373E">
        <w:rPr>
          <w:rFonts w:ascii="Times New Roman" w:hAnsi="Times New Roman" w:cs="Times New Roman"/>
          <w:sz w:val="28"/>
          <w:szCs w:val="28"/>
        </w:rPr>
        <w:t>− реконструкция существующих и строительство новых сетей водоснабжения.</w:t>
      </w:r>
      <w:bookmarkEnd w:id="122"/>
      <w:r w:rsidRPr="00DE373E">
        <w:rPr>
          <w:rFonts w:ascii="Times New Roman" w:hAnsi="Times New Roman" w:cs="Times New Roman"/>
          <w:sz w:val="28"/>
          <w:szCs w:val="28"/>
        </w:rPr>
        <w:t xml:space="preserve"> </w:t>
      </w:r>
    </w:p>
    <w:p w14:paraId="35D44B3E" w14:textId="77777777" w:rsidR="00643006" w:rsidRPr="00DE373E" w:rsidRDefault="00643006" w:rsidP="00643006">
      <w:pPr>
        <w:pStyle w:val="af9"/>
        <w:ind w:firstLine="709"/>
        <w:jc w:val="both"/>
        <w:rPr>
          <w:rFonts w:ascii="Times New Roman" w:hAnsi="Times New Roman" w:cs="Times New Roman"/>
          <w:sz w:val="28"/>
          <w:szCs w:val="28"/>
        </w:rPr>
      </w:pPr>
      <w:bookmarkStart w:id="123" w:name="_Toc208231771"/>
      <w:r w:rsidRPr="00DE373E">
        <w:rPr>
          <w:rFonts w:ascii="Times New Roman" w:hAnsi="Times New Roman" w:cs="Times New Roman"/>
          <w:sz w:val="28"/>
          <w:szCs w:val="28"/>
        </w:rPr>
        <w:t>Вышеуказанные мероприятия направлены на повышение надёжности и качества водоснабжения потребителей округа, в том числе и источников тепловой энергии.</w:t>
      </w:r>
      <w:bookmarkEnd w:id="123"/>
    </w:p>
    <w:p w14:paraId="2C575188" w14:textId="77777777" w:rsidR="00643006" w:rsidRPr="00DE373E" w:rsidRDefault="00643006" w:rsidP="00643006">
      <w:pPr>
        <w:pStyle w:val="2"/>
        <w:rPr>
          <w:rFonts w:ascii="Times New Roman" w:eastAsia="Calibri Light" w:hAnsi="Times New Roman" w:cs="Times New Roman"/>
        </w:rPr>
      </w:pPr>
      <w:bookmarkStart w:id="124" w:name="_Toc208231772"/>
      <w:bookmarkStart w:id="125" w:name="_Toc230683778"/>
      <w:r w:rsidRPr="00DE373E">
        <w:rPr>
          <w:rFonts w:ascii="Times New Roman" w:eastAsia="Calibri Light" w:hAnsi="Times New Roman" w:cs="Times New Roman"/>
        </w:rPr>
        <w:t xml:space="preserve">13.7. Предложения по корректировке утвержденной (разработке) схемы водоснабжения муниципального округа для обеспечения </w:t>
      </w:r>
      <w:r w:rsidRPr="00DE373E">
        <w:rPr>
          <w:rFonts w:ascii="Times New Roman" w:eastAsia="Calibri Light" w:hAnsi="Times New Roman" w:cs="Times New Roman"/>
        </w:rPr>
        <w:lastRenderedPageBreak/>
        <w:t>согласованности такой схемы и указанных в схеме теплоснабжения решений о развитии источников тепловой энергии и систем теплоснабжения.</w:t>
      </w:r>
      <w:bookmarkEnd w:id="121"/>
      <w:bookmarkEnd w:id="124"/>
      <w:bookmarkEnd w:id="125"/>
    </w:p>
    <w:p w14:paraId="2A374429" w14:textId="36D51CFC" w:rsidR="00643006" w:rsidRPr="00DE373E" w:rsidRDefault="00826EE5" w:rsidP="00826EE5">
      <w:pPr>
        <w:pStyle w:val="af9"/>
        <w:ind w:firstLine="709"/>
        <w:jc w:val="both"/>
        <w:rPr>
          <w:rFonts w:ascii="Times New Roman" w:hAnsi="Times New Roman" w:cs="Times New Roman"/>
          <w:sz w:val="28"/>
          <w:szCs w:val="28"/>
        </w:rPr>
      </w:pPr>
      <w:r w:rsidRPr="00DE373E">
        <w:rPr>
          <w:rFonts w:ascii="Times New Roman" w:hAnsi="Times New Roman" w:cs="Times New Roman"/>
          <w:sz w:val="28"/>
          <w:szCs w:val="28"/>
        </w:rPr>
        <w:t>По результатам анализа решений схемы теплоснабжения установлено, что мероприятия по развитию систем теплоснабжения Моргаушского муниципального округа не требуют корректировки утвержденной схемы водоснабжения и водоотведения муниципального округа. По действующим источникам тепловой энергии потребность в воде на подпитку закрытых систем теплоснабжения обеспечивается существующими системами водоснабжения. По БМК д. Шомиково, ул. Лесная, 55 и ул. Лесная, 62 горячее водоснабжение организовано по закрытой схеме через теплообменное оборудование, перевод открытых систем ГВС не требуется. При уточнении перспективных нагрузок по данным источникам сведения о водопотреблении на подпитку и ГВС подлежат синхронизации с балансами схемы водоснабжения.</w:t>
      </w:r>
    </w:p>
    <w:p w14:paraId="253E9ECE" w14:textId="77777777" w:rsidR="00643006" w:rsidRPr="00DE373E" w:rsidRDefault="00643006" w:rsidP="00643006">
      <w:pPr>
        <w:autoSpaceDE w:val="0"/>
        <w:autoSpaceDN w:val="0"/>
        <w:adjustRightInd w:val="0"/>
        <w:spacing w:after="0"/>
        <w:contextualSpacing/>
        <w:jc w:val="both"/>
        <w:rPr>
          <w:rFonts w:ascii="Times New Roman" w:hAnsi="Times New Roman" w:cs="Times New Roman"/>
          <w:sz w:val="28"/>
          <w:szCs w:val="28"/>
        </w:rPr>
      </w:pPr>
    </w:p>
    <w:p w14:paraId="6E5F0A5E" w14:textId="77777777" w:rsidR="00643006" w:rsidRPr="00DE373E" w:rsidRDefault="00643006" w:rsidP="00643006">
      <w:pPr>
        <w:autoSpaceDE w:val="0"/>
        <w:autoSpaceDN w:val="0"/>
        <w:adjustRightInd w:val="0"/>
        <w:spacing w:after="0"/>
        <w:contextualSpacing/>
        <w:rPr>
          <w:rFonts w:ascii="Times New Roman" w:hAnsi="Times New Roman" w:cs="Times New Roman"/>
          <w:b/>
          <w:sz w:val="28"/>
          <w:szCs w:val="28"/>
        </w:rPr>
        <w:sectPr w:rsidR="00643006" w:rsidRPr="00DE373E" w:rsidSect="00771A49">
          <w:pgSz w:w="12240" w:h="15840"/>
          <w:pgMar w:top="851" w:right="851" w:bottom="567" w:left="1418" w:header="720" w:footer="720" w:gutter="0"/>
          <w:cols w:space="720"/>
          <w:docGrid w:linePitch="360"/>
        </w:sectPr>
      </w:pPr>
    </w:p>
    <w:p w14:paraId="4F1DA791" w14:textId="77777777" w:rsidR="00643006" w:rsidRPr="00DE373E" w:rsidRDefault="00643006" w:rsidP="009B67D8">
      <w:pPr>
        <w:pStyle w:val="1"/>
      </w:pPr>
      <w:bookmarkStart w:id="126" w:name="_Toc230683779"/>
      <w:r w:rsidRPr="00DE373E">
        <w:lastRenderedPageBreak/>
        <w:t>РАЗДЕЛ 14. ИНДИКАТОРЫ РАЗВИТИЯ СИСТЕМ ТЕПЛОСНАБЖЕНИЯ МОРГАУШСКОГО МУНИЦИПАЛЬНОГО ОКРУГА</w:t>
      </w:r>
      <w:bookmarkEnd w:id="126"/>
      <w:r w:rsidRPr="00DE373E">
        <w:t xml:space="preserve"> </w:t>
      </w:r>
    </w:p>
    <w:p w14:paraId="3FB24369" w14:textId="77777777" w:rsidR="00643006" w:rsidRPr="00DE373E" w:rsidRDefault="00643006" w:rsidP="00643006">
      <w:pPr>
        <w:spacing w:before="120" w:after="0"/>
        <w:ind w:firstLine="567"/>
        <w:jc w:val="center"/>
        <w:rPr>
          <w:rFonts w:ascii="Times New Roman" w:eastAsia="Wingdings" w:hAnsi="Times New Roman" w:cs="Times New Roman"/>
          <w:spacing w:val="-5"/>
          <w:sz w:val="28"/>
          <w:szCs w:val="28"/>
          <w:lang w:eastAsia="ru-RU"/>
        </w:rPr>
      </w:pPr>
      <w:bookmarkStart w:id="127" w:name="_Toc136297318"/>
      <w:r w:rsidRPr="00DE373E">
        <w:rPr>
          <w:rFonts w:ascii="Times New Roman" w:eastAsia="Wingdings" w:hAnsi="Times New Roman" w:cs="Times New Roman"/>
          <w:sz w:val="28"/>
          <w:szCs w:val="28"/>
          <w:lang w:eastAsia="ru-RU"/>
        </w:rPr>
        <w:t>Таблица 14.1.</w:t>
      </w:r>
      <w:r w:rsidRPr="00DE373E">
        <w:rPr>
          <w:rFonts w:ascii="Times New Roman" w:eastAsia="Wingdings" w:hAnsi="Times New Roman" w:cs="Times New Roman"/>
          <w:spacing w:val="-5"/>
          <w:sz w:val="28"/>
          <w:szCs w:val="28"/>
          <w:lang w:eastAsia="ru-RU"/>
        </w:rPr>
        <w:t xml:space="preserve"> Индикаторы развития систем теплоснабжения </w:t>
      </w:r>
      <w:bookmarkEnd w:id="127"/>
      <w:r w:rsidRPr="00DE373E">
        <w:rPr>
          <w:rFonts w:ascii="Times New Roman" w:eastAsia="Wingdings" w:hAnsi="Times New Roman" w:cs="Times New Roman"/>
          <w:spacing w:val="-5"/>
          <w:sz w:val="28"/>
          <w:szCs w:val="28"/>
          <w:lang w:eastAsia="ru-RU"/>
        </w:rPr>
        <w:t>Моргаушского муниципального округа</w:t>
      </w:r>
    </w:p>
    <w:tbl>
      <w:tblPr>
        <w:tblStyle w:val="100"/>
        <w:tblW w:w="14396" w:type="dxa"/>
        <w:tblLayout w:type="fixed"/>
        <w:tblLook w:val="04A0" w:firstRow="1" w:lastRow="0" w:firstColumn="1" w:lastColumn="0" w:noHBand="0" w:noVBand="1"/>
      </w:tblPr>
      <w:tblGrid>
        <w:gridCol w:w="6374"/>
        <w:gridCol w:w="1559"/>
        <w:gridCol w:w="794"/>
        <w:gridCol w:w="992"/>
        <w:gridCol w:w="851"/>
        <w:gridCol w:w="992"/>
        <w:gridCol w:w="850"/>
        <w:gridCol w:w="992"/>
        <w:gridCol w:w="992"/>
      </w:tblGrid>
      <w:tr w:rsidR="00811644" w:rsidRPr="00DE373E" w14:paraId="142BDBC6" w14:textId="77777777" w:rsidTr="008E0117">
        <w:tc>
          <w:tcPr>
            <w:tcW w:w="6374" w:type="dxa"/>
          </w:tcPr>
          <w:p w14:paraId="59E2C83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Показатель</w:t>
            </w:r>
          </w:p>
        </w:tc>
        <w:tc>
          <w:tcPr>
            <w:tcW w:w="1559" w:type="dxa"/>
          </w:tcPr>
          <w:p w14:paraId="6C271B4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Единица измерения</w:t>
            </w:r>
          </w:p>
        </w:tc>
        <w:tc>
          <w:tcPr>
            <w:tcW w:w="794" w:type="dxa"/>
          </w:tcPr>
          <w:p w14:paraId="334E48F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2025</w:t>
            </w:r>
          </w:p>
        </w:tc>
        <w:tc>
          <w:tcPr>
            <w:tcW w:w="992" w:type="dxa"/>
          </w:tcPr>
          <w:p w14:paraId="5D51DB0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2026</w:t>
            </w:r>
          </w:p>
        </w:tc>
        <w:tc>
          <w:tcPr>
            <w:tcW w:w="851" w:type="dxa"/>
          </w:tcPr>
          <w:p w14:paraId="284BCD2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2027</w:t>
            </w:r>
          </w:p>
        </w:tc>
        <w:tc>
          <w:tcPr>
            <w:tcW w:w="992" w:type="dxa"/>
          </w:tcPr>
          <w:p w14:paraId="7F0AC49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2028</w:t>
            </w:r>
          </w:p>
        </w:tc>
        <w:tc>
          <w:tcPr>
            <w:tcW w:w="850" w:type="dxa"/>
          </w:tcPr>
          <w:p w14:paraId="5B257447"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2029</w:t>
            </w:r>
          </w:p>
        </w:tc>
        <w:tc>
          <w:tcPr>
            <w:tcW w:w="992" w:type="dxa"/>
          </w:tcPr>
          <w:p w14:paraId="46EABF4E"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2030–2035</w:t>
            </w:r>
          </w:p>
        </w:tc>
        <w:tc>
          <w:tcPr>
            <w:tcW w:w="992" w:type="dxa"/>
          </w:tcPr>
          <w:p w14:paraId="36B9E250"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b/>
                <w:sz w:val="28"/>
                <w:szCs w:val="28"/>
                <w:lang w:val="en-US"/>
              </w:rPr>
              <w:t>2036–2043</w:t>
            </w:r>
          </w:p>
        </w:tc>
      </w:tr>
      <w:tr w:rsidR="00811644" w:rsidRPr="00DE373E" w14:paraId="226E7813" w14:textId="77777777" w:rsidTr="008E0117">
        <w:tc>
          <w:tcPr>
            <w:tcW w:w="6374" w:type="dxa"/>
          </w:tcPr>
          <w:p w14:paraId="719B040F"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Количество прекращений подачи тепловой энергии, теплоносителя в результате технологических нарушений на тепловых сетях</w:t>
            </w:r>
          </w:p>
        </w:tc>
        <w:tc>
          <w:tcPr>
            <w:tcW w:w="1559" w:type="dxa"/>
          </w:tcPr>
          <w:p w14:paraId="62F79813"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ед/км</w:t>
            </w:r>
          </w:p>
        </w:tc>
        <w:tc>
          <w:tcPr>
            <w:tcW w:w="794" w:type="dxa"/>
          </w:tcPr>
          <w:p w14:paraId="4F920F0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1568E1A"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6096552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24CE37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5ABE946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5C504D9F"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FBEB690"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1352CD59" w14:textId="77777777" w:rsidTr="008E0117">
        <w:tc>
          <w:tcPr>
            <w:tcW w:w="6374" w:type="dxa"/>
          </w:tcPr>
          <w:p w14:paraId="03012881"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1559" w:type="dxa"/>
          </w:tcPr>
          <w:p w14:paraId="5E7B87CC"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ед</w:t>
            </w:r>
          </w:p>
        </w:tc>
        <w:tc>
          <w:tcPr>
            <w:tcW w:w="794" w:type="dxa"/>
          </w:tcPr>
          <w:p w14:paraId="44157A0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6F70BA7"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4E86C67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23793B1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7CDCDC7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4002856A"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BC518BD"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538E1470" w14:textId="77777777" w:rsidTr="008E0117">
        <w:tc>
          <w:tcPr>
            <w:tcW w:w="6374" w:type="dxa"/>
          </w:tcPr>
          <w:p w14:paraId="6A9C9C22"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Удельный расход условного топлива на единицу тепловой энергии, отпускаемой с коллекторов источников тепловой энергии (котельные)</w:t>
            </w:r>
          </w:p>
        </w:tc>
        <w:tc>
          <w:tcPr>
            <w:tcW w:w="1559" w:type="dxa"/>
          </w:tcPr>
          <w:p w14:paraId="151EA529"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кг у.т./Гкал</w:t>
            </w:r>
          </w:p>
        </w:tc>
        <w:tc>
          <w:tcPr>
            <w:tcW w:w="794" w:type="dxa"/>
          </w:tcPr>
          <w:p w14:paraId="53B2E37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161</w:t>
            </w:r>
          </w:p>
        </w:tc>
        <w:tc>
          <w:tcPr>
            <w:tcW w:w="992" w:type="dxa"/>
          </w:tcPr>
          <w:p w14:paraId="10CC662E"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161</w:t>
            </w:r>
          </w:p>
        </w:tc>
        <w:tc>
          <w:tcPr>
            <w:tcW w:w="851" w:type="dxa"/>
          </w:tcPr>
          <w:p w14:paraId="0C78BD6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161</w:t>
            </w:r>
          </w:p>
        </w:tc>
        <w:tc>
          <w:tcPr>
            <w:tcW w:w="992" w:type="dxa"/>
          </w:tcPr>
          <w:p w14:paraId="0F07690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161</w:t>
            </w:r>
          </w:p>
        </w:tc>
        <w:tc>
          <w:tcPr>
            <w:tcW w:w="850" w:type="dxa"/>
          </w:tcPr>
          <w:p w14:paraId="2A54B2A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161</w:t>
            </w:r>
          </w:p>
        </w:tc>
        <w:tc>
          <w:tcPr>
            <w:tcW w:w="992" w:type="dxa"/>
          </w:tcPr>
          <w:p w14:paraId="0E57196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161</w:t>
            </w:r>
          </w:p>
        </w:tc>
        <w:tc>
          <w:tcPr>
            <w:tcW w:w="992" w:type="dxa"/>
          </w:tcPr>
          <w:p w14:paraId="3E76184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161</w:t>
            </w:r>
          </w:p>
        </w:tc>
      </w:tr>
      <w:tr w:rsidR="00811644" w:rsidRPr="00DE373E" w14:paraId="75D36AB4" w14:textId="77777777" w:rsidTr="008E0117">
        <w:tc>
          <w:tcPr>
            <w:tcW w:w="6374" w:type="dxa"/>
          </w:tcPr>
          <w:p w14:paraId="0CB2F2D1"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Отношение величины технологических потерь тепловой энергии, теплоносителя к материальной характеристике тепловой сети</w:t>
            </w:r>
          </w:p>
        </w:tc>
        <w:tc>
          <w:tcPr>
            <w:tcW w:w="1559" w:type="dxa"/>
          </w:tcPr>
          <w:p w14:paraId="481A0581"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Гкал/м²</w:t>
            </w:r>
          </w:p>
        </w:tc>
        <w:tc>
          <w:tcPr>
            <w:tcW w:w="794" w:type="dxa"/>
          </w:tcPr>
          <w:p w14:paraId="29520DF1"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0,2</w:t>
            </w:r>
          </w:p>
        </w:tc>
        <w:tc>
          <w:tcPr>
            <w:tcW w:w="992" w:type="dxa"/>
          </w:tcPr>
          <w:p w14:paraId="4BED957D"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0,2</w:t>
            </w:r>
          </w:p>
        </w:tc>
        <w:tc>
          <w:tcPr>
            <w:tcW w:w="851" w:type="dxa"/>
          </w:tcPr>
          <w:p w14:paraId="748CCC6D"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0,2</w:t>
            </w:r>
          </w:p>
        </w:tc>
        <w:tc>
          <w:tcPr>
            <w:tcW w:w="992" w:type="dxa"/>
          </w:tcPr>
          <w:p w14:paraId="588B60A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0,2</w:t>
            </w:r>
          </w:p>
        </w:tc>
        <w:tc>
          <w:tcPr>
            <w:tcW w:w="850" w:type="dxa"/>
          </w:tcPr>
          <w:p w14:paraId="760754E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0,2</w:t>
            </w:r>
          </w:p>
        </w:tc>
        <w:tc>
          <w:tcPr>
            <w:tcW w:w="992" w:type="dxa"/>
          </w:tcPr>
          <w:p w14:paraId="1251469D"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0,2</w:t>
            </w:r>
          </w:p>
        </w:tc>
        <w:tc>
          <w:tcPr>
            <w:tcW w:w="992" w:type="dxa"/>
          </w:tcPr>
          <w:p w14:paraId="530EB21A"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0,2</w:t>
            </w:r>
          </w:p>
        </w:tc>
      </w:tr>
      <w:tr w:rsidR="00811644" w:rsidRPr="00DE373E" w14:paraId="7A9FA815" w14:textId="77777777" w:rsidTr="008E0117">
        <w:tc>
          <w:tcPr>
            <w:tcW w:w="6374" w:type="dxa"/>
          </w:tcPr>
          <w:p w14:paraId="4AB184BC"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Коэффициент использования установленной тепловой мощности</w:t>
            </w:r>
          </w:p>
        </w:tc>
        <w:tc>
          <w:tcPr>
            <w:tcW w:w="1559" w:type="dxa"/>
          </w:tcPr>
          <w:p w14:paraId="173DF831"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794" w:type="dxa"/>
          </w:tcPr>
          <w:p w14:paraId="3F6725C0"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60</w:t>
            </w:r>
          </w:p>
        </w:tc>
        <w:tc>
          <w:tcPr>
            <w:tcW w:w="992" w:type="dxa"/>
          </w:tcPr>
          <w:p w14:paraId="7320083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60</w:t>
            </w:r>
          </w:p>
        </w:tc>
        <w:tc>
          <w:tcPr>
            <w:tcW w:w="851" w:type="dxa"/>
          </w:tcPr>
          <w:p w14:paraId="2EE75103"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60</w:t>
            </w:r>
          </w:p>
        </w:tc>
        <w:tc>
          <w:tcPr>
            <w:tcW w:w="992" w:type="dxa"/>
          </w:tcPr>
          <w:p w14:paraId="7B1BBAD3"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60</w:t>
            </w:r>
          </w:p>
        </w:tc>
        <w:tc>
          <w:tcPr>
            <w:tcW w:w="850" w:type="dxa"/>
          </w:tcPr>
          <w:p w14:paraId="71DB2F9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60</w:t>
            </w:r>
          </w:p>
        </w:tc>
        <w:tc>
          <w:tcPr>
            <w:tcW w:w="992" w:type="dxa"/>
          </w:tcPr>
          <w:p w14:paraId="00BD3595"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60</w:t>
            </w:r>
          </w:p>
        </w:tc>
        <w:tc>
          <w:tcPr>
            <w:tcW w:w="992" w:type="dxa"/>
          </w:tcPr>
          <w:p w14:paraId="75BD4F7F"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60</w:t>
            </w:r>
          </w:p>
        </w:tc>
      </w:tr>
      <w:tr w:rsidR="00811644" w:rsidRPr="00DE373E" w14:paraId="78307133" w14:textId="77777777" w:rsidTr="008E0117">
        <w:tc>
          <w:tcPr>
            <w:tcW w:w="6374" w:type="dxa"/>
          </w:tcPr>
          <w:p w14:paraId="5A00170D"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Удельная материальная характеристика тепловых сетей, приведенная к расчетной тепловой нагрузке</w:t>
            </w:r>
          </w:p>
        </w:tc>
        <w:tc>
          <w:tcPr>
            <w:tcW w:w="1559" w:type="dxa"/>
          </w:tcPr>
          <w:p w14:paraId="50813D71"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м²/Гкал/ч</w:t>
            </w:r>
          </w:p>
        </w:tc>
        <w:tc>
          <w:tcPr>
            <w:tcW w:w="794" w:type="dxa"/>
          </w:tcPr>
          <w:p w14:paraId="091EEB3A"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232B50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6E56FC9E"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1A263303"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467FBD00"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2D828AB5"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410163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494E5C8E" w14:textId="77777777" w:rsidTr="008E0117">
        <w:tc>
          <w:tcPr>
            <w:tcW w:w="6374" w:type="dxa"/>
          </w:tcPr>
          <w:p w14:paraId="7573A716"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Доля тепловой энергии, выработанной в комбинированном режиме</w:t>
            </w:r>
          </w:p>
        </w:tc>
        <w:tc>
          <w:tcPr>
            <w:tcW w:w="1559" w:type="dxa"/>
          </w:tcPr>
          <w:p w14:paraId="70DDF70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794" w:type="dxa"/>
          </w:tcPr>
          <w:p w14:paraId="0E5B4B2C"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w:t>
            </w:r>
          </w:p>
        </w:tc>
        <w:tc>
          <w:tcPr>
            <w:tcW w:w="992" w:type="dxa"/>
          </w:tcPr>
          <w:p w14:paraId="5F5F994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w:t>
            </w:r>
          </w:p>
        </w:tc>
        <w:tc>
          <w:tcPr>
            <w:tcW w:w="851" w:type="dxa"/>
          </w:tcPr>
          <w:p w14:paraId="7188C8EE"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w:t>
            </w:r>
          </w:p>
        </w:tc>
        <w:tc>
          <w:tcPr>
            <w:tcW w:w="992" w:type="dxa"/>
          </w:tcPr>
          <w:p w14:paraId="279147E0"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w:t>
            </w:r>
          </w:p>
        </w:tc>
        <w:tc>
          <w:tcPr>
            <w:tcW w:w="850" w:type="dxa"/>
          </w:tcPr>
          <w:p w14:paraId="0B7F282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w:t>
            </w:r>
          </w:p>
        </w:tc>
        <w:tc>
          <w:tcPr>
            <w:tcW w:w="992" w:type="dxa"/>
          </w:tcPr>
          <w:p w14:paraId="283345F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w:t>
            </w:r>
          </w:p>
        </w:tc>
        <w:tc>
          <w:tcPr>
            <w:tcW w:w="992" w:type="dxa"/>
          </w:tcPr>
          <w:p w14:paraId="520FF59D"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0</w:t>
            </w:r>
          </w:p>
        </w:tc>
      </w:tr>
      <w:tr w:rsidR="00811644" w:rsidRPr="00DE373E" w14:paraId="32736047" w14:textId="77777777" w:rsidTr="008E0117">
        <w:tc>
          <w:tcPr>
            <w:tcW w:w="6374" w:type="dxa"/>
          </w:tcPr>
          <w:p w14:paraId="5E41893A"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Удельный расход условного топлива на отпуск электрической энергии</w:t>
            </w:r>
          </w:p>
        </w:tc>
        <w:tc>
          <w:tcPr>
            <w:tcW w:w="1559" w:type="dxa"/>
          </w:tcPr>
          <w:p w14:paraId="133A678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не применяется</w:t>
            </w:r>
          </w:p>
        </w:tc>
        <w:tc>
          <w:tcPr>
            <w:tcW w:w="794" w:type="dxa"/>
          </w:tcPr>
          <w:p w14:paraId="42A1E69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58179B5F"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1CB0830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A9F4C2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0C395F3E"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100796A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E2B694D"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4CE0BFD3" w14:textId="77777777" w:rsidTr="008E0117">
        <w:tc>
          <w:tcPr>
            <w:tcW w:w="6374" w:type="dxa"/>
          </w:tcPr>
          <w:p w14:paraId="0F414B34"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 xml:space="preserve">Коэффициент использования теплоты топлива (для </w:t>
            </w:r>
            <w:r w:rsidRPr="00DE373E">
              <w:rPr>
                <w:rFonts w:ascii="Times New Roman" w:eastAsia="Times New Roman" w:hAnsi="Times New Roman" w:cs="Times New Roman"/>
                <w:sz w:val="28"/>
                <w:szCs w:val="28"/>
              </w:rPr>
              <w:lastRenderedPageBreak/>
              <w:t>комбинированной выработки)</w:t>
            </w:r>
          </w:p>
        </w:tc>
        <w:tc>
          <w:tcPr>
            <w:tcW w:w="1559" w:type="dxa"/>
          </w:tcPr>
          <w:p w14:paraId="56EEC15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lastRenderedPageBreak/>
              <w:t xml:space="preserve">не </w:t>
            </w:r>
            <w:r w:rsidRPr="00DE373E">
              <w:rPr>
                <w:rFonts w:ascii="Times New Roman" w:eastAsia="Times New Roman" w:hAnsi="Times New Roman" w:cs="Times New Roman"/>
                <w:sz w:val="28"/>
                <w:szCs w:val="28"/>
                <w:lang w:val="en-US"/>
              </w:rPr>
              <w:lastRenderedPageBreak/>
              <w:t>применяется</w:t>
            </w:r>
          </w:p>
        </w:tc>
        <w:tc>
          <w:tcPr>
            <w:tcW w:w="794" w:type="dxa"/>
          </w:tcPr>
          <w:p w14:paraId="207BE9F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lastRenderedPageBreak/>
              <w:t>-</w:t>
            </w:r>
          </w:p>
        </w:tc>
        <w:tc>
          <w:tcPr>
            <w:tcW w:w="992" w:type="dxa"/>
          </w:tcPr>
          <w:p w14:paraId="4CCB8DE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380EF92F"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17A50FF"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3C82271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6821AE9C"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6F34850A"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019C2838" w14:textId="77777777" w:rsidTr="008E0117">
        <w:tc>
          <w:tcPr>
            <w:tcW w:w="6374" w:type="dxa"/>
          </w:tcPr>
          <w:p w14:paraId="652BF0C5"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lastRenderedPageBreak/>
              <w:t>Доля отпуска тепловой энергии, осуществляемого потребителям по приборам учета</w:t>
            </w:r>
          </w:p>
        </w:tc>
        <w:tc>
          <w:tcPr>
            <w:tcW w:w="1559" w:type="dxa"/>
          </w:tcPr>
          <w:p w14:paraId="61C09DB7"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794" w:type="dxa"/>
          </w:tcPr>
          <w:p w14:paraId="356F61C1"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D05EEA6"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37A11F5C"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B3CEA15"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2AED036B"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61A8E6E7"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27AF0D40"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38A70B5A" w14:textId="77777777" w:rsidTr="008E0117">
        <w:tc>
          <w:tcPr>
            <w:tcW w:w="6374" w:type="dxa"/>
          </w:tcPr>
          <w:p w14:paraId="5EBFA942"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Средневзвешенный срок эксплуатации тепловых сетей</w:t>
            </w:r>
          </w:p>
        </w:tc>
        <w:tc>
          <w:tcPr>
            <w:tcW w:w="1559" w:type="dxa"/>
          </w:tcPr>
          <w:p w14:paraId="79CD3CAA"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лет</w:t>
            </w:r>
          </w:p>
        </w:tc>
        <w:tc>
          <w:tcPr>
            <w:tcW w:w="794" w:type="dxa"/>
          </w:tcPr>
          <w:p w14:paraId="519D3C7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1824B077"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529290E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5BCDFFA7"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08D58EAD"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03CF30A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E8969A7"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1343D591" w14:textId="77777777" w:rsidTr="008E0117">
        <w:tc>
          <w:tcPr>
            <w:tcW w:w="6374" w:type="dxa"/>
          </w:tcPr>
          <w:p w14:paraId="7B6B53CF" w14:textId="77777777"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1559" w:type="dxa"/>
          </w:tcPr>
          <w:p w14:paraId="5F7B1D6A"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794" w:type="dxa"/>
          </w:tcPr>
          <w:p w14:paraId="11245708"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A2B9A7C"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35D252F3"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60C50E31"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02BE4672"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58A13251"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3B144264" w14:textId="77777777"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r w:rsidR="00811644" w:rsidRPr="00DE373E" w14:paraId="6E96A27B" w14:textId="77777777" w:rsidTr="008E0117">
        <w:tc>
          <w:tcPr>
            <w:tcW w:w="6374" w:type="dxa"/>
          </w:tcPr>
          <w:p w14:paraId="0BEE4725" w14:textId="4D36CD7D" w:rsidR="00811644" w:rsidRPr="00DE373E" w:rsidRDefault="00811644" w:rsidP="00811644">
            <w:pPr>
              <w:spacing w:after="0" w:line="240" w:lineRule="auto"/>
              <w:rPr>
                <w:rFonts w:ascii="Times New Roman" w:eastAsia="Times New Roman" w:hAnsi="Times New Roman" w:cs="Times New Roman"/>
                <w:sz w:val="28"/>
                <w:szCs w:val="28"/>
              </w:rPr>
            </w:pPr>
            <w:r w:rsidRPr="00DE373E">
              <w:rPr>
                <w:rFonts w:ascii="Times New Roman" w:eastAsia="Times New Roman" w:hAnsi="Times New Roman" w:cs="Times New Roman"/>
                <w:sz w:val="28"/>
                <w:szCs w:val="28"/>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1559" w:type="dxa"/>
          </w:tcPr>
          <w:p w14:paraId="4F2C15AE" w14:textId="4A76257A"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794" w:type="dxa"/>
          </w:tcPr>
          <w:p w14:paraId="694899BD" w14:textId="318896D5"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213EC639" w14:textId="600F373A"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1" w:type="dxa"/>
          </w:tcPr>
          <w:p w14:paraId="00473507" w14:textId="42C6A1B5"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46CA097C" w14:textId="59367D56"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850" w:type="dxa"/>
          </w:tcPr>
          <w:p w14:paraId="4FDABFE0" w14:textId="1A732B41"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15FFD6D5" w14:textId="4F4F1C60"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c>
          <w:tcPr>
            <w:tcW w:w="992" w:type="dxa"/>
          </w:tcPr>
          <w:p w14:paraId="12E176C8" w14:textId="29007ED2" w:rsidR="00811644" w:rsidRPr="00DE373E" w:rsidRDefault="00811644" w:rsidP="00811644">
            <w:pPr>
              <w:spacing w:after="0" w:line="240" w:lineRule="auto"/>
              <w:jc w:val="center"/>
              <w:rPr>
                <w:rFonts w:ascii="Times New Roman" w:eastAsia="Times New Roman" w:hAnsi="Times New Roman" w:cs="Times New Roman"/>
                <w:sz w:val="28"/>
                <w:szCs w:val="28"/>
                <w:lang w:val="en-US"/>
              </w:rPr>
            </w:pPr>
            <w:r w:rsidRPr="00DE373E">
              <w:rPr>
                <w:rFonts w:ascii="Times New Roman" w:eastAsia="Times New Roman" w:hAnsi="Times New Roman" w:cs="Times New Roman"/>
                <w:sz w:val="28"/>
                <w:szCs w:val="28"/>
                <w:lang w:val="en-US"/>
              </w:rPr>
              <w:t>-</w:t>
            </w:r>
          </w:p>
        </w:tc>
      </w:tr>
    </w:tbl>
    <w:p w14:paraId="60FFC821" w14:textId="77777777" w:rsidR="00643006" w:rsidRPr="00DE373E" w:rsidRDefault="00643006" w:rsidP="00643006">
      <w:pPr>
        <w:spacing w:before="120" w:after="0"/>
        <w:ind w:firstLine="567"/>
        <w:jc w:val="center"/>
        <w:rPr>
          <w:rFonts w:ascii="Times New Roman" w:eastAsia="Wingdings" w:hAnsi="Times New Roman" w:cs="Times New Roman"/>
          <w:spacing w:val="-5"/>
          <w:sz w:val="28"/>
          <w:szCs w:val="28"/>
          <w:lang w:eastAsia="ru-RU"/>
        </w:rPr>
      </w:pPr>
    </w:p>
    <w:p w14:paraId="5F43EF6E" w14:textId="77777777" w:rsidR="00643006" w:rsidRPr="00DE373E" w:rsidRDefault="00643006" w:rsidP="00643006">
      <w:pPr>
        <w:spacing w:before="120" w:after="0"/>
        <w:ind w:firstLine="567"/>
        <w:jc w:val="center"/>
        <w:rPr>
          <w:rFonts w:ascii="Times New Roman" w:eastAsia="Wingdings" w:hAnsi="Times New Roman" w:cs="Times New Roman"/>
          <w:spacing w:val="-5"/>
          <w:sz w:val="28"/>
          <w:szCs w:val="28"/>
          <w:lang w:eastAsia="ru-RU"/>
        </w:rPr>
      </w:pPr>
    </w:p>
    <w:p w14:paraId="4C454AD1" w14:textId="77777777" w:rsidR="00643006" w:rsidRPr="00DE373E" w:rsidRDefault="00643006" w:rsidP="00643006">
      <w:pPr>
        <w:autoSpaceDE w:val="0"/>
        <w:autoSpaceDN w:val="0"/>
        <w:adjustRightInd w:val="0"/>
        <w:spacing w:after="0"/>
        <w:ind w:firstLine="709"/>
        <w:contextualSpacing/>
        <w:jc w:val="right"/>
        <w:rPr>
          <w:rFonts w:ascii="Times New Roman" w:hAnsi="Times New Roman" w:cs="Times New Roman"/>
          <w:sz w:val="28"/>
          <w:szCs w:val="28"/>
        </w:rPr>
        <w:sectPr w:rsidR="00643006" w:rsidRPr="00DE373E" w:rsidSect="00C872C5">
          <w:pgSz w:w="15840" w:h="12240" w:orient="landscape"/>
          <w:pgMar w:top="1418" w:right="851" w:bottom="851" w:left="567" w:header="720" w:footer="720" w:gutter="0"/>
          <w:cols w:space="720"/>
          <w:docGrid w:linePitch="360"/>
        </w:sectPr>
      </w:pPr>
    </w:p>
    <w:p w14:paraId="1954176F" w14:textId="77777777" w:rsidR="00643006" w:rsidRPr="00DE373E" w:rsidRDefault="00643006" w:rsidP="009B67D8">
      <w:pPr>
        <w:pStyle w:val="1"/>
      </w:pPr>
      <w:bookmarkStart w:id="128" w:name="_Toc230683780"/>
      <w:r w:rsidRPr="00DE373E">
        <w:lastRenderedPageBreak/>
        <w:t>РАЗДЕЛ 15. ЦЕНОВЫЕ (ТАРИФНЫЕ) ПОСЛЕДСТВИЯ</w:t>
      </w:r>
      <w:bookmarkEnd w:id="128"/>
    </w:p>
    <w:p w14:paraId="4A13B931" w14:textId="43208D6B" w:rsidR="00643006" w:rsidRPr="00DE373E" w:rsidRDefault="00BE4A5E" w:rsidP="00643006">
      <w:pPr>
        <w:spacing w:after="0"/>
        <w:ind w:right="-171" w:firstLine="567"/>
        <w:jc w:val="both"/>
        <w:rPr>
          <w:rFonts w:ascii="Times New Roman" w:eastAsia="Courier New" w:hAnsi="Times New Roman" w:cs="Times New Roman"/>
          <w:sz w:val="28"/>
          <w:szCs w:val="28"/>
        </w:rPr>
      </w:pPr>
      <w:r w:rsidRPr="00DE373E">
        <w:rPr>
          <w:rFonts w:ascii="Times New Roman" w:eastAsia="Courier New" w:hAnsi="Times New Roman" w:cs="Times New Roman"/>
          <w:sz w:val="28"/>
          <w:szCs w:val="28"/>
        </w:rPr>
        <w:t>Мероприятия по эксплуатации и поддержанию надежности систем теплоснабжения</w:t>
      </w:r>
      <w:r w:rsidR="00643006" w:rsidRPr="00DE373E">
        <w:rPr>
          <w:rFonts w:ascii="Times New Roman" w:eastAsia="Courier New" w:hAnsi="Times New Roman" w:cs="Times New Roman"/>
          <w:sz w:val="28"/>
          <w:szCs w:val="28"/>
        </w:rPr>
        <w:t xml:space="preserve"> Моргаушского МО направлено на предоставление качественной услуги теплоснабжения </w:t>
      </w:r>
      <w:r w:rsidRPr="00DE373E">
        <w:rPr>
          <w:rFonts w:ascii="Times New Roman" w:eastAsia="Courier New" w:hAnsi="Times New Roman" w:cs="Times New Roman"/>
          <w:sz w:val="28"/>
          <w:szCs w:val="28"/>
        </w:rPr>
        <w:t>по доступной для потребителей цене</w:t>
      </w:r>
      <w:r w:rsidR="00643006" w:rsidRPr="00DE373E">
        <w:rPr>
          <w:rFonts w:ascii="Times New Roman" w:eastAsia="Courier New" w:hAnsi="Times New Roman" w:cs="Times New Roman"/>
          <w:sz w:val="28"/>
          <w:szCs w:val="28"/>
        </w:rPr>
        <w:t>.</w:t>
      </w:r>
    </w:p>
    <w:p w14:paraId="71B46BA8" w14:textId="77777777" w:rsidR="00643006" w:rsidRPr="00DE373E" w:rsidRDefault="00643006" w:rsidP="00643006">
      <w:pPr>
        <w:spacing w:after="0"/>
        <w:ind w:right="-171"/>
        <w:jc w:val="right"/>
        <w:rPr>
          <w:rFonts w:ascii="Times New Roman" w:eastAsia="Wingdings" w:hAnsi="Times New Roman" w:cs="Times New Roman"/>
          <w:bCs/>
          <w:sz w:val="28"/>
          <w:szCs w:val="28"/>
          <w:lang w:eastAsia="ru-RU"/>
        </w:rPr>
      </w:pPr>
      <w:r w:rsidRPr="00DE373E">
        <w:rPr>
          <w:rFonts w:ascii="Times New Roman" w:eastAsia="Wingdings" w:hAnsi="Times New Roman" w:cs="Times New Roman"/>
          <w:bCs/>
          <w:sz w:val="28"/>
          <w:szCs w:val="28"/>
          <w:lang w:eastAsia="ru-RU"/>
        </w:rPr>
        <w:t xml:space="preserve">                    Таблица 15.1.</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17"/>
        <w:gridCol w:w="1276"/>
        <w:gridCol w:w="1276"/>
        <w:gridCol w:w="1276"/>
        <w:gridCol w:w="1417"/>
        <w:gridCol w:w="1276"/>
      </w:tblGrid>
      <w:tr w:rsidR="00BE4A5E" w:rsidRPr="00DE373E" w14:paraId="48889184" w14:textId="77777777" w:rsidTr="007F71B7">
        <w:trPr>
          <w:trHeight w:val="290"/>
          <w:jc w:val="center"/>
        </w:trPr>
        <w:tc>
          <w:tcPr>
            <w:tcW w:w="3114" w:type="dxa"/>
            <w:shd w:val="clear" w:color="auto" w:fill="auto"/>
            <w:hideMark/>
          </w:tcPr>
          <w:p w14:paraId="31930A96" w14:textId="77777777" w:rsidR="00BE4A5E" w:rsidRPr="00DE373E" w:rsidRDefault="00BE4A5E"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Показатель</w:t>
            </w:r>
          </w:p>
        </w:tc>
        <w:tc>
          <w:tcPr>
            <w:tcW w:w="1417" w:type="dxa"/>
            <w:shd w:val="clear" w:color="auto" w:fill="auto"/>
            <w:hideMark/>
          </w:tcPr>
          <w:p w14:paraId="3AC6DE34" w14:textId="77777777" w:rsidR="00BE4A5E" w:rsidRPr="00DE373E" w:rsidRDefault="00BE4A5E"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2026</w:t>
            </w:r>
          </w:p>
        </w:tc>
        <w:tc>
          <w:tcPr>
            <w:tcW w:w="1276" w:type="dxa"/>
            <w:shd w:val="clear" w:color="auto" w:fill="auto"/>
            <w:hideMark/>
          </w:tcPr>
          <w:p w14:paraId="7A473DC4" w14:textId="77777777" w:rsidR="00BE4A5E" w:rsidRPr="00DE373E" w:rsidRDefault="00BE4A5E"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2027</w:t>
            </w:r>
          </w:p>
        </w:tc>
        <w:tc>
          <w:tcPr>
            <w:tcW w:w="1276" w:type="dxa"/>
            <w:shd w:val="clear" w:color="auto" w:fill="auto"/>
            <w:hideMark/>
          </w:tcPr>
          <w:p w14:paraId="1A196FFB" w14:textId="77777777" w:rsidR="00BE4A5E" w:rsidRPr="00DE373E" w:rsidRDefault="00BE4A5E"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2028</w:t>
            </w:r>
          </w:p>
        </w:tc>
        <w:tc>
          <w:tcPr>
            <w:tcW w:w="1276" w:type="dxa"/>
            <w:shd w:val="clear" w:color="auto" w:fill="auto"/>
            <w:hideMark/>
          </w:tcPr>
          <w:p w14:paraId="5CE9B9B0" w14:textId="77777777" w:rsidR="00BE4A5E" w:rsidRPr="00DE373E" w:rsidRDefault="00BE4A5E"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2029</w:t>
            </w:r>
          </w:p>
        </w:tc>
        <w:tc>
          <w:tcPr>
            <w:tcW w:w="1417" w:type="dxa"/>
            <w:shd w:val="clear" w:color="auto" w:fill="auto"/>
            <w:hideMark/>
          </w:tcPr>
          <w:p w14:paraId="0D85760C" w14:textId="77777777" w:rsidR="00BE4A5E" w:rsidRPr="00DE373E" w:rsidRDefault="00BE4A5E"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2035</w:t>
            </w:r>
          </w:p>
        </w:tc>
        <w:tc>
          <w:tcPr>
            <w:tcW w:w="1276" w:type="dxa"/>
            <w:shd w:val="clear" w:color="auto" w:fill="auto"/>
            <w:hideMark/>
          </w:tcPr>
          <w:p w14:paraId="540E6D6B" w14:textId="77777777" w:rsidR="00BE4A5E" w:rsidRPr="00DE373E" w:rsidRDefault="00BE4A5E" w:rsidP="00F56267">
            <w:pPr>
              <w:spacing w:after="0" w:line="240" w:lineRule="auto"/>
              <w:jc w:val="center"/>
              <w:rPr>
                <w:rFonts w:ascii="Times New Roman" w:eastAsia="Wingdings" w:hAnsi="Times New Roman" w:cs="Times New Roman"/>
                <w:b/>
                <w:bCs/>
                <w:color w:val="000000"/>
                <w:sz w:val="28"/>
                <w:szCs w:val="28"/>
                <w:lang w:eastAsia="ru-RU"/>
              </w:rPr>
            </w:pPr>
            <w:r w:rsidRPr="00DE373E">
              <w:rPr>
                <w:rFonts w:ascii="Times New Roman" w:eastAsia="Wingdings" w:hAnsi="Times New Roman" w:cs="Times New Roman"/>
                <w:b/>
                <w:bCs/>
                <w:color w:val="000000"/>
                <w:sz w:val="28"/>
                <w:szCs w:val="28"/>
                <w:lang w:eastAsia="ru-RU"/>
              </w:rPr>
              <w:t>2043</w:t>
            </w:r>
          </w:p>
        </w:tc>
      </w:tr>
      <w:tr w:rsidR="00BE4A5E" w:rsidRPr="00DE373E" w14:paraId="4779F759" w14:textId="77777777" w:rsidTr="007F71B7">
        <w:trPr>
          <w:trHeight w:val="290"/>
          <w:jc w:val="center"/>
        </w:trPr>
        <w:tc>
          <w:tcPr>
            <w:tcW w:w="3114" w:type="dxa"/>
            <w:shd w:val="clear" w:color="auto" w:fill="auto"/>
            <w:vAlign w:val="bottom"/>
            <w:hideMark/>
          </w:tcPr>
          <w:p w14:paraId="3A434128" w14:textId="77777777" w:rsidR="00BE4A5E" w:rsidRPr="00DE373E" w:rsidRDefault="00BE4A5E"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Тариф, руб./Гкал</w:t>
            </w:r>
          </w:p>
        </w:tc>
        <w:tc>
          <w:tcPr>
            <w:tcW w:w="1417" w:type="dxa"/>
            <w:shd w:val="clear" w:color="auto" w:fill="auto"/>
            <w:vAlign w:val="bottom"/>
            <w:hideMark/>
          </w:tcPr>
          <w:p w14:paraId="2C1C58AA"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2361</w:t>
            </w:r>
          </w:p>
        </w:tc>
        <w:tc>
          <w:tcPr>
            <w:tcW w:w="1276" w:type="dxa"/>
            <w:shd w:val="clear" w:color="auto" w:fill="auto"/>
            <w:vAlign w:val="bottom"/>
            <w:hideMark/>
          </w:tcPr>
          <w:p w14:paraId="56823245"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2379</w:t>
            </w:r>
          </w:p>
        </w:tc>
        <w:tc>
          <w:tcPr>
            <w:tcW w:w="1276" w:type="dxa"/>
            <w:shd w:val="clear" w:color="auto" w:fill="auto"/>
            <w:vAlign w:val="bottom"/>
            <w:hideMark/>
          </w:tcPr>
          <w:p w14:paraId="5BCF69F7"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2450</w:t>
            </w:r>
          </w:p>
        </w:tc>
        <w:tc>
          <w:tcPr>
            <w:tcW w:w="1276" w:type="dxa"/>
            <w:shd w:val="clear" w:color="auto" w:fill="auto"/>
            <w:vAlign w:val="bottom"/>
            <w:hideMark/>
          </w:tcPr>
          <w:p w14:paraId="3F210DF5"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2550</w:t>
            </w:r>
          </w:p>
        </w:tc>
        <w:tc>
          <w:tcPr>
            <w:tcW w:w="1417" w:type="dxa"/>
            <w:shd w:val="clear" w:color="auto" w:fill="auto"/>
            <w:vAlign w:val="bottom"/>
            <w:hideMark/>
          </w:tcPr>
          <w:p w14:paraId="7221590D"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3100</w:t>
            </w:r>
          </w:p>
        </w:tc>
        <w:tc>
          <w:tcPr>
            <w:tcW w:w="1276" w:type="dxa"/>
            <w:shd w:val="clear" w:color="auto" w:fill="auto"/>
            <w:vAlign w:val="bottom"/>
            <w:hideMark/>
          </w:tcPr>
          <w:p w14:paraId="04623AE4"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3700</w:t>
            </w:r>
          </w:p>
        </w:tc>
      </w:tr>
      <w:tr w:rsidR="00BE4A5E" w:rsidRPr="00DE373E" w14:paraId="10F58D8E" w14:textId="77777777" w:rsidTr="007F71B7">
        <w:trPr>
          <w:trHeight w:val="290"/>
          <w:jc w:val="center"/>
        </w:trPr>
        <w:tc>
          <w:tcPr>
            <w:tcW w:w="3114" w:type="dxa"/>
            <w:shd w:val="clear" w:color="auto" w:fill="auto"/>
            <w:vAlign w:val="bottom"/>
            <w:hideMark/>
          </w:tcPr>
          <w:p w14:paraId="2D12E5DA" w14:textId="77777777" w:rsidR="00BE4A5E" w:rsidRPr="00DE373E" w:rsidRDefault="00BE4A5E"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Индекс роста, %</w:t>
            </w:r>
          </w:p>
        </w:tc>
        <w:tc>
          <w:tcPr>
            <w:tcW w:w="1417" w:type="dxa"/>
            <w:shd w:val="clear" w:color="auto" w:fill="auto"/>
            <w:vAlign w:val="bottom"/>
            <w:hideMark/>
          </w:tcPr>
          <w:p w14:paraId="7A5FF50F"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6.1</w:t>
            </w:r>
          </w:p>
        </w:tc>
        <w:tc>
          <w:tcPr>
            <w:tcW w:w="1276" w:type="dxa"/>
            <w:shd w:val="clear" w:color="auto" w:fill="auto"/>
            <w:vAlign w:val="bottom"/>
            <w:hideMark/>
          </w:tcPr>
          <w:p w14:paraId="4E49467F"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0.8</w:t>
            </w:r>
          </w:p>
        </w:tc>
        <w:tc>
          <w:tcPr>
            <w:tcW w:w="1276" w:type="dxa"/>
            <w:shd w:val="clear" w:color="auto" w:fill="auto"/>
            <w:vAlign w:val="bottom"/>
            <w:hideMark/>
          </w:tcPr>
          <w:p w14:paraId="6C224E53"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w:t>
            </w:r>
          </w:p>
        </w:tc>
        <w:tc>
          <w:tcPr>
            <w:tcW w:w="1276" w:type="dxa"/>
            <w:shd w:val="clear" w:color="auto" w:fill="auto"/>
            <w:vAlign w:val="bottom"/>
            <w:hideMark/>
          </w:tcPr>
          <w:p w14:paraId="7B23BE56"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4.1</w:t>
            </w:r>
          </w:p>
        </w:tc>
        <w:tc>
          <w:tcPr>
            <w:tcW w:w="1417" w:type="dxa"/>
            <w:shd w:val="clear" w:color="auto" w:fill="auto"/>
            <w:vAlign w:val="bottom"/>
            <w:hideMark/>
          </w:tcPr>
          <w:p w14:paraId="2549D092"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21.6</w:t>
            </w:r>
          </w:p>
        </w:tc>
        <w:tc>
          <w:tcPr>
            <w:tcW w:w="1276" w:type="dxa"/>
            <w:shd w:val="clear" w:color="auto" w:fill="auto"/>
            <w:vAlign w:val="bottom"/>
            <w:hideMark/>
          </w:tcPr>
          <w:p w14:paraId="1BD33719"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19.4</w:t>
            </w:r>
          </w:p>
        </w:tc>
      </w:tr>
      <w:tr w:rsidR="00BE4A5E" w:rsidRPr="00DE373E" w14:paraId="70D96D1C" w14:textId="77777777" w:rsidTr="007F71B7">
        <w:trPr>
          <w:trHeight w:val="870"/>
          <w:jc w:val="center"/>
        </w:trPr>
        <w:tc>
          <w:tcPr>
            <w:tcW w:w="3114" w:type="dxa"/>
            <w:shd w:val="clear" w:color="auto" w:fill="auto"/>
            <w:vAlign w:val="bottom"/>
            <w:hideMark/>
          </w:tcPr>
          <w:p w14:paraId="37444166" w14:textId="77777777" w:rsidR="00BE4A5E" w:rsidRPr="00DE373E" w:rsidRDefault="00BE4A5E"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Инвестиционная надбавка к тарифу, руб./Гкал</w:t>
            </w:r>
          </w:p>
        </w:tc>
        <w:tc>
          <w:tcPr>
            <w:tcW w:w="1417" w:type="dxa"/>
            <w:shd w:val="clear" w:color="auto" w:fill="auto"/>
            <w:vAlign w:val="bottom"/>
            <w:hideMark/>
          </w:tcPr>
          <w:p w14:paraId="276E8402"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55CAFF71"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67B66D29"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5C86B94D"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417" w:type="dxa"/>
            <w:shd w:val="clear" w:color="auto" w:fill="auto"/>
            <w:vAlign w:val="bottom"/>
            <w:hideMark/>
          </w:tcPr>
          <w:p w14:paraId="377F9F08"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3604CA80"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r>
      <w:tr w:rsidR="00BE4A5E" w:rsidRPr="00DE373E" w14:paraId="135DA0BA" w14:textId="77777777" w:rsidTr="007F71B7">
        <w:trPr>
          <w:trHeight w:val="580"/>
          <w:jc w:val="center"/>
        </w:trPr>
        <w:tc>
          <w:tcPr>
            <w:tcW w:w="3114" w:type="dxa"/>
            <w:shd w:val="clear" w:color="auto" w:fill="auto"/>
            <w:vAlign w:val="bottom"/>
            <w:hideMark/>
          </w:tcPr>
          <w:p w14:paraId="603BB87E" w14:textId="77777777" w:rsidR="00BE4A5E" w:rsidRPr="00DE373E" w:rsidRDefault="00BE4A5E"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Снижение удельных затрат, %</w:t>
            </w:r>
          </w:p>
        </w:tc>
        <w:tc>
          <w:tcPr>
            <w:tcW w:w="1417" w:type="dxa"/>
            <w:shd w:val="clear" w:color="auto" w:fill="auto"/>
            <w:vAlign w:val="bottom"/>
            <w:hideMark/>
          </w:tcPr>
          <w:p w14:paraId="3D82AB6B"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58F70707"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17D58B9C"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w:t>
            </w:r>
          </w:p>
        </w:tc>
        <w:tc>
          <w:tcPr>
            <w:tcW w:w="1276" w:type="dxa"/>
            <w:shd w:val="clear" w:color="auto" w:fill="auto"/>
            <w:vAlign w:val="bottom"/>
            <w:hideMark/>
          </w:tcPr>
          <w:p w14:paraId="7659A102"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5</w:t>
            </w:r>
          </w:p>
        </w:tc>
        <w:tc>
          <w:tcPr>
            <w:tcW w:w="1417" w:type="dxa"/>
            <w:shd w:val="clear" w:color="auto" w:fill="auto"/>
            <w:vAlign w:val="bottom"/>
            <w:hideMark/>
          </w:tcPr>
          <w:p w14:paraId="6782B28D"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w:t>
            </w:r>
          </w:p>
        </w:tc>
        <w:tc>
          <w:tcPr>
            <w:tcW w:w="1276" w:type="dxa"/>
            <w:shd w:val="clear" w:color="auto" w:fill="auto"/>
            <w:vAlign w:val="bottom"/>
            <w:hideMark/>
          </w:tcPr>
          <w:p w14:paraId="1C08A98F"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10</w:t>
            </w:r>
          </w:p>
        </w:tc>
      </w:tr>
      <w:tr w:rsidR="00BE4A5E" w:rsidRPr="00DE373E" w14:paraId="116FB9EA" w14:textId="77777777" w:rsidTr="007F71B7">
        <w:trPr>
          <w:trHeight w:val="580"/>
          <w:jc w:val="center"/>
        </w:trPr>
        <w:tc>
          <w:tcPr>
            <w:tcW w:w="3114" w:type="dxa"/>
            <w:shd w:val="clear" w:color="auto" w:fill="auto"/>
            <w:vAlign w:val="bottom"/>
            <w:hideMark/>
          </w:tcPr>
          <w:p w14:paraId="09EBC7E1" w14:textId="77777777" w:rsidR="00BE4A5E" w:rsidRPr="00DE373E" w:rsidRDefault="00BE4A5E"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Величина снижения тарифа, руб./Гкал</w:t>
            </w:r>
          </w:p>
        </w:tc>
        <w:tc>
          <w:tcPr>
            <w:tcW w:w="1417" w:type="dxa"/>
            <w:shd w:val="clear" w:color="auto" w:fill="auto"/>
            <w:vAlign w:val="bottom"/>
            <w:hideMark/>
          </w:tcPr>
          <w:p w14:paraId="636C3334"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48F53013"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0</w:t>
            </w:r>
          </w:p>
        </w:tc>
        <w:tc>
          <w:tcPr>
            <w:tcW w:w="1276" w:type="dxa"/>
            <w:shd w:val="clear" w:color="auto" w:fill="auto"/>
            <w:vAlign w:val="bottom"/>
            <w:hideMark/>
          </w:tcPr>
          <w:p w14:paraId="01422F1C"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61.2</w:t>
            </w:r>
          </w:p>
        </w:tc>
        <w:tc>
          <w:tcPr>
            <w:tcW w:w="1276" w:type="dxa"/>
            <w:shd w:val="clear" w:color="auto" w:fill="auto"/>
            <w:vAlign w:val="bottom"/>
            <w:hideMark/>
          </w:tcPr>
          <w:p w14:paraId="6315EF5B"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63.8</w:t>
            </w:r>
          </w:p>
        </w:tc>
        <w:tc>
          <w:tcPr>
            <w:tcW w:w="1417" w:type="dxa"/>
            <w:shd w:val="clear" w:color="auto" w:fill="auto"/>
            <w:vAlign w:val="bottom"/>
            <w:hideMark/>
          </w:tcPr>
          <w:p w14:paraId="5B8C5A03"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155</w:t>
            </w:r>
          </w:p>
        </w:tc>
        <w:tc>
          <w:tcPr>
            <w:tcW w:w="1276" w:type="dxa"/>
            <w:shd w:val="clear" w:color="auto" w:fill="auto"/>
            <w:vAlign w:val="bottom"/>
            <w:hideMark/>
          </w:tcPr>
          <w:p w14:paraId="3266163C"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185</w:t>
            </w:r>
          </w:p>
        </w:tc>
      </w:tr>
      <w:tr w:rsidR="00BE4A5E" w:rsidRPr="00DE373E" w14:paraId="232AED9E" w14:textId="77777777" w:rsidTr="007F71B7">
        <w:trPr>
          <w:trHeight w:val="580"/>
          <w:jc w:val="center"/>
        </w:trPr>
        <w:tc>
          <w:tcPr>
            <w:tcW w:w="3114" w:type="dxa"/>
            <w:shd w:val="clear" w:color="auto" w:fill="auto"/>
            <w:vAlign w:val="bottom"/>
            <w:hideMark/>
          </w:tcPr>
          <w:p w14:paraId="063C0FBE" w14:textId="77777777" w:rsidR="00BE4A5E" w:rsidRPr="00DE373E" w:rsidRDefault="00BE4A5E" w:rsidP="00F56267">
            <w:pPr>
              <w:spacing w:after="0" w:line="240" w:lineRule="auto"/>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Прогнозируемый тариф, руб./Гкал</w:t>
            </w:r>
          </w:p>
        </w:tc>
        <w:tc>
          <w:tcPr>
            <w:tcW w:w="1417" w:type="dxa"/>
            <w:shd w:val="clear" w:color="auto" w:fill="auto"/>
            <w:vAlign w:val="bottom"/>
            <w:hideMark/>
          </w:tcPr>
          <w:p w14:paraId="14FF073F"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2411</w:t>
            </w:r>
          </w:p>
        </w:tc>
        <w:tc>
          <w:tcPr>
            <w:tcW w:w="1276" w:type="dxa"/>
            <w:shd w:val="clear" w:color="auto" w:fill="auto"/>
            <w:vAlign w:val="bottom"/>
            <w:hideMark/>
          </w:tcPr>
          <w:p w14:paraId="16C5BD87"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2429</w:t>
            </w:r>
          </w:p>
        </w:tc>
        <w:tc>
          <w:tcPr>
            <w:tcW w:w="1276" w:type="dxa"/>
            <w:shd w:val="clear" w:color="auto" w:fill="auto"/>
            <w:vAlign w:val="bottom"/>
            <w:hideMark/>
          </w:tcPr>
          <w:p w14:paraId="3B04A784"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2388.8</w:t>
            </w:r>
          </w:p>
        </w:tc>
        <w:tc>
          <w:tcPr>
            <w:tcW w:w="1276" w:type="dxa"/>
            <w:shd w:val="clear" w:color="auto" w:fill="auto"/>
            <w:vAlign w:val="bottom"/>
            <w:hideMark/>
          </w:tcPr>
          <w:p w14:paraId="3C9B4F61"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2486.2</w:t>
            </w:r>
          </w:p>
        </w:tc>
        <w:tc>
          <w:tcPr>
            <w:tcW w:w="1417" w:type="dxa"/>
            <w:shd w:val="clear" w:color="auto" w:fill="auto"/>
            <w:vAlign w:val="bottom"/>
            <w:hideMark/>
          </w:tcPr>
          <w:p w14:paraId="2D4104EC"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2945</w:t>
            </w:r>
          </w:p>
        </w:tc>
        <w:tc>
          <w:tcPr>
            <w:tcW w:w="1276" w:type="dxa"/>
            <w:shd w:val="clear" w:color="auto" w:fill="auto"/>
            <w:vAlign w:val="bottom"/>
            <w:hideMark/>
          </w:tcPr>
          <w:p w14:paraId="32668C8E" w14:textId="77777777" w:rsidR="00BE4A5E" w:rsidRPr="00DE373E" w:rsidRDefault="00BE4A5E" w:rsidP="00F56267">
            <w:pPr>
              <w:spacing w:after="0" w:line="240" w:lineRule="auto"/>
              <w:jc w:val="right"/>
              <w:rPr>
                <w:rFonts w:ascii="Times New Roman" w:eastAsia="Wingdings" w:hAnsi="Times New Roman" w:cs="Times New Roman"/>
                <w:color w:val="000000"/>
                <w:sz w:val="28"/>
                <w:szCs w:val="28"/>
                <w:lang w:eastAsia="ru-RU"/>
              </w:rPr>
            </w:pPr>
            <w:r w:rsidRPr="00DE373E">
              <w:rPr>
                <w:rFonts w:ascii="Times New Roman" w:eastAsia="Wingdings" w:hAnsi="Times New Roman" w:cs="Times New Roman"/>
                <w:color w:val="000000"/>
                <w:sz w:val="28"/>
                <w:szCs w:val="28"/>
                <w:lang w:eastAsia="ru-RU"/>
              </w:rPr>
              <w:t>3515</w:t>
            </w:r>
          </w:p>
        </w:tc>
      </w:tr>
    </w:tbl>
    <w:p w14:paraId="40EA8B8F" w14:textId="77777777" w:rsidR="00643006" w:rsidRPr="00DE373E" w:rsidRDefault="00643006" w:rsidP="00643006">
      <w:pPr>
        <w:spacing w:after="0"/>
        <w:ind w:right="-1134"/>
        <w:jc w:val="center"/>
        <w:rPr>
          <w:rFonts w:ascii="Times New Roman" w:eastAsia="Wingdings" w:hAnsi="Times New Roman" w:cs="Times New Roman"/>
          <w:bCs/>
          <w:sz w:val="28"/>
          <w:szCs w:val="28"/>
          <w:lang w:eastAsia="ru-RU"/>
        </w:rPr>
      </w:pPr>
    </w:p>
    <w:p w14:paraId="00F8B988" w14:textId="77777777" w:rsidR="00643006" w:rsidRPr="00DE373E" w:rsidRDefault="00643006" w:rsidP="00643006">
      <w:pPr>
        <w:spacing w:after="0"/>
        <w:ind w:right="-1134"/>
        <w:jc w:val="center"/>
        <w:rPr>
          <w:rFonts w:ascii="Times New Roman" w:eastAsia="Wingdings" w:hAnsi="Times New Roman" w:cs="Times New Roman"/>
          <w:bCs/>
          <w:sz w:val="28"/>
          <w:szCs w:val="28"/>
          <w:lang w:eastAsia="ru-RU"/>
        </w:rPr>
      </w:pPr>
    </w:p>
    <w:p w14:paraId="60F23BF2" w14:textId="77777777" w:rsidR="00643006" w:rsidRPr="00DE373E" w:rsidRDefault="00643006" w:rsidP="00643006">
      <w:pPr>
        <w:spacing w:after="0"/>
        <w:ind w:right="-1134"/>
        <w:jc w:val="center"/>
        <w:rPr>
          <w:rFonts w:ascii="Times New Roman" w:eastAsia="Wingdings" w:hAnsi="Times New Roman" w:cs="Times New Roman"/>
          <w:bCs/>
          <w:sz w:val="28"/>
          <w:szCs w:val="28"/>
          <w:lang w:eastAsia="ru-RU"/>
        </w:rPr>
      </w:pPr>
    </w:p>
    <w:p w14:paraId="47F28CD4" w14:textId="77777777" w:rsidR="00643006" w:rsidRPr="00DE373E" w:rsidRDefault="00643006" w:rsidP="00643006">
      <w:pPr>
        <w:spacing w:after="0"/>
        <w:rPr>
          <w:rFonts w:ascii="Times New Roman" w:hAnsi="Times New Roman" w:cs="Times New Roman"/>
          <w:sz w:val="28"/>
          <w:szCs w:val="28"/>
        </w:rPr>
      </w:pPr>
    </w:p>
    <w:p w14:paraId="591EEBED" w14:textId="77777777" w:rsidR="00DE0C07" w:rsidRPr="00DE373E" w:rsidRDefault="00DE0C07">
      <w:pPr>
        <w:rPr>
          <w:rFonts w:ascii="Times New Roman" w:hAnsi="Times New Roman" w:cs="Times New Roman"/>
          <w:sz w:val="28"/>
          <w:szCs w:val="28"/>
        </w:rPr>
      </w:pPr>
    </w:p>
    <w:sectPr w:rsidR="00DE0C07" w:rsidRPr="00DE373E" w:rsidSect="00E54EF5">
      <w:pgSz w:w="16840" w:h="11907" w:orient="landscape" w:code="9"/>
      <w:pgMar w:top="1701" w:right="567" w:bottom="1701"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C0EE3F" w14:textId="77777777" w:rsidR="00A21247" w:rsidRDefault="00A21247">
      <w:pPr>
        <w:spacing w:after="0" w:line="240" w:lineRule="auto"/>
      </w:pPr>
      <w:r>
        <w:separator/>
      </w:r>
    </w:p>
  </w:endnote>
  <w:endnote w:type="continuationSeparator" w:id="0">
    <w:p w14:paraId="5035765C" w14:textId="77777777" w:rsidR="00A21247" w:rsidRDefault="00A21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Yu Mincho Light">
    <w:charset w:val="80"/>
    <w:family w:val="roman"/>
    <w:pitch w:val="variable"/>
    <w:sig w:usb0="800002E7" w:usb1="2AC7FCFF" w:usb2="00000012" w:usb3="00000000" w:csb0="000200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3" w:usb1="10000000" w:usb2="00000000" w:usb3="00000000" w:csb0="80000001" w:csb1="00000000"/>
  </w:font>
  <w:font w:name="TimesNewRomanPSMT">
    <w:altName w:val="Times New Roman"/>
    <w:panose1 w:val="00000000000000000000"/>
    <w:charset w:val="00"/>
    <w:family w:val="roman"/>
    <w:notTrueType/>
    <w:pitch w:val="default"/>
  </w:font>
  <w:font w:name="Symbol">
    <w:panose1 w:val="05050102010706020507"/>
    <w:charset w:val="02"/>
    <w:family w:val="roman"/>
    <w:pitch w:val="variable"/>
    <w:sig w:usb0="00000003" w:usb1="10000000" w:usb2="00000000" w:usb3="00000000" w:csb0="8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1851F" w14:textId="77777777" w:rsidR="00255767" w:rsidRDefault="007B49B8">
    <w:pPr>
      <w:pStyle w:val="ad"/>
    </w:pPr>
    <w:r>
      <w:fldChar w:fldCharType="begin"/>
    </w:r>
    <w:r>
      <w:instrText>PAGE   \* MERGEFORMAT</w:instrText>
    </w:r>
    <w:r>
      <w:fldChar w:fldCharType="separate"/>
    </w:r>
    <w:r w:rsidR="00DF3991" w:rsidRPr="00DF3991">
      <w:rPr>
        <w:noProof/>
        <w:lang w:val="ru-RU"/>
      </w:rPr>
      <w:t>12</w:t>
    </w:r>
    <w:r>
      <w:fldChar w:fldCharType="end"/>
    </w:r>
  </w:p>
  <w:p w14:paraId="1E2CC384" w14:textId="77777777" w:rsidR="00BF3139" w:rsidRDefault="00A21247" w:rsidP="00283A40">
    <w:pPr>
      <w:pStyle w:val="ad"/>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7A5A9" w14:textId="77777777" w:rsidR="00543C48" w:rsidRDefault="007B49B8">
    <w:pPr>
      <w:pStyle w:val="ad"/>
    </w:pPr>
    <w:r>
      <w:fldChar w:fldCharType="begin"/>
    </w:r>
    <w:r>
      <w:instrText>PAGE   \* MERGEFORMAT</w:instrText>
    </w:r>
    <w:r>
      <w:fldChar w:fldCharType="separate"/>
    </w:r>
    <w:r w:rsidR="00DF3991" w:rsidRPr="00DF3991">
      <w:rPr>
        <w:noProof/>
        <w:lang w:val="ru-RU"/>
      </w:rPr>
      <w:t>80</w:t>
    </w:r>
    <w:r>
      <w:fldChar w:fldCharType="end"/>
    </w:r>
  </w:p>
  <w:p w14:paraId="02FAFA0C" w14:textId="77777777" w:rsidR="00BF3139" w:rsidRPr="00E54EF5" w:rsidRDefault="00A21247" w:rsidP="00E54EF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B62C9F" w14:textId="77777777" w:rsidR="00A21247" w:rsidRDefault="00A21247">
      <w:pPr>
        <w:spacing w:after="0" w:line="240" w:lineRule="auto"/>
      </w:pPr>
      <w:r>
        <w:separator/>
      </w:r>
    </w:p>
  </w:footnote>
  <w:footnote w:type="continuationSeparator" w:id="0">
    <w:p w14:paraId="05CEA8F1" w14:textId="77777777" w:rsidR="00A21247" w:rsidRDefault="00A212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bullet"/>
      <w:lvlText w:val=""/>
      <w:lvlJc w:val="left"/>
      <w:pPr>
        <w:tabs>
          <w:tab w:val="num" w:pos="720"/>
        </w:tabs>
        <w:ind w:left="720" w:hanging="360"/>
      </w:pPr>
      <w:rPr>
        <w:rFonts w:ascii="Calibri" w:hAnsi="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cs="Segoe UI"/>
      </w:rPr>
    </w:lvl>
  </w:abstractNum>
  <w:abstractNum w:abstractNumId="2">
    <w:nsid w:val="00000003"/>
    <w:multiLevelType w:val="singleLevel"/>
    <w:tmpl w:val="00000003"/>
    <w:name w:val="WW8Num3"/>
    <w:lvl w:ilvl="0">
      <w:start w:val="1"/>
      <w:numFmt w:val="bullet"/>
      <w:lvlText w:val=""/>
      <w:lvlJc w:val="left"/>
      <w:pPr>
        <w:tabs>
          <w:tab w:val="num" w:pos="0"/>
        </w:tabs>
        <w:ind w:left="1428" w:hanging="360"/>
      </w:pPr>
      <w:rPr>
        <w:rFonts w:ascii="Calibri" w:hAnsi="Calibri"/>
      </w:rPr>
    </w:lvl>
  </w:abstractNum>
  <w:abstractNum w:abstractNumId="3">
    <w:nsid w:val="00000028"/>
    <w:multiLevelType w:val="singleLevel"/>
    <w:tmpl w:val="00000028"/>
    <w:name w:val="WW8Num44"/>
    <w:lvl w:ilvl="0">
      <w:start w:val="1"/>
      <w:numFmt w:val="bullet"/>
      <w:lvlText w:val=""/>
      <w:lvlJc w:val="left"/>
      <w:pPr>
        <w:tabs>
          <w:tab w:val="num" w:pos="0"/>
        </w:tabs>
        <w:ind w:left="1429" w:hanging="360"/>
      </w:pPr>
      <w:rPr>
        <w:rFonts w:ascii="Calibri" w:hAnsi="Calibri"/>
        <w:caps w:val="0"/>
        <w:smallCaps w:val="0"/>
        <w:strike w:val="0"/>
        <w:dstrike w:val="0"/>
        <w:shadow w:val="0"/>
        <w:vanish w:val="0"/>
        <w:position w:val="0"/>
        <w:sz w:val="24"/>
        <w:vertAlign w:val="baseline"/>
      </w:rPr>
    </w:lvl>
  </w:abstractNum>
  <w:abstractNum w:abstractNumId="4">
    <w:nsid w:val="00CC307C"/>
    <w:multiLevelType w:val="multilevel"/>
    <w:tmpl w:val="91FE45E6"/>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5">
    <w:nsid w:val="01194DDA"/>
    <w:multiLevelType w:val="multilevel"/>
    <w:tmpl w:val="CA245EC8"/>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6">
    <w:nsid w:val="02D422A1"/>
    <w:multiLevelType w:val="hybridMultilevel"/>
    <w:tmpl w:val="7FFED84A"/>
    <w:lvl w:ilvl="0" w:tplc="92902790">
      <w:start w:val="1"/>
      <w:numFmt w:val="bullet"/>
      <w:lvlText w:val=""/>
      <w:lvlJc w:val="left"/>
      <w:pPr>
        <w:ind w:left="1287" w:hanging="360"/>
      </w:pPr>
      <w:rPr>
        <w:rFonts w:ascii="Microsoft YaHei" w:hAnsi="Microsoft YaHei" w:hint="default"/>
      </w:rPr>
    </w:lvl>
    <w:lvl w:ilvl="1" w:tplc="04190003">
      <w:start w:val="1"/>
      <w:numFmt w:val="bullet"/>
      <w:lvlText w:val="o"/>
      <w:lvlJc w:val="left"/>
      <w:pPr>
        <w:ind w:left="2007" w:hanging="360"/>
      </w:pPr>
      <w:rPr>
        <w:rFonts w:ascii="Verdana" w:hAnsi="Verdana" w:cs="Verdana" w:hint="default"/>
      </w:rPr>
    </w:lvl>
    <w:lvl w:ilvl="2" w:tplc="04190005" w:tentative="1">
      <w:start w:val="1"/>
      <w:numFmt w:val="bullet"/>
      <w:lvlText w:val=""/>
      <w:lvlJc w:val="left"/>
      <w:pPr>
        <w:ind w:left="2727" w:hanging="360"/>
      </w:pPr>
      <w:rPr>
        <w:rFonts w:ascii="Yu Mincho Light" w:hAnsi="Yu Mincho Light" w:hint="default"/>
      </w:rPr>
    </w:lvl>
    <w:lvl w:ilvl="3" w:tplc="04190001" w:tentative="1">
      <w:start w:val="1"/>
      <w:numFmt w:val="bullet"/>
      <w:lvlText w:val=""/>
      <w:lvlJc w:val="left"/>
      <w:pPr>
        <w:ind w:left="3447" w:hanging="360"/>
      </w:pPr>
      <w:rPr>
        <w:rFonts w:ascii="Microsoft YaHei" w:hAnsi="Microsoft YaHei" w:hint="default"/>
      </w:rPr>
    </w:lvl>
    <w:lvl w:ilvl="4" w:tplc="04190003" w:tentative="1">
      <w:start w:val="1"/>
      <w:numFmt w:val="bullet"/>
      <w:lvlText w:val="o"/>
      <w:lvlJc w:val="left"/>
      <w:pPr>
        <w:ind w:left="4167" w:hanging="360"/>
      </w:pPr>
      <w:rPr>
        <w:rFonts w:ascii="Verdana" w:hAnsi="Verdana" w:cs="Verdana" w:hint="default"/>
      </w:rPr>
    </w:lvl>
    <w:lvl w:ilvl="5" w:tplc="04190005" w:tentative="1">
      <w:start w:val="1"/>
      <w:numFmt w:val="bullet"/>
      <w:lvlText w:val=""/>
      <w:lvlJc w:val="left"/>
      <w:pPr>
        <w:ind w:left="4887" w:hanging="360"/>
      </w:pPr>
      <w:rPr>
        <w:rFonts w:ascii="Yu Mincho Light" w:hAnsi="Yu Mincho Light" w:hint="default"/>
      </w:rPr>
    </w:lvl>
    <w:lvl w:ilvl="6" w:tplc="04190001" w:tentative="1">
      <w:start w:val="1"/>
      <w:numFmt w:val="bullet"/>
      <w:lvlText w:val=""/>
      <w:lvlJc w:val="left"/>
      <w:pPr>
        <w:ind w:left="5607" w:hanging="360"/>
      </w:pPr>
      <w:rPr>
        <w:rFonts w:ascii="Microsoft YaHei" w:hAnsi="Microsoft YaHei" w:hint="default"/>
      </w:rPr>
    </w:lvl>
    <w:lvl w:ilvl="7" w:tplc="04190003" w:tentative="1">
      <w:start w:val="1"/>
      <w:numFmt w:val="bullet"/>
      <w:lvlText w:val="o"/>
      <w:lvlJc w:val="left"/>
      <w:pPr>
        <w:ind w:left="6327" w:hanging="360"/>
      </w:pPr>
      <w:rPr>
        <w:rFonts w:ascii="Verdana" w:hAnsi="Verdana" w:cs="Verdana" w:hint="default"/>
      </w:rPr>
    </w:lvl>
    <w:lvl w:ilvl="8" w:tplc="04190005" w:tentative="1">
      <w:start w:val="1"/>
      <w:numFmt w:val="bullet"/>
      <w:lvlText w:val=""/>
      <w:lvlJc w:val="left"/>
      <w:pPr>
        <w:ind w:left="7047" w:hanging="360"/>
      </w:pPr>
      <w:rPr>
        <w:rFonts w:ascii="Yu Mincho Light" w:hAnsi="Yu Mincho Light" w:hint="default"/>
      </w:rPr>
    </w:lvl>
  </w:abstractNum>
  <w:abstractNum w:abstractNumId="7">
    <w:nsid w:val="03353CA9"/>
    <w:multiLevelType w:val="hybridMultilevel"/>
    <w:tmpl w:val="E4C85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3AB5F80"/>
    <w:multiLevelType w:val="multilevel"/>
    <w:tmpl w:val="099C2768"/>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9">
    <w:nsid w:val="051808C6"/>
    <w:multiLevelType w:val="multilevel"/>
    <w:tmpl w:val="84FE7548"/>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10">
    <w:nsid w:val="07173E64"/>
    <w:multiLevelType w:val="multilevel"/>
    <w:tmpl w:val="79C88C98"/>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11">
    <w:nsid w:val="0CCC2B37"/>
    <w:multiLevelType w:val="multilevel"/>
    <w:tmpl w:val="F1423A32"/>
    <w:lvl w:ilvl="0">
      <w:start w:val="1"/>
      <w:numFmt w:val="decimal"/>
      <w:lvlText w:val="%1."/>
      <w:lvlJc w:val="left"/>
      <w:pPr>
        <w:ind w:left="360" w:hanging="360"/>
      </w:pPr>
      <w:rPr>
        <w:rFonts w:hint="default"/>
        <w:b/>
        <w:sz w:val="28"/>
      </w:rPr>
    </w:lvl>
    <w:lvl w:ilvl="1">
      <w:start w:val="1"/>
      <w:numFmt w:val="decimal"/>
      <w:lvlText w:val="%1.%2."/>
      <w:lvlJc w:val="left"/>
      <w:pPr>
        <w:ind w:left="720" w:hanging="72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1080" w:hanging="108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440" w:hanging="1440"/>
      </w:pPr>
      <w:rPr>
        <w:rFonts w:hint="default"/>
        <w:b/>
        <w:sz w:val="28"/>
      </w:rPr>
    </w:lvl>
    <w:lvl w:ilvl="6">
      <w:start w:val="1"/>
      <w:numFmt w:val="decimal"/>
      <w:lvlText w:val="%1.%2.%3.%4.%5.%6.%7."/>
      <w:lvlJc w:val="left"/>
      <w:pPr>
        <w:ind w:left="1800" w:hanging="1800"/>
      </w:pPr>
      <w:rPr>
        <w:rFonts w:hint="default"/>
        <w:b/>
        <w:sz w:val="28"/>
      </w:rPr>
    </w:lvl>
    <w:lvl w:ilvl="7">
      <w:start w:val="1"/>
      <w:numFmt w:val="decimal"/>
      <w:lvlText w:val="%1.%2.%3.%4.%5.%6.%7.%8."/>
      <w:lvlJc w:val="left"/>
      <w:pPr>
        <w:ind w:left="1800" w:hanging="1800"/>
      </w:pPr>
      <w:rPr>
        <w:rFonts w:hint="default"/>
        <w:b/>
        <w:sz w:val="28"/>
      </w:rPr>
    </w:lvl>
    <w:lvl w:ilvl="8">
      <w:start w:val="1"/>
      <w:numFmt w:val="decimal"/>
      <w:lvlText w:val="%1.%2.%3.%4.%5.%6.%7.%8.%9."/>
      <w:lvlJc w:val="left"/>
      <w:pPr>
        <w:ind w:left="2160" w:hanging="2160"/>
      </w:pPr>
      <w:rPr>
        <w:rFonts w:hint="default"/>
        <w:b/>
        <w:sz w:val="28"/>
      </w:rPr>
    </w:lvl>
  </w:abstractNum>
  <w:abstractNum w:abstractNumId="12">
    <w:nsid w:val="0DC606C9"/>
    <w:multiLevelType w:val="multilevel"/>
    <w:tmpl w:val="FD10F1B8"/>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13">
    <w:nsid w:val="10536911"/>
    <w:multiLevelType w:val="hybridMultilevel"/>
    <w:tmpl w:val="1E96B648"/>
    <w:lvl w:ilvl="0" w:tplc="04190001">
      <w:start w:val="1"/>
      <w:numFmt w:val="bullet"/>
      <w:lvlText w:val=""/>
      <w:lvlJc w:val="left"/>
      <w:pPr>
        <w:tabs>
          <w:tab w:val="num" w:pos="1428"/>
        </w:tabs>
        <w:ind w:left="1428" w:hanging="360"/>
      </w:pPr>
      <w:rPr>
        <w:rFonts w:ascii="Calibri" w:hAnsi="Calibri"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4">
    <w:nsid w:val="13FD741A"/>
    <w:multiLevelType w:val="multilevel"/>
    <w:tmpl w:val="9998E4D0"/>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15">
    <w:nsid w:val="181F00CF"/>
    <w:multiLevelType w:val="hybridMultilevel"/>
    <w:tmpl w:val="45DC74E8"/>
    <w:lvl w:ilvl="0" w:tplc="92902790">
      <w:start w:val="1"/>
      <w:numFmt w:val="bullet"/>
      <w:lvlText w:val=""/>
      <w:lvlJc w:val="left"/>
      <w:pPr>
        <w:ind w:left="2771" w:hanging="360"/>
      </w:pPr>
      <w:rPr>
        <w:rFonts w:ascii="Microsoft YaHei" w:hAnsi="Microsoft YaHei" w:hint="default"/>
      </w:rPr>
    </w:lvl>
    <w:lvl w:ilvl="1" w:tplc="04190003" w:tentative="1">
      <w:start w:val="1"/>
      <w:numFmt w:val="bullet"/>
      <w:lvlText w:val="o"/>
      <w:lvlJc w:val="left"/>
      <w:pPr>
        <w:ind w:left="2856" w:hanging="360"/>
      </w:pPr>
      <w:rPr>
        <w:rFonts w:ascii="Verdana" w:hAnsi="Verdana" w:cs="Verdana" w:hint="default"/>
      </w:rPr>
    </w:lvl>
    <w:lvl w:ilvl="2" w:tplc="04190005" w:tentative="1">
      <w:start w:val="1"/>
      <w:numFmt w:val="bullet"/>
      <w:lvlText w:val=""/>
      <w:lvlJc w:val="left"/>
      <w:pPr>
        <w:ind w:left="3576" w:hanging="360"/>
      </w:pPr>
      <w:rPr>
        <w:rFonts w:ascii="Yu Mincho Light" w:hAnsi="Yu Mincho Light" w:hint="default"/>
      </w:rPr>
    </w:lvl>
    <w:lvl w:ilvl="3" w:tplc="04190001" w:tentative="1">
      <w:start w:val="1"/>
      <w:numFmt w:val="bullet"/>
      <w:lvlText w:val=""/>
      <w:lvlJc w:val="left"/>
      <w:pPr>
        <w:ind w:left="4296" w:hanging="360"/>
      </w:pPr>
      <w:rPr>
        <w:rFonts w:ascii="Microsoft YaHei" w:hAnsi="Microsoft YaHei" w:hint="default"/>
      </w:rPr>
    </w:lvl>
    <w:lvl w:ilvl="4" w:tplc="04190003" w:tentative="1">
      <w:start w:val="1"/>
      <w:numFmt w:val="bullet"/>
      <w:lvlText w:val="o"/>
      <w:lvlJc w:val="left"/>
      <w:pPr>
        <w:ind w:left="5016" w:hanging="360"/>
      </w:pPr>
      <w:rPr>
        <w:rFonts w:ascii="Verdana" w:hAnsi="Verdana" w:cs="Verdana" w:hint="default"/>
      </w:rPr>
    </w:lvl>
    <w:lvl w:ilvl="5" w:tplc="04190005" w:tentative="1">
      <w:start w:val="1"/>
      <w:numFmt w:val="bullet"/>
      <w:lvlText w:val=""/>
      <w:lvlJc w:val="left"/>
      <w:pPr>
        <w:ind w:left="5736" w:hanging="360"/>
      </w:pPr>
      <w:rPr>
        <w:rFonts w:ascii="Yu Mincho Light" w:hAnsi="Yu Mincho Light" w:hint="default"/>
      </w:rPr>
    </w:lvl>
    <w:lvl w:ilvl="6" w:tplc="04190001" w:tentative="1">
      <w:start w:val="1"/>
      <w:numFmt w:val="bullet"/>
      <w:lvlText w:val=""/>
      <w:lvlJc w:val="left"/>
      <w:pPr>
        <w:ind w:left="6456" w:hanging="360"/>
      </w:pPr>
      <w:rPr>
        <w:rFonts w:ascii="Microsoft YaHei" w:hAnsi="Microsoft YaHei" w:hint="default"/>
      </w:rPr>
    </w:lvl>
    <w:lvl w:ilvl="7" w:tplc="04190003" w:tentative="1">
      <w:start w:val="1"/>
      <w:numFmt w:val="bullet"/>
      <w:lvlText w:val="o"/>
      <w:lvlJc w:val="left"/>
      <w:pPr>
        <w:ind w:left="7176" w:hanging="360"/>
      </w:pPr>
      <w:rPr>
        <w:rFonts w:ascii="Verdana" w:hAnsi="Verdana" w:cs="Verdana" w:hint="default"/>
      </w:rPr>
    </w:lvl>
    <w:lvl w:ilvl="8" w:tplc="04190005" w:tentative="1">
      <w:start w:val="1"/>
      <w:numFmt w:val="bullet"/>
      <w:lvlText w:val=""/>
      <w:lvlJc w:val="left"/>
      <w:pPr>
        <w:ind w:left="7896" w:hanging="360"/>
      </w:pPr>
      <w:rPr>
        <w:rFonts w:ascii="Yu Mincho Light" w:hAnsi="Yu Mincho Light" w:hint="default"/>
      </w:rPr>
    </w:lvl>
  </w:abstractNum>
  <w:abstractNum w:abstractNumId="16">
    <w:nsid w:val="18C31377"/>
    <w:multiLevelType w:val="hybridMultilevel"/>
    <w:tmpl w:val="9ACAD06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Arial" w:hAnsi="Arial" w:cs="Arial" w:hint="default"/>
      </w:rPr>
    </w:lvl>
    <w:lvl w:ilvl="2" w:tplc="04190005" w:tentative="1">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Arial" w:hAnsi="Arial" w:cs="Arial" w:hint="default"/>
      </w:rPr>
    </w:lvl>
    <w:lvl w:ilvl="5" w:tplc="04190005" w:tentative="1">
      <w:start w:val="1"/>
      <w:numFmt w:val="bullet"/>
      <w:lvlText w:val=""/>
      <w:lvlJc w:val="left"/>
      <w:pPr>
        <w:ind w:left="4320" w:hanging="360"/>
      </w:pPr>
      <w:rPr>
        <w:rFonts w:ascii="Courier New" w:hAnsi="Courier New"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Arial" w:hAnsi="Arial" w:cs="Arial" w:hint="default"/>
      </w:rPr>
    </w:lvl>
    <w:lvl w:ilvl="8" w:tplc="04190005" w:tentative="1">
      <w:start w:val="1"/>
      <w:numFmt w:val="bullet"/>
      <w:lvlText w:val=""/>
      <w:lvlJc w:val="left"/>
      <w:pPr>
        <w:ind w:left="6480" w:hanging="360"/>
      </w:pPr>
      <w:rPr>
        <w:rFonts w:ascii="Courier New" w:hAnsi="Courier New" w:hint="default"/>
      </w:rPr>
    </w:lvl>
  </w:abstractNum>
  <w:abstractNum w:abstractNumId="17">
    <w:nsid w:val="1ADA50AF"/>
    <w:multiLevelType w:val="hybridMultilevel"/>
    <w:tmpl w:val="8C946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BE42C63"/>
    <w:multiLevelType w:val="hybridMultilevel"/>
    <w:tmpl w:val="F4EC821A"/>
    <w:lvl w:ilvl="0" w:tplc="04190001">
      <w:start w:val="1"/>
      <w:numFmt w:val="bullet"/>
      <w:lvlText w:val=""/>
      <w:lvlJc w:val="left"/>
      <w:pPr>
        <w:ind w:left="1287" w:hanging="360"/>
      </w:pPr>
      <w:rPr>
        <w:rFonts w:ascii="Microsoft YaHei" w:hAnsi="Microsoft YaHei" w:hint="default"/>
      </w:rPr>
    </w:lvl>
    <w:lvl w:ilvl="1" w:tplc="04190003" w:tentative="1">
      <w:start w:val="1"/>
      <w:numFmt w:val="bullet"/>
      <w:lvlText w:val="o"/>
      <w:lvlJc w:val="left"/>
      <w:pPr>
        <w:ind w:left="2007" w:hanging="360"/>
      </w:pPr>
      <w:rPr>
        <w:rFonts w:ascii="Verdana" w:hAnsi="Verdana" w:cs="Verdana" w:hint="default"/>
      </w:rPr>
    </w:lvl>
    <w:lvl w:ilvl="2" w:tplc="04190005">
      <w:start w:val="1"/>
      <w:numFmt w:val="bullet"/>
      <w:lvlText w:val=""/>
      <w:lvlJc w:val="left"/>
      <w:pPr>
        <w:ind w:left="2727" w:hanging="360"/>
      </w:pPr>
      <w:rPr>
        <w:rFonts w:ascii="Yu Mincho Light" w:hAnsi="Yu Mincho Light" w:hint="default"/>
      </w:rPr>
    </w:lvl>
    <w:lvl w:ilvl="3" w:tplc="04190001" w:tentative="1">
      <w:start w:val="1"/>
      <w:numFmt w:val="bullet"/>
      <w:lvlText w:val=""/>
      <w:lvlJc w:val="left"/>
      <w:pPr>
        <w:ind w:left="3447" w:hanging="360"/>
      </w:pPr>
      <w:rPr>
        <w:rFonts w:ascii="Microsoft YaHei" w:hAnsi="Microsoft YaHei" w:hint="default"/>
      </w:rPr>
    </w:lvl>
    <w:lvl w:ilvl="4" w:tplc="04190003" w:tentative="1">
      <w:start w:val="1"/>
      <w:numFmt w:val="bullet"/>
      <w:lvlText w:val="o"/>
      <w:lvlJc w:val="left"/>
      <w:pPr>
        <w:ind w:left="4167" w:hanging="360"/>
      </w:pPr>
      <w:rPr>
        <w:rFonts w:ascii="Verdana" w:hAnsi="Verdana" w:cs="Verdana" w:hint="default"/>
      </w:rPr>
    </w:lvl>
    <w:lvl w:ilvl="5" w:tplc="04190005" w:tentative="1">
      <w:start w:val="1"/>
      <w:numFmt w:val="bullet"/>
      <w:lvlText w:val=""/>
      <w:lvlJc w:val="left"/>
      <w:pPr>
        <w:ind w:left="4887" w:hanging="360"/>
      </w:pPr>
      <w:rPr>
        <w:rFonts w:ascii="Yu Mincho Light" w:hAnsi="Yu Mincho Light" w:hint="default"/>
      </w:rPr>
    </w:lvl>
    <w:lvl w:ilvl="6" w:tplc="04190001" w:tentative="1">
      <w:start w:val="1"/>
      <w:numFmt w:val="bullet"/>
      <w:lvlText w:val=""/>
      <w:lvlJc w:val="left"/>
      <w:pPr>
        <w:ind w:left="5607" w:hanging="360"/>
      </w:pPr>
      <w:rPr>
        <w:rFonts w:ascii="Microsoft YaHei" w:hAnsi="Microsoft YaHei" w:hint="default"/>
      </w:rPr>
    </w:lvl>
    <w:lvl w:ilvl="7" w:tplc="04190003" w:tentative="1">
      <w:start w:val="1"/>
      <w:numFmt w:val="bullet"/>
      <w:lvlText w:val="o"/>
      <w:lvlJc w:val="left"/>
      <w:pPr>
        <w:ind w:left="6327" w:hanging="360"/>
      </w:pPr>
      <w:rPr>
        <w:rFonts w:ascii="Verdana" w:hAnsi="Verdana" w:cs="Verdana" w:hint="default"/>
      </w:rPr>
    </w:lvl>
    <w:lvl w:ilvl="8" w:tplc="04190005" w:tentative="1">
      <w:start w:val="1"/>
      <w:numFmt w:val="bullet"/>
      <w:lvlText w:val=""/>
      <w:lvlJc w:val="left"/>
      <w:pPr>
        <w:ind w:left="7047" w:hanging="360"/>
      </w:pPr>
      <w:rPr>
        <w:rFonts w:ascii="Yu Mincho Light" w:hAnsi="Yu Mincho Light" w:hint="default"/>
      </w:rPr>
    </w:lvl>
  </w:abstractNum>
  <w:abstractNum w:abstractNumId="19">
    <w:nsid w:val="1C3608E6"/>
    <w:multiLevelType w:val="hybridMultilevel"/>
    <w:tmpl w:val="21529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FDB5CCE"/>
    <w:multiLevelType w:val="hybridMultilevel"/>
    <w:tmpl w:val="6AF0140A"/>
    <w:lvl w:ilvl="0" w:tplc="04190001">
      <w:numFmt w:val="bullet"/>
      <w:lvlText w:val=""/>
      <w:lvlJc w:val="left"/>
      <w:pPr>
        <w:ind w:left="720" w:hanging="360"/>
      </w:pPr>
      <w:rPr>
        <w:rFonts w:ascii="Calibri" w:eastAsia="Segoe UI" w:hAnsi="Calibri" w:cs="Segoe UI" w:hint="default"/>
      </w:rPr>
    </w:lvl>
    <w:lvl w:ilvl="1" w:tplc="04190003" w:tentative="1">
      <w:start w:val="1"/>
      <w:numFmt w:val="bullet"/>
      <w:lvlText w:val="o"/>
      <w:lvlJc w:val="left"/>
      <w:pPr>
        <w:ind w:left="1440" w:hanging="360"/>
      </w:pPr>
      <w:rPr>
        <w:rFonts w:ascii="Arial" w:hAnsi="Arial" w:cs="Arial" w:hint="default"/>
      </w:rPr>
    </w:lvl>
    <w:lvl w:ilvl="2" w:tplc="04190005" w:tentative="1">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Arial" w:hAnsi="Arial" w:cs="Arial" w:hint="default"/>
      </w:rPr>
    </w:lvl>
    <w:lvl w:ilvl="5" w:tplc="04190005" w:tentative="1">
      <w:start w:val="1"/>
      <w:numFmt w:val="bullet"/>
      <w:lvlText w:val=""/>
      <w:lvlJc w:val="left"/>
      <w:pPr>
        <w:ind w:left="4320" w:hanging="360"/>
      </w:pPr>
      <w:rPr>
        <w:rFonts w:ascii="Courier New" w:hAnsi="Courier New"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Arial" w:hAnsi="Arial" w:cs="Arial" w:hint="default"/>
      </w:rPr>
    </w:lvl>
    <w:lvl w:ilvl="8" w:tplc="04190005" w:tentative="1">
      <w:start w:val="1"/>
      <w:numFmt w:val="bullet"/>
      <w:lvlText w:val=""/>
      <w:lvlJc w:val="left"/>
      <w:pPr>
        <w:ind w:left="6480" w:hanging="360"/>
      </w:pPr>
      <w:rPr>
        <w:rFonts w:ascii="Courier New" w:hAnsi="Courier New" w:hint="default"/>
      </w:rPr>
    </w:lvl>
  </w:abstractNum>
  <w:abstractNum w:abstractNumId="21">
    <w:nsid w:val="21770E4A"/>
    <w:multiLevelType w:val="multilevel"/>
    <w:tmpl w:val="A894BDAC"/>
    <w:lvl w:ilvl="0">
      <w:start w:val="1"/>
      <w:numFmt w:val="bullet"/>
      <w:lvlText w:val=""/>
      <w:lvlJc w:val="left"/>
      <w:pPr>
        <w:tabs>
          <w:tab w:val="num" w:pos="927"/>
        </w:tabs>
        <w:ind w:left="927" w:hanging="360"/>
      </w:pPr>
      <w:rPr>
        <w:rFonts w:ascii="Calibri" w:hAnsi="Calibri" w:hint="default"/>
        <w:sz w:val="20"/>
      </w:rPr>
    </w:lvl>
    <w:lvl w:ilvl="1" w:tentative="1">
      <w:start w:val="1"/>
      <w:numFmt w:val="bullet"/>
      <w:lvlText w:val="o"/>
      <w:lvlJc w:val="left"/>
      <w:pPr>
        <w:tabs>
          <w:tab w:val="num" w:pos="1647"/>
        </w:tabs>
        <w:ind w:left="1647" w:hanging="360"/>
      </w:pPr>
      <w:rPr>
        <w:rFonts w:ascii="Arial" w:hAnsi="Arial" w:hint="default"/>
        <w:sz w:val="20"/>
      </w:rPr>
    </w:lvl>
    <w:lvl w:ilvl="2" w:tentative="1">
      <w:start w:val="1"/>
      <w:numFmt w:val="bullet"/>
      <w:lvlText w:val=""/>
      <w:lvlJc w:val="left"/>
      <w:pPr>
        <w:tabs>
          <w:tab w:val="num" w:pos="2367"/>
        </w:tabs>
        <w:ind w:left="2367" w:hanging="360"/>
      </w:pPr>
      <w:rPr>
        <w:rFonts w:ascii="Courier New" w:hAnsi="Courier New" w:hint="default"/>
        <w:sz w:val="20"/>
      </w:rPr>
    </w:lvl>
    <w:lvl w:ilvl="3" w:tentative="1">
      <w:start w:val="1"/>
      <w:numFmt w:val="bullet"/>
      <w:lvlText w:val=""/>
      <w:lvlJc w:val="left"/>
      <w:pPr>
        <w:tabs>
          <w:tab w:val="num" w:pos="3087"/>
        </w:tabs>
        <w:ind w:left="3087" w:hanging="360"/>
      </w:pPr>
      <w:rPr>
        <w:rFonts w:ascii="Courier New" w:hAnsi="Courier New" w:hint="default"/>
        <w:sz w:val="20"/>
      </w:rPr>
    </w:lvl>
    <w:lvl w:ilvl="4" w:tentative="1">
      <w:start w:val="1"/>
      <w:numFmt w:val="bullet"/>
      <w:lvlText w:val=""/>
      <w:lvlJc w:val="left"/>
      <w:pPr>
        <w:tabs>
          <w:tab w:val="num" w:pos="3807"/>
        </w:tabs>
        <w:ind w:left="3807" w:hanging="360"/>
      </w:pPr>
      <w:rPr>
        <w:rFonts w:ascii="Courier New" w:hAnsi="Courier New" w:hint="default"/>
        <w:sz w:val="20"/>
      </w:rPr>
    </w:lvl>
    <w:lvl w:ilvl="5" w:tentative="1">
      <w:start w:val="1"/>
      <w:numFmt w:val="bullet"/>
      <w:lvlText w:val=""/>
      <w:lvlJc w:val="left"/>
      <w:pPr>
        <w:tabs>
          <w:tab w:val="num" w:pos="4527"/>
        </w:tabs>
        <w:ind w:left="4527" w:hanging="360"/>
      </w:pPr>
      <w:rPr>
        <w:rFonts w:ascii="Courier New" w:hAnsi="Courier New" w:hint="default"/>
        <w:sz w:val="20"/>
      </w:rPr>
    </w:lvl>
    <w:lvl w:ilvl="6" w:tentative="1">
      <w:start w:val="1"/>
      <w:numFmt w:val="bullet"/>
      <w:lvlText w:val=""/>
      <w:lvlJc w:val="left"/>
      <w:pPr>
        <w:tabs>
          <w:tab w:val="num" w:pos="5247"/>
        </w:tabs>
        <w:ind w:left="5247" w:hanging="360"/>
      </w:pPr>
      <w:rPr>
        <w:rFonts w:ascii="Courier New" w:hAnsi="Courier New" w:hint="default"/>
        <w:sz w:val="20"/>
      </w:rPr>
    </w:lvl>
    <w:lvl w:ilvl="7" w:tentative="1">
      <w:start w:val="1"/>
      <w:numFmt w:val="bullet"/>
      <w:lvlText w:val=""/>
      <w:lvlJc w:val="left"/>
      <w:pPr>
        <w:tabs>
          <w:tab w:val="num" w:pos="5967"/>
        </w:tabs>
        <w:ind w:left="5967" w:hanging="360"/>
      </w:pPr>
      <w:rPr>
        <w:rFonts w:ascii="Courier New" w:hAnsi="Courier New" w:hint="default"/>
        <w:sz w:val="20"/>
      </w:rPr>
    </w:lvl>
    <w:lvl w:ilvl="8" w:tentative="1">
      <w:start w:val="1"/>
      <w:numFmt w:val="bullet"/>
      <w:lvlText w:val=""/>
      <w:lvlJc w:val="left"/>
      <w:pPr>
        <w:tabs>
          <w:tab w:val="num" w:pos="6687"/>
        </w:tabs>
        <w:ind w:left="6687" w:hanging="360"/>
      </w:pPr>
      <w:rPr>
        <w:rFonts w:ascii="Courier New" w:hAnsi="Courier New" w:hint="default"/>
        <w:sz w:val="20"/>
      </w:rPr>
    </w:lvl>
  </w:abstractNum>
  <w:abstractNum w:abstractNumId="22">
    <w:nsid w:val="30457EBF"/>
    <w:multiLevelType w:val="hybridMultilevel"/>
    <w:tmpl w:val="80D85AB8"/>
    <w:lvl w:ilvl="0" w:tplc="04190001">
      <w:start w:val="1"/>
      <w:numFmt w:val="bullet"/>
      <w:lvlText w:val=""/>
      <w:lvlJc w:val="left"/>
      <w:pPr>
        <w:ind w:left="720" w:hanging="360"/>
      </w:pPr>
      <w:rPr>
        <w:rFonts w:ascii="Microsoft YaHei" w:hAnsi="Microsoft YaHei" w:hint="default"/>
      </w:rPr>
    </w:lvl>
    <w:lvl w:ilvl="1" w:tplc="04190003" w:tentative="1">
      <w:start w:val="1"/>
      <w:numFmt w:val="bullet"/>
      <w:lvlText w:val="o"/>
      <w:lvlJc w:val="left"/>
      <w:pPr>
        <w:ind w:left="1440" w:hanging="360"/>
      </w:pPr>
      <w:rPr>
        <w:rFonts w:ascii="Verdana" w:hAnsi="Verdana" w:cs="Verdana" w:hint="default"/>
      </w:rPr>
    </w:lvl>
    <w:lvl w:ilvl="2" w:tplc="04190005" w:tentative="1">
      <w:start w:val="1"/>
      <w:numFmt w:val="bullet"/>
      <w:lvlText w:val=""/>
      <w:lvlJc w:val="left"/>
      <w:pPr>
        <w:ind w:left="2160" w:hanging="360"/>
      </w:pPr>
      <w:rPr>
        <w:rFonts w:ascii="Yu Mincho Light" w:hAnsi="Yu Mincho Light" w:hint="default"/>
      </w:rPr>
    </w:lvl>
    <w:lvl w:ilvl="3" w:tplc="04190001" w:tentative="1">
      <w:start w:val="1"/>
      <w:numFmt w:val="bullet"/>
      <w:lvlText w:val=""/>
      <w:lvlJc w:val="left"/>
      <w:pPr>
        <w:ind w:left="2880" w:hanging="360"/>
      </w:pPr>
      <w:rPr>
        <w:rFonts w:ascii="Microsoft YaHei" w:hAnsi="Microsoft YaHei" w:hint="default"/>
      </w:rPr>
    </w:lvl>
    <w:lvl w:ilvl="4" w:tplc="04190003" w:tentative="1">
      <w:start w:val="1"/>
      <w:numFmt w:val="bullet"/>
      <w:lvlText w:val="o"/>
      <w:lvlJc w:val="left"/>
      <w:pPr>
        <w:ind w:left="3600" w:hanging="360"/>
      </w:pPr>
      <w:rPr>
        <w:rFonts w:ascii="Verdana" w:hAnsi="Verdana" w:cs="Verdana" w:hint="default"/>
      </w:rPr>
    </w:lvl>
    <w:lvl w:ilvl="5" w:tplc="04190005" w:tentative="1">
      <w:start w:val="1"/>
      <w:numFmt w:val="bullet"/>
      <w:lvlText w:val=""/>
      <w:lvlJc w:val="left"/>
      <w:pPr>
        <w:ind w:left="4320" w:hanging="360"/>
      </w:pPr>
      <w:rPr>
        <w:rFonts w:ascii="Yu Mincho Light" w:hAnsi="Yu Mincho Light" w:hint="default"/>
      </w:rPr>
    </w:lvl>
    <w:lvl w:ilvl="6" w:tplc="04190001" w:tentative="1">
      <w:start w:val="1"/>
      <w:numFmt w:val="bullet"/>
      <w:lvlText w:val=""/>
      <w:lvlJc w:val="left"/>
      <w:pPr>
        <w:ind w:left="5040" w:hanging="360"/>
      </w:pPr>
      <w:rPr>
        <w:rFonts w:ascii="Microsoft YaHei" w:hAnsi="Microsoft YaHei" w:hint="default"/>
      </w:rPr>
    </w:lvl>
    <w:lvl w:ilvl="7" w:tplc="04190003" w:tentative="1">
      <w:start w:val="1"/>
      <w:numFmt w:val="bullet"/>
      <w:lvlText w:val="o"/>
      <w:lvlJc w:val="left"/>
      <w:pPr>
        <w:ind w:left="5760" w:hanging="360"/>
      </w:pPr>
      <w:rPr>
        <w:rFonts w:ascii="Verdana" w:hAnsi="Verdana" w:cs="Verdana" w:hint="default"/>
      </w:rPr>
    </w:lvl>
    <w:lvl w:ilvl="8" w:tplc="04190005" w:tentative="1">
      <w:start w:val="1"/>
      <w:numFmt w:val="bullet"/>
      <w:lvlText w:val=""/>
      <w:lvlJc w:val="left"/>
      <w:pPr>
        <w:ind w:left="6480" w:hanging="360"/>
      </w:pPr>
      <w:rPr>
        <w:rFonts w:ascii="Yu Mincho Light" w:hAnsi="Yu Mincho Light" w:hint="default"/>
      </w:rPr>
    </w:lvl>
  </w:abstractNum>
  <w:abstractNum w:abstractNumId="23">
    <w:nsid w:val="35CC1BB1"/>
    <w:multiLevelType w:val="multilevel"/>
    <w:tmpl w:val="F1946FF6"/>
    <w:lvl w:ilvl="0">
      <w:start w:val="1"/>
      <w:numFmt w:val="bullet"/>
      <w:lvlText w:val=""/>
      <w:lvlJc w:val="left"/>
      <w:pPr>
        <w:tabs>
          <w:tab w:val="num" w:pos="502"/>
        </w:tabs>
        <w:ind w:left="502"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24">
    <w:nsid w:val="411759DB"/>
    <w:multiLevelType w:val="multilevel"/>
    <w:tmpl w:val="E160C590"/>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25">
    <w:nsid w:val="415172C7"/>
    <w:multiLevelType w:val="hybridMultilevel"/>
    <w:tmpl w:val="38F6B39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Arial" w:hAnsi="Arial" w:cs="Arial" w:hint="default"/>
      </w:rPr>
    </w:lvl>
    <w:lvl w:ilvl="2" w:tplc="04190005" w:tentative="1">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Arial" w:hAnsi="Arial" w:cs="Arial" w:hint="default"/>
      </w:rPr>
    </w:lvl>
    <w:lvl w:ilvl="5" w:tplc="04190005" w:tentative="1">
      <w:start w:val="1"/>
      <w:numFmt w:val="bullet"/>
      <w:lvlText w:val=""/>
      <w:lvlJc w:val="left"/>
      <w:pPr>
        <w:ind w:left="4320" w:hanging="360"/>
      </w:pPr>
      <w:rPr>
        <w:rFonts w:ascii="Courier New" w:hAnsi="Courier New"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Arial" w:hAnsi="Arial" w:cs="Arial" w:hint="default"/>
      </w:rPr>
    </w:lvl>
    <w:lvl w:ilvl="8" w:tplc="04190005" w:tentative="1">
      <w:start w:val="1"/>
      <w:numFmt w:val="bullet"/>
      <w:lvlText w:val=""/>
      <w:lvlJc w:val="left"/>
      <w:pPr>
        <w:ind w:left="6480" w:hanging="360"/>
      </w:pPr>
      <w:rPr>
        <w:rFonts w:ascii="Courier New" w:hAnsi="Courier New" w:hint="default"/>
      </w:rPr>
    </w:lvl>
  </w:abstractNum>
  <w:abstractNum w:abstractNumId="26">
    <w:nsid w:val="43B24CA0"/>
    <w:multiLevelType w:val="multilevel"/>
    <w:tmpl w:val="90D476CA"/>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27">
    <w:nsid w:val="4A653EE1"/>
    <w:multiLevelType w:val="hybridMultilevel"/>
    <w:tmpl w:val="F006D650"/>
    <w:lvl w:ilvl="0" w:tplc="F4BED2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Arial" w:hAnsi="Arial" w:cs="Arial" w:hint="default"/>
      </w:rPr>
    </w:lvl>
    <w:lvl w:ilvl="2" w:tplc="04190005" w:tentative="1">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Arial" w:hAnsi="Arial" w:cs="Arial" w:hint="default"/>
      </w:rPr>
    </w:lvl>
    <w:lvl w:ilvl="5" w:tplc="04190005" w:tentative="1">
      <w:start w:val="1"/>
      <w:numFmt w:val="bullet"/>
      <w:lvlText w:val=""/>
      <w:lvlJc w:val="left"/>
      <w:pPr>
        <w:ind w:left="4320" w:hanging="360"/>
      </w:pPr>
      <w:rPr>
        <w:rFonts w:ascii="Courier New" w:hAnsi="Courier New"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Arial" w:hAnsi="Arial" w:cs="Arial" w:hint="default"/>
      </w:rPr>
    </w:lvl>
    <w:lvl w:ilvl="8" w:tplc="04190005" w:tentative="1">
      <w:start w:val="1"/>
      <w:numFmt w:val="bullet"/>
      <w:lvlText w:val=""/>
      <w:lvlJc w:val="left"/>
      <w:pPr>
        <w:ind w:left="6480" w:hanging="360"/>
      </w:pPr>
      <w:rPr>
        <w:rFonts w:ascii="Courier New" w:hAnsi="Courier New" w:hint="default"/>
      </w:rPr>
    </w:lvl>
  </w:abstractNum>
  <w:abstractNum w:abstractNumId="28">
    <w:nsid w:val="4AC527FF"/>
    <w:multiLevelType w:val="multilevel"/>
    <w:tmpl w:val="55A40012"/>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29">
    <w:nsid w:val="4ECB044E"/>
    <w:multiLevelType w:val="hybridMultilevel"/>
    <w:tmpl w:val="5BB6E0EA"/>
    <w:lvl w:ilvl="0" w:tplc="CF00ABF4">
      <w:start w:val="1"/>
      <w:numFmt w:val="decimal"/>
      <w:lvlText w:val="%1."/>
      <w:lvlJc w:val="left"/>
      <w:pPr>
        <w:ind w:left="1185" w:hanging="360"/>
      </w:pPr>
      <w:rPr>
        <w:rFonts w:cs="Segoe UI" w:hint="default"/>
      </w:rPr>
    </w:lvl>
    <w:lvl w:ilvl="1" w:tplc="04190019" w:tentative="1">
      <w:start w:val="1"/>
      <w:numFmt w:val="lowerLetter"/>
      <w:lvlText w:val="%2."/>
      <w:lvlJc w:val="left"/>
      <w:pPr>
        <w:ind w:left="1905" w:hanging="360"/>
      </w:pPr>
      <w:rPr>
        <w:rFonts w:cs="Segoe UI"/>
      </w:rPr>
    </w:lvl>
    <w:lvl w:ilvl="2" w:tplc="0419001B" w:tentative="1">
      <w:start w:val="1"/>
      <w:numFmt w:val="lowerRoman"/>
      <w:lvlText w:val="%3."/>
      <w:lvlJc w:val="right"/>
      <w:pPr>
        <w:ind w:left="2625" w:hanging="180"/>
      </w:pPr>
      <w:rPr>
        <w:rFonts w:cs="Segoe UI"/>
      </w:rPr>
    </w:lvl>
    <w:lvl w:ilvl="3" w:tplc="0419000F" w:tentative="1">
      <w:start w:val="1"/>
      <w:numFmt w:val="decimal"/>
      <w:lvlText w:val="%4."/>
      <w:lvlJc w:val="left"/>
      <w:pPr>
        <w:ind w:left="3345" w:hanging="360"/>
      </w:pPr>
      <w:rPr>
        <w:rFonts w:cs="Segoe UI"/>
      </w:rPr>
    </w:lvl>
    <w:lvl w:ilvl="4" w:tplc="04190019" w:tentative="1">
      <w:start w:val="1"/>
      <w:numFmt w:val="lowerLetter"/>
      <w:lvlText w:val="%5."/>
      <w:lvlJc w:val="left"/>
      <w:pPr>
        <w:ind w:left="4065" w:hanging="360"/>
      </w:pPr>
      <w:rPr>
        <w:rFonts w:cs="Segoe UI"/>
      </w:rPr>
    </w:lvl>
    <w:lvl w:ilvl="5" w:tplc="0419001B" w:tentative="1">
      <w:start w:val="1"/>
      <w:numFmt w:val="lowerRoman"/>
      <w:lvlText w:val="%6."/>
      <w:lvlJc w:val="right"/>
      <w:pPr>
        <w:ind w:left="4785" w:hanging="180"/>
      </w:pPr>
      <w:rPr>
        <w:rFonts w:cs="Segoe UI"/>
      </w:rPr>
    </w:lvl>
    <w:lvl w:ilvl="6" w:tplc="0419000F" w:tentative="1">
      <w:start w:val="1"/>
      <w:numFmt w:val="decimal"/>
      <w:lvlText w:val="%7."/>
      <w:lvlJc w:val="left"/>
      <w:pPr>
        <w:ind w:left="5505" w:hanging="360"/>
      </w:pPr>
      <w:rPr>
        <w:rFonts w:cs="Segoe UI"/>
      </w:rPr>
    </w:lvl>
    <w:lvl w:ilvl="7" w:tplc="04190019" w:tentative="1">
      <w:start w:val="1"/>
      <w:numFmt w:val="lowerLetter"/>
      <w:lvlText w:val="%8."/>
      <w:lvlJc w:val="left"/>
      <w:pPr>
        <w:ind w:left="6225" w:hanging="360"/>
      </w:pPr>
      <w:rPr>
        <w:rFonts w:cs="Segoe UI"/>
      </w:rPr>
    </w:lvl>
    <w:lvl w:ilvl="8" w:tplc="0419001B" w:tentative="1">
      <w:start w:val="1"/>
      <w:numFmt w:val="lowerRoman"/>
      <w:lvlText w:val="%9."/>
      <w:lvlJc w:val="right"/>
      <w:pPr>
        <w:ind w:left="6945" w:hanging="180"/>
      </w:pPr>
      <w:rPr>
        <w:rFonts w:cs="Segoe UI"/>
      </w:rPr>
    </w:lvl>
  </w:abstractNum>
  <w:abstractNum w:abstractNumId="30">
    <w:nsid w:val="51AB5C5C"/>
    <w:multiLevelType w:val="multilevel"/>
    <w:tmpl w:val="1C3EE930"/>
    <w:lvl w:ilvl="0">
      <w:start w:val="1"/>
      <w:numFmt w:val="bullet"/>
      <w:lvlText w:val=""/>
      <w:lvlJc w:val="left"/>
      <w:pPr>
        <w:tabs>
          <w:tab w:val="num" w:pos="720"/>
        </w:tabs>
        <w:ind w:left="720" w:hanging="360"/>
      </w:pPr>
      <w:rPr>
        <w:rFonts w:ascii="Microsoft YaHei" w:hAnsi="Microsoft YaHei"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31">
    <w:nsid w:val="539C5BC4"/>
    <w:multiLevelType w:val="hybridMultilevel"/>
    <w:tmpl w:val="5BE85FD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Arial" w:hAnsi="Arial" w:cs="Arial" w:hint="default"/>
      </w:rPr>
    </w:lvl>
    <w:lvl w:ilvl="2" w:tplc="04190005" w:tentative="1">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Arial" w:hAnsi="Arial" w:cs="Arial" w:hint="default"/>
      </w:rPr>
    </w:lvl>
    <w:lvl w:ilvl="5" w:tplc="04190005" w:tentative="1">
      <w:start w:val="1"/>
      <w:numFmt w:val="bullet"/>
      <w:lvlText w:val=""/>
      <w:lvlJc w:val="left"/>
      <w:pPr>
        <w:ind w:left="4320" w:hanging="360"/>
      </w:pPr>
      <w:rPr>
        <w:rFonts w:ascii="Courier New" w:hAnsi="Courier New"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Arial" w:hAnsi="Arial" w:cs="Arial" w:hint="default"/>
      </w:rPr>
    </w:lvl>
    <w:lvl w:ilvl="8" w:tplc="04190005" w:tentative="1">
      <w:start w:val="1"/>
      <w:numFmt w:val="bullet"/>
      <w:lvlText w:val=""/>
      <w:lvlJc w:val="left"/>
      <w:pPr>
        <w:ind w:left="6480" w:hanging="360"/>
      </w:pPr>
      <w:rPr>
        <w:rFonts w:ascii="Courier New" w:hAnsi="Courier New" w:hint="default"/>
      </w:rPr>
    </w:lvl>
  </w:abstractNum>
  <w:abstractNum w:abstractNumId="32">
    <w:nsid w:val="551304E0"/>
    <w:multiLevelType w:val="hybridMultilevel"/>
    <w:tmpl w:val="3B046BCC"/>
    <w:lvl w:ilvl="0" w:tplc="BE44EED0">
      <w:start w:val="1"/>
      <w:numFmt w:val="decimal"/>
      <w:lvlText w:val="%1."/>
      <w:lvlJc w:val="left"/>
      <w:pPr>
        <w:ind w:left="1485" w:hanging="360"/>
      </w:pPr>
      <w:rPr>
        <w:rFonts w:cs="Segoe UI" w:hint="default"/>
      </w:rPr>
    </w:lvl>
    <w:lvl w:ilvl="1" w:tplc="04190019" w:tentative="1">
      <w:start w:val="1"/>
      <w:numFmt w:val="lowerLetter"/>
      <w:lvlText w:val="%2."/>
      <w:lvlJc w:val="left"/>
      <w:pPr>
        <w:ind w:left="2205" w:hanging="360"/>
      </w:pPr>
      <w:rPr>
        <w:rFonts w:cs="Segoe UI"/>
      </w:rPr>
    </w:lvl>
    <w:lvl w:ilvl="2" w:tplc="0419001B" w:tentative="1">
      <w:start w:val="1"/>
      <w:numFmt w:val="lowerRoman"/>
      <w:lvlText w:val="%3."/>
      <w:lvlJc w:val="right"/>
      <w:pPr>
        <w:ind w:left="2925" w:hanging="180"/>
      </w:pPr>
      <w:rPr>
        <w:rFonts w:cs="Segoe UI"/>
      </w:rPr>
    </w:lvl>
    <w:lvl w:ilvl="3" w:tplc="0419000F" w:tentative="1">
      <w:start w:val="1"/>
      <w:numFmt w:val="decimal"/>
      <w:lvlText w:val="%4."/>
      <w:lvlJc w:val="left"/>
      <w:pPr>
        <w:ind w:left="3645" w:hanging="360"/>
      </w:pPr>
      <w:rPr>
        <w:rFonts w:cs="Segoe UI"/>
      </w:rPr>
    </w:lvl>
    <w:lvl w:ilvl="4" w:tplc="04190019" w:tentative="1">
      <w:start w:val="1"/>
      <w:numFmt w:val="lowerLetter"/>
      <w:lvlText w:val="%5."/>
      <w:lvlJc w:val="left"/>
      <w:pPr>
        <w:ind w:left="4365" w:hanging="360"/>
      </w:pPr>
      <w:rPr>
        <w:rFonts w:cs="Segoe UI"/>
      </w:rPr>
    </w:lvl>
    <w:lvl w:ilvl="5" w:tplc="0419001B" w:tentative="1">
      <w:start w:val="1"/>
      <w:numFmt w:val="lowerRoman"/>
      <w:lvlText w:val="%6."/>
      <w:lvlJc w:val="right"/>
      <w:pPr>
        <w:ind w:left="5085" w:hanging="180"/>
      </w:pPr>
      <w:rPr>
        <w:rFonts w:cs="Segoe UI"/>
      </w:rPr>
    </w:lvl>
    <w:lvl w:ilvl="6" w:tplc="0419000F" w:tentative="1">
      <w:start w:val="1"/>
      <w:numFmt w:val="decimal"/>
      <w:lvlText w:val="%7."/>
      <w:lvlJc w:val="left"/>
      <w:pPr>
        <w:ind w:left="5805" w:hanging="360"/>
      </w:pPr>
      <w:rPr>
        <w:rFonts w:cs="Segoe UI"/>
      </w:rPr>
    </w:lvl>
    <w:lvl w:ilvl="7" w:tplc="04190019" w:tentative="1">
      <w:start w:val="1"/>
      <w:numFmt w:val="lowerLetter"/>
      <w:lvlText w:val="%8."/>
      <w:lvlJc w:val="left"/>
      <w:pPr>
        <w:ind w:left="6525" w:hanging="360"/>
      </w:pPr>
      <w:rPr>
        <w:rFonts w:cs="Segoe UI"/>
      </w:rPr>
    </w:lvl>
    <w:lvl w:ilvl="8" w:tplc="0419001B" w:tentative="1">
      <w:start w:val="1"/>
      <w:numFmt w:val="lowerRoman"/>
      <w:lvlText w:val="%9."/>
      <w:lvlJc w:val="right"/>
      <w:pPr>
        <w:ind w:left="7245" w:hanging="180"/>
      </w:pPr>
      <w:rPr>
        <w:rFonts w:cs="Segoe UI"/>
      </w:rPr>
    </w:lvl>
  </w:abstractNum>
  <w:abstractNum w:abstractNumId="33">
    <w:nsid w:val="55D7612A"/>
    <w:multiLevelType w:val="multilevel"/>
    <w:tmpl w:val="AC827294"/>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34">
    <w:nsid w:val="5A16566A"/>
    <w:multiLevelType w:val="multilevel"/>
    <w:tmpl w:val="DC4AA082"/>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35">
    <w:nsid w:val="60351F9E"/>
    <w:multiLevelType w:val="multilevel"/>
    <w:tmpl w:val="30768404"/>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36">
    <w:nsid w:val="63C12C27"/>
    <w:multiLevelType w:val="multilevel"/>
    <w:tmpl w:val="1FC87B58"/>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37">
    <w:nsid w:val="66004D37"/>
    <w:multiLevelType w:val="hybridMultilevel"/>
    <w:tmpl w:val="1DE0A57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Arial" w:hAnsi="Arial" w:cs="Arial" w:hint="default"/>
      </w:rPr>
    </w:lvl>
    <w:lvl w:ilvl="2" w:tplc="04190005" w:tentative="1">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Arial" w:hAnsi="Arial" w:cs="Arial" w:hint="default"/>
      </w:rPr>
    </w:lvl>
    <w:lvl w:ilvl="5" w:tplc="04190005" w:tentative="1">
      <w:start w:val="1"/>
      <w:numFmt w:val="bullet"/>
      <w:lvlText w:val=""/>
      <w:lvlJc w:val="left"/>
      <w:pPr>
        <w:ind w:left="4320" w:hanging="360"/>
      </w:pPr>
      <w:rPr>
        <w:rFonts w:ascii="Courier New" w:hAnsi="Courier New"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Arial" w:hAnsi="Arial" w:cs="Arial" w:hint="default"/>
      </w:rPr>
    </w:lvl>
    <w:lvl w:ilvl="8" w:tplc="04190005" w:tentative="1">
      <w:start w:val="1"/>
      <w:numFmt w:val="bullet"/>
      <w:lvlText w:val=""/>
      <w:lvlJc w:val="left"/>
      <w:pPr>
        <w:ind w:left="6480" w:hanging="360"/>
      </w:pPr>
      <w:rPr>
        <w:rFonts w:ascii="Courier New" w:hAnsi="Courier New" w:hint="default"/>
      </w:rPr>
    </w:lvl>
  </w:abstractNum>
  <w:abstractNum w:abstractNumId="38">
    <w:nsid w:val="6CF12501"/>
    <w:multiLevelType w:val="multilevel"/>
    <w:tmpl w:val="3DF8B00A"/>
    <w:lvl w:ilvl="0">
      <w:start w:val="1"/>
      <w:numFmt w:val="decimal"/>
      <w:lvlText w:val="%1."/>
      <w:lvlJc w:val="left"/>
      <w:pPr>
        <w:ind w:left="720" w:hanging="360"/>
      </w:pPr>
    </w:lvl>
    <w:lvl w:ilvl="1">
      <w:start w:val="3"/>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39">
    <w:nsid w:val="70AB2FDB"/>
    <w:multiLevelType w:val="multilevel"/>
    <w:tmpl w:val="50E26570"/>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40">
    <w:nsid w:val="71A63B34"/>
    <w:multiLevelType w:val="hybridMultilevel"/>
    <w:tmpl w:val="2CD8CFB6"/>
    <w:lvl w:ilvl="0" w:tplc="04190001">
      <w:numFmt w:val="bullet"/>
      <w:lvlText w:val=""/>
      <w:lvlJc w:val="left"/>
      <w:pPr>
        <w:ind w:left="720" w:hanging="360"/>
      </w:pPr>
      <w:rPr>
        <w:rFonts w:ascii="Calibri" w:eastAsia="Segoe UI" w:hAnsi="Calibri" w:cs="Segoe UI" w:hint="default"/>
      </w:rPr>
    </w:lvl>
    <w:lvl w:ilvl="1" w:tplc="04190003" w:tentative="1">
      <w:start w:val="1"/>
      <w:numFmt w:val="bullet"/>
      <w:lvlText w:val="o"/>
      <w:lvlJc w:val="left"/>
      <w:pPr>
        <w:ind w:left="1440" w:hanging="360"/>
      </w:pPr>
      <w:rPr>
        <w:rFonts w:ascii="Arial" w:hAnsi="Arial" w:cs="Arial" w:hint="default"/>
      </w:rPr>
    </w:lvl>
    <w:lvl w:ilvl="2" w:tplc="04190005" w:tentative="1">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Arial" w:hAnsi="Arial" w:cs="Arial" w:hint="default"/>
      </w:rPr>
    </w:lvl>
    <w:lvl w:ilvl="5" w:tplc="04190005" w:tentative="1">
      <w:start w:val="1"/>
      <w:numFmt w:val="bullet"/>
      <w:lvlText w:val=""/>
      <w:lvlJc w:val="left"/>
      <w:pPr>
        <w:ind w:left="4320" w:hanging="360"/>
      </w:pPr>
      <w:rPr>
        <w:rFonts w:ascii="Courier New" w:hAnsi="Courier New"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Arial" w:hAnsi="Arial" w:cs="Arial" w:hint="default"/>
      </w:rPr>
    </w:lvl>
    <w:lvl w:ilvl="8" w:tplc="04190005" w:tentative="1">
      <w:start w:val="1"/>
      <w:numFmt w:val="bullet"/>
      <w:lvlText w:val=""/>
      <w:lvlJc w:val="left"/>
      <w:pPr>
        <w:ind w:left="6480" w:hanging="360"/>
      </w:pPr>
      <w:rPr>
        <w:rFonts w:ascii="Courier New" w:hAnsi="Courier New" w:hint="default"/>
      </w:rPr>
    </w:lvl>
  </w:abstractNum>
  <w:abstractNum w:abstractNumId="41">
    <w:nsid w:val="759C250C"/>
    <w:multiLevelType w:val="hybridMultilevel"/>
    <w:tmpl w:val="1C80CCE6"/>
    <w:lvl w:ilvl="0" w:tplc="1A0A7A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5DE0635"/>
    <w:multiLevelType w:val="hybridMultilevel"/>
    <w:tmpl w:val="14B6E2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A07A76"/>
    <w:multiLevelType w:val="multilevel"/>
    <w:tmpl w:val="A4F251E2"/>
    <w:lvl w:ilvl="0">
      <w:start w:val="1"/>
      <w:numFmt w:val="bullet"/>
      <w:lvlText w:val=""/>
      <w:lvlJc w:val="left"/>
      <w:pPr>
        <w:tabs>
          <w:tab w:val="num" w:pos="720"/>
        </w:tabs>
        <w:ind w:left="720" w:hanging="360"/>
      </w:pPr>
      <w:rPr>
        <w:rFonts w:ascii="Microsoft YaHei" w:hAnsi="Microsoft YaHei" w:hint="default"/>
        <w:sz w:val="20"/>
      </w:rPr>
    </w:lvl>
    <w:lvl w:ilvl="1" w:tentative="1">
      <w:start w:val="1"/>
      <w:numFmt w:val="bullet"/>
      <w:lvlText w:val="o"/>
      <w:lvlJc w:val="left"/>
      <w:pPr>
        <w:tabs>
          <w:tab w:val="num" w:pos="1440"/>
        </w:tabs>
        <w:ind w:left="1440" w:hanging="360"/>
      </w:pPr>
      <w:rPr>
        <w:rFonts w:ascii="Verdana" w:hAnsi="Verdana" w:hint="default"/>
        <w:sz w:val="20"/>
      </w:rPr>
    </w:lvl>
    <w:lvl w:ilvl="2" w:tentative="1">
      <w:start w:val="1"/>
      <w:numFmt w:val="bullet"/>
      <w:lvlText w:val=""/>
      <w:lvlJc w:val="left"/>
      <w:pPr>
        <w:tabs>
          <w:tab w:val="num" w:pos="2160"/>
        </w:tabs>
        <w:ind w:left="2160" w:hanging="360"/>
      </w:pPr>
      <w:rPr>
        <w:rFonts w:ascii="Yu Mincho Light" w:hAnsi="Yu Mincho Light" w:hint="default"/>
        <w:sz w:val="20"/>
      </w:rPr>
    </w:lvl>
    <w:lvl w:ilvl="3" w:tentative="1">
      <w:start w:val="1"/>
      <w:numFmt w:val="bullet"/>
      <w:lvlText w:val=""/>
      <w:lvlJc w:val="left"/>
      <w:pPr>
        <w:tabs>
          <w:tab w:val="num" w:pos="2880"/>
        </w:tabs>
        <w:ind w:left="2880" w:hanging="360"/>
      </w:pPr>
      <w:rPr>
        <w:rFonts w:ascii="Yu Mincho Light" w:hAnsi="Yu Mincho Light" w:hint="default"/>
        <w:sz w:val="20"/>
      </w:rPr>
    </w:lvl>
    <w:lvl w:ilvl="4" w:tentative="1">
      <w:start w:val="1"/>
      <w:numFmt w:val="bullet"/>
      <w:lvlText w:val=""/>
      <w:lvlJc w:val="left"/>
      <w:pPr>
        <w:tabs>
          <w:tab w:val="num" w:pos="3600"/>
        </w:tabs>
        <w:ind w:left="3600" w:hanging="360"/>
      </w:pPr>
      <w:rPr>
        <w:rFonts w:ascii="Yu Mincho Light" w:hAnsi="Yu Mincho Light" w:hint="default"/>
        <w:sz w:val="20"/>
      </w:rPr>
    </w:lvl>
    <w:lvl w:ilvl="5" w:tentative="1">
      <w:start w:val="1"/>
      <w:numFmt w:val="bullet"/>
      <w:lvlText w:val=""/>
      <w:lvlJc w:val="left"/>
      <w:pPr>
        <w:tabs>
          <w:tab w:val="num" w:pos="4320"/>
        </w:tabs>
        <w:ind w:left="4320" w:hanging="360"/>
      </w:pPr>
      <w:rPr>
        <w:rFonts w:ascii="Yu Mincho Light" w:hAnsi="Yu Mincho Light" w:hint="default"/>
        <w:sz w:val="20"/>
      </w:rPr>
    </w:lvl>
    <w:lvl w:ilvl="6" w:tentative="1">
      <w:start w:val="1"/>
      <w:numFmt w:val="bullet"/>
      <w:lvlText w:val=""/>
      <w:lvlJc w:val="left"/>
      <w:pPr>
        <w:tabs>
          <w:tab w:val="num" w:pos="5040"/>
        </w:tabs>
        <w:ind w:left="5040" w:hanging="360"/>
      </w:pPr>
      <w:rPr>
        <w:rFonts w:ascii="Yu Mincho Light" w:hAnsi="Yu Mincho Light" w:hint="default"/>
        <w:sz w:val="20"/>
      </w:rPr>
    </w:lvl>
    <w:lvl w:ilvl="7" w:tentative="1">
      <w:start w:val="1"/>
      <w:numFmt w:val="bullet"/>
      <w:lvlText w:val=""/>
      <w:lvlJc w:val="left"/>
      <w:pPr>
        <w:tabs>
          <w:tab w:val="num" w:pos="5760"/>
        </w:tabs>
        <w:ind w:left="5760" w:hanging="360"/>
      </w:pPr>
      <w:rPr>
        <w:rFonts w:ascii="Yu Mincho Light" w:hAnsi="Yu Mincho Light" w:hint="default"/>
        <w:sz w:val="20"/>
      </w:rPr>
    </w:lvl>
    <w:lvl w:ilvl="8" w:tentative="1">
      <w:start w:val="1"/>
      <w:numFmt w:val="bullet"/>
      <w:lvlText w:val=""/>
      <w:lvlJc w:val="left"/>
      <w:pPr>
        <w:tabs>
          <w:tab w:val="num" w:pos="6480"/>
        </w:tabs>
        <w:ind w:left="6480" w:hanging="360"/>
      </w:pPr>
      <w:rPr>
        <w:rFonts w:ascii="Yu Mincho Light" w:hAnsi="Yu Mincho Light" w:hint="default"/>
        <w:sz w:val="20"/>
      </w:rPr>
    </w:lvl>
  </w:abstractNum>
  <w:abstractNum w:abstractNumId="44">
    <w:nsid w:val="7DB7287B"/>
    <w:multiLevelType w:val="multilevel"/>
    <w:tmpl w:val="5A9A5AB4"/>
    <w:lvl w:ilvl="0">
      <w:start w:val="1"/>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5">
    <w:nsid w:val="7FDD2660"/>
    <w:multiLevelType w:val="hybridMultilevel"/>
    <w:tmpl w:val="788868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32"/>
  </w:num>
  <w:num w:numId="3">
    <w:abstractNumId w:val="25"/>
  </w:num>
  <w:num w:numId="4">
    <w:abstractNumId w:val="16"/>
  </w:num>
  <w:num w:numId="5">
    <w:abstractNumId w:val="13"/>
  </w:num>
  <w:num w:numId="6">
    <w:abstractNumId w:val="31"/>
  </w:num>
  <w:num w:numId="7">
    <w:abstractNumId w:val="37"/>
  </w:num>
  <w:num w:numId="8">
    <w:abstractNumId w:val="7"/>
  </w:num>
  <w:num w:numId="9">
    <w:abstractNumId w:val="3"/>
  </w:num>
  <w:num w:numId="10">
    <w:abstractNumId w:val="21"/>
  </w:num>
  <w:num w:numId="11">
    <w:abstractNumId w:val="0"/>
  </w:num>
  <w:num w:numId="12">
    <w:abstractNumId w:val="1"/>
  </w:num>
  <w:num w:numId="13">
    <w:abstractNumId w:val="2"/>
  </w:num>
  <w:num w:numId="14">
    <w:abstractNumId w:val="27"/>
  </w:num>
  <w:num w:numId="15">
    <w:abstractNumId w:val="40"/>
  </w:num>
  <w:num w:numId="16">
    <w:abstractNumId w:val="20"/>
  </w:num>
  <w:num w:numId="17">
    <w:abstractNumId w:val="11"/>
  </w:num>
  <w:num w:numId="18">
    <w:abstractNumId w:val="41"/>
  </w:num>
  <w:num w:numId="19">
    <w:abstractNumId w:val="18"/>
  </w:num>
  <w:num w:numId="20">
    <w:abstractNumId w:val="15"/>
  </w:num>
  <w:num w:numId="21">
    <w:abstractNumId w:val="6"/>
  </w:num>
  <w:num w:numId="22">
    <w:abstractNumId w:val="17"/>
  </w:num>
  <w:num w:numId="23">
    <w:abstractNumId w:val="35"/>
  </w:num>
  <w:num w:numId="24">
    <w:abstractNumId w:val="10"/>
  </w:num>
  <w:num w:numId="25">
    <w:abstractNumId w:val="14"/>
  </w:num>
  <w:num w:numId="26">
    <w:abstractNumId w:val="33"/>
  </w:num>
  <w:num w:numId="27">
    <w:abstractNumId w:val="8"/>
  </w:num>
  <w:num w:numId="28">
    <w:abstractNumId w:val="12"/>
  </w:num>
  <w:num w:numId="29">
    <w:abstractNumId w:val="39"/>
  </w:num>
  <w:num w:numId="30">
    <w:abstractNumId w:val="4"/>
  </w:num>
  <w:num w:numId="31">
    <w:abstractNumId w:val="5"/>
  </w:num>
  <w:num w:numId="32">
    <w:abstractNumId w:val="30"/>
  </w:num>
  <w:num w:numId="33">
    <w:abstractNumId w:val="23"/>
  </w:num>
  <w:num w:numId="34">
    <w:abstractNumId w:val="26"/>
  </w:num>
  <w:num w:numId="35">
    <w:abstractNumId w:val="36"/>
  </w:num>
  <w:num w:numId="36">
    <w:abstractNumId w:val="24"/>
  </w:num>
  <w:num w:numId="37">
    <w:abstractNumId w:val="34"/>
  </w:num>
  <w:num w:numId="38">
    <w:abstractNumId w:val="45"/>
  </w:num>
  <w:num w:numId="39">
    <w:abstractNumId w:val="38"/>
  </w:num>
  <w:num w:numId="40">
    <w:abstractNumId w:val="42"/>
  </w:num>
  <w:num w:numId="41">
    <w:abstractNumId w:val="19"/>
  </w:num>
  <w:num w:numId="42">
    <w:abstractNumId w:val="28"/>
  </w:num>
  <w:num w:numId="43">
    <w:abstractNumId w:val="9"/>
  </w:num>
  <w:num w:numId="44">
    <w:abstractNumId w:val="43"/>
  </w:num>
  <w:num w:numId="45">
    <w:abstractNumId w:val="2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A6C"/>
    <w:rsid w:val="000042B2"/>
    <w:rsid w:val="00013A4A"/>
    <w:rsid w:val="00030732"/>
    <w:rsid w:val="000435DB"/>
    <w:rsid w:val="00046D61"/>
    <w:rsid w:val="000C6A68"/>
    <w:rsid w:val="000F255B"/>
    <w:rsid w:val="001315E5"/>
    <w:rsid w:val="00177976"/>
    <w:rsid w:val="00184006"/>
    <w:rsid w:val="00193D38"/>
    <w:rsid w:val="001A2D10"/>
    <w:rsid w:val="001A5161"/>
    <w:rsid w:val="001C30AF"/>
    <w:rsid w:val="001E2C98"/>
    <w:rsid w:val="001F017D"/>
    <w:rsid w:val="001F372D"/>
    <w:rsid w:val="00227983"/>
    <w:rsid w:val="002711DD"/>
    <w:rsid w:val="002A00B6"/>
    <w:rsid w:val="002B0340"/>
    <w:rsid w:val="002B46C1"/>
    <w:rsid w:val="002C397A"/>
    <w:rsid w:val="002D103A"/>
    <w:rsid w:val="002F238A"/>
    <w:rsid w:val="00311C7C"/>
    <w:rsid w:val="003314D9"/>
    <w:rsid w:val="00331510"/>
    <w:rsid w:val="00354284"/>
    <w:rsid w:val="00367EB0"/>
    <w:rsid w:val="00367FA0"/>
    <w:rsid w:val="00393FAD"/>
    <w:rsid w:val="003B03F0"/>
    <w:rsid w:val="003D04FC"/>
    <w:rsid w:val="003F68A2"/>
    <w:rsid w:val="00400F85"/>
    <w:rsid w:val="004156BF"/>
    <w:rsid w:val="00425565"/>
    <w:rsid w:val="004A1BD5"/>
    <w:rsid w:val="004A33D4"/>
    <w:rsid w:val="004D4A6C"/>
    <w:rsid w:val="004D71FF"/>
    <w:rsid w:val="0051794E"/>
    <w:rsid w:val="00541A07"/>
    <w:rsid w:val="00583A66"/>
    <w:rsid w:val="005E1E2E"/>
    <w:rsid w:val="005F1FCB"/>
    <w:rsid w:val="00632E6C"/>
    <w:rsid w:val="006366AA"/>
    <w:rsid w:val="00643006"/>
    <w:rsid w:val="00661E0A"/>
    <w:rsid w:val="006A1D31"/>
    <w:rsid w:val="006A65A1"/>
    <w:rsid w:val="006B485D"/>
    <w:rsid w:val="006D17A5"/>
    <w:rsid w:val="00700971"/>
    <w:rsid w:val="00720A1F"/>
    <w:rsid w:val="007372A7"/>
    <w:rsid w:val="00740946"/>
    <w:rsid w:val="007730DF"/>
    <w:rsid w:val="007A1A9B"/>
    <w:rsid w:val="007B49B8"/>
    <w:rsid w:val="007D5818"/>
    <w:rsid w:val="007E6101"/>
    <w:rsid w:val="007F71B7"/>
    <w:rsid w:val="00811644"/>
    <w:rsid w:val="00825A8A"/>
    <w:rsid w:val="00826EE5"/>
    <w:rsid w:val="00826F21"/>
    <w:rsid w:val="00844F91"/>
    <w:rsid w:val="008B40CE"/>
    <w:rsid w:val="008E0117"/>
    <w:rsid w:val="008F6859"/>
    <w:rsid w:val="00903BC4"/>
    <w:rsid w:val="009768AB"/>
    <w:rsid w:val="009838E3"/>
    <w:rsid w:val="009A02A8"/>
    <w:rsid w:val="009B67D8"/>
    <w:rsid w:val="009C19CF"/>
    <w:rsid w:val="009C5DA1"/>
    <w:rsid w:val="009D6D00"/>
    <w:rsid w:val="009E74B2"/>
    <w:rsid w:val="009F2620"/>
    <w:rsid w:val="00A21247"/>
    <w:rsid w:val="00A246EC"/>
    <w:rsid w:val="00A302B7"/>
    <w:rsid w:val="00A442F5"/>
    <w:rsid w:val="00A46974"/>
    <w:rsid w:val="00A8570F"/>
    <w:rsid w:val="00AB4AE7"/>
    <w:rsid w:val="00AC1E13"/>
    <w:rsid w:val="00B3482E"/>
    <w:rsid w:val="00B40F7F"/>
    <w:rsid w:val="00B414B6"/>
    <w:rsid w:val="00B763EF"/>
    <w:rsid w:val="00B83631"/>
    <w:rsid w:val="00B972EA"/>
    <w:rsid w:val="00BA3CB8"/>
    <w:rsid w:val="00BB2575"/>
    <w:rsid w:val="00BE4A5E"/>
    <w:rsid w:val="00C031F6"/>
    <w:rsid w:val="00C03502"/>
    <w:rsid w:val="00C17E92"/>
    <w:rsid w:val="00C32BE3"/>
    <w:rsid w:val="00C32F2D"/>
    <w:rsid w:val="00C3458B"/>
    <w:rsid w:val="00C54E8A"/>
    <w:rsid w:val="00C647E3"/>
    <w:rsid w:val="00C8635B"/>
    <w:rsid w:val="00D04AAF"/>
    <w:rsid w:val="00D07842"/>
    <w:rsid w:val="00D80BE4"/>
    <w:rsid w:val="00DA4273"/>
    <w:rsid w:val="00DA43E6"/>
    <w:rsid w:val="00DA482B"/>
    <w:rsid w:val="00DB585D"/>
    <w:rsid w:val="00DE0C07"/>
    <w:rsid w:val="00DE373E"/>
    <w:rsid w:val="00DF3991"/>
    <w:rsid w:val="00DF5B3B"/>
    <w:rsid w:val="00E27203"/>
    <w:rsid w:val="00E61CBB"/>
    <w:rsid w:val="00E6721D"/>
    <w:rsid w:val="00E82FBB"/>
    <w:rsid w:val="00EA2057"/>
    <w:rsid w:val="00EA52BC"/>
    <w:rsid w:val="00EA693A"/>
    <w:rsid w:val="00EC6E8F"/>
    <w:rsid w:val="00EE3BCF"/>
    <w:rsid w:val="00F026AF"/>
    <w:rsid w:val="00F2717C"/>
    <w:rsid w:val="00F33E48"/>
    <w:rsid w:val="00F67C4E"/>
    <w:rsid w:val="00F84F09"/>
    <w:rsid w:val="00F917E9"/>
    <w:rsid w:val="00FD3AED"/>
    <w:rsid w:val="00FF1D2A"/>
    <w:rsid w:val="00FF6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77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3EF"/>
    <w:pPr>
      <w:spacing w:after="200" w:line="276" w:lineRule="auto"/>
    </w:pPr>
    <w:rPr>
      <w:rFonts w:ascii="Cambria" w:eastAsia="Cambria" w:hAnsi="Cambria" w:cs="Segoe UI"/>
      <w:sz w:val="22"/>
      <w:szCs w:val="22"/>
    </w:rPr>
  </w:style>
  <w:style w:type="paragraph" w:styleId="1">
    <w:name w:val="heading 1"/>
    <w:basedOn w:val="a"/>
    <w:next w:val="a"/>
    <w:link w:val="10"/>
    <w:qFormat/>
    <w:rsid w:val="009B67D8"/>
    <w:pPr>
      <w:spacing w:after="0"/>
      <w:jc w:val="center"/>
      <w:outlineLvl w:val="0"/>
    </w:pPr>
    <w:rPr>
      <w:rFonts w:ascii="Times New Roman" w:hAnsi="Times New Roman" w:cs="Times New Roman"/>
      <w:b/>
      <w:sz w:val="28"/>
      <w:szCs w:val="28"/>
      <w:lang w:eastAsia="ru-RU"/>
    </w:rPr>
  </w:style>
  <w:style w:type="paragraph" w:styleId="2">
    <w:name w:val="heading 2"/>
    <w:basedOn w:val="a"/>
    <w:next w:val="a"/>
    <w:link w:val="20"/>
    <w:qFormat/>
    <w:rsid w:val="00643006"/>
    <w:pPr>
      <w:widowControl w:val="0"/>
      <w:spacing w:after="0" w:line="240" w:lineRule="auto"/>
      <w:ind w:left="720"/>
      <w:jc w:val="center"/>
      <w:outlineLvl w:val="1"/>
    </w:pPr>
    <w:rPr>
      <w:rFonts w:ascii="Wingdings" w:eastAsia="Wingdings" w:hAnsi="Wingdings" w:cs="Wingdings"/>
      <w:b/>
      <w:bCs/>
      <w:iCs/>
      <w:sz w:val="28"/>
      <w:szCs w:val="28"/>
      <w:lang w:eastAsia="ru-RU"/>
    </w:rPr>
  </w:style>
  <w:style w:type="paragraph" w:styleId="3">
    <w:name w:val="heading 3"/>
    <w:basedOn w:val="a"/>
    <w:next w:val="a"/>
    <w:link w:val="30"/>
    <w:qFormat/>
    <w:rsid w:val="00643006"/>
    <w:pPr>
      <w:keepNext/>
      <w:widowControl w:val="0"/>
      <w:autoSpaceDE w:val="0"/>
      <w:autoSpaceDN w:val="0"/>
      <w:adjustRightInd w:val="0"/>
      <w:spacing w:before="120" w:after="120" w:line="240" w:lineRule="auto"/>
      <w:jc w:val="center"/>
      <w:outlineLvl w:val="2"/>
    </w:pPr>
    <w:rPr>
      <w:rFonts w:ascii="Segoe UI" w:eastAsia="Segoe UI" w:hAnsi="Segoe UI"/>
      <w:b/>
      <w:bCs/>
      <w:kern w:val="28"/>
      <w:sz w:val="24"/>
      <w:szCs w:val="26"/>
      <w:lang w:val="x-none" w:eastAsia="x-none"/>
    </w:rPr>
  </w:style>
  <w:style w:type="paragraph" w:styleId="6">
    <w:name w:val="heading 6"/>
    <w:basedOn w:val="a"/>
    <w:next w:val="a"/>
    <w:link w:val="60"/>
    <w:qFormat/>
    <w:rsid w:val="00643006"/>
    <w:pPr>
      <w:suppressAutoHyphens/>
      <w:spacing w:before="240" w:after="60" w:line="240" w:lineRule="auto"/>
      <w:jc w:val="both"/>
      <w:outlineLvl w:val="5"/>
    </w:pPr>
    <w:rPr>
      <w:rFonts w:ascii="Segoe UI" w:eastAsia="Segoe UI" w:hAnsi="Segoe UI"/>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67D8"/>
    <w:rPr>
      <w:rFonts w:eastAsia="Cambria"/>
      <w:b/>
      <w:sz w:val="28"/>
      <w:szCs w:val="28"/>
      <w:lang w:eastAsia="ru-RU"/>
    </w:rPr>
  </w:style>
  <w:style w:type="character" w:customStyle="1" w:styleId="20">
    <w:name w:val="Заголовок 2 Знак"/>
    <w:basedOn w:val="a0"/>
    <w:link w:val="2"/>
    <w:rsid w:val="00643006"/>
    <w:rPr>
      <w:rFonts w:ascii="Wingdings" w:eastAsia="Wingdings" w:hAnsi="Wingdings" w:cs="Wingdings"/>
      <w:b/>
      <w:bCs/>
      <w:iCs/>
      <w:sz w:val="28"/>
      <w:szCs w:val="28"/>
      <w:lang w:eastAsia="ru-RU"/>
    </w:rPr>
  </w:style>
  <w:style w:type="character" w:customStyle="1" w:styleId="30">
    <w:name w:val="Заголовок 3 Знак"/>
    <w:basedOn w:val="a0"/>
    <w:link w:val="3"/>
    <w:rsid w:val="00643006"/>
    <w:rPr>
      <w:rFonts w:ascii="Segoe UI" w:eastAsia="Segoe UI" w:hAnsi="Segoe UI" w:cs="Segoe UI"/>
      <w:b/>
      <w:bCs/>
      <w:kern w:val="28"/>
      <w:szCs w:val="26"/>
      <w:lang w:val="x-none" w:eastAsia="x-none"/>
    </w:rPr>
  </w:style>
  <w:style w:type="character" w:customStyle="1" w:styleId="60">
    <w:name w:val="Заголовок 6 Знак"/>
    <w:basedOn w:val="a0"/>
    <w:link w:val="6"/>
    <w:rsid w:val="00643006"/>
    <w:rPr>
      <w:rFonts w:ascii="Segoe UI" w:eastAsia="Segoe UI" w:hAnsi="Segoe UI" w:cs="Segoe UI"/>
      <w:b/>
      <w:bCs/>
      <w:sz w:val="22"/>
      <w:szCs w:val="22"/>
      <w:lang w:val="x-none" w:eastAsia="x-none"/>
    </w:rPr>
  </w:style>
  <w:style w:type="paragraph" w:styleId="a3">
    <w:name w:val="No Spacing"/>
    <w:link w:val="a4"/>
    <w:uiPriority w:val="99"/>
    <w:qFormat/>
    <w:rsid w:val="00643006"/>
    <w:pPr>
      <w:spacing w:after="0" w:line="240" w:lineRule="auto"/>
    </w:pPr>
    <w:rPr>
      <w:rFonts w:ascii="Cambria" w:eastAsia="Segoe UI" w:hAnsi="Cambria" w:cs="Segoe UI"/>
      <w:sz w:val="22"/>
      <w:szCs w:val="20"/>
      <w:lang w:eastAsia="ru-RU"/>
    </w:rPr>
  </w:style>
  <w:style w:type="character" w:customStyle="1" w:styleId="a4">
    <w:name w:val="Без интервала Знак"/>
    <w:link w:val="a3"/>
    <w:uiPriority w:val="99"/>
    <w:locked/>
    <w:rsid w:val="00643006"/>
    <w:rPr>
      <w:rFonts w:ascii="Cambria" w:eastAsia="Segoe UI" w:hAnsi="Cambria" w:cs="Segoe UI"/>
      <w:sz w:val="22"/>
      <w:szCs w:val="20"/>
      <w:lang w:eastAsia="ru-RU"/>
    </w:rPr>
  </w:style>
  <w:style w:type="paragraph" w:styleId="a5">
    <w:name w:val="Balloon Text"/>
    <w:basedOn w:val="a"/>
    <w:link w:val="a6"/>
    <w:uiPriority w:val="99"/>
    <w:semiHidden/>
    <w:rsid w:val="00643006"/>
    <w:pPr>
      <w:spacing w:after="0" w:line="240" w:lineRule="auto"/>
    </w:pPr>
    <w:rPr>
      <w:rFonts w:ascii="TimesNewRomanPSMT" w:hAnsi="TimesNewRomanPSMT"/>
      <w:sz w:val="16"/>
      <w:szCs w:val="20"/>
      <w:lang w:val="x-none" w:eastAsia="x-none"/>
    </w:rPr>
  </w:style>
  <w:style w:type="character" w:customStyle="1" w:styleId="a6">
    <w:name w:val="Текст выноски Знак"/>
    <w:basedOn w:val="a0"/>
    <w:link w:val="a5"/>
    <w:uiPriority w:val="99"/>
    <w:semiHidden/>
    <w:rsid w:val="00643006"/>
    <w:rPr>
      <w:rFonts w:ascii="TimesNewRomanPSMT" w:eastAsia="Cambria" w:hAnsi="TimesNewRomanPSMT" w:cs="Segoe UI"/>
      <w:sz w:val="16"/>
      <w:szCs w:val="20"/>
      <w:lang w:val="x-none" w:eastAsia="x-none"/>
    </w:rPr>
  </w:style>
  <w:style w:type="table" w:styleId="a7">
    <w:name w:val="Table Grid"/>
    <w:basedOn w:val="a1"/>
    <w:uiPriority w:val="59"/>
    <w:rsid w:val="00643006"/>
    <w:pPr>
      <w:spacing w:after="0" w:line="240" w:lineRule="auto"/>
    </w:pPr>
    <w:rPr>
      <w:rFonts w:ascii="Cambria" w:eastAsia="Cambria" w:hAnsi="Cambria"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643006"/>
    <w:rPr>
      <w:rFonts w:cs="Segoe UI"/>
      <w:b/>
    </w:rPr>
  </w:style>
  <w:style w:type="character" w:customStyle="1" w:styleId="apple-converted-space">
    <w:name w:val="apple-converted-space"/>
    <w:rsid w:val="00643006"/>
  </w:style>
  <w:style w:type="paragraph" w:styleId="a9">
    <w:name w:val="List Paragraph"/>
    <w:basedOn w:val="a"/>
    <w:link w:val="aa"/>
    <w:uiPriority w:val="34"/>
    <w:qFormat/>
    <w:rsid w:val="00643006"/>
    <w:pPr>
      <w:ind w:left="720"/>
      <w:contextualSpacing/>
    </w:pPr>
  </w:style>
  <w:style w:type="paragraph" w:styleId="ab">
    <w:name w:val="header"/>
    <w:basedOn w:val="a"/>
    <w:link w:val="ac"/>
    <w:uiPriority w:val="99"/>
    <w:rsid w:val="00643006"/>
    <w:pPr>
      <w:tabs>
        <w:tab w:val="center" w:pos="4677"/>
        <w:tab w:val="right" w:pos="9355"/>
      </w:tabs>
      <w:spacing w:after="0" w:line="240" w:lineRule="auto"/>
    </w:pPr>
    <w:rPr>
      <w:sz w:val="20"/>
      <w:szCs w:val="20"/>
      <w:lang w:val="x-none" w:eastAsia="x-none"/>
    </w:rPr>
  </w:style>
  <w:style w:type="character" w:customStyle="1" w:styleId="ac">
    <w:name w:val="Верхний колонтитул Знак"/>
    <w:basedOn w:val="a0"/>
    <w:link w:val="ab"/>
    <w:uiPriority w:val="99"/>
    <w:rsid w:val="00643006"/>
    <w:rPr>
      <w:rFonts w:ascii="Cambria" w:eastAsia="Cambria" w:hAnsi="Cambria" w:cs="Segoe UI"/>
      <w:sz w:val="20"/>
      <w:szCs w:val="20"/>
      <w:lang w:val="x-none" w:eastAsia="x-none"/>
    </w:rPr>
  </w:style>
  <w:style w:type="paragraph" w:styleId="ad">
    <w:name w:val="footer"/>
    <w:basedOn w:val="a"/>
    <w:link w:val="ae"/>
    <w:uiPriority w:val="99"/>
    <w:rsid w:val="00643006"/>
    <w:pPr>
      <w:tabs>
        <w:tab w:val="center" w:pos="4677"/>
        <w:tab w:val="right" w:pos="9355"/>
      </w:tabs>
      <w:spacing w:after="0" w:line="240" w:lineRule="auto"/>
    </w:pPr>
    <w:rPr>
      <w:sz w:val="20"/>
      <w:szCs w:val="20"/>
      <w:lang w:val="x-none" w:eastAsia="x-none"/>
    </w:rPr>
  </w:style>
  <w:style w:type="character" w:customStyle="1" w:styleId="ae">
    <w:name w:val="Нижний колонтитул Знак"/>
    <w:basedOn w:val="a0"/>
    <w:link w:val="ad"/>
    <w:uiPriority w:val="99"/>
    <w:rsid w:val="00643006"/>
    <w:rPr>
      <w:rFonts w:ascii="Cambria" w:eastAsia="Cambria" w:hAnsi="Cambria" w:cs="Segoe UI"/>
      <w:sz w:val="20"/>
      <w:szCs w:val="20"/>
      <w:lang w:val="x-none" w:eastAsia="x-none"/>
    </w:rPr>
  </w:style>
  <w:style w:type="paragraph" w:customStyle="1" w:styleId="af">
    <w:basedOn w:val="a"/>
    <w:next w:val="af0"/>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apple-style-span">
    <w:name w:val="apple-style-span"/>
    <w:uiPriority w:val="99"/>
    <w:rsid w:val="00643006"/>
  </w:style>
  <w:style w:type="paragraph" w:customStyle="1" w:styleId="p16">
    <w:name w:val="p16"/>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styleId="af1">
    <w:name w:val="Hyperlink"/>
    <w:uiPriority w:val="99"/>
    <w:rsid w:val="00643006"/>
    <w:rPr>
      <w:rFonts w:cs="Segoe UI"/>
      <w:color w:val="0000FF"/>
      <w:u w:val="single"/>
    </w:rPr>
  </w:style>
  <w:style w:type="paragraph" w:customStyle="1" w:styleId="p17">
    <w:name w:val="p17"/>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s2">
    <w:name w:val="s2"/>
    <w:uiPriority w:val="99"/>
    <w:rsid w:val="00643006"/>
  </w:style>
  <w:style w:type="paragraph" w:customStyle="1" w:styleId="p8">
    <w:name w:val="p8"/>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s3">
    <w:name w:val="s3"/>
    <w:uiPriority w:val="99"/>
    <w:rsid w:val="00643006"/>
  </w:style>
  <w:style w:type="character" w:customStyle="1" w:styleId="s4">
    <w:name w:val="s4"/>
    <w:uiPriority w:val="99"/>
    <w:rsid w:val="00643006"/>
  </w:style>
  <w:style w:type="paragraph" w:customStyle="1" w:styleId="p6">
    <w:name w:val="p6"/>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paragraph" w:customStyle="1" w:styleId="p10">
    <w:name w:val="p10"/>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paragraph" w:customStyle="1" w:styleId="default">
    <w:name w:val="default"/>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table" w:customStyle="1" w:styleId="11">
    <w:name w:val="Сетка таблицы1"/>
    <w:uiPriority w:val="5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643006"/>
    <w:pPr>
      <w:autoSpaceDE w:val="0"/>
      <w:autoSpaceDN w:val="0"/>
      <w:adjustRightInd w:val="0"/>
      <w:spacing w:after="0" w:line="240" w:lineRule="auto"/>
    </w:pPr>
    <w:rPr>
      <w:rFonts w:ascii="Segoe UI" w:eastAsia="Segoe UI" w:hAnsi="Segoe UI" w:cs="Segoe UI"/>
      <w:color w:val="000000"/>
      <w:lang w:eastAsia="ru-RU"/>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643006"/>
    <w:rPr>
      <w:sz w:val="24"/>
    </w:rPr>
  </w:style>
  <w:style w:type="paragraph" w:styleId="af2">
    <w:name w:val="Body Text"/>
    <w:aliases w:val="Знак,Знак1 Знак,Основной текст1,Основной текст1 Знак Знак"/>
    <w:basedOn w:val="a"/>
    <w:link w:val="af3"/>
    <w:rsid w:val="00643006"/>
    <w:pPr>
      <w:spacing w:after="0" w:line="240" w:lineRule="auto"/>
    </w:pPr>
    <w:rPr>
      <w:sz w:val="20"/>
      <w:szCs w:val="20"/>
      <w:lang w:val="x-none"/>
    </w:rPr>
  </w:style>
  <w:style w:type="character" w:customStyle="1" w:styleId="af3">
    <w:name w:val="Основной текст Знак"/>
    <w:aliases w:val="Знак Знак,Знак1 Знак Знак,Основной текст1 Знак,Основной текст1 Знак Знак Знак"/>
    <w:basedOn w:val="a0"/>
    <w:link w:val="af2"/>
    <w:rsid w:val="00643006"/>
    <w:rPr>
      <w:rFonts w:ascii="Cambria" w:eastAsia="Cambria" w:hAnsi="Cambria" w:cs="Segoe UI"/>
      <w:sz w:val="20"/>
      <w:szCs w:val="20"/>
      <w:lang w:val="x-none"/>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643006"/>
  </w:style>
  <w:style w:type="paragraph" w:styleId="af4">
    <w:name w:val="Body Text Indent"/>
    <w:basedOn w:val="a"/>
    <w:link w:val="af5"/>
    <w:uiPriority w:val="99"/>
    <w:semiHidden/>
    <w:rsid w:val="00643006"/>
    <w:pPr>
      <w:spacing w:after="120" w:line="240" w:lineRule="auto"/>
      <w:ind w:left="283"/>
    </w:pPr>
    <w:rPr>
      <w:rFonts w:ascii="Segoe UI" w:hAnsi="Segoe UI"/>
      <w:sz w:val="24"/>
      <w:szCs w:val="20"/>
      <w:lang w:val="x-none" w:eastAsia="ru-RU"/>
    </w:rPr>
  </w:style>
  <w:style w:type="character" w:customStyle="1" w:styleId="af5">
    <w:name w:val="Основной текст с отступом Знак"/>
    <w:basedOn w:val="a0"/>
    <w:link w:val="af4"/>
    <w:uiPriority w:val="99"/>
    <w:semiHidden/>
    <w:rsid w:val="00643006"/>
    <w:rPr>
      <w:rFonts w:ascii="Segoe UI" w:eastAsia="Cambria" w:hAnsi="Segoe UI" w:cs="Segoe UI"/>
      <w:szCs w:val="20"/>
      <w:lang w:val="x-none" w:eastAsia="ru-RU"/>
    </w:rPr>
  </w:style>
  <w:style w:type="paragraph" w:styleId="22">
    <w:name w:val="Body Text Indent 2"/>
    <w:basedOn w:val="a"/>
    <w:link w:val="23"/>
    <w:semiHidden/>
    <w:rsid w:val="00643006"/>
    <w:pPr>
      <w:spacing w:after="120" w:line="480" w:lineRule="auto"/>
      <w:ind w:left="283"/>
    </w:pPr>
    <w:rPr>
      <w:rFonts w:ascii="Segoe UI" w:hAnsi="Segoe UI"/>
      <w:sz w:val="24"/>
      <w:szCs w:val="20"/>
      <w:lang w:val="x-none" w:eastAsia="ru-RU"/>
    </w:rPr>
  </w:style>
  <w:style w:type="character" w:customStyle="1" w:styleId="23">
    <w:name w:val="Основной текст с отступом 2 Знак"/>
    <w:basedOn w:val="a0"/>
    <w:link w:val="22"/>
    <w:semiHidden/>
    <w:rsid w:val="00643006"/>
    <w:rPr>
      <w:rFonts w:ascii="Segoe UI" w:eastAsia="Cambria" w:hAnsi="Segoe UI" w:cs="Segoe UI"/>
      <w:szCs w:val="20"/>
      <w:lang w:val="x-none" w:eastAsia="ru-RU"/>
    </w:rPr>
  </w:style>
  <w:style w:type="paragraph" w:customStyle="1" w:styleId="13">
    <w:name w:val="Заголовок оглавления1"/>
    <w:basedOn w:val="1"/>
    <w:next w:val="a"/>
    <w:uiPriority w:val="99"/>
    <w:rsid w:val="00643006"/>
    <w:pPr>
      <w:pBdr>
        <w:bottom w:val="thinThickSmallGap" w:sz="12" w:space="1" w:color="943634"/>
      </w:pBdr>
      <w:spacing w:before="400" w:after="200" w:line="252" w:lineRule="auto"/>
      <w:outlineLvl w:val="9"/>
    </w:pPr>
    <w:rPr>
      <w:b w:val="0"/>
      <w:caps/>
      <w:color w:val="632423"/>
      <w:spacing w:val="20"/>
      <w:lang w:val="en-US"/>
    </w:rPr>
  </w:style>
  <w:style w:type="table" w:customStyle="1" w:styleId="31">
    <w:name w:val="Сетка таблицы3"/>
    <w:uiPriority w:val="9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uiPriority w:val="9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uiPriority w:val="99"/>
    <w:qFormat/>
    <w:rsid w:val="00643006"/>
    <w:rPr>
      <w:rFonts w:cs="Segoe UI"/>
      <w:i/>
    </w:rPr>
  </w:style>
  <w:style w:type="character" w:styleId="af7">
    <w:name w:val="Subtle Emphasis"/>
    <w:uiPriority w:val="99"/>
    <w:qFormat/>
    <w:rsid w:val="00643006"/>
    <w:rPr>
      <w:rFonts w:cs="Segoe UI"/>
      <w:i/>
      <w:color w:val="808080"/>
    </w:rPr>
  </w:style>
  <w:style w:type="table" w:customStyle="1" w:styleId="5">
    <w:name w:val="Сетка таблицы5"/>
    <w:uiPriority w:val="9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FollowedHyperlink"/>
    <w:uiPriority w:val="99"/>
    <w:rsid w:val="00643006"/>
    <w:rPr>
      <w:rFonts w:cs="Segoe UI"/>
      <w:color w:val="800080"/>
      <w:u w:val="single"/>
    </w:rPr>
  </w:style>
  <w:style w:type="paragraph" w:customStyle="1" w:styleId="xl65">
    <w:name w:val="xl65"/>
    <w:basedOn w:val="a"/>
    <w:rsid w:val="00643006"/>
    <w:pPr>
      <w:shd w:val="clear" w:color="000000" w:fill="95B3D7"/>
      <w:spacing w:before="100" w:beforeAutospacing="1" w:after="100" w:afterAutospacing="1" w:line="240" w:lineRule="auto"/>
    </w:pPr>
    <w:rPr>
      <w:rFonts w:ascii="Segoe UI" w:eastAsia="Segoe UI" w:hAnsi="Segoe UI"/>
      <w:sz w:val="24"/>
      <w:szCs w:val="24"/>
      <w:lang w:eastAsia="ru-RU"/>
    </w:rPr>
  </w:style>
  <w:style w:type="paragraph" w:customStyle="1" w:styleId="xl66">
    <w:name w:val="xl66"/>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67">
    <w:name w:val="xl67"/>
    <w:basedOn w:val="a"/>
    <w:rsid w:val="00643006"/>
    <w:pPr>
      <w:pBdr>
        <w:top w:val="single" w:sz="4" w:space="0" w:color="auto"/>
        <w:left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68">
    <w:name w:val="xl68"/>
    <w:basedOn w:val="a"/>
    <w:rsid w:val="00643006"/>
    <w:pPr>
      <w:pBdr>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69">
    <w:name w:val="xl69"/>
    <w:basedOn w:val="a"/>
    <w:rsid w:val="00643006"/>
    <w:pPr>
      <w:pBdr>
        <w:left w:val="single" w:sz="4" w:space="0" w:color="auto"/>
        <w:bottom w:val="single" w:sz="4" w:space="0" w:color="auto"/>
        <w:right w:val="single" w:sz="8"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70">
    <w:name w:val="xl70"/>
    <w:basedOn w:val="a"/>
    <w:rsid w:val="00643006"/>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71">
    <w:name w:val="xl71"/>
    <w:basedOn w:val="a"/>
    <w:rsid w:val="00643006"/>
    <w:pPr>
      <w:pBdr>
        <w:top w:val="single" w:sz="8" w:space="0" w:color="auto"/>
        <w:left w:val="single" w:sz="4" w:space="0" w:color="auto"/>
        <w:bottom w:val="single" w:sz="8" w:space="0" w:color="auto"/>
        <w:right w:val="single" w:sz="8"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72">
    <w:name w:val="xl72"/>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73">
    <w:name w:val="xl73"/>
    <w:basedOn w:val="a"/>
    <w:rsid w:val="00643006"/>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74">
    <w:name w:val="xl74"/>
    <w:basedOn w:val="a"/>
    <w:rsid w:val="00643006"/>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5">
    <w:name w:val="xl75"/>
    <w:basedOn w:val="a"/>
    <w:rsid w:val="00643006"/>
    <w:pPr>
      <w:pBdr>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6">
    <w:name w:val="xl76"/>
    <w:basedOn w:val="a"/>
    <w:rsid w:val="00643006"/>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7">
    <w:name w:val="xl77"/>
    <w:basedOn w:val="a"/>
    <w:rsid w:val="00643006"/>
    <w:pP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8">
    <w:name w:val="xl78"/>
    <w:basedOn w:val="a"/>
    <w:rsid w:val="00643006"/>
    <w:pPr>
      <w:pBdr>
        <w:top w:val="single" w:sz="8" w:space="0" w:color="auto"/>
        <w:left w:val="single" w:sz="4" w:space="0" w:color="auto"/>
        <w:bottom w:val="single" w:sz="8"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79">
    <w:name w:val="xl79"/>
    <w:basedOn w:val="a"/>
    <w:rsid w:val="00643006"/>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80">
    <w:name w:val="xl80"/>
    <w:basedOn w:val="a"/>
    <w:rsid w:val="00643006"/>
    <w:pPr>
      <w:pBdr>
        <w:left w:val="single" w:sz="8" w:space="0" w:color="auto"/>
        <w:bottom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81">
    <w:name w:val="xl81"/>
    <w:basedOn w:val="a"/>
    <w:rsid w:val="00643006"/>
    <w:pPr>
      <w:pBdr>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82">
    <w:name w:val="xl82"/>
    <w:basedOn w:val="a"/>
    <w:rsid w:val="00643006"/>
    <w:pPr>
      <w:pBdr>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83">
    <w:name w:val="xl83"/>
    <w:basedOn w:val="a"/>
    <w:rsid w:val="00643006"/>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84">
    <w:name w:val="xl84"/>
    <w:basedOn w:val="a"/>
    <w:rsid w:val="00643006"/>
    <w:pPr>
      <w:pBdr>
        <w:top w:val="single" w:sz="4" w:space="0" w:color="auto"/>
        <w:left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Microsoft YaHei" w:eastAsia="Segoe UI" w:hAnsi="Microsoft YaHei" w:cs="Microsoft YaHei"/>
      <w:sz w:val="18"/>
      <w:szCs w:val="18"/>
      <w:lang w:eastAsia="ru-RU"/>
    </w:rPr>
  </w:style>
  <w:style w:type="paragraph" w:customStyle="1" w:styleId="xl85">
    <w:name w:val="xl85"/>
    <w:basedOn w:val="a"/>
    <w:rsid w:val="00643006"/>
    <w:pPr>
      <w:pBdr>
        <w:left w:val="single" w:sz="4" w:space="0" w:color="auto"/>
        <w:bottom w:val="single" w:sz="4" w:space="0" w:color="auto"/>
      </w:pBdr>
      <w:shd w:val="clear" w:color="000000" w:fill="B8CCE4"/>
      <w:spacing w:before="100" w:beforeAutospacing="1" w:after="100" w:afterAutospacing="1" w:line="240" w:lineRule="auto"/>
      <w:jc w:val="center"/>
    </w:pPr>
    <w:rPr>
      <w:rFonts w:ascii="Segoe UI" w:eastAsia="Segoe UI" w:hAnsi="Segoe UI"/>
      <w:sz w:val="24"/>
      <w:szCs w:val="24"/>
      <w:lang w:eastAsia="ru-RU"/>
    </w:rPr>
  </w:style>
  <w:style w:type="paragraph" w:customStyle="1" w:styleId="xl86">
    <w:name w:val="xl86"/>
    <w:basedOn w:val="a"/>
    <w:rsid w:val="00643006"/>
    <w:pPr>
      <w:pBdr>
        <w:top w:val="single" w:sz="8" w:space="0" w:color="auto"/>
        <w:left w:val="single" w:sz="4" w:space="0" w:color="auto"/>
        <w:bottom w:val="single" w:sz="8" w:space="0" w:color="auto"/>
      </w:pBdr>
      <w:shd w:val="clear" w:color="000000" w:fill="E6B8B7"/>
      <w:spacing w:before="100" w:beforeAutospacing="1" w:after="100" w:afterAutospacing="1" w:line="240" w:lineRule="auto"/>
      <w:jc w:val="center"/>
    </w:pPr>
    <w:rPr>
      <w:rFonts w:ascii="Segoe UI" w:eastAsia="Segoe UI" w:hAnsi="Segoe UI"/>
      <w:sz w:val="24"/>
      <w:szCs w:val="24"/>
      <w:lang w:eastAsia="ru-RU"/>
    </w:rPr>
  </w:style>
  <w:style w:type="paragraph" w:customStyle="1" w:styleId="xl87">
    <w:name w:val="xl87"/>
    <w:basedOn w:val="a"/>
    <w:rsid w:val="00643006"/>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Segoe UI" w:eastAsia="Segoe UI" w:hAnsi="Segoe UI"/>
      <w:b/>
      <w:bCs/>
      <w:sz w:val="24"/>
      <w:szCs w:val="24"/>
      <w:lang w:eastAsia="ru-RU"/>
    </w:rPr>
  </w:style>
  <w:style w:type="paragraph" w:customStyle="1" w:styleId="xl88">
    <w:name w:val="xl88"/>
    <w:basedOn w:val="a"/>
    <w:rsid w:val="00643006"/>
    <w:pPr>
      <w:pBdr>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89">
    <w:name w:val="xl89"/>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90">
    <w:name w:val="xl90"/>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1">
    <w:name w:val="xl91"/>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2">
    <w:name w:val="xl92"/>
    <w:basedOn w:val="a"/>
    <w:rsid w:val="00643006"/>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3">
    <w:name w:val="xl93"/>
    <w:basedOn w:val="a"/>
    <w:rsid w:val="00643006"/>
    <w:pPr>
      <w:pBdr>
        <w:bottom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94">
    <w:name w:val="xl94"/>
    <w:basedOn w:val="a"/>
    <w:rsid w:val="00643006"/>
    <w:pPr>
      <w:pBdr>
        <w:top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95">
    <w:name w:val="xl95"/>
    <w:basedOn w:val="a"/>
    <w:rsid w:val="00643006"/>
    <w:pPr>
      <w:pBdr>
        <w:top w:val="single" w:sz="8" w:space="0" w:color="auto"/>
        <w:left w:val="single" w:sz="4"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96">
    <w:name w:val="xl96"/>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7">
    <w:name w:val="xl97"/>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8">
    <w:name w:val="xl98"/>
    <w:basedOn w:val="a"/>
    <w:rsid w:val="00643006"/>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9">
    <w:name w:val="xl99"/>
    <w:basedOn w:val="a"/>
    <w:rsid w:val="00643006"/>
    <w:pPr>
      <w:pBdr>
        <w:left w:val="single" w:sz="4" w:space="0" w:color="auto"/>
      </w:pBdr>
      <w:shd w:val="clear" w:color="000000" w:fill="B8CCE4"/>
      <w:spacing w:before="100" w:beforeAutospacing="1" w:after="100" w:afterAutospacing="1" w:line="240" w:lineRule="auto"/>
      <w:jc w:val="center"/>
    </w:pPr>
    <w:rPr>
      <w:rFonts w:ascii="Segoe UI" w:eastAsia="Segoe UI" w:hAnsi="Segoe UI"/>
      <w:sz w:val="24"/>
      <w:szCs w:val="24"/>
      <w:lang w:eastAsia="ru-RU"/>
    </w:rPr>
  </w:style>
  <w:style w:type="paragraph" w:customStyle="1" w:styleId="xl100">
    <w:name w:val="xl100"/>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01">
    <w:name w:val="xl101"/>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02">
    <w:name w:val="xl102"/>
    <w:basedOn w:val="a"/>
    <w:rsid w:val="00643006"/>
    <w:pPr>
      <w:pBdr>
        <w:top w:val="single" w:sz="4" w:space="0" w:color="auto"/>
        <w:left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03">
    <w:name w:val="xl103"/>
    <w:basedOn w:val="a"/>
    <w:rsid w:val="00643006"/>
    <w:pPr>
      <w:pBdr>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4">
    <w:name w:val="xl104"/>
    <w:basedOn w:val="a"/>
    <w:rsid w:val="00643006"/>
    <w:pPr>
      <w:pBdr>
        <w:left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5">
    <w:name w:val="xl105"/>
    <w:basedOn w:val="a"/>
    <w:rsid w:val="00643006"/>
    <w:pPr>
      <w:pBdr>
        <w:left w:val="single" w:sz="4" w:space="0" w:color="auto"/>
        <w:right w:val="single" w:sz="8"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6">
    <w:name w:val="xl106"/>
    <w:basedOn w:val="a"/>
    <w:rsid w:val="00643006"/>
    <w:pPr>
      <w:pBdr>
        <w:left w:val="single" w:sz="8"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7">
    <w:name w:val="xl107"/>
    <w:basedOn w:val="a"/>
    <w:rsid w:val="00643006"/>
    <w:pPr>
      <w:pBdr>
        <w:top w:val="single" w:sz="8"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08">
    <w:name w:val="xl108"/>
    <w:basedOn w:val="a"/>
    <w:rsid w:val="00643006"/>
    <w:pPr>
      <w:pBdr>
        <w:top w:val="single" w:sz="8"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Segoe UI" w:eastAsia="Segoe UI" w:hAnsi="Segoe UI"/>
      <w:b/>
      <w:bCs/>
      <w:sz w:val="24"/>
      <w:szCs w:val="24"/>
      <w:lang w:eastAsia="ru-RU"/>
    </w:rPr>
  </w:style>
  <w:style w:type="paragraph" w:customStyle="1" w:styleId="xl109">
    <w:name w:val="xl109"/>
    <w:basedOn w:val="a"/>
    <w:rsid w:val="00643006"/>
    <w:pPr>
      <w:pBdr>
        <w:top w:val="single" w:sz="8"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10">
    <w:name w:val="xl110"/>
    <w:basedOn w:val="a"/>
    <w:rsid w:val="00643006"/>
    <w:pPr>
      <w:pBdr>
        <w:top w:val="single" w:sz="8"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11">
    <w:name w:val="xl111"/>
    <w:basedOn w:val="a"/>
    <w:rsid w:val="00643006"/>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2">
    <w:name w:val="xl112"/>
    <w:basedOn w:val="a"/>
    <w:rsid w:val="00643006"/>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3">
    <w:name w:val="xl113"/>
    <w:basedOn w:val="a"/>
    <w:rsid w:val="00643006"/>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4">
    <w:name w:val="xl114"/>
    <w:basedOn w:val="a"/>
    <w:rsid w:val="00643006"/>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5">
    <w:name w:val="xl115"/>
    <w:basedOn w:val="a"/>
    <w:rsid w:val="00643006"/>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6">
    <w:name w:val="xl116"/>
    <w:basedOn w:val="a"/>
    <w:rsid w:val="00643006"/>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7">
    <w:name w:val="xl117"/>
    <w:basedOn w:val="a"/>
    <w:rsid w:val="00643006"/>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18">
    <w:name w:val="xl118"/>
    <w:basedOn w:val="a"/>
    <w:rsid w:val="00643006"/>
    <w:pPr>
      <w:pBdr>
        <w:top w:val="single" w:sz="4" w:space="0" w:color="auto"/>
        <w:left w:val="single" w:sz="4" w:space="0" w:color="auto"/>
        <w:bottom w:val="single" w:sz="8" w:space="0" w:color="auto"/>
      </w:pBdr>
      <w:shd w:val="clear" w:color="000000" w:fill="95B3D7"/>
      <w:spacing w:before="100" w:beforeAutospacing="1" w:after="100" w:afterAutospacing="1" w:line="240" w:lineRule="auto"/>
      <w:jc w:val="center"/>
    </w:pPr>
    <w:rPr>
      <w:rFonts w:ascii="Segoe UI" w:eastAsia="Segoe UI" w:hAnsi="Segoe UI"/>
      <w:b/>
      <w:bCs/>
      <w:sz w:val="24"/>
      <w:szCs w:val="24"/>
      <w:lang w:eastAsia="ru-RU"/>
    </w:rPr>
  </w:style>
  <w:style w:type="paragraph" w:customStyle="1" w:styleId="xl119">
    <w:name w:val="xl119"/>
    <w:basedOn w:val="a"/>
    <w:rsid w:val="00643006"/>
    <w:pPr>
      <w:pBdr>
        <w:top w:val="single" w:sz="4" w:space="0" w:color="auto"/>
        <w:left w:val="single" w:sz="8" w:space="0" w:color="auto"/>
        <w:bottom w:val="single" w:sz="8"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20">
    <w:name w:val="xl120"/>
    <w:basedOn w:val="a"/>
    <w:rsid w:val="00643006"/>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21">
    <w:name w:val="xl121"/>
    <w:basedOn w:val="a"/>
    <w:rsid w:val="00643006"/>
    <w:pPr>
      <w:pBdr>
        <w:top w:val="single" w:sz="4" w:space="0" w:color="auto"/>
        <w:left w:val="single" w:sz="4" w:space="0" w:color="auto"/>
        <w:bottom w:val="single" w:sz="8" w:space="0" w:color="auto"/>
        <w:right w:val="single" w:sz="8"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22">
    <w:name w:val="xl122"/>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3">
    <w:name w:val="xl123"/>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4">
    <w:name w:val="xl124"/>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5">
    <w:name w:val="xl125"/>
    <w:basedOn w:val="a"/>
    <w:rsid w:val="00643006"/>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6">
    <w:name w:val="xl126"/>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7">
    <w:name w:val="xl127"/>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8">
    <w:name w:val="xl128"/>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9">
    <w:name w:val="xl129"/>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0">
    <w:name w:val="xl130"/>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1">
    <w:name w:val="xl131"/>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2">
    <w:name w:val="xl132"/>
    <w:basedOn w:val="a"/>
    <w:rsid w:val="00643006"/>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3">
    <w:name w:val="xl133"/>
    <w:basedOn w:val="a"/>
    <w:rsid w:val="00643006"/>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4">
    <w:name w:val="xl134"/>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Yu Mincho Light" w:hAnsi="Yu Mincho Light" w:cs="Yu Mincho Light"/>
      <w:color w:val="000000"/>
      <w:sz w:val="18"/>
      <w:szCs w:val="18"/>
      <w:lang w:eastAsia="ru-RU"/>
    </w:rPr>
  </w:style>
  <w:style w:type="paragraph" w:customStyle="1" w:styleId="xl135">
    <w:name w:val="xl135"/>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Yu Mincho Light" w:hAnsi="Yu Mincho Light" w:cs="Yu Mincho Light"/>
      <w:color w:val="000000"/>
      <w:sz w:val="18"/>
      <w:szCs w:val="18"/>
      <w:lang w:eastAsia="ru-RU"/>
    </w:rPr>
  </w:style>
  <w:style w:type="paragraph" w:customStyle="1" w:styleId="xl136">
    <w:name w:val="xl136"/>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Yu Mincho Light" w:hAnsi="Yu Mincho Light" w:cs="Yu Mincho Light"/>
      <w:color w:val="000000"/>
      <w:sz w:val="18"/>
      <w:szCs w:val="18"/>
      <w:lang w:eastAsia="ru-RU"/>
    </w:rPr>
  </w:style>
  <w:style w:type="paragraph" w:customStyle="1" w:styleId="xl137">
    <w:name w:val="xl137"/>
    <w:basedOn w:val="a"/>
    <w:rsid w:val="00643006"/>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8">
    <w:name w:val="xl138"/>
    <w:basedOn w:val="a"/>
    <w:rsid w:val="00643006"/>
    <w:pPr>
      <w:pBdr>
        <w:top w:val="single" w:sz="4" w:space="0" w:color="auto"/>
        <w:left w:val="single" w:sz="8" w:space="0" w:color="auto"/>
        <w:bottom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39">
    <w:name w:val="xl139"/>
    <w:basedOn w:val="a"/>
    <w:rsid w:val="00643006"/>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0">
    <w:name w:val="xl140"/>
    <w:basedOn w:val="a"/>
    <w:rsid w:val="00643006"/>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141">
    <w:name w:val="xl141"/>
    <w:basedOn w:val="a"/>
    <w:rsid w:val="00643006"/>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142">
    <w:name w:val="xl142"/>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3">
    <w:name w:val="xl143"/>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4">
    <w:name w:val="xl144"/>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5">
    <w:name w:val="xl145"/>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6">
    <w:name w:val="xl146"/>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47">
    <w:name w:val="xl147"/>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48">
    <w:name w:val="xl148"/>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49">
    <w:name w:val="xl149"/>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50">
    <w:name w:val="xl150"/>
    <w:basedOn w:val="a"/>
    <w:rsid w:val="00643006"/>
    <w:pPr>
      <w:pBdr>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51">
    <w:name w:val="xl151"/>
    <w:basedOn w:val="a"/>
    <w:rsid w:val="00643006"/>
    <w:pPr>
      <w:pBdr>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numbering" w:customStyle="1" w:styleId="14">
    <w:name w:val="Нет списка1"/>
    <w:next w:val="a2"/>
    <w:uiPriority w:val="99"/>
    <w:semiHidden/>
    <w:unhideWhenUsed/>
    <w:rsid w:val="00643006"/>
  </w:style>
  <w:style w:type="paragraph" w:customStyle="1" w:styleId="15">
    <w:name w:val="Обычный1"/>
    <w:rsid w:val="00643006"/>
    <w:pPr>
      <w:widowControl w:val="0"/>
      <w:suppressAutoHyphens/>
      <w:overflowPunct w:val="0"/>
      <w:autoSpaceDE w:val="0"/>
      <w:spacing w:after="0" w:line="240" w:lineRule="auto"/>
    </w:pPr>
    <w:rPr>
      <w:rFonts w:ascii="Segoe UI" w:eastAsia="Segoe UI" w:hAnsi="Segoe UI" w:cs="Segoe UI"/>
      <w:sz w:val="20"/>
      <w:szCs w:val="20"/>
      <w:lang w:eastAsia="ar-SA"/>
    </w:rPr>
  </w:style>
  <w:style w:type="paragraph" w:customStyle="1" w:styleId="16">
    <w:name w:val="Основной текст с отступом1"/>
    <w:basedOn w:val="a"/>
    <w:rsid w:val="00643006"/>
    <w:pPr>
      <w:widowControl w:val="0"/>
      <w:tabs>
        <w:tab w:val="left" w:pos="3600"/>
      </w:tabs>
      <w:suppressAutoHyphens/>
      <w:overflowPunct w:val="0"/>
      <w:autoSpaceDE w:val="0"/>
      <w:spacing w:after="0" w:line="240" w:lineRule="auto"/>
      <w:ind w:left="3600" w:hanging="2700"/>
    </w:pPr>
    <w:rPr>
      <w:rFonts w:ascii="Segoe UI" w:eastAsia="Segoe UI" w:hAnsi="Segoe UI"/>
      <w:sz w:val="28"/>
      <w:szCs w:val="20"/>
      <w:lang w:eastAsia="ar-SA"/>
    </w:rPr>
  </w:style>
  <w:style w:type="numbering" w:customStyle="1" w:styleId="110">
    <w:name w:val="Нет списка11"/>
    <w:next w:val="a2"/>
    <w:semiHidden/>
    <w:rsid w:val="00643006"/>
  </w:style>
  <w:style w:type="paragraph" w:styleId="17">
    <w:name w:val="toc 1"/>
    <w:basedOn w:val="a"/>
    <w:next w:val="a"/>
    <w:autoRedefine/>
    <w:uiPriority w:val="39"/>
    <w:rsid w:val="00FD3AED"/>
    <w:pPr>
      <w:widowControl w:val="0"/>
      <w:tabs>
        <w:tab w:val="right" w:leader="dot" w:pos="9628"/>
      </w:tabs>
      <w:autoSpaceDE w:val="0"/>
      <w:autoSpaceDN w:val="0"/>
      <w:adjustRightInd w:val="0"/>
      <w:spacing w:after="0" w:line="240" w:lineRule="auto"/>
    </w:pPr>
    <w:rPr>
      <w:rFonts w:ascii="Times New Roman" w:eastAsia="Segoe UI" w:hAnsi="Times New Roman" w:cs="Times New Roman"/>
      <w:noProof/>
      <w:sz w:val="28"/>
      <w:szCs w:val="28"/>
      <w:lang w:eastAsia="ru-RU"/>
    </w:rPr>
  </w:style>
  <w:style w:type="paragraph" w:styleId="24">
    <w:name w:val="toc 2"/>
    <w:basedOn w:val="a"/>
    <w:next w:val="a"/>
    <w:autoRedefine/>
    <w:uiPriority w:val="39"/>
    <w:rsid w:val="00643006"/>
    <w:pPr>
      <w:widowControl w:val="0"/>
      <w:autoSpaceDE w:val="0"/>
      <w:autoSpaceDN w:val="0"/>
      <w:adjustRightInd w:val="0"/>
      <w:spacing w:after="0" w:line="240" w:lineRule="auto"/>
      <w:ind w:left="200"/>
    </w:pPr>
    <w:rPr>
      <w:rFonts w:ascii="Segoe UI" w:eastAsia="Segoe UI" w:hAnsi="Segoe UI"/>
      <w:sz w:val="24"/>
      <w:szCs w:val="20"/>
      <w:lang w:eastAsia="ru-RU"/>
    </w:rPr>
  </w:style>
  <w:style w:type="paragraph" w:styleId="32">
    <w:name w:val="toc 3"/>
    <w:basedOn w:val="a"/>
    <w:next w:val="a"/>
    <w:autoRedefine/>
    <w:uiPriority w:val="39"/>
    <w:rsid w:val="00643006"/>
    <w:pPr>
      <w:autoSpaceDE w:val="0"/>
      <w:autoSpaceDN w:val="0"/>
      <w:adjustRightInd w:val="0"/>
      <w:spacing w:after="0" w:line="240" w:lineRule="auto"/>
      <w:ind w:left="403"/>
    </w:pPr>
    <w:rPr>
      <w:rFonts w:ascii="Segoe UI" w:eastAsia="Segoe UI" w:hAnsi="Segoe UI"/>
      <w:sz w:val="24"/>
      <w:szCs w:val="20"/>
      <w:lang w:eastAsia="ru-RU"/>
    </w:rPr>
  </w:style>
  <w:style w:type="paragraph" w:customStyle="1" w:styleId="af9">
    <w:name w:val="Нормальный"/>
    <w:rsid w:val="00643006"/>
    <w:pPr>
      <w:autoSpaceDE w:val="0"/>
      <w:autoSpaceDN w:val="0"/>
      <w:spacing w:after="0" w:line="240" w:lineRule="auto"/>
      <w:jc w:val="center"/>
    </w:pPr>
    <w:rPr>
      <w:rFonts w:ascii="Segoe UI" w:eastAsia="Segoe UI" w:hAnsi="Segoe UI" w:cs="Segoe UI"/>
      <w:szCs w:val="20"/>
      <w:lang w:eastAsia="ru-RU"/>
    </w:rPr>
  </w:style>
  <w:style w:type="paragraph" w:customStyle="1" w:styleId="afa">
    <w:name w:val="Под формулой"/>
    <w:basedOn w:val="af9"/>
    <w:rsid w:val="00643006"/>
    <w:pPr>
      <w:ind w:left="567"/>
      <w:jc w:val="left"/>
    </w:pPr>
    <w:rPr>
      <w:sz w:val="22"/>
    </w:rPr>
  </w:style>
  <w:style w:type="paragraph" w:styleId="afb">
    <w:name w:val="Plain Text"/>
    <w:basedOn w:val="a"/>
    <w:link w:val="afc"/>
    <w:rsid w:val="00643006"/>
    <w:pPr>
      <w:suppressAutoHyphens/>
      <w:spacing w:after="0" w:line="240" w:lineRule="auto"/>
      <w:jc w:val="both"/>
    </w:pPr>
    <w:rPr>
      <w:rFonts w:ascii="Segoe UI" w:eastAsia="Segoe UI" w:hAnsi="Segoe UI"/>
      <w:szCs w:val="20"/>
      <w:lang w:val="x-none" w:eastAsia="x-none"/>
    </w:rPr>
  </w:style>
  <w:style w:type="character" w:customStyle="1" w:styleId="afc">
    <w:name w:val="Текст Знак"/>
    <w:basedOn w:val="a0"/>
    <w:link w:val="afb"/>
    <w:rsid w:val="00643006"/>
    <w:rPr>
      <w:rFonts w:ascii="Segoe UI" w:eastAsia="Segoe UI" w:hAnsi="Segoe UI" w:cs="Segoe UI"/>
      <w:sz w:val="22"/>
      <w:szCs w:val="20"/>
      <w:lang w:val="x-none" w:eastAsia="x-none"/>
    </w:rPr>
  </w:style>
  <w:style w:type="paragraph" w:styleId="25">
    <w:name w:val="Body Text 2"/>
    <w:basedOn w:val="a"/>
    <w:link w:val="26"/>
    <w:rsid w:val="00643006"/>
    <w:pPr>
      <w:suppressAutoHyphens/>
      <w:spacing w:after="0" w:line="240" w:lineRule="auto"/>
      <w:jc w:val="both"/>
    </w:pPr>
    <w:rPr>
      <w:rFonts w:ascii="Segoe UI" w:eastAsia="Segoe UI" w:hAnsi="Segoe UI"/>
      <w:b/>
      <w:i/>
      <w:sz w:val="24"/>
      <w:szCs w:val="20"/>
      <w:lang w:val="x-none" w:eastAsia="x-none"/>
    </w:rPr>
  </w:style>
  <w:style w:type="character" w:customStyle="1" w:styleId="26">
    <w:name w:val="Основной текст 2 Знак"/>
    <w:basedOn w:val="a0"/>
    <w:link w:val="25"/>
    <w:rsid w:val="00643006"/>
    <w:rPr>
      <w:rFonts w:ascii="Segoe UI" w:eastAsia="Segoe UI" w:hAnsi="Segoe UI" w:cs="Segoe UI"/>
      <w:b/>
      <w:i/>
      <w:szCs w:val="20"/>
      <w:lang w:val="x-none" w:eastAsia="x-none"/>
    </w:rPr>
  </w:style>
  <w:style w:type="character" w:styleId="afd">
    <w:name w:val="page number"/>
    <w:rsid w:val="00643006"/>
  </w:style>
  <w:style w:type="paragraph" w:styleId="18">
    <w:name w:val="index 1"/>
    <w:basedOn w:val="a"/>
    <w:next w:val="a"/>
    <w:autoRedefine/>
    <w:semiHidden/>
    <w:rsid w:val="00643006"/>
    <w:pPr>
      <w:spacing w:after="0" w:line="240" w:lineRule="auto"/>
      <w:ind w:left="240" w:hanging="240"/>
    </w:pPr>
    <w:rPr>
      <w:rFonts w:ascii="Segoe UI" w:eastAsia="Segoe UI" w:hAnsi="Segoe UI"/>
      <w:sz w:val="24"/>
      <w:szCs w:val="24"/>
      <w:lang w:eastAsia="ru-RU"/>
    </w:rPr>
  </w:style>
  <w:style w:type="paragraph" w:styleId="afe">
    <w:name w:val="index heading"/>
    <w:basedOn w:val="a"/>
    <w:next w:val="18"/>
    <w:semiHidden/>
    <w:rsid w:val="00643006"/>
    <w:pPr>
      <w:suppressAutoHyphens/>
      <w:spacing w:after="0" w:line="240" w:lineRule="auto"/>
      <w:jc w:val="both"/>
    </w:pPr>
    <w:rPr>
      <w:rFonts w:ascii="Segoe UI" w:eastAsia="Segoe UI" w:hAnsi="Segoe UI"/>
      <w:szCs w:val="24"/>
      <w:lang w:eastAsia="ru-RU"/>
    </w:rPr>
  </w:style>
  <w:style w:type="paragraph" w:customStyle="1" w:styleId="19">
    <w:name w:val="Знак Знак Знак Знак Знак Знак1 Знак"/>
    <w:basedOn w:val="a"/>
    <w:rsid w:val="00643006"/>
    <w:pPr>
      <w:spacing w:after="0" w:line="240" w:lineRule="auto"/>
    </w:pPr>
    <w:rPr>
      <w:rFonts w:ascii="Verdana" w:eastAsia="Segoe UI" w:hAnsi="Verdana" w:cs="Verdana"/>
      <w:sz w:val="20"/>
      <w:szCs w:val="20"/>
      <w:lang w:val="en-US"/>
    </w:rPr>
  </w:style>
  <w:style w:type="numbering" w:customStyle="1" w:styleId="27">
    <w:name w:val="Нет списка2"/>
    <w:next w:val="a2"/>
    <w:uiPriority w:val="99"/>
    <w:semiHidden/>
    <w:unhideWhenUsed/>
    <w:rsid w:val="00643006"/>
  </w:style>
  <w:style w:type="numbering" w:customStyle="1" w:styleId="111">
    <w:name w:val="Нет списка111"/>
    <w:next w:val="a2"/>
    <w:uiPriority w:val="99"/>
    <w:semiHidden/>
    <w:unhideWhenUsed/>
    <w:rsid w:val="00643006"/>
  </w:style>
  <w:style w:type="numbering" w:customStyle="1" w:styleId="1111">
    <w:name w:val="Нет списка1111"/>
    <w:next w:val="a2"/>
    <w:uiPriority w:val="99"/>
    <w:semiHidden/>
    <w:unhideWhenUsed/>
    <w:rsid w:val="00643006"/>
  </w:style>
  <w:style w:type="paragraph" w:styleId="aff">
    <w:name w:val="caption"/>
    <w:basedOn w:val="a"/>
    <w:next w:val="a"/>
    <w:qFormat/>
    <w:rsid w:val="00643006"/>
    <w:pPr>
      <w:tabs>
        <w:tab w:val="num" w:pos="1080"/>
      </w:tabs>
      <w:suppressAutoHyphens/>
      <w:spacing w:before="120" w:after="0" w:line="240" w:lineRule="auto"/>
      <w:ind w:left="357"/>
      <w:jc w:val="center"/>
    </w:pPr>
    <w:rPr>
      <w:rFonts w:ascii="Segoe UI" w:eastAsia="Segoe UI" w:hAnsi="Segoe UI"/>
      <w:b/>
      <w:bCs/>
      <w:szCs w:val="24"/>
      <w:lang w:eastAsia="ru-RU"/>
    </w:rPr>
  </w:style>
  <w:style w:type="table" w:customStyle="1" w:styleId="310">
    <w:name w:val="Сетка таблицы31"/>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rsid w:val="00643006"/>
    <w:rPr>
      <w:rFonts w:ascii="Symbol" w:eastAsia="Symbol" w:hAnsi="Symbol" w:cs="Symbol"/>
      <w:sz w:val="15"/>
      <w:szCs w:val="15"/>
      <w:shd w:val="clear" w:color="auto" w:fill="FFFFFF"/>
    </w:rPr>
  </w:style>
  <w:style w:type="paragraph" w:customStyle="1" w:styleId="29">
    <w:name w:val="Основной текст (2)"/>
    <w:basedOn w:val="a"/>
    <w:link w:val="28"/>
    <w:rsid w:val="00643006"/>
    <w:pPr>
      <w:shd w:val="clear" w:color="auto" w:fill="FFFFFF"/>
      <w:spacing w:after="0" w:line="0" w:lineRule="atLeast"/>
    </w:pPr>
    <w:rPr>
      <w:rFonts w:ascii="Symbol" w:eastAsia="Symbol" w:hAnsi="Symbol" w:cs="Symbol"/>
      <w:sz w:val="15"/>
      <w:szCs w:val="15"/>
    </w:rPr>
  </w:style>
  <w:style w:type="numbering" w:customStyle="1" w:styleId="33">
    <w:name w:val="Нет списка3"/>
    <w:next w:val="a2"/>
    <w:uiPriority w:val="99"/>
    <w:semiHidden/>
    <w:unhideWhenUsed/>
    <w:rsid w:val="00643006"/>
  </w:style>
  <w:style w:type="table" w:customStyle="1" w:styleId="41">
    <w:name w:val="Сетка таблицы41"/>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
    <w:name w:val="Нет списка4"/>
    <w:next w:val="a2"/>
    <w:uiPriority w:val="99"/>
    <w:semiHidden/>
    <w:unhideWhenUsed/>
    <w:rsid w:val="00643006"/>
  </w:style>
  <w:style w:type="table" w:customStyle="1" w:styleId="51">
    <w:name w:val="Сетка таблицы51"/>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7"/>
    <w:uiPriority w:val="59"/>
    <w:rsid w:val="00643006"/>
    <w:pPr>
      <w:spacing w:after="0" w:line="240" w:lineRule="auto"/>
    </w:pPr>
    <w:rPr>
      <w:rFonts w:ascii="Cambria" w:eastAsia="Cambria" w:hAnsi="Cambria"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7"/>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7"/>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643006"/>
  </w:style>
  <w:style w:type="numbering" w:customStyle="1" w:styleId="120">
    <w:name w:val="Нет списка12"/>
    <w:next w:val="a2"/>
    <w:semiHidden/>
    <w:rsid w:val="00643006"/>
  </w:style>
  <w:style w:type="numbering" w:customStyle="1" w:styleId="211">
    <w:name w:val="Нет списка21"/>
    <w:next w:val="a2"/>
    <w:uiPriority w:val="99"/>
    <w:semiHidden/>
    <w:unhideWhenUsed/>
    <w:rsid w:val="00643006"/>
  </w:style>
  <w:style w:type="numbering" w:customStyle="1" w:styleId="1120">
    <w:name w:val="Нет списка112"/>
    <w:next w:val="a2"/>
    <w:uiPriority w:val="99"/>
    <w:semiHidden/>
    <w:unhideWhenUsed/>
    <w:rsid w:val="00643006"/>
  </w:style>
  <w:style w:type="numbering" w:customStyle="1" w:styleId="1112">
    <w:name w:val="Нет списка1112"/>
    <w:next w:val="a2"/>
    <w:uiPriority w:val="99"/>
    <w:semiHidden/>
    <w:unhideWhenUsed/>
    <w:rsid w:val="00643006"/>
  </w:style>
  <w:style w:type="table" w:customStyle="1" w:styleId="320">
    <w:name w:val="Сетка таблицы32"/>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643006"/>
  </w:style>
  <w:style w:type="table" w:customStyle="1" w:styleId="42">
    <w:name w:val="Сетка таблицы42"/>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643006"/>
  </w:style>
  <w:style w:type="table" w:customStyle="1" w:styleId="52">
    <w:name w:val="Сетка таблицы52"/>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43006"/>
    <w:pPr>
      <w:widowControl w:val="0"/>
      <w:suppressAutoHyphens/>
      <w:autoSpaceDE w:val="0"/>
      <w:spacing w:after="0" w:line="240" w:lineRule="auto"/>
      <w:ind w:firstLine="720"/>
    </w:pPr>
    <w:rPr>
      <w:rFonts w:ascii="Microsoft YaHei" w:eastAsia="Microsoft YaHei" w:hAnsi="Microsoft YaHei" w:cs="Microsoft YaHei"/>
      <w:sz w:val="20"/>
      <w:szCs w:val="20"/>
      <w:lang w:eastAsia="ar-SA"/>
    </w:rPr>
  </w:style>
  <w:style w:type="paragraph" w:customStyle="1" w:styleId="font5">
    <w:name w:val="font5"/>
    <w:basedOn w:val="a"/>
    <w:rsid w:val="00643006"/>
    <w:pPr>
      <w:spacing w:before="100" w:beforeAutospacing="1" w:after="100" w:afterAutospacing="1" w:line="240" w:lineRule="auto"/>
    </w:pPr>
    <w:rPr>
      <w:rFonts w:ascii="Segoe UI" w:eastAsia="Segoe UI" w:hAnsi="Segoe UI"/>
      <w:sz w:val="20"/>
      <w:szCs w:val="20"/>
      <w:lang w:eastAsia="ru-RU"/>
    </w:rPr>
  </w:style>
  <w:style w:type="paragraph" w:customStyle="1" w:styleId="font6">
    <w:name w:val="font6"/>
    <w:basedOn w:val="a"/>
    <w:rsid w:val="00643006"/>
    <w:pPr>
      <w:spacing w:before="100" w:beforeAutospacing="1" w:after="100" w:afterAutospacing="1" w:line="240" w:lineRule="auto"/>
    </w:pPr>
    <w:rPr>
      <w:rFonts w:ascii="Segoe UI" w:eastAsia="Segoe UI" w:hAnsi="Segoe UI"/>
      <w:b/>
      <w:bCs/>
      <w:sz w:val="20"/>
      <w:szCs w:val="20"/>
      <w:lang w:eastAsia="ru-RU"/>
    </w:rPr>
  </w:style>
  <w:style w:type="paragraph" w:customStyle="1" w:styleId="font7">
    <w:name w:val="font7"/>
    <w:basedOn w:val="a"/>
    <w:rsid w:val="00643006"/>
    <w:pPr>
      <w:spacing w:before="100" w:beforeAutospacing="1" w:after="100" w:afterAutospacing="1" w:line="240" w:lineRule="auto"/>
    </w:pPr>
    <w:rPr>
      <w:rFonts w:ascii="Segoe UI" w:eastAsia="Segoe UI" w:hAnsi="Segoe UI"/>
      <w:b/>
      <w:bCs/>
      <w:lang w:eastAsia="ru-RU"/>
    </w:rPr>
  </w:style>
  <w:style w:type="paragraph" w:customStyle="1" w:styleId="font8">
    <w:name w:val="font8"/>
    <w:basedOn w:val="a"/>
    <w:rsid w:val="00643006"/>
    <w:pPr>
      <w:spacing w:before="100" w:beforeAutospacing="1" w:after="100" w:afterAutospacing="1" w:line="240" w:lineRule="auto"/>
    </w:pPr>
    <w:rPr>
      <w:rFonts w:ascii="Segoe UI" w:eastAsia="Segoe UI" w:hAnsi="Segoe UI"/>
      <w:sz w:val="16"/>
      <w:szCs w:val="16"/>
      <w:lang w:eastAsia="ru-RU"/>
    </w:rPr>
  </w:style>
  <w:style w:type="paragraph" w:customStyle="1" w:styleId="font9">
    <w:name w:val="font9"/>
    <w:basedOn w:val="a"/>
    <w:rsid w:val="00643006"/>
    <w:pPr>
      <w:spacing w:before="100" w:beforeAutospacing="1" w:after="100" w:afterAutospacing="1" w:line="240" w:lineRule="auto"/>
    </w:pPr>
    <w:rPr>
      <w:rFonts w:ascii="Segoe UI" w:eastAsia="Segoe UI" w:hAnsi="Segoe UI"/>
      <w:sz w:val="18"/>
      <w:szCs w:val="18"/>
      <w:lang w:eastAsia="ru-RU"/>
    </w:rPr>
  </w:style>
  <w:style w:type="paragraph" w:customStyle="1" w:styleId="font10">
    <w:name w:val="font10"/>
    <w:basedOn w:val="a"/>
    <w:rsid w:val="00643006"/>
    <w:pPr>
      <w:spacing w:before="100" w:beforeAutospacing="1" w:after="100" w:afterAutospacing="1" w:line="240" w:lineRule="auto"/>
    </w:pPr>
    <w:rPr>
      <w:rFonts w:ascii="Segoe UI" w:eastAsia="Segoe UI" w:hAnsi="Segoe UI"/>
      <w:b/>
      <w:bCs/>
      <w:sz w:val="18"/>
      <w:szCs w:val="18"/>
      <w:lang w:eastAsia="ru-RU"/>
    </w:rPr>
  </w:style>
  <w:style w:type="paragraph" w:customStyle="1" w:styleId="font11">
    <w:name w:val="font11"/>
    <w:basedOn w:val="a"/>
    <w:rsid w:val="00643006"/>
    <w:pPr>
      <w:spacing w:before="100" w:beforeAutospacing="1" w:after="100" w:afterAutospacing="1" w:line="240" w:lineRule="auto"/>
    </w:pPr>
    <w:rPr>
      <w:rFonts w:ascii="Segoe UI" w:eastAsia="Segoe UI" w:hAnsi="Segoe UI"/>
      <w:sz w:val="20"/>
      <w:szCs w:val="20"/>
      <w:lang w:eastAsia="ru-RU"/>
    </w:rPr>
  </w:style>
  <w:style w:type="paragraph" w:customStyle="1" w:styleId="font12">
    <w:name w:val="font12"/>
    <w:basedOn w:val="a"/>
    <w:rsid w:val="00643006"/>
    <w:pPr>
      <w:spacing w:before="100" w:beforeAutospacing="1" w:after="100" w:afterAutospacing="1" w:line="240" w:lineRule="auto"/>
    </w:pPr>
    <w:rPr>
      <w:rFonts w:ascii="Segoe UI" w:eastAsia="Segoe UI" w:hAnsi="Segoe UI"/>
      <w:b/>
      <w:bCs/>
      <w:sz w:val="14"/>
      <w:szCs w:val="14"/>
      <w:lang w:eastAsia="ru-RU"/>
    </w:rPr>
  </w:style>
  <w:style w:type="paragraph" w:customStyle="1" w:styleId="font13">
    <w:name w:val="font13"/>
    <w:basedOn w:val="a"/>
    <w:rsid w:val="00643006"/>
    <w:pPr>
      <w:spacing w:before="100" w:beforeAutospacing="1" w:after="100" w:afterAutospacing="1" w:line="240" w:lineRule="auto"/>
    </w:pPr>
    <w:rPr>
      <w:rFonts w:ascii="Segoe UI" w:eastAsia="Segoe UI" w:hAnsi="Segoe UI"/>
      <w:sz w:val="14"/>
      <w:szCs w:val="14"/>
      <w:lang w:eastAsia="ru-RU"/>
    </w:rPr>
  </w:style>
  <w:style w:type="paragraph" w:customStyle="1" w:styleId="font14">
    <w:name w:val="font14"/>
    <w:basedOn w:val="a"/>
    <w:rsid w:val="00643006"/>
    <w:pPr>
      <w:spacing w:before="100" w:beforeAutospacing="1" w:after="100" w:afterAutospacing="1" w:line="240" w:lineRule="auto"/>
    </w:pPr>
    <w:rPr>
      <w:rFonts w:ascii="Segoe UI" w:eastAsia="Segoe UI" w:hAnsi="Segoe UI"/>
      <w:b/>
      <w:bCs/>
      <w:sz w:val="14"/>
      <w:szCs w:val="14"/>
      <w:lang w:eastAsia="ru-RU"/>
    </w:rPr>
  </w:style>
  <w:style w:type="paragraph" w:customStyle="1" w:styleId="font15">
    <w:name w:val="font15"/>
    <w:basedOn w:val="a"/>
    <w:rsid w:val="00643006"/>
    <w:pPr>
      <w:spacing w:before="100" w:beforeAutospacing="1" w:after="100" w:afterAutospacing="1" w:line="240" w:lineRule="auto"/>
    </w:pPr>
    <w:rPr>
      <w:rFonts w:ascii="Segoe UI" w:eastAsia="Segoe UI" w:hAnsi="Segoe UI"/>
      <w:b/>
      <w:bCs/>
      <w:sz w:val="14"/>
      <w:szCs w:val="14"/>
      <w:lang w:eastAsia="ru-RU"/>
    </w:rPr>
  </w:style>
  <w:style w:type="paragraph" w:customStyle="1" w:styleId="font16">
    <w:name w:val="font16"/>
    <w:basedOn w:val="a"/>
    <w:rsid w:val="00643006"/>
    <w:pPr>
      <w:spacing w:before="100" w:beforeAutospacing="1" w:after="100" w:afterAutospacing="1" w:line="240" w:lineRule="auto"/>
    </w:pPr>
    <w:rPr>
      <w:rFonts w:ascii="Segoe UI" w:eastAsia="Segoe UI" w:hAnsi="Segoe UI"/>
      <w:sz w:val="18"/>
      <w:szCs w:val="18"/>
      <w:lang w:eastAsia="ru-RU"/>
    </w:rPr>
  </w:style>
  <w:style w:type="paragraph" w:customStyle="1" w:styleId="font17">
    <w:name w:val="font17"/>
    <w:basedOn w:val="a"/>
    <w:rsid w:val="00643006"/>
    <w:pPr>
      <w:spacing w:before="100" w:beforeAutospacing="1" w:after="100" w:afterAutospacing="1" w:line="240" w:lineRule="auto"/>
    </w:pPr>
    <w:rPr>
      <w:rFonts w:ascii="Segoe UI" w:eastAsia="Segoe UI" w:hAnsi="Segoe UI"/>
      <w:sz w:val="14"/>
      <w:szCs w:val="14"/>
      <w:lang w:eastAsia="ru-RU"/>
    </w:rPr>
  </w:style>
  <w:style w:type="paragraph" w:customStyle="1" w:styleId="font18">
    <w:name w:val="font18"/>
    <w:basedOn w:val="a"/>
    <w:rsid w:val="00643006"/>
    <w:pPr>
      <w:spacing w:before="100" w:beforeAutospacing="1" w:after="100" w:afterAutospacing="1" w:line="240" w:lineRule="auto"/>
    </w:pPr>
    <w:rPr>
      <w:rFonts w:ascii="Segoe UI" w:eastAsia="Segoe UI" w:hAnsi="Segoe UI"/>
      <w:sz w:val="20"/>
      <w:szCs w:val="20"/>
      <w:lang w:eastAsia="ru-RU"/>
    </w:rPr>
  </w:style>
  <w:style w:type="paragraph" w:customStyle="1" w:styleId="font19">
    <w:name w:val="font19"/>
    <w:basedOn w:val="a"/>
    <w:rsid w:val="00643006"/>
    <w:pPr>
      <w:spacing w:before="100" w:beforeAutospacing="1" w:after="100" w:afterAutospacing="1" w:line="240" w:lineRule="auto"/>
    </w:pPr>
    <w:rPr>
      <w:rFonts w:ascii="Segoe UI" w:eastAsia="Segoe UI" w:hAnsi="Segoe UI"/>
      <w:b/>
      <w:bCs/>
      <w:sz w:val="20"/>
      <w:szCs w:val="20"/>
      <w:lang w:eastAsia="ru-RU"/>
    </w:rPr>
  </w:style>
  <w:style w:type="paragraph" w:customStyle="1" w:styleId="font20">
    <w:name w:val="font20"/>
    <w:basedOn w:val="a"/>
    <w:rsid w:val="00643006"/>
    <w:pPr>
      <w:spacing w:before="100" w:beforeAutospacing="1" w:after="100" w:afterAutospacing="1" w:line="240" w:lineRule="auto"/>
    </w:pPr>
    <w:rPr>
      <w:rFonts w:ascii="Segoe UI" w:eastAsia="Segoe UI" w:hAnsi="Segoe UI"/>
      <w:sz w:val="16"/>
      <w:szCs w:val="16"/>
      <w:lang w:eastAsia="ru-RU"/>
    </w:rPr>
  </w:style>
  <w:style w:type="paragraph" w:customStyle="1" w:styleId="font21">
    <w:name w:val="font21"/>
    <w:basedOn w:val="a"/>
    <w:rsid w:val="00643006"/>
    <w:pPr>
      <w:spacing w:before="100" w:beforeAutospacing="1" w:after="100" w:afterAutospacing="1" w:line="240" w:lineRule="auto"/>
    </w:pPr>
    <w:rPr>
      <w:rFonts w:ascii="Segoe UI" w:eastAsia="Segoe UI" w:hAnsi="Segoe UI"/>
      <w:sz w:val="16"/>
      <w:szCs w:val="16"/>
      <w:lang w:eastAsia="ru-RU"/>
    </w:rPr>
  </w:style>
  <w:style w:type="paragraph" w:customStyle="1" w:styleId="font22">
    <w:name w:val="font22"/>
    <w:basedOn w:val="a"/>
    <w:rsid w:val="00643006"/>
    <w:pPr>
      <w:spacing w:before="100" w:beforeAutospacing="1" w:after="100" w:afterAutospacing="1" w:line="240" w:lineRule="auto"/>
    </w:pPr>
    <w:rPr>
      <w:rFonts w:ascii="Segoe UI" w:eastAsia="Segoe UI" w:hAnsi="Segoe UI"/>
      <w:color w:val="0000FF"/>
      <w:sz w:val="16"/>
      <w:szCs w:val="16"/>
      <w:lang w:eastAsia="ru-RU"/>
    </w:rPr>
  </w:style>
  <w:style w:type="paragraph" w:customStyle="1" w:styleId="font23">
    <w:name w:val="font23"/>
    <w:basedOn w:val="a"/>
    <w:rsid w:val="00643006"/>
    <w:pPr>
      <w:spacing w:before="100" w:beforeAutospacing="1" w:after="100" w:afterAutospacing="1" w:line="240" w:lineRule="auto"/>
    </w:pPr>
    <w:rPr>
      <w:rFonts w:ascii="Segoe UI" w:eastAsia="Segoe UI" w:hAnsi="Segoe UI"/>
      <w:b/>
      <w:bCs/>
      <w:sz w:val="18"/>
      <w:szCs w:val="18"/>
      <w:lang w:eastAsia="ru-RU"/>
    </w:rPr>
  </w:style>
  <w:style w:type="paragraph" w:customStyle="1" w:styleId="font24">
    <w:name w:val="font24"/>
    <w:basedOn w:val="a"/>
    <w:rsid w:val="00643006"/>
    <w:pPr>
      <w:spacing w:before="100" w:beforeAutospacing="1" w:after="100" w:afterAutospacing="1" w:line="240" w:lineRule="auto"/>
    </w:pPr>
    <w:rPr>
      <w:rFonts w:ascii="Segoe UI" w:eastAsia="Segoe UI" w:hAnsi="Segoe UI"/>
      <w:b/>
      <w:bCs/>
      <w:color w:val="0000FF"/>
      <w:sz w:val="18"/>
      <w:szCs w:val="18"/>
      <w:lang w:eastAsia="ru-RU"/>
    </w:rPr>
  </w:style>
  <w:style w:type="paragraph" w:customStyle="1" w:styleId="font25">
    <w:name w:val="font25"/>
    <w:basedOn w:val="a"/>
    <w:rsid w:val="00643006"/>
    <w:pPr>
      <w:spacing w:before="100" w:beforeAutospacing="1" w:after="100" w:afterAutospacing="1" w:line="240" w:lineRule="auto"/>
    </w:pPr>
    <w:rPr>
      <w:rFonts w:ascii="Segoe UI" w:eastAsia="Segoe UI" w:hAnsi="Segoe UI"/>
      <w:b/>
      <w:bCs/>
      <w:color w:val="0000FF"/>
      <w:sz w:val="14"/>
      <w:szCs w:val="14"/>
      <w:lang w:eastAsia="ru-RU"/>
    </w:rPr>
  </w:style>
  <w:style w:type="paragraph" w:customStyle="1" w:styleId="xl152">
    <w:name w:val="xl152"/>
    <w:basedOn w:val="a"/>
    <w:rsid w:val="00643006"/>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Segoe UI" w:eastAsia="Segoe UI" w:hAnsi="Segoe UI"/>
      <w:b/>
      <w:bCs/>
      <w:sz w:val="20"/>
      <w:szCs w:val="20"/>
      <w:lang w:eastAsia="ru-RU"/>
    </w:rPr>
  </w:style>
  <w:style w:type="paragraph" w:customStyle="1" w:styleId="xl153">
    <w:name w:val="xl153"/>
    <w:basedOn w:val="a"/>
    <w:rsid w:val="00643006"/>
    <w:pPr>
      <w:pBdr>
        <w:left w:val="single" w:sz="4" w:space="0" w:color="auto"/>
        <w:right w:val="single" w:sz="8" w:space="0" w:color="auto"/>
      </w:pBdr>
      <w:spacing w:before="100" w:beforeAutospacing="1" w:after="100" w:afterAutospacing="1" w:line="240" w:lineRule="auto"/>
    </w:pPr>
    <w:rPr>
      <w:rFonts w:ascii="Segoe UI" w:eastAsia="Segoe UI" w:hAnsi="Segoe UI"/>
      <w:sz w:val="24"/>
      <w:szCs w:val="24"/>
      <w:lang w:eastAsia="ru-RU"/>
    </w:rPr>
  </w:style>
  <w:style w:type="paragraph" w:customStyle="1" w:styleId="xl154">
    <w:name w:val="xl154"/>
    <w:basedOn w:val="a"/>
    <w:rsid w:val="00643006"/>
    <w:pPr>
      <w:pBdr>
        <w:left w:val="single" w:sz="4" w:space="0" w:color="auto"/>
        <w:bottom w:val="single" w:sz="8" w:space="0" w:color="auto"/>
        <w:right w:val="single" w:sz="8" w:space="0" w:color="auto"/>
      </w:pBdr>
      <w:spacing w:before="100" w:beforeAutospacing="1" w:after="100" w:afterAutospacing="1" w:line="240" w:lineRule="auto"/>
    </w:pPr>
    <w:rPr>
      <w:rFonts w:ascii="Segoe UI" w:eastAsia="Segoe UI" w:hAnsi="Segoe UI"/>
      <w:sz w:val="24"/>
      <w:szCs w:val="24"/>
      <w:lang w:eastAsia="ru-RU"/>
    </w:rPr>
  </w:style>
  <w:style w:type="paragraph" w:customStyle="1" w:styleId="xl155">
    <w:name w:val="xl155"/>
    <w:basedOn w:val="a"/>
    <w:rsid w:val="0064300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Segoe UI" w:hAnsi="Segoe UI"/>
      <w:sz w:val="20"/>
      <w:szCs w:val="20"/>
      <w:lang w:eastAsia="ru-RU"/>
    </w:rPr>
  </w:style>
  <w:style w:type="paragraph" w:customStyle="1" w:styleId="xl156">
    <w:name w:val="xl156"/>
    <w:basedOn w:val="a"/>
    <w:rsid w:val="0064300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Segoe UI" w:hAnsi="Segoe UI"/>
      <w:b/>
      <w:bCs/>
      <w:sz w:val="20"/>
      <w:szCs w:val="20"/>
      <w:lang w:eastAsia="ru-RU"/>
    </w:rPr>
  </w:style>
  <w:style w:type="paragraph" w:customStyle="1" w:styleId="s1">
    <w:name w:val="s_1"/>
    <w:basedOn w:val="a"/>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s10">
    <w:name w:val="s_10"/>
    <w:basedOn w:val="a0"/>
    <w:rsid w:val="00643006"/>
  </w:style>
  <w:style w:type="paragraph" w:customStyle="1" w:styleId="1a">
    <w:name w:val="Абзац списка1"/>
    <w:basedOn w:val="a"/>
    <w:qFormat/>
    <w:rsid w:val="00643006"/>
    <w:pPr>
      <w:suppressAutoHyphens/>
      <w:spacing w:after="0" w:line="240" w:lineRule="auto"/>
      <w:ind w:left="720"/>
    </w:pPr>
    <w:rPr>
      <w:rFonts w:eastAsia="Segoe UI"/>
      <w:sz w:val="24"/>
      <w:szCs w:val="24"/>
      <w:lang w:val="en-US" w:eastAsia="ar-SA"/>
    </w:rPr>
  </w:style>
  <w:style w:type="paragraph" w:customStyle="1" w:styleId="111111">
    <w:name w:val="111111Рондо"/>
    <w:basedOn w:val="a"/>
    <w:link w:val="1111110"/>
    <w:qFormat/>
    <w:rsid w:val="00643006"/>
    <w:pPr>
      <w:spacing w:before="120" w:after="120" w:line="360" w:lineRule="auto"/>
      <w:ind w:firstLine="709"/>
      <w:jc w:val="both"/>
    </w:pPr>
    <w:rPr>
      <w:rFonts w:ascii="Microsoft YaHei" w:eastAsia="Segoe UI" w:hAnsi="Microsoft YaHei"/>
      <w:sz w:val="24"/>
      <w:szCs w:val="24"/>
      <w:lang w:val="x-none" w:eastAsia="x-none"/>
    </w:rPr>
  </w:style>
  <w:style w:type="character" w:customStyle="1" w:styleId="1111110">
    <w:name w:val="111111Рондо Знак"/>
    <w:link w:val="111111"/>
    <w:rsid w:val="00643006"/>
    <w:rPr>
      <w:rFonts w:ascii="Microsoft YaHei" w:eastAsia="Segoe UI" w:hAnsi="Microsoft YaHei" w:cs="Segoe UI"/>
      <w:lang w:val="x-none" w:eastAsia="x-none"/>
    </w:rPr>
  </w:style>
  <w:style w:type="character" w:customStyle="1" w:styleId="aff0">
    <w:name w:val="Основной текст_"/>
    <w:link w:val="43"/>
    <w:rsid w:val="00643006"/>
    <w:rPr>
      <w:rFonts w:ascii="Segoe UI" w:eastAsia="Segoe UI" w:hAnsi="Segoe UI"/>
      <w:shd w:val="clear" w:color="auto" w:fill="FFFFFF"/>
    </w:rPr>
  </w:style>
  <w:style w:type="paragraph" w:customStyle="1" w:styleId="43">
    <w:name w:val="Основной текст4"/>
    <w:basedOn w:val="a"/>
    <w:link w:val="aff0"/>
    <w:rsid w:val="00643006"/>
    <w:pPr>
      <w:widowControl w:val="0"/>
      <w:shd w:val="clear" w:color="auto" w:fill="FFFFFF"/>
      <w:spacing w:after="300" w:line="274" w:lineRule="exact"/>
      <w:ind w:hanging="400"/>
      <w:jc w:val="right"/>
    </w:pPr>
    <w:rPr>
      <w:rFonts w:ascii="Segoe UI" w:eastAsia="Segoe UI" w:hAnsi="Segoe UI" w:cs="Times New Roman"/>
      <w:sz w:val="24"/>
      <w:szCs w:val="24"/>
    </w:rPr>
  </w:style>
  <w:style w:type="paragraph" w:customStyle="1" w:styleId="ConsNormal">
    <w:name w:val="ConsNormal"/>
    <w:uiPriority w:val="99"/>
    <w:rsid w:val="00643006"/>
    <w:pPr>
      <w:widowControl w:val="0"/>
      <w:autoSpaceDE w:val="0"/>
      <w:autoSpaceDN w:val="0"/>
      <w:adjustRightInd w:val="0"/>
      <w:spacing w:after="0" w:line="240" w:lineRule="auto"/>
      <w:ind w:right="19772" w:firstLine="720"/>
    </w:pPr>
    <w:rPr>
      <w:rFonts w:ascii="Microsoft YaHei" w:eastAsia="Segoe UI" w:hAnsi="Microsoft YaHei" w:cs="Microsoft YaHei"/>
      <w:sz w:val="20"/>
      <w:szCs w:val="20"/>
      <w:lang w:eastAsia="ru-RU"/>
    </w:rPr>
  </w:style>
  <w:style w:type="character" w:customStyle="1" w:styleId="resnum">
    <w:name w:val="res_num"/>
    <w:rsid w:val="00643006"/>
  </w:style>
  <w:style w:type="character" w:customStyle="1" w:styleId="FontStyle12">
    <w:name w:val="Font Style12"/>
    <w:rsid w:val="00643006"/>
    <w:rPr>
      <w:rFonts w:ascii="Segoe UI" w:hAnsi="Segoe UI" w:cs="Segoe UI"/>
      <w:sz w:val="20"/>
      <w:szCs w:val="20"/>
    </w:rPr>
  </w:style>
  <w:style w:type="table" w:customStyle="1" w:styleId="7">
    <w:name w:val="Сетка таблицы7"/>
    <w:basedOn w:val="a1"/>
    <w:next w:val="a7"/>
    <w:uiPriority w:val="39"/>
    <w:rsid w:val="00643006"/>
    <w:pPr>
      <w:spacing w:after="0" w:line="240" w:lineRule="auto"/>
    </w:pPr>
    <w:rPr>
      <w:rFonts w:ascii="Courier New" w:eastAsia="Courier New" w:hAnsi="Courier New" w:cs="Wingdings"/>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643006"/>
  </w:style>
  <w:style w:type="table" w:customStyle="1" w:styleId="8">
    <w:name w:val="Сетка таблицы8"/>
    <w:basedOn w:val="a1"/>
    <w:next w:val="a7"/>
    <w:uiPriority w:val="59"/>
    <w:rsid w:val="00643006"/>
    <w:pPr>
      <w:spacing w:after="0" w:line="240" w:lineRule="auto"/>
    </w:pPr>
    <w:rPr>
      <w:rFonts w:ascii="Century Schoolbook" w:eastAsia="Century Schoolbook" w:hAnsi="Century Schoolbook"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99"/>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99"/>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uiPriority w:val="99"/>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43006"/>
  </w:style>
  <w:style w:type="numbering" w:customStyle="1" w:styleId="113">
    <w:name w:val="Нет списка113"/>
    <w:next w:val="a2"/>
    <w:semiHidden/>
    <w:rsid w:val="00643006"/>
  </w:style>
  <w:style w:type="numbering" w:customStyle="1" w:styleId="221">
    <w:name w:val="Нет списка22"/>
    <w:next w:val="a2"/>
    <w:uiPriority w:val="99"/>
    <w:semiHidden/>
    <w:unhideWhenUsed/>
    <w:rsid w:val="00643006"/>
  </w:style>
  <w:style w:type="numbering" w:customStyle="1" w:styleId="1113">
    <w:name w:val="Нет списка1113"/>
    <w:next w:val="a2"/>
    <w:uiPriority w:val="99"/>
    <w:semiHidden/>
    <w:unhideWhenUsed/>
    <w:rsid w:val="00643006"/>
  </w:style>
  <w:style w:type="numbering" w:customStyle="1" w:styleId="11111">
    <w:name w:val="Нет списка11111"/>
    <w:next w:val="a2"/>
    <w:uiPriority w:val="99"/>
    <w:semiHidden/>
    <w:unhideWhenUsed/>
    <w:rsid w:val="00643006"/>
  </w:style>
  <w:style w:type="table" w:customStyle="1" w:styleId="3110">
    <w:name w:val="Сетка таблицы31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643006"/>
  </w:style>
  <w:style w:type="table" w:customStyle="1" w:styleId="411">
    <w:name w:val="Сетка таблицы41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643006"/>
  </w:style>
  <w:style w:type="table" w:customStyle="1" w:styleId="511">
    <w:name w:val="Сетка таблицы51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7"/>
    <w:uiPriority w:val="59"/>
    <w:rsid w:val="00643006"/>
    <w:pPr>
      <w:spacing w:after="0" w:line="240" w:lineRule="auto"/>
    </w:pPr>
    <w:rPr>
      <w:rFonts w:ascii="Century Schoolbook" w:eastAsia="Century Schoolbook" w:hAnsi="Century Schoolbook"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7"/>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7"/>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643006"/>
  </w:style>
  <w:style w:type="numbering" w:customStyle="1" w:styleId="1210">
    <w:name w:val="Нет списка121"/>
    <w:next w:val="a2"/>
    <w:semiHidden/>
    <w:rsid w:val="00643006"/>
  </w:style>
  <w:style w:type="numbering" w:customStyle="1" w:styleId="2111">
    <w:name w:val="Нет списка211"/>
    <w:next w:val="a2"/>
    <w:uiPriority w:val="99"/>
    <w:semiHidden/>
    <w:unhideWhenUsed/>
    <w:rsid w:val="00643006"/>
  </w:style>
  <w:style w:type="numbering" w:customStyle="1" w:styleId="1121">
    <w:name w:val="Нет списка1121"/>
    <w:next w:val="a2"/>
    <w:uiPriority w:val="99"/>
    <w:semiHidden/>
    <w:unhideWhenUsed/>
    <w:rsid w:val="00643006"/>
  </w:style>
  <w:style w:type="numbering" w:customStyle="1" w:styleId="11121">
    <w:name w:val="Нет списка11121"/>
    <w:next w:val="a2"/>
    <w:uiPriority w:val="99"/>
    <w:semiHidden/>
    <w:unhideWhenUsed/>
    <w:rsid w:val="00643006"/>
  </w:style>
  <w:style w:type="table" w:customStyle="1" w:styleId="3210">
    <w:name w:val="Сетка таблицы32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a2"/>
    <w:uiPriority w:val="99"/>
    <w:semiHidden/>
    <w:unhideWhenUsed/>
    <w:rsid w:val="00643006"/>
  </w:style>
  <w:style w:type="table" w:customStyle="1" w:styleId="421">
    <w:name w:val="Сетка таблицы42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2"/>
    <w:uiPriority w:val="99"/>
    <w:semiHidden/>
    <w:unhideWhenUsed/>
    <w:rsid w:val="00643006"/>
  </w:style>
  <w:style w:type="table" w:customStyle="1" w:styleId="521">
    <w:name w:val="Сетка таблицы52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7"/>
    <w:rsid w:val="00643006"/>
    <w:pPr>
      <w:spacing w:after="0" w:line="240" w:lineRule="auto"/>
    </w:pPr>
    <w:rPr>
      <w:rFonts w:ascii="Century Schoolbook" w:eastAsia="Century Schoolbook" w:hAnsi="Century Schoolbook"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Абзац списка Знак"/>
    <w:link w:val="a9"/>
    <w:uiPriority w:val="34"/>
    <w:locked/>
    <w:rsid w:val="00643006"/>
    <w:rPr>
      <w:rFonts w:ascii="Cambria" w:eastAsia="Cambria" w:hAnsi="Cambria" w:cs="Segoe UI"/>
      <w:sz w:val="22"/>
      <w:szCs w:val="22"/>
    </w:rPr>
  </w:style>
  <w:style w:type="paragraph" w:customStyle="1" w:styleId="msonormal0">
    <w:name w:val="msonormal"/>
    <w:basedOn w:val="a"/>
    <w:rsid w:val="00643006"/>
    <w:pPr>
      <w:spacing w:before="100" w:beforeAutospacing="1" w:after="100" w:afterAutospacing="1" w:line="240" w:lineRule="auto"/>
    </w:pPr>
    <w:rPr>
      <w:rFonts w:ascii="Wingdings" w:eastAsia="Wingdings" w:hAnsi="Wingdings" w:cs="Wingdings"/>
      <w:sz w:val="24"/>
      <w:szCs w:val="24"/>
      <w:lang w:eastAsia="ru-RU"/>
    </w:rPr>
  </w:style>
  <w:style w:type="paragraph" w:customStyle="1" w:styleId="aff1">
    <w:name w:val="Таблица"/>
    <w:basedOn w:val="a"/>
    <w:link w:val="aff2"/>
    <w:qFormat/>
    <w:rsid w:val="00643006"/>
    <w:pPr>
      <w:spacing w:before="120" w:after="0" w:line="360" w:lineRule="auto"/>
      <w:ind w:firstLine="567"/>
      <w:jc w:val="both"/>
    </w:pPr>
    <w:rPr>
      <w:rFonts w:ascii="Segoe UI" w:eastAsia="Wingdings" w:hAnsi="Segoe UI"/>
      <w:sz w:val="24"/>
      <w:szCs w:val="24"/>
      <w:lang w:eastAsia="ru-RU"/>
    </w:rPr>
  </w:style>
  <w:style w:type="character" w:customStyle="1" w:styleId="aff2">
    <w:name w:val="Таблица Знак"/>
    <w:link w:val="aff1"/>
    <w:rsid w:val="00643006"/>
    <w:rPr>
      <w:rFonts w:ascii="Segoe UI" w:eastAsia="Wingdings" w:hAnsi="Segoe UI" w:cs="Segoe UI"/>
      <w:lang w:eastAsia="ru-RU"/>
    </w:rPr>
  </w:style>
  <w:style w:type="paragraph" w:customStyle="1" w:styleId="formattext">
    <w:name w:val="formattext"/>
    <w:basedOn w:val="a"/>
    <w:qFormat/>
    <w:rsid w:val="00643006"/>
    <w:pPr>
      <w:spacing w:before="100" w:beforeAutospacing="1" w:after="100" w:afterAutospacing="1" w:line="240" w:lineRule="auto"/>
      <w:ind w:firstLine="709"/>
      <w:jc w:val="both"/>
    </w:pPr>
    <w:rPr>
      <w:rFonts w:ascii="Wingdings" w:eastAsia="Wingdings" w:hAnsi="Wingdings" w:cs="Wingdings"/>
      <w:sz w:val="28"/>
      <w:szCs w:val="24"/>
      <w:lang w:val="en-US"/>
    </w:rPr>
  </w:style>
  <w:style w:type="paragraph" w:customStyle="1" w:styleId="34">
    <w:name w:val="Стиль3"/>
    <w:basedOn w:val="a"/>
    <w:link w:val="35"/>
    <w:qFormat/>
    <w:rsid w:val="00643006"/>
    <w:pPr>
      <w:spacing w:after="0" w:line="360" w:lineRule="auto"/>
      <w:ind w:firstLine="720"/>
      <w:jc w:val="both"/>
    </w:pPr>
    <w:rPr>
      <w:rFonts w:ascii="Segoe UI" w:eastAsia="Wingdings" w:hAnsi="Segoe UI"/>
      <w:snapToGrid w:val="0"/>
      <w:color w:val="000000"/>
      <w:sz w:val="24"/>
      <w:szCs w:val="24"/>
      <w:lang w:eastAsia="ru-RU"/>
    </w:rPr>
  </w:style>
  <w:style w:type="character" w:customStyle="1" w:styleId="35">
    <w:name w:val="Стиль3 Знак"/>
    <w:link w:val="34"/>
    <w:rsid w:val="00643006"/>
    <w:rPr>
      <w:rFonts w:ascii="Segoe UI" w:eastAsia="Wingdings" w:hAnsi="Segoe UI" w:cs="Segoe UI"/>
      <w:snapToGrid w:val="0"/>
      <w:color w:val="000000"/>
      <w:lang w:eastAsia="ru-RU"/>
    </w:rPr>
  </w:style>
  <w:style w:type="table" w:customStyle="1" w:styleId="9">
    <w:name w:val="Сетка таблицы9"/>
    <w:basedOn w:val="a1"/>
    <w:next w:val="a7"/>
    <w:rsid w:val="00643006"/>
    <w:pPr>
      <w:spacing w:after="200" w:line="276" w:lineRule="auto"/>
    </w:pPr>
    <w:rPr>
      <w:rFonts w:ascii="Courier New" w:eastAsia="Courier New" w:hAnsi="Courier New" w:cs="Wingding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7"/>
    <w:rsid w:val="00643006"/>
    <w:pPr>
      <w:spacing w:after="200" w:line="276" w:lineRule="auto"/>
    </w:pPr>
    <w:rPr>
      <w:rFonts w:ascii="Courier New" w:eastAsia="Courier New" w:hAnsi="Courier New" w:cs="Wingding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7"/>
    <w:rsid w:val="00643006"/>
    <w:pPr>
      <w:spacing w:after="200" w:line="276" w:lineRule="auto"/>
    </w:pPr>
    <w:rPr>
      <w:rFonts w:ascii="Courier New" w:eastAsia="Courier New" w:hAnsi="Courier New" w:cs="Wingding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3">
    <w:name w:val="TOC Heading"/>
    <w:basedOn w:val="1"/>
    <w:next w:val="a"/>
    <w:uiPriority w:val="39"/>
    <w:unhideWhenUsed/>
    <w:qFormat/>
    <w:rsid w:val="00643006"/>
    <w:pPr>
      <w:keepNext/>
      <w:keepLines/>
      <w:spacing w:before="240" w:line="259" w:lineRule="auto"/>
      <w:jc w:val="left"/>
      <w:outlineLvl w:val="9"/>
    </w:pPr>
    <w:rPr>
      <w:rFonts w:ascii="Arial Unicode MS" w:eastAsia="Wingdings" w:hAnsi="Arial Unicode MS"/>
      <w:b w:val="0"/>
      <w:color w:val="2F5496"/>
      <w:sz w:val="32"/>
      <w:szCs w:val="32"/>
    </w:rPr>
  </w:style>
  <w:style w:type="paragraph" w:styleId="af0">
    <w:name w:val="Normal (Web)"/>
    <w:basedOn w:val="a"/>
    <w:uiPriority w:val="99"/>
    <w:semiHidden/>
    <w:unhideWhenUsed/>
    <w:rsid w:val="0064300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3EF"/>
    <w:pPr>
      <w:spacing w:after="200" w:line="276" w:lineRule="auto"/>
    </w:pPr>
    <w:rPr>
      <w:rFonts w:ascii="Cambria" w:eastAsia="Cambria" w:hAnsi="Cambria" w:cs="Segoe UI"/>
      <w:sz w:val="22"/>
      <w:szCs w:val="22"/>
    </w:rPr>
  </w:style>
  <w:style w:type="paragraph" w:styleId="1">
    <w:name w:val="heading 1"/>
    <w:basedOn w:val="a"/>
    <w:next w:val="a"/>
    <w:link w:val="10"/>
    <w:qFormat/>
    <w:rsid w:val="009B67D8"/>
    <w:pPr>
      <w:spacing w:after="0"/>
      <w:jc w:val="center"/>
      <w:outlineLvl w:val="0"/>
    </w:pPr>
    <w:rPr>
      <w:rFonts w:ascii="Times New Roman" w:hAnsi="Times New Roman" w:cs="Times New Roman"/>
      <w:b/>
      <w:sz w:val="28"/>
      <w:szCs w:val="28"/>
      <w:lang w:eastAsia="ru-RU"/>
    </w:rPr>
  </w:style>
  <w:style w:type="paragraph" w:styleId="2">
    <w:name w:val="heading 2"/>
    <w:basedOn w:val="a"/>
    <w:next w:val="a"/>
    <w:link w:val="20"/>
    <w:qFormat/>
    <w:rsid w:val="00643006"/>
    <w:pPr>
      <w:widowControl w:val="0"/>
      <w:spacing w:after="0" w:line="240" w:lineRule="auto"/>
      <w:ind w:left="720"/>
      <w:jc w:val="center"/>
      <w:outlineLvl w:val="1"/>
    </w:pPr>
    <w:rPr>
      <w:rFonts w:ascii="Wingdings" w:eastAsia="Wingdings" w:hAnsi="Wingdings" w:cs="Wingdings"/>
      <w:b/>
      <w:bCs/>
      <w:iCs/>
      <w:sz w:val="28"/>
      <w:szCs w:val="28"/>
      <w:lang w:eastAsia="ru-RU"/>
    </w:rPr>
  </w:style>
  <w:style w:type="paragraph" w:styleId="3">
    <w:name w:val="heading 3"/>
    <w:basedOn w:val="a"/>
    <w:next w:val="a"/>
    <w:link w:val="30"/>
    <w:qFormat/>
    <w:rsid w:val="00643006"/>
    <w:pPr>
      <w:keepNext/>
      <w:widowControl w:val="0"/>
      <w:autoSpaceDE w:val="0"/>
      <w:autoSpaceDN w:val="0"/>
      <w:adjustRightInd w:val="0"/>
      <w:spacing w:before="120" w:after="120" w:line="240" w:lineRule="auto"/>
      <w:jc w:val="center"/>
      <w:outlineLvl w:val="2"/>
    </w:pPr>
    <w:rPr>
      <w:rFonts w:ascii="Segoe UI" w:eastAsia="Segoe UI" w:hAnsi="Segoe UI"/>
      <w:b/>
      <w:bCs/>
      <w:kern w:val="28"/>
      <w:sz w:val="24"/>
      <w:szCs w:val="26"/>
      <w:lang w:val="x-none" w:eastAsia="x-none"/>
    </w:rPr>
  </w:style>
  <w:style w:type="paragraph" w:styleId="6">
    <w:name w:val="heading 6"/>
    <w:basedOn w:val="a"/>
    <w:next w:val="a"/>
    <w:link w:val="60"/>
    <w:qFormat/>
    <w:rsid w:val="00643006"/>
    <w:pPr>
      <w:suppressAutoHyphens/>
      <w:spacing w:before="240" w:after="60" w:line="240" w:lineRule="auto"/>
      <w:jc w:val="both"/>
      <w:outlineLvl w:val="5"/>
    </w:pPr>
    <w:rPr>
      <w:rFonts w:ascii="Segoe UI" w:eastAsia="Segoe UI" w:hAnsi="Segoe UI"/>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67D8"/>
    <w:rPr>
      <w:rFonts w:eastAsia="Cambria"/>
      <w:b/>
      <w:sz w:val="28"/>
      <w:szCs w:val="28"/>
      <w:lang w:eastAsia="ru-RU"/>
    </w:rPr>
  </w:style>
  <w:style w:type="character" w:customStyle="1" w:styleId="20">
    <w:name w:val="Заголовок 2 Знак"/>
    <w:basedOn w:val="a0"/>
    <w:link w:val="2"/>
    <w:rsid w:val="00643006"/>
    <w:rPr>
      <w:rFonts w:ascii="Wingdings" w:eastAsia="Wingdings" w:hAnsi="Wingdings" w:cs="Wingdings"/>
      <w:b/>
      <w:bCs/>
      <w:iCs/>
      <w:sz w:val="28"/>
      <w:szCs w:val="28"/>
      <w:lang w:eastAsia="ru-RU"/>
    </w:rPr>
  </w:style>
  <w:style w:type="character" w:customStyle="1" w:styleId="30">
    <w:name w:val="Заголовок 3 Знак"/>
    <w:basedOn w:val="a0"/>
    <w:link w:val="3"/>
    <w:rsid w:val="00643006"/>
    <w:rPr>
      <w:rFonts w:ascii="Segoe UI" w:eastAsia="Segoe UI" w:hAnsi="Segoe UI" w:cs="Segoe UI"/>
      <w:b/>
      <w:bCs/>
      <w:kern w:val="28"/>
      <w:szCs w:val="26"/>
      <w:lang w:val="x-none" w:eastAsia="x-none"/>
    </w:rPr>
  </w:style>
  <w:style w:type="character" w:customStyle="1" w:styleId="60">
    <w:name w:val="Заголовок 6 Знак"/>
    <w:basedOn w:val="a0"/>
    <w:link w:val="6"/>
    <w:rsid w:val="00643006"/>
    <w:rPr>
      <w:rFonts w:ascii="Segoe UI" w:eastAsia="Segoe UI" w:hAnsi="Segoe UI" w:cs="Segoe UI"/>
      <w:b/>
      <w:bCs/>
      <w:sz w:val="22"/>
      <w:szCs w:val="22"/>
      <w:lang w:val="x-none" w:eastAsia="x-none"/>
    </w:rPr>
  </w:style>
  <w:style w:type="paragraph" w:styleId="a3">
    <w:name w:val="No Spacing"/>
    <w:link w:val="a4"/>
    <w:uiPriority w:val="99"/>
    <w:qFormat/>
    <w:rsid w:val="00643006"/>
    <w:pPr>
      <w:spacing w:after="0" w:line="240" w:lineRule="auto"/>
    </w:pPr>
    <w:rPr>
      <w:rFonts w:ascii="Cambria" w:eastAsia="Segoe UI" w:hAnsi="Cambria" w:cs="Segoe UI"/>
      <w:sz w:val="22"/>
      <w:szCs w:val="20"/>
      <w:lang w:eastAsia="ru-RU"/>
    </w:rPr>
  </w:style>
  <w:style w:type="character" w:customStyle="1" w:styleId="a4">
    <w:name w:val="Без интервала Знак"/>
    <w:link w:val="a3"/>
    <w:uiPriority w:val="99"/>
    <w:locked/>
    <w:rsid w:val="00643006"/>
    <w:rPr>
      <w:rFonts w:ascii="Cambria" w:eastAsia="Segoe UI" w:hAnsi="Cambria" w:cs="Segoe UI"/>
      <w:sz w:val="22"/>
      <w:szCs w:val="20"/>
      <w:lang w:eastAsia="ru-RU"/>
    </w:rPr>
  </w:style>
  <w:style w:type="paragraph" w:styleId="a5">
    <w:name w:val="Balloon Text"/>
    <w:basedOn w:val="a"/>
    <w:link w:val="a6"/>
    <w:uiPriority w:val="99"/>
    <w:semiHidden/>
    <w:rsid w:val="00643006"/>
    <w:pPr>
      <w:spacing w:after="0" w:line="240" w:lineRule="auto"/>
    </w:pPr>
    <w:rPr>
      <w:rFonts w:ascii="TimesNewRomanPSMT" w:hAnsi="TimesNewRomanPSMT"/>
      <w:sz w:val="16"/>
      <w:szCs w:val="20"/>
      <w:lang w:val="x-none" w:eastAsia="x-none"/>
    </w:rPr>
  </w:style>
  <w:style w:type="character" w:customStyle="1" w:styleId="a6">
    <w:name w:val="Текст выноски Знак"/>
    <w:basedOn w:val="a0"/>
    <w:link w:val="a5"/>
    <w:uiPriority w:val="99"/>
    <w:semiHidden/>
    <w:rsid w:val="00643006"/>
    <w:rPr>
      <w:rFonts w:ascii="TimesNewRomanPSMT" w:eastAsia="Cambria" w:hAnsi="TimesNewRomanPSMT" w:cs="Segoe UI"/>
      <w:sz w:val="16"/>
      <w:szCs w:val="20"/>
      <w:lang w:val="x-none" w:eastAsia="x-none"/>
    </w:rPr>
  </w:style>
  <w:style w:type="table" w:styleId="a7">
    <w:name w:val="Table Grid"/>
    <w:basedOn w:val="a1"/>
    <w:uiPriority w:val="59"/>
    <w:rsid w:val="00643006"/>
    <w:pPr>
      <w:spacing w:after="0" w:line="240" w:lineRule="auto"/>
    </w:pPr>
    <w:rPr>
      <w:rFonts w:ascii="Cambria" w:eastAsia="Cambria" w:hAnsi="Cambria"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643006"/>
    <w:rPr>
      <w:rFonts w:cs="Segoe UI"/>
      <w:b/>
    </w:rPr>
  </w:style>
  <w:style w:type="character" w:customStyle="1" w:styleId="apple-converted-space">
    <w:name w:val="apple-converted-space"/>
    <w:rsid w:val="00643006"/>
  </w:style>
  <w:style w:type="paragraph" w:styleId="a9">
    <w:name w:val="List Paragraph"/>
    <w:basedOn w:val="a"/>
    <w:link w:val="aa"/>
    <w:uiPriority w:val="34"/>
    <w:qFormat/>
    <w:rsid w:val="00643006"/>
    <w:pPr>
      <w:ind w:left="720"/>
      <w:contextualSpacing/>
    </w:pPr>
  </w:style>
  <w:style w:type="paragraph" w:styleId="ab">
    <w:name w:val="header"/>
    <w:basedOn w:val="a"/>
    <w:link w:val="ac"/>
    <w:uiPriority w:val="99"/>
    <w:rsid w:val="00643006"/>
    <w:pPr>
      <w:tabs>
        <w:tab w:val="center" w:pos="4677"/>
        <w:tab w:val="right" w:pos="9355"/>
      </w:tabs>
      <w:spacing w:after="0" w:line="240" w:lineRule="auto"/>
    </w:pPr>
    <w:rPr>
      <w:sz w:val="20"/>
      <w:szCs w:val="20"/>
      <w:lang w:val="x-none" w:eastAsia="x-none"/>
    </w:rPr>
  </w:style>
  <w:style w:type="character" w:customStyle="1" w:styleId="ac">
    <w:name w:val="Верхний колонтитул Знак"/>
    <w:basedOn w:val="a0"/>
    <w:link w:val="ab"/>
    <w:uiPriority w:val="99"/>
    <w:rsid w:val="00643006"/>
    <w:rPr>
      <w:rFonts w:ascii="Cambria" w:eastAsia="Cambria" w:hAnsi="Cambria" w:cs="Segoe UI"/>
      <w:sz w:val="20"/>
      <w:szCs w:val="20"/>
      <w:lang w:val="x-none" w:eastAsia="x-none"/>
    </w:rPr>
  </w:style>
  <w:style w:type="paragraph" w:styleId="ad">
    <w:name w:val="footer"/>
    <w:basedOn w:val="a"/>
    <w:link w:val="ae"/>
    <w:uiPriority w:val="99"/>
    <w:rsid w:val="00643006"/>
    <w:pPr>
      <w:tabs>
        <w:tab w:val="center" w:pos="4677"/>
        <w:tab w:val="right" w:pos="9355"/>
      </w:tabs>
      <w:spacing w:after="0" w:line="240" w:lineRule="auto"/>
    </w:pPr>
    <w:rPr>
      <w:sz w:val="20"/>
      <w:szCs w:val="20"/>
      <w:lang w:val="x-none" w:eastAsia="x-none"/>
    </w:rPr>
  </w:style>
  <w:style w:type="character" w:customStyle="1" w:styleId="ae">
    <w:name w:val="Нижний колонтитул Знак"/>
    <w:basedOn w:val="a0"/>
    <w:link w:val="ad"/>
    <w:uiPriority w:val="99"/>
    <w:rsid w:val="00643006"/>
    <w:rPr>
      <w:rFonts w:ascii="Cambria" w:eastAsia="Cambria" w:hAnsi="Cambria" w:cs="Segoe UI"/>
      <w:sz w:val="20"/>
      <w:szCs w:val="20"/>
      <w:lang w:val="x-none" w:eastAsia="x-none"/>
    </w:rPr>
  </w:style>
  <w:style w:type="paragraph" w:customStyle="1" w:styleId="af">
    <w:basedOn w:val="a"/>
    <w:next w:val="af0"/>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apple-style-span">
    <w:name w:val="apple-style-span"/>
    <w:uiPriority w:val="99"/>
    <w:rsid w:val="00643006"/>
  </w:style>
  <w:style w:type="paragraph" w:customStyle="1" w:styleId="p16">
    <w:name w:val="p16"/>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styleId="af1">
    <w:name w:val="Hyperlink"/>
    <w:uiPriority w:val="99"/>
    <w:rsid w:val="00643006"/>
    <w:rPr>
      <w:rFonts w:cs="Segoe UI"/>
      <w:color w:val="0000FF"/>
      <w:u w:val="single"/>
    </w:rPr>
  </w:style>
  <w:style w:type="paragraph" w:customStyle="1" w:styleId="p17">
    <w:name w:val="p17"/>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s2">
    <w:name w:val="s2"/>
    <w:uiPriority w:val="99"/>
    <w:rsid w:val="00643006"/>
  </w:style>
  <w:style w:type="paragraph" w:customStyle="1" w:styleId="p8">
    <w:name w:val="p8"/>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s3">
    <w:name w:val="s3"/>
    <w:uiPriority w:val="99"/>
    <w:rsid w:val="00643006"/>
  </w:style>
  <w:style w:type="character" w:customStyle="1" w:styleId="s4">
    <w:name w:val="s4"/>
    <w:uiPriority w:val="99"/>
    <w:rsid w:val="00643006"/>
  </w:style>
  <w:style w:type="paragraph" w:customStyle="1" w:styleId="p6">
    <w:name w:val="p6"/>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paragraph" w:customStyle="1" w:styleId="p10">
    <w:name w:val="p10"/>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paragraph" w:customStyle="1" w:styleId="default">
    <w:name w:val="default"/>
    <w:basedOn w:val="a"/>
    <w:uiPriority w:val="99"/>
    <w:rsid w:val="00643006"/>
    <w:pPr>
      <w:spacing w:before="100" w:beforeAutospacing="1" w:after="100" w:afterAutospacing="1" w:line="240" w:lineRule="auto"/>
    </w:pPr>
    <w:rPr>
      <w:rFonts w:ascii="Segoe UI" w:eastAsia="Segoe UI" w:hAnsi="Segoe UI"/>
      <w:sz w:val="24"/>
      <w:szCs w:val="24"/>
      <w:lang w:eastAsia="ru-RU"/>
    </w:rPr>
  </w:style>
  <w:style w:type="table" w:customStyle="1" w:styleId="11">
    <w:name w:val="Сетка таблицы1"/>
    <w:uiPriority w:val="5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643006"/>
    <w:pPr>
      <w:autoSpaceDE w:val="0"/>
      <w:autoSpaceDN w:val="0"/>
      <w:adjustRightInd w:val="0"/>
      <w:spacing w:after="0" w:line="240" w:lineRule="auto"/>
    </w:pPr>
    <w:rPr>
      <w:rFonts w:ascii="Segoe UI" w:eastAsia="Segoe UI" w:hAnsi="Segoe UI" w:cs="Segoe UI"/>
      <w:color w:val="000000"/>
      <w:lang w:eastAsia="ru-RU"/>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643006"/>
    <w:rPr>
      <w:sz w:val="24"/>
    </w:rPr>
  </w:style>
  <w:style w:type="paragraph" w:styleId="af2">
    <w:name w:val="Body Text"/>
    <w:aliases w:val="Знак,Знак1 Знак,Основной текст1,Основной текст1 Знак Знак"/>
    <w:basedOn w:val="a"/>
    <w:link w:val="af3"/>
    <w:rsid w:val="00643006"/>
    <w:pPr>
      <w:spacing w:after="0" w:line="240" w:lineRule="auto"/>
    </w:pPr>
    <w:rPr>
      <w:sz w:val="20"/>
      <w:szCs w:val="20"/>
      <w:lang w:val="x-none"/>
    </w:rPr>
  </w:style>
  <w:style w:type="character" w:customStyle="1" w:styleId="af3">
    <w:name w:val="Основной текст Знак"/>
    <w:aliases w:val="Знак Знак,Знак1 Знак Знак,Основной текст1 Знак,Основной текст1 Знак Знак Знак"/>
    <w:basedOn w:val="a0"/>
    <w:link w:val="af2"/>
    <w:rsid w:val="00643006"/>
    <w:rPr>
      <w:rFonts w:ascii="Cambria" w:eastAsia="Cambria" w:hAnsi="Cambria" w:cs="Segoe UI"/>
      <w:sz w:val="20"/>
      <w:szCs w:val="20"/>
      <w:lang w:val="x-none"/>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643006"/>
  </w:style>
  <w:style w:type="paragraph" w:styleId="af4">
    <w:name w:val="Body Text Indent"/>
    <w:basedOn w:val="a"/>
    <w:link w:val="af5"/>
    <w:uiPriority w:val="99"/>
    <w:semiHidden/>
    <w:rsid w:val="00643006"/>
    <w:pPr>
      <w:spacing w:after="120" w:line="240" w:lineRule="auto"/>
      <w:ind w:left="283"/>
    </w:pPr>
    <w:rPr>
      <w:rFonts w:ascii="Segoe UI" w:hAnsi="Segoe UI"/>
      <w:sz w:val="24"/>
      <w:szCs w:val="20"/>
      <w:lang w:val="x-none" w:eastAsia="ru-RU"/>
    </w:rPr>
  </w:style>
  <w:style w:type="character" w:customStyle="1" w:styleId="af5">
    <w:name w:val="Основной текст с отступом Знак"/>
    <w:basedOn w:val="a0"/>
    <w:link w:val="af4"/>
    <w:uiPriority w:val="99"/>
    <w:semiHidden/>
    <w:rsid w:val="00643006"/>
    <w:rPr>
      <w:rFonts w:ascii="Segoe UI" w:eastAsia="Cambria" w:hAnsi="Segoe UI" w:cs="Segoe UI"/>
      <w:szCs w:val="20"/>
      <w:lang w:val="x-none" w:eastAsia="ru-RU"/>
    </w:rPr>
  </w:style>
  <w:style w:type="paragraph" w:styleId="22">
    <w:name w:val="Body Text Indent 2"/>
    <w:basedOn w:val="a"/>
    <w:link w:val="23"/>
    <w:semiHidden/>
    <w:rsid w:val="00643006"/>
    <w:pPr>
      <w:spacing w:after="120" w:line="480" w:lineRule="auto"/>
      <w:ind w:left="283"/>
    </w:pPr>
    <w:rPr>
      <w:rFonts w:ascii="Segoe UI" w:hAnsi="Segoe UI"/>
      <w:sz w:val="24"/>
      <w:szCs w:val="20"/>
      <w:lang w:val="x-none" w:eastAsia="ru-RU"/>
    </w:rPr>
  </w:style>
  <w:style w:type="character" w:customStyle="1" w:styleId="23">
    <w:name w:val="Основной текст с отступом 2 Знак"/>
    <w:basedOn w:val="a0"/>
    <w:link w:val="22"/>
    <w:semiHidden/>
    <w:rsid w:val="00643006"/>
    <w:rPr>
      <w:rFonts w:ascii="Segoe UI" w:eastAsia="Cambria" w:hAnsi="Segoe UI" w:cs="Segoe UI"/>
      <w:szCs w:val="20"/>
      <w:lang w:val="x-none" w:eastAsia="ru-RU"/>
    </w:rPr>
  </w:style>
  <w:style w:type="paragraph" w:customStyle="1" w:styleId="13">
    <w:name w:val="Заголовок оглавления1"/>
    <w:basedOn w:val="1"/>
    <w:next w:val="a"/>
    <w:uiPriority w:val="99"/>
    <w:rsid w:val="00643006"/>
    <w:pPr>
      <w:pBdr>
        <w:bottom w:val="thinThickSmallGap" w:sz="12" w:space="1" w:color="943634"/>
      </w:pBdr>
      <w:spacing w:before="400" w:after="200" w:line="252" w:lineRule="auto"/>
      <w:outlineLvl w:val="9"/>
    </w:pPr>
    <w:rPr>
      <w:b w:val="0"/>
      <w:caps/>
      <w:color w:val="632423"/>
      <w:spacing w:val="20"/>
      <w:lang w:val="en-US"/>
    </w:rPr>
  </w:style>
  <w:style w:type="table" w:customStyle="1" w:styleId="31">
    <w:name w:val="Сетка таблицы3"/>
    <w:uiPriority w:val="9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uiPriority w:val="9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uiPriority w:val="99"/>
    <w:qFormat/>
    <w:rsid w:val="00643006"/>
    <w:rPr>
      <w:rFonts w:cs="Segoe UI"/>
      <w:i/>
    </w:rPr>
  </w:style>
  <w:style w:type="character" w:styleId="af7">
    <w:name w:val="Subtle Emphasis"/>
    <w:uiPriority w:val="99"/>
    <w:qFormat/>
    <w:rsid w:val="00643006"/>
    <w:rPr>
      <w:rFonts w:cs="Segoe UI"/>
      <w:i/>
      <w:color w:val="808080"/>
    </w:rPr>
  </w:style>
  <w:style w:type="table" w:customStyle="1" w:styleId="5">
    <w:name w:val="Сетка таблицы5"/>
    <w:uiPriority w:val="99"/>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FollowedHyperlink"/>
    <w:uiPriority w:val="99"/>
    <w:rsid w:val="00643006"/>
    <w:rPr>
      <w:rFonts w:cs="Segoe UI"/>
      <w:color w:val="800080"/>
      <w:u w:val="single"/>
    </w:rPr>
  </w:style>
  <w:style w:type="paragraph" w:customStyle="1" w:styleId="xl65">
    <w:name w:val="xl65"/>
    <w:basedOn w:val="a"/>
    <w:rsid w:val="00643006"/>
    <w:pPr>
      <w:shd w:val="clear" w:color="000000" w:fill="95B3D7"/>
      <w:spacing w:before="100" w:beforeAutospacing="1" w:after="100" w:afterAutospacing="1" w:line="240" w:lineRule="auto"/>
    </w:pPr>
    <w:rPr>
      <w:rFonts w:ascii="Segoe UI" w:eastAsia="Segoe UI" w:hAnsi="Segoe UI"/>
      <w:sz w:val="24"/>
      <w:szCs w:val="24"/>
      <w:lang w:eastAsia="ru-RU"/>
    </w:rPr>
  </w:style>
  <w:style w:type="paragraph" w:customStyle="1" w:styleId="xl66">
    <w:name w:val="xl66"/>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67">
    <w:name w:val="xl67"/>
    <w:basedOn w:val="a"/>
    <w:rsid w:val="00643006"/>
    <w:pPr>
      <w:pBdr>
        <w:top w:val="single" w:sz="4" w:space="0" w:color="auto"/>
        <w:left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68">
    <w:name w:val="xl68"/>
    <w:basedOn w:val="a"/>
    <w:rsid w:val="00643006"/>
    <w:pPr>
      <w:pBdr>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69">
    <w:name w:val="xl69"/>
    <w:basedOn w:val="a"/>
    <w:rsid w:val="00643006"/>
    <w:pPr>
      <w:pBdr>
        <w:left w:val="single" w:sz="4" w:space="0" w:color="auto"/>
        <w:bottom w:val="single" w:sz="4" w:space="0" w:color="auto"/>
        <w:right w:val="single" w:sz="8"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70">
    <w:name w:val="xl70"/>
    <w:basedOn w:val="a"/>
    <w:rsid w:val="00643006"/>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71">
    <w:name w:val="xl71"/>
    <w:basedOn w:val="a"/>
    <w:rsid w:val="00643006"/>
    <w:pPr>
      <w:pBdr>
        <w:top w:val="single" w:sz="8" w:space="0" w:color="auto"/>
        <w:left w:val="single" w:sz="4" w:space="0" w:color="auto"/>
        <w:bottom w:val="single" w:sz="8" w:space="0" w:color="auto"/>
        <w:right w:val="single" w:sz="8"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72">
    <w:name w:val="xl72"/>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73">
    <w:name w:val="xl73"/>
    <w:basedOn w:val="a"/>
    <w:rsid w:val="00643006"/>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74">
    <w:name w:val="xl74"/>
    <w:basedOn w:val="a"/>
    <w:rsid w:val="00643006"/>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5">
    <w:name w:val="xl75"/>
    <w:basedOn w:val="a"/>
    <w:rsid w:val="00643006"/>
    <w:pPr>
      <w:pBdr>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6">
    <w:name w:val="xl76"/>
    <w:basedOn w:val="a"/>
    <w:rsid w:val="00643006"/>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7">
    <w:name w:val="xl77"/>
    <w:basedOn w:val="a"/>
    <w:rsid w:val="00643006"/>
    <w:pP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78">
    <w:name w:val="xl78"/>
    <w:basedOn w:val="a"/>
    <w:rsid w:val="00643006"/>
    <w:pPr>
      <w:pBdr>
        <w:top w:val="single" w:sz="8" w:space="0" w:color="auto"/>
        <w:left w:val="single" w:sz="4" w:space="0" w:color="auto"/>
        <w:bottom w:val="single" w:sz="8"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79">
    <w:name w:val="xl79"/>
    <w:basedOn w:val="a"/>
    <w:rsid w:val="00643006"/>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80">
    <w:name w:val="xl80"/>
    <w:basedOn w:val="a"/>
    <w:rsid w:val="00643006"/>
    <w:pPr>
      <w:pBdr>
        <w:left w:val="single" w:sz="8" w:space="0" w:color="auto"/>
        <w:bottom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81">
    <w:name w:val="xl81"/>
    <w:basedOn w:val="a"/>
    <w:rsid w:val="00643006"/>
    <w:pPr>
      <w:pBdr>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82">
    <w:name w:val="xl82"/>
    <w:basedOn w:val="a"/>
    <w:rsid w:val="00643006"/>
    <w:pPr>
      <w:pBdr>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83">
    <w:name w:val="xl83"/>
    <w:basedOn w:val="a"/>
    <w:rsid w:val="00643006"/>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84">
    <w:name w:val="xl84"/>
    <w:basedOn w:val="a"/>
    <w:rsid w:val="00643006"/>
    <w:pPr>
      <w:pBdr>
        <w:top w:val="single" w:sz="4" w:space="0" w:color="auto"/>
        <w:left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Microsoft YaHei" w:eastAsia="Segoe UI" w:hAnsi="Microsoft YaHei" w:cs="Microsoft YaHei"/>
      <w:sz w:val="18"/>
      <w:szCs w:val="18"/>
      <w:lang w:eastAsia="ru-RU"/>
    </w:rPr>
  </w:style>
  <w:style w:type="paragraph" w:customStyle="1" w:styleId="xl85">
    <w:name w:val="xl85"/>
    <w:basedOn w:val="a"/>
    <w:rsid w:val="00643006"/>
    <w:pPr>
      <w:pBdr>
        <w:left w:val="single" w:sz="4" w:space="0" w:color="auto"/>
        <w:bottom w:val="single" w:sz="4" w:space="0" w:color="auto"/>
      </w:pBdr>
      <w:shd w:val="clear" w:color="000000" w:fill="B8CCE4"/>
      <w:spacing w:before="100" w:beforeAutospacing="1" w:after="100" w:afterAutospacing="1" w:line="240" w:lineRule="auto"/>
      <w:jc w:val="center"/>
    </w:pPr>
    <w:rPr>
      <w:rFonts w:ascii="Segoe UI" w:eastAsia="Segoe UI" w:hAnsi="Segoe UI"/>
      <w:sz w:val="24"/>
      <w:szCs w:val="24"/>
      <w:lang w:eastAsia="ru-RU"/>
    </w:rPr>
  </w:style>
  <w:style w:type="paragraph" w:customStyle="1" w:styleId="xl86">
    <w:name w:val="xl86"/>
    <w:basedOn w:val="a"/>
    <w:rsid w:val="00643006"/>
    <w:pPr>
      <w:pBdr>
        <w:top w:val="single" w:sz="8" w:space="0" w:color="auto"/>
        <w:left w:val="single" w:sz="4" w:space="0" w:color="auto"/>
        <w:bottom w:val="single" w:sz="8" w:space="0" w:color="auto"/>
      </w:pBdr>
      <w:shd w:val="clear" w:color="000000" w:fill="E6B8B7"/>
      <w:spacing w:before="100" w:beforeAutospacing="1" w:after="100" w:afterAutospacing="1" w:line="240" w:lineRule="auto"/>
      <w:jc w:val="center"/>
    </w:pPr>
    <w:rPr>
      <w:rFonts w:ascii="Segoe UI" w:eastAsia="Segoe UI" w:hAnsi="Segoe UI"/>
      <w:sz w:val="24"/>
      <w:szCs w:val="24"/>
      <w:lang w:eastAsia="ru-RU"/>
    </w:rPr>
  </w:style>
  <w:style w:type="paragraph" w:customStyle="1" w:styleId="xl87">
    <w:name w:val="xl87"/>
    <w:basedOn w:val="a"/>
    <w:rsid w:val="00643006"/>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Segoe UI" w:eastAsia="Segoe UI" w:hAnsi="Segoe UI"/>
      <w:b/>
      <w:bCs/>
      <w:sz w:val="24"/>
      <w:szCs w:val="24"/>
      <w:lang w:eastAsia="ru-RU"/>
    </w:rPr>
  </w:style>
  <w:style w:type="paragraph" w:customStyle="1" w:styleId="xl88">
    <w:name w:val="xl88"/>
    <w:basedOn w:val="a"/>
    <w:rsid w:val="00643006"/>
    <w:pPr>
      <w:pBdr>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89">
    <w:name w:val="xl89"/>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90">
    <w:name w:val="xl90"/>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1">
    <w:name w:val="xl91"/>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2">
    <w:name w:val="xl92"/>
    <w:basedOn w:val="a"/>
    <w:rsid w:val="00643006"/>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3">
    <w:name w:val="xl93"/>
    <w:basedOn w:val="a"/>
    <w:rsid w:val="00643006"/>
    <w:pPr>
      <w:pBdr>
        <w:bottom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94">
    <w:name w:val="xl94"/>
    <w:basedOn w:val="a"/>
    <w:rsid w:val="00643006"/>
    <w:pPr>
      <w:pBdr>
        <w:top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95">
    <w:name w:val="xl95"/>
    <w:basedOn w:val="a"/>
    <w:rsid w:val="00643006"/>
    <w:pPr>
      <w:pBdr>
        <w:top w:val="single" w:sz="8" w:space="0" w:color="auto"/>
        <w:left w:val="single" w:sz="4"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96">
    <w:name w:val="xl96"/>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7">
    <w:name w:val="xl97"/>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8">
    <w:name w:val="xl98"/>
    <w:basedOn w:val="a"/>
    <w:rsid w:val="00643006"/>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99">
    <w:name w:val="xl99"/>
    <w:basedOn w:val="a"/>
    <w:rsid w:val="00643006"/>
    <w:pPr>
      <w:pBdr>
        <w:left w:val="single" w:sz="4" w:space="0" w:color="auto"/>
      </w:pBdr>
      <w:shd w:val="clear" w:color="000000" w:fill="B8CCE4"/>
      <w:spacing w:before="100" w:beforeAutospacing="1" w:after="100" w:afterAutospacing="1" w:line="240" w:lineRule="auto"/>
      <w:jc w:val="center"/>
    </w:pPr>
    <w:rPr>
      <w:rFonts w:ascii="Segoe UI" w:eastAsia="Segoe UI" w:hAnsi="Segoe UI"/>
      <w:sz w:val="24"/>
      <w:szCs w:val="24"/>
      <w:lang w:eastAsia="ru-RU"/>
    </w:rPr>
  </w:style>
  <w:style w:type="paragraph" w:customStyle="1" w:styleId="xl100">
    <w:name w:val="xl100"/>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01">
    <w:name w:val="xl101"/>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02">
    <w:name w:val="xl102"/>
    <w:basedOn w:val="a"/>
    <w:rsid w:val="00643006"/>
    <w:pPr>
      <w:pBdr>
        <w:top w:val="single" w:sz="4" w:space="0" w:color="auto"/>
        <w:left w:val="single" w:sz="4" w:space="0" w:color="auto"/>
        <w:right w:val="single" w:sz="8"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03">
    <w:name w:val="xl103"/>
    <w:basedOn w:val="a"/>
    <w:rsid w:val="00643006"/>
    <w:pPr>
      <w:pBdr>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4">
    <w:name w:val="xl104"/>
    <w:basedOn w:val="a"/>
    <w:rsid w:val="00643006"/>
    <w:pPr>
      <w:pBdr>
        <w:left w:val="single" w:sz="4"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5">
    <w:name w:val="xl105"/>
    <w:basedOn w:val="a"/>
    <w:rsid w:val="00643006"/>
    <w:pPr>
      <w:pBdr>
        <w:left w:val="single" w:sz="4" w:space="0" w:color="auto"/>
        <w:right w:val="single" w:sz="8"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6">
    <w:name w:val="xl106"/>
    <w:basedOn w:val="a"/>
    <w:rsid w:val="00643006"/>
    <w:pPr>
      <w:pBdr>
        <w:left w:val="single" w:sz="8" w:space="0" w:color="auto"/>
        <w:right w:val="single" w:sz="4" w:space="0" w:color="auto"/>
      </w:pBdr>
      <w:shd w:val="clear" w:color="000000" w:fill="B8CCE4"/>
      <w:spacing w:before="100" w:beforeAutospacing="1" w:after="100" w:afterAutospacing="1" w:line="240" w:lineRule="auto"/>
    </w:pPr>
    <w:rPr>
      <w:rFonts w:ascii="Segoe UI" w:eastAsia="Segoe UI" w:hAnsi="Segoe UI"/>
      <w:sz w:val="24"/>
      <w:szCs w:val="24"/>
      <w:lang w:eastAsia="ru-RU"/>
    </w:rPr>
  </w:style>
  <w:style w:type="paragraph" w:customStyle="1" w:styleId="xl107">
    <w:name w:val="xl107"/>
    <w:basedOn w:val="a"/>
    <w:rsid w:val="00643006"/>
    <w:pPr>
      <w:pBdr>
        <w:top w:val="single" w:sz="8"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08">
    <w:name w:val="xl108"/>
    <w:basedOn w:val="a"/>
    <w:rsid w:val="00643006"/>
    <w:pPr>
      <w:pBdr>
        <w:top w:val="single" w:sz="8"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Segoe UI" w:eastAsia="Segoe UI" w:hAnsi="Segoe UI"/>
      <w:b/>
      <w:bCs/>
      <w:sz w:val="24"/>
      <w:szCs w:val="24"/>
      <w:lang w:eastAsia="ru-RU"/>
    </w:rPr>
  </w:style>
  <w:style w:type="paragraph" w:customStyle="1" w:styleId="xl109">
    <w:name w:val="xl109"/>
    <w:basedOn w:val="a"/>
    <w:rsid w:val="00643006"/>
    <w:pPr>
      <w:pBdr>
        <w:top w:val="single" w:sz="8"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10">
    <w:name w:val="xl110"/>
    <w:basedOn w:val="a"/>
    <w:rsid w:val="00643006"/>
    <w:pPr>
      <w:pBdr>
        <w:top w:val="single" w:sz="8"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11">
    <w:name w:val="xl111"/>
    <w:basedOn w:val="a"/>
    <w:rsid w:val="00643006"/>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2">
    <w:name w:val="xl112"/>
    <w:basedOn w:val="a"/>
    <w:rsid w:val="00643006"/>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3">
    <w:name w:val="xl113"/>
    <w:basedOn w:val="a"/>
    <w:rsid w:val="00643006"/>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4">
    <w:name w:val="xl114"/>
    <w:basedOn w:val="a"/>
    <w:rsid w:val="00643006"/>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5">
    <w:name w:val="xl115"/>
    <w:basedOn w:val="a"/>
    <w:rsid w:val="00643006"/>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6">
    <w:name w:val="xl116"/>
    <w:basedOn w:val="a"/>
    <w:rsid w:val="00643006"/>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17">
    <w:name w:val="xl117"/>
    <w:basedOn w:val="a"/>
    <w:rsid w:val="00643006"/>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line="240" w:lineRule="auto"/>
    </w:pPr>
    <w:rPr>
      <w:rFonts w:ascii="Segoe UI" w:eastAsia="Segoe UI" w:hAnsi="Segoe UI"/>
      <w:b/>
      <w:bCs/>
      <w:sz w:val="24"/>
      <w:szCs w:val="24"/>
      <w:lang w:eastAsia="ru-RU"/>
    </w:rPr>
  </w:style>
  <w:style w:type="paragraph" w:customStyle="1" w:styleId="xl118">
    <w:name w:val="xl118"/>
    <w:basedOn w:val="a"/>
    <w:rsid w:val="00643006"/>
    <w:pPr>
      <w:pBdr>
        <w:top w:val="single" w:sz="4" w:space="0" w:color="auto"/>
        <w:left w:val="single" w:sz="4" w:space="0" w:color="auto"/>
        <w:bottom w:val="single" w:sz="8" w:space="0" w:color="auto"/>
      </w:pBdr>
      <w:shd w:val="clear" w:color="000000" w:fill="95B3D7"/>
      <w:spacing w:before="100" w:beforeAutospacing="1" w:after="100" w:afterAutospacing="1" w:line="240" w:lineRule="auto"/>
      <w:jc w:val="center"/>
    </w:pPr>
    <w:rPr>
      <w:rFonts w:ascii="Segoe UI" w:eastAsia="Segoe UI" w:hAnsi="Segoe UI"/>
      <w:b/>
      <w:bCs/>
      <w:sz w:val="24"/>
      <w:szCs w:val="24"/>
      <w:lang w:eastAsia="ru-RU"/>
    </w:rPr>
  </w:style>
  <w:style w:type="paragraph" w:customStyle="1" w:styleId="xl119">
    <w:name w:val="xl119"/>
    <w:basedOn w:val="a"/>
    <w:rsid w:val="00643006"/>
    <w:pPr>
      <w:pBdr>
        <w:top w:val="single" w:sz="4" w:space="0" w:color="auto"/>
        <w:left w:val="single" w:sz="8" w:space="0" w:color="auto"/>
        <w:bottom w:val="single" w:sz="8"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20">
    <w:name w:val="xl120"/>
    <w:basedOn w:val="a"/>
    <w:rsid w:val="00643006"/>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21">
    <w:name w:val="xl121"/>
    <w:basedOn w:val="a"/>
    <w:rsid w:val="00643006"/>
    <w:pPr>
      <w:pBdr>
        <w:top w:val="single" w:sz="4" w:space="0" w:color="auto"/>
        <w:left w:val="single" w:sz="4" w:space="0" w:color="auto"/>
        <w:bottom w:val="single" w:sz="8" w:space="0" w:color="auto"/>
        <w:right w:val="single" w:sz="8" w:space="0" w:color="auto"/>
      </w:pBdr>
      <w:shd w:val="clear" w:color="000000" w:fill="95B3D7"/>
      <w:spacing w:before="100" w:beforeAutospacing="1" w:after="100" w:afterAutospacing="1" w:line="240" w:lineRule="auto"/>
      <w:jc w:val="center"/>
      <w:textAlignment w:val="center"/>
    </w:pPr>
    <w:rPr>
      <w:rFonts w:ascii="Segoe UI" w:eastAsia="Segoe UI" w:hAnsi="Segoe UI"/>
      <w:b/>
      <w:bCs/>
      <w:sz w:val="18"/>
      <w:szCs w:val="18"/>
      <w:lang w:eastAsia="ru-RU"/>
    </w:rPr>
  </w:style>
  <w:style w:type="paragraph" w:customStyle="1" w:styleId="xl122">
    <w:name w:val="xl122"/>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3">
    <w:name w:val="xl123"/>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4">
    <w:name w:val="xl124"/>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5">
    <w:name w:val="xl125"/>
    <w:basedOn w:val="a"/>
    <w:rsid w:val="00643006"/>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6">
    <w:name w:val="xl126"/>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7">
    <w:name w:val="xl127"/>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8">
    <w:name w:val="xl128"/>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29">
    <w:name w:val="xl129"/>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0">
    <w:name w:val="xl130"/>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1">
    <w:name w:val="xl131"/>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2">
    <w:name w:val="xl132"/>
    <w:basedOn w:val="a"/>
    <w:rsid w:val="00643006"/>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3">
    <w:name w:val="xl133"/>
    <w:basedOn w:val="a"/>
    <w:rsid w:val="00643006"/>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4">
    <w:name w:val="xl134"/>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Yu Mincho Light" w:hAnsi="Yu Mincho Light" w:cs="Yu Mincho Light"/>
      <w:color w:val="000000"/>
      <w:sz w:val="18"/>
      <w:szCs w:val="18"/>
      <w:lang w:eastAsia="ru-RU"/>
    </w:rPr>
  </w:style>
  <w:style w:type="paragraph" w:customStyle="1" w:styleId="xl135">
    <w:name w:val="xl135"/>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Yu Mincho Light" w:hAnsi="Yu Mincho Light" w:cs="Yu Mincho Light"/>
      <w:color w:val="000000"/>
      <w:sz w:val="18"/>
      <w:szCs w:val="18"/>
      <w:lang w:eastAsia="ru-RU"/>
    </w:rPr>
  </w:style>
  <w:style w:type="paragraph" w:customStyle="1" w:styleId="xl136">
    <w:name w:val="xl136"/>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Yu Mincho Light" w:hAnsi="Yu Mincho Light" w:cs="Yu Mincho Light"/>
      <w:color w:val="000000"/>
      <w:sz w:val="18"/>
      <w:szCs w:val="18"/>
      <w:lang w:eastAsia="ru-RU"/>
    </w:rPr>
  </w:style>
  <w:style w:type="paragraph" w:customStyle="1" w:styleId="xl137">
    <w:name w:val="xl137"/>
    <w:basedOn w:val="a"/>
    <w:rsid w:val="00643006"/>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Segoe UI" w:eastAsia="Segoe UI" w:hAnsi="Segoe UI"/>
      <w:sz w:val="18"/>
      <w:szCs w:val="18"/>
      <w:lang w:eastAsia="ru-RU"/>
    </w:rPr>
  </w:style>
  <w:style w:type="paragraph" w:customStyle="1" w:styleId="xl138">
    <w:name w:val="xl138"/>
    <w:basedOn w:val="a"/>
    <w:rsid w:val="00643006"/>
    <w:pPr>
      <w:pBdr>
        <w:top w:val="single" w:sz="4" w:space="0" w:color="auto"/>
        <w:left w:val="single" w:sz="8" w:space="0" w:color="auto"/>
        <w:bottom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39">
    <w:name w:val="xl139"/>
    <w:basedOn w:val="a"/>
    <w:rsid w:val="00643006"/>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0">
    <w:name w:val="xl140"/>
    <w:basedOn w:val="a"/>
    <w:rsid w:val="00643006"/>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141">
    <w:name w:val="xl141"/>
    <w:basedOn w:val="a"/>
    <w:rsid w:val="00643006"/>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pPr>
    <w:rPr>
      <w:rFonts w:ascii="Segoe UI" w:eastAsia="Segoe UI" w:hAnsi="Segoe UI"/>
      <w:sz w:val="24"/>
      <w:szCs w:val="24"/>
      <w:lang w:eastAsia="ru-RU"/>
    </w:rPr>
  </w:style>
  <w:style w:type="paragraph" w:customStyle="1" w:styleId="xl142">
    <w:name w:val="xl142"/>
    <w:basedOn w:val="a"/>
    <w:rsid w:val="00643006"/>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3">
    <w:name w:val="xl143"/>
    <w:basedOn w:val="a"/>
    <w:rsid w:val="00643006"/>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4">
    <w:name w:val="xl144"/>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5">
    <w:name w:val="xl145"/>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b/>
      <w:bCs/>
      <w:sz w:val="24"/>
      <w:szCs w:val="24"/>
      <w:lang w:eastAsia="ru-RU"/>
    </w:rPr>
  </w:style>
  <w:style w:type="paragraph" w:customStyle="1" w:styleId="xl146">
    <w:name w:val="xl146"/>
    <w:basedOn w:val="a"/>
    <w:rsid w:val="00643006"/>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47">
    <w:name w:val="xl147"/>
    <w:basedOn w:val="a"/>
    <w:rsid w:val="0064300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48">
    <w:name w:val="xl148"/>
    <w:basedOn w:val="a"/>
    <w:rsid w:val="00643006"/>
    <w:pPr>
      <w:pBdr>
        <w:top w:val="single" w:sz="4" w:space="0" w:color="auto"/>
        <w:left w:val="single" w:sz="8"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49">
    <w:name w:val="xl149"/>
    <w:basedOn w:val="a"/>
    <w:rsid w:val="00643006"/>
    <w:pPr>
      <w:pBdr>
        <w:top w:val="single" w:sz="4" w:space="0" w:color="auto"/>
        <w:left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50">
    <w:name w:val="xl150"/>
    <w:basedOn w:val="a"/>
    <w:rsid w:val="00643006"/>
    <w:pPr>
      <w:pBdr>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paragraph" w:customStyle="1" w:styleId="xl151">
    <w:name w:val="xl151"/>
    <w:basedOn w:val="a"/>
    <w:rsid w:val="00643006"/>
    <w:pPr>
      <w:pBdr>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Segoe UI" w:eastAsia="Segoe UI" w:hAnsi="Segoe UI"/>
      <w:sz w:val="24"/>
      <w:szCs w:val="24"/>
      <w:lang w:eastAsia="ru-RU"/>
    </w:rPr>
  </w:style>
  <w:style w:type="numbering" w:customStyle="1" w:styleId="14">
    <w:name w:val="Нет списка1"/>
    <w:next w:val="a2"/>
    <w:uiPriority w:val="99"/>
    <w:semiHidden/>
    <w:unhideWhenUsed/>
    <w:rsid w:val="00643006"/>
  </w:style>
  <w:style w:type="paragraph" w:customStyle="1" w:styleId="15">
    <w:name w:val="Обычный1"/>
    <w:rsid w:val="00643006"/>
    <w:pPr>
      <w:widowControl w:val="0"/>
      <w:suppressAutoHyphens/>
      <w:overflowPunct w:val="0"/>
      <w:autoSpaceDE w:val="0"/>
      <w:spacing w:after="0" w:line="240" w:lineRule="auto"/>
    </w:pPr>
    <w:rPr>
      <w:rFonts w:ascii="Segoe UI" w:eastAsia="Segoe UI" w:hAnsi="Segoe UI" w:cs="Segoe UI"/>
      <w:sz w:val="20"/>
      <w:szCs w:val="20"/>
      <w:lang w:eastAsia="ar-SA"/>
    </w:rPr>
  </w:style>
  <w:style w:type="paragraph" w:customStyle="1" w:styleId="16">
    <w:name w:val="Основной текст с отступом1"/>
    <w:basedOn w:val="a"/>
    <w:rsid w:val="00643006"/>
    <w:pPr>
      <w:widowControl w:val="0"/>
      <w:tabs>
        <w:tab w:val="left" w:pos="3600"/>
      </w:tabs>
      <w:suppressAutoHyphens/>
      <w:overflowPunct w:val="0"/>
      <w:autoSpaceDE w:val="0"/>
      <w:spacing w:after="0" w:line="240" w:lineRule="auto"/>
      <w:ind w:left="3600" w:hanging="2700"/>
    </w:pPr>
    <w:rPr>
      <w:rFonts w:ascii="Segoe UI" w:eastAsia="Segoe UI" w:hAnsi="Segoe UI"/>
      <w:sz w:val="28"/>
      <w:szCs w:val="20"/>
      <w:lang w:eastAsia="ar-SA"/>
    </w:rPr>
  </w:style>
  <w:style w:type="numbering" w:customStyle="1" w:styleId="110">
    <w:name w:val="Нет списка11"/>
    <w:next w:val="a2"/>
    <w:semiHidden/>
    <w:rsid w:val="00643006"/>
  </w:style>
  <w:style w:type="paragraph" w:styleId="17">
    <w:name w:val="toc 1"/>
    <w:basedOn w:val="a"/>
    <w:next w:val="a"/>
    <w:autoRedefine/>
    <w:uiPriority w:val="39"/>
    <w:rsid w:val="00FD3AED"/>
    <w:pPr>
      <w:widowControl w:val="0"/>
      <w:tabs>
        <w:tab w:val="right" w:leader="dot" w:pos="9628"/>
      </w:tabs>
      <w:autoSpaceDE w:val="0"/>
      <w:autoSpaceDN w:val="0"/>
      <w:adjustRightInd w:val="0"/>
      <w:spacing w:after="0" w:line="240" w:lineRule="auto"/>
    </w:pPr>
    <w:rPr>
      <w:rFonts w:ascii="Times New Roman" w:eastAsia="Segoe UI" w:hAnsi="Times New Roman" w:cs="Times New Roman"/>
      <w:noProof/>
      <w:sz w:val="28"/>
      <w:szCs w:val="28"/>
      <w:lang w:eastAsia="ru-RU"/>
    </w:rPr>
  </w:style>
  <w:style w:type="paragraph" w:styleId="24">
    <w:name w:val="toc 2"/>
    <w:basedOn w:val="a"/>
    <w:next w:val="a"/>
    <w:autoRedefine/>
    <w:uiPriority w:val="39"/>
    <w:rsid w:val="00643006"/>
    <w:pPr>
      <w:widowControl w:val="0"/>
      <w:autoSpaceDE w:val="0"/>
      <w:autoSpaceDN w:val="0"/>
      <w:adjustRightInd w:val="0"/>
      <w:spacing w:after="0" w:line="240" w:lineRule="auto"/>
      <w:ind w:left="200"/>
    </w:pPr>
    <w:rPr>
      <w:rFonts w:ascii="Segoe UI" w:eastAsia="Segoe UI" w:hAnsi="Segoe UI"/>
      <w:sz w:val="24"/>
      <w:szCs w:val="20"/>
      <w:lang w:eastAsia="ru-RU"/>
    </w:rPr>
  </w:style>
  <w:style w:type="paragraph" w:styleId="32">
    <w:name w:val="toc 3"/>
    <w:basedOn w:val="a"/>
    <w:next w:val="a"/>
    <w:autoRedefine/>
    <w:uiPriority w:val="39"/>
    <w:rsid w:val="00643006"/>
    <w:pPr>
      <w:autoSpaceDE w:val="0"/>
      <w:autoSpaceDN w:val="0"/>
      <w:adjustRightInd w:val="0"/>
      <w:spacing w:after="0" w:line="240" w:lineRule="auto"/>
      <w:ind w:left="403"/>
    </w:pPr>
    <w:rPr>
      <w:rFonts w:ascii="Segoe UI" w:eastAsia="Segoe UI" w:hAnsi="Segoe UI"/>
      <w:sz w:val="24"/>
      <w:szCs w:val="20"/>
      <w:lang w:eastAsia="ru-RU"/>
    </w:rPr>
  </w:style>
  <w:style w:type="paragraph" w:customStyle="1" w:styleId="af9">
    <w:name w:val="Нормальный"/>
    <w:rsid w:val="00643006"/>
    <w:pPr>
      <w:autoSpaceDE w:val="0"/>
      <w:autoSpaceDN w:val="0"/>
      <w:spacing w:after="0" w:line="240" w:lineRule="auto"/>
      <w:jc w:val="center"/>
    </w:pPr>
    <w:rPr>
      <w:rFonts w:ascii="Segoe UI" w:eastAsia="Segoe UI" w:hAnsi="Segoe UI" w:cs="Segoe UI"/>
      <w:szCs w:val="20"/>
      <w:lang w:eastAsia="ru-RU"/>
    </w:rPr>
  </w:style>
  <w:style w:type="paragraph" w:customStyle="1" w:styleId="afa">
    <w:name w:val="Под формулой"/>
    <w:basedOn w:val="af9"/>
    <w:rsid w:val="00643006"/>
    <w:pPr>
      <w:ind w:left="567"/>
      <w:jc w:val="left"/>
    </w:pPr>
    <w:rPr>
      <w:sz w:val="22"/>
    </w:rPr>
  </w:style>
  <w:style w:type="paragraph" w:styleId="afb">
    <w:name w:val="Plain Text"/>
    <w:basedOn w:val="a"/>
    <w:link w:val="afc"/>
    <w:rsid w:val="00643006"/>
    <w:pPr>
      <w:suppressAutoHyphens/>
      <w:spacing w:after="0" w:line="240" w:lineRule="auto"/>
      <w:jc w:val="both"/>
    </w:pPr>
    <w:rPr>
      <w:rFonts w:ascii="Segoe UI" w:eastAsia="Segoe UI" w:hAnsi="Segoe UI"/>
      <w:szCs w:val="20"/>
      <w:lang w:val="x-none" w:eastAsia="x-none"/>
    </w:rPr>
  </w:style>
  <w:style w:type="character" w:customStyle="1" w:styleId="afc">
    <w:name w:val="Текст Знак"/>
    <w:basedOn w:val="a0"/>
    <w:link w:val="afb"/>
    <w:rsid w:val="00643006"/>
    <w:rPr>
      <w:rFonts w:ascii="Segoe UI" w:eastAsia="Segoe UI" w:hAnsi="Segoe UI" w:cs="Segoe UI"/>
      <w:sz w:val="22"/>
      <w:szCs w:val="20"/>
      <w:lang w:val="x-none" w:eastAsia="x-none"/>
    </w:rPr>
  </w:style>
  <w:style w:type="paragraph" w:styleId="25">
    <w:name w:val="Body Text 2"/>
    <w:basedOn w:val="a"/>
    <w:link w:val="26"/>
    <w:rsid w:val="00643006"/>
    <w:pPr>
      <w:suppressAutoHyphens/>
      <w:spacing w:after="0" w:line="240" w:lineRule="auto"/>
      <w:jc w:val="both"/>
    </w:pPr>
    <w:rPr>
      <w:rFonts w:ascii="Segoe UI" w:eastAsia="Segoe UI" w:hAnsi="Segoe UI"/>
      <w:b/>
      <w:i/>
      <w:sz w:val="24"/>
      <w:szCs w:val="20"/>
      <w:lang w:val="x-none" w:eastAsia="x-none"/>
    </w:rPr>
  </w:style>
  <w:style w:type="character" w:customStyle="1" w:styleId="26">
    <w:name w:val="Основной текст 2 Знак"/>
    <w:basedOn w:val="a0"/>
    <w:link w:val="25"/>
    <w:rsid w:val="00643006"/>
    <w:rPr>
      <w:rFonts w:ascii="Segoe UI" w:eastAsia="Segoe UI" w:hAnsi="Segoe UI" w:cs="Segoe UI"/>
      <w:b/>
      <w:i/>
      <w:szCs w:val="20"/>
      <w:lang w:val="x-none" w:eastAsia="x-none"/>
    </w:rPr>
  </w:style>
  <w:style w:type="character" w:styleId="afd">
    <w:name w:val="page number"/>
    <w:rsid w:val="00643006"/>
  </w:style>
  <w:style w:type="paragraph" w:styleId="18">
    <w:name w:val="index 1"/>
    <w:basedOn w:val="a"/>
    <w:next w:val="a"/>
    <w:autoRedefine/>
    <w:semiHidden/>
    <w:rsid w:val="00643006"/>
    <w:pPr>
      <w:spacing w:after="0" w:line="240" w:lineRule="auto"/>
      <w:ind w:left="240" w:hanging="240"/>
    </w:pPr>
    <w:rPr>
      <w:rFonts w:ascii="Segoe UI" w:eastAsia="Segoe UI" w:hAnsi="Segoe UI"/>
      <w:sz w:val="24"/>
      <w:szCs w:val="24"/>
      <w:lang w:eastAsia="ru-RU"/>
    </w:rPr>
  </w:style>
  <w:style w:type="paragraph" w:styleId="afe">
    <w:name w:val="index heading"/>
    <w:basedOn w:val="a"/>
    <w:next w:val="18"/>
    <w:semiHidden/>
    <w:rsid w:val="00643006"/>
    <w:pPr>
      <w:suppressAutoHyphens/>
      <w:spacing w:after="0" w:line="240" w:lineRule="auto"/>
      <w:jc w:val="both"/>
    </w:pPr>
    <w:rPr>
      <w:rFonts w:ascii="Segoe UI" w:eastAsia="Segoe UI" w:hAnsi="Segoe UI"/>
      <w:szCs w:val="24"/>
      <w:lang w:eastAsia="ru-RU"/>
    </w:rPr>
  </w:style>
  <w:style w:type="paragraph" w:customStyle="1" w:styleId="19">
    <w:name w:val="Знак Знак Знак Знак Знак Знак1 Знак"/>
    <w:basedOn w:val="a"/>
    <w:rsid w:val="00643006"/>
    <w:pPr>
      <w:spacing w:after="0" w:line="240" w:lineRule="auto"/>
    </w:pPr>
    <w:rPr>
      <w:rFonts w:ascii="Verdana" w:eastAsia="Segoe UI" w:hAnsi="Verdana" w:cs="Verdana"/>
      <w:sz w:val="20"/>
      <w:szCs w:val="20"/>
      <w:lang w:val="en-US"/>
    </w:rPr>
  </w:style>
  <w:style w:type="numbering" w:customStyle="1" w:styleId="27">
    <w:name w:val="Нет списка2"/>
    <w:next w:val="a2"/>
    <w:uiPriority w:val="99"/>
    <w:semiHidden/>
    <w:unhideWhenUsed/>
    <w:rsid w:val="00643006"/>
  </w:style>
  <w:style w:type="numbering" w:customStyle="1" w:styleId="111">
    <w:name w:val="Нет списка111"/>
    <w:next w:val="a2"/>
    <w:uiPriority w:val="99"/>
    <w:semiHidden/>
    <w:unhideWhenUsed/>
    <w:rsid w:val="00643006"/>
  </w:style>
  <w:style w:type="numbering" w:customStyle="1" w:styleId="1111">
    <w:name w:val="Нет списка1111"/>
    <w:next w:val="a2"/>
    <w:uiPriority w:val="99"/>
    <w:semiHidden/>
    <w:unhideWhenUsed/>
    <w:rsid w:val="00643006"/>
  </w:style>
  <w:style w:type="paragraph" w:styleId="aff">
    <w:name w:val="caption"/>
    <w:basedOn w:val="a"/>
    <w:next w:val="a"/>
    <w:qFormat/>
    <w:rsid w:val="00643006"/>
    <w:pPr>
      <w:tabs>
        <w:tab w:val="num" w:pos="1080"/>
      </w:tabs>
      <w:suppressAutoHyphens/>
      <w:spacing w:before="120" w:after="0" w:line="240" w:lineRule="auto"/>
      <w:ind w:left="357"/>
      <w:jc w:val="center"/>
    </w:pPr>
    <w:rPr>
      <w:rFonts w:ascii="Segoe UI" w:eastAsia="Segoe UI" w:hAnsi="Segoe UI"/>
      <w:b/>
      <w:bCs/>
      <w:szCs w:val="24"/>
      <w:lang w:eastAsia="ru-RU"/>
    </w:rPr>
  </w:style>
  <w:style w:type="table" w:customStyle="1" w:styleId="310">
    <w:name w:val="Сетка таблицы31"/>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rsid w:val="00643006"/>
    <w:rPr>
      <w:rFonts w:ascii="Symbol" w:eastAsia="Symbol" w:hAnsi="Symbol" w:cs="Symbol"/>
      <w:sz w:val="15"/>
      <w:szCs w:val="15"/>
      <w:shd w:val="clear" w:color="auto" w:fill="FFFFFF"/>
    </w:rPr>
  </w:style>
  <w:style w:type="paragraph" w:customStyle="1" w:styleId="29">
    <w:name w:val="Основной текст (2)"/>
    <w:basedOn w:val="a"/>
    <w:link w:val="28"/>
    <w:rsid w:val="00643006"/>
    <w:pPr>
      <w:shd w:val="clear" w:color="auto" w:fill="FFFFFF"/>
      <w:spacing w:after="0" w:line="0" w:lineRule="atLeast"/>
    </w:pPr>
    <w:rPr>
      <w:rFonts w:ascii="Symbol" w:eastAsia="Symbol" w:hAnsi="Symbol" w:cs="Symbol"/>
      <w:sz w:val="15"/>
      <w:szCs w:val="15"/>
    </w:rPr>
  </w:style>
  <w:style w:type="numbering" w:customStyle="1" w:styleId="33">
    <w:name w:val="Нет списка3"/>
    <w:next w:val="a2"/>
    <w:uiPriority w:val="99"/>
    <w:semiHidden/>
    <w:unhideWhenUsed/>
    <w:rsid w:val="00643006"/>
  </w:style>
  <w:style w:type="table" w:customStyle="1" w:styleId="41">
    <w:name w:val="Сетка таблицы41"/>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0">
    <w:name w:val="Нет списка4"/>
    <w:next w:val="a2"/>
    <w:uiPriority w:val="99"/>
    <w:semiHidden/>
    <w:unhideWhenUsed/>
    <w:rsid w:val="00643006"/>
  </w:style>
  <w:style w:type="table" w:customStyle="1" w:styleId="51">
    <w:name w:val="Сетка таблицы51"/>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7"/>
    <w:uiPriority w:val="59"/>
    <w:rsid w:val="00643006"/>
    <w:pPr>
      <w:spacing w:after="0" w:line="240" w:lineRule="auto"/>
    </w:pPr>
    <w:rPr>
      <w:rFonts w:ascii="Cambria" w:eastAsia="Cambria" w:hAnsi="Cambria"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7"/>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7"/>
    <w:rsid w:val="00643006"/>
    <w:pPr>
      <w:spacing w:after="0" w:line="240" w:lineRule="auto"/>
    </w:pPr>
    <w:rPr>
      <w:rFonts w:ascii="Segoe UI" w:eastAsia="Segoe UI"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643006"/>
  </w:style>
  <w:style w:type="numbering" w:customStyle="1" w:styleId="120">
    <w:name w:val="Нет списка12"/>
    <w:next w:val="a2"/>
    <w:semiHidden/>
    <w:rsid w:val="00643006"/>
  </w:style>
  <w:style w:type="numbering" w:customStyle="1" w:styleId="211">
    <w:name w:val="Нет списка21"/>
    <w:next w:val="a2"/>
    <w:uiPriority w:val="99"/>
    <w:semiHidden/>
    <w:unhideWhenUsed/>
    <w:rsid w:val="00643006"/>
  </w:style>
  <w:style w:type="numbering" w:customStyle="1" w:styleId="1120">
    <w:name w:val="Нет списка112"/>
    <w:next w:val="a2"/>
    <w:uiPriority w:val="99"/>
    <w:semiHidden/>
    <w:unhideWhenUsed/>
    <w:rsid w:val="00643006"/>
  </w:style>
  <w:style w:type="numbering" w:customStyle="1" w:styleId="1112">
    <w:name w:val="Нет списка1112"/>
    <w:next w:val="a2"/>
    <w:uiPriority w:val="99"/>
    <w:semiHidden/>
    <w:unhideWhenUsed/>
    <w:rsid w:val="00643006"/>
  </w:style>
  <w:style w:type="table" w:customStyle="1" w:styleId="320">
    <w:name w:val="Сетка таблицы32"/>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643006"/>
  </w:style>
  <w:style w:type="table" w:customStyle="1" w:styleId="42">
    <w:name w:val="Сетка таблицы42"/>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643006"/>
  </w:style>
  <w:style w:type="table" w:customStyle="1" w:styleId="52">
    <w:name w:val="Сетка таблицы52"/>
    <w:basedOn w:val="a1"/>
    <w:next w:val="a7"/>
    <w:rsid w:val="00643006"/>
    <w:pPr>
      <w:spacing w:after="0" w:line="240" w:lineRule="auto"/>
    </w:pPr>
    <w:rPr>
      <w:rFonts w:ascii="Segoe UI" w:eastAsia="Cambria" w:hAnsi="Segoe UI" w:cs="Segoe U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43006"/>
    <w:pPr>
      <w:widowControl w:val="0"/>
      <w:suppressAutoHyphens/>
      <w:autoSpaceDE w:val="0"/>
      <w:spacing w:after="0" w:line="240" w:lineRule="auto"/>
      <w:ind w:firstLine="720"/>
    </w:pPr>
    <w:rPr>
      <w:rFonts w:ascii="Microsoft YaHei" w:eastAsia="Microsoft YaHei" w:hAnsi="Microsoft YaHei" w:cs="Microsoft YaHei"/>
      <w:sz w:val="20"/>
      <w:szCs w:val="20"/>
      <w:lang w:eastAsia="ar-SA"/>
    </w:rPr>
  </w:style>
  <w:style w:type="paragraph" w:customStyle="1" w:styleId="font5">
    <w:name w:val="font5"/>
    <w:basedOn w:val="a"/>
    <w:rsid w:val="00643006"/>
    <w:pPr>
      <w:spacing w:before="100" w:beforeAutospacing="1" w:after="100" w:afterAutospacing="1" w:line="240" w:lineRule="auto"/>
    </w:pPr>
    <w:rPr>
      <w:rFonts w:ascii="Segoe UI" w:eastAsia="Segoe UI" w:hAnsi="Segoe UI"/>
      <w:sz w:val="20"/>
      <w:szCs w:val="20"/>
      <w:lang w:eastAsia="ru-RU"/>
    </w:rPr>
  </w:style>
  <w:style w:type="paragraph" w:customStyle="1" w:styleId="font6">
    <w:name w:val="font6"/>
    <w:basedOn w:val="a"/>
    <w:rsid w:val="00643006"/>
    <w:pPr>
      <w:spacing w:before="100" w:beforeAutospacing="1" w:after="100" w:afterAutospacing="1" w:line="240" w:lineRule="auto"/>
    </w:pPr>
    <w:rPr>
      <w:rFonts w:ascii="Segoe UI" w:eastAsia="Segoe UI" w:hAnsi="Segoe UI"/>
      <w:b/>
      <w:bCs/>
      <w:sz w:val="20"/>
      <w:szCs w:val="20"/>
      <w:lang w:eastAsia="ru-RU"/>
    </w:rPr>
  </w:style>
  <w:style w:type="paragraph" w:customStyle="1" w:styleId="font7">
    <w:name w:val="font7"/>
    <w:basedOn w:val="a"/>
    <w:rsid w:val="00643006"/>
    <w:pPr>
      <w:spacing w:before="100" w:beforeAutospacing="1" w:after="100" w:afterAutospacing="1" w:line="240" w:lineRule="auto"/>
    </w:pPr>
    <w:rPr>
      <w:rFonts w:ascii="Segoe UI" w:eastAsia="Segoe UI" w:hAnsi="Segoe UI"/>
      <w:b/>
      <w:bCs/>
      <w:lang w:eastAsia="ru-RU"/>
    </w:rPr>
  </w:style>
  <w:style w:type="paragraph" w:customStyle="1" w:styleId="font8">
    <w:name w:val="font8"/>
    <w:basedOn w:val="a"/>
    <w:rsid w:val="00643006"/>
    <w:pPr>
      <w:spacing w:before="100" w:beforeAutospacing="1" w:after="100" w:afterAutospacing="1" w:line="240" w:lineRule="auto"/>
    </w:pPr>
    <w:rPr>
      <w:rFonts w:ascii="Segoe UI" w:eastAsia="Segoe UI" w:hAnsi="Segoe UI"/>
      <w:sz w:val="16"/>
      <w:szCs w:val="16"/>
      <w:lang w:eastAsia="ru-RU"/>
    </w:rPr>
  </w:style>
  <w:style w:type="paragraph" w:customStyle="1" w:styleId="font9">
    <w:name w:val="font9"/>
    <w:basedOn w:val="a"/>
    <w:rsid w:val="00643006"/>
    <w:pPr>
      <w:spacing w:before="100" w:beforeAutospacing="1" w:after="100" w:afterAutospacing="1" w:line="240" w:lineRule="auto"/>
    </w:pPr>
    <w:rPr>
      <w:rFonts w:ascii="Segoe UI" w:eastAsia="Segoe UI" w:hAnsi="Segoe UI"/>
      <w:sz w:val="18"/>
      <w:szCs w:val="18"/>
      <w:lang w:eastAsia="ru-RU"/>
    </w:rPr>
  </w:style>
  <w:style w:type="paragraph" w:customStyle="1" w:styleId="font10">
    <w:name w:val="font10"/>
    <w:basedOn w:val="a"/>
    <w:rsid w:val="00643006"/>
    <w:pPr>
      <w:spacing w:before="100" w:beforeAutospacing="1" w:after="100" w:afterAutospacing="1" w:line="240" w:lineRule="auto"/>
    </w:pPr>
    <w:rPr>
      <w:rFonts w:ascii="Segoe UI" w:eastAsia="Segoe UI" w:hAnsi="Segoe UI"/>
      <w:b/>
      <w:bCs/>
      <w:sz w:val="18"/>
      <w:szCs w:val="18"/>
      <w:lang w:eastAsia="ru-RU"/>
    </w:rPr>
  </w:style>
  <w:style w:type="paragraph" w:customStyle="1" w:styleId="font11">
    <w:name w:val="font11"/>
    <w:basedOn w:val="a"/>
    <w:rsid w:val="00643006"/>
    <w:pPr>
      <w:spacing w:before="100" w:beforeAutospacing="1" w:after="100" w:afterAutospacing="1" w:line="240" w:lineRule="auto"/>
    </w:pPr>
    <w:rPr>
      <w:rFonts w:ascii="Segoe UI" w:eastAsia="Segoe UI" w:hAnsi="Segoe UI"/>
      <w:sz w:val="20"/>
      <w:szCs w:val="20"/>
      <w:lang w:eastAsia="ru-RU"/>
    </w:rPr>
  </w:style>
  <w:style w:type="paragraph" w:customStyle="1" w:styleId="font12">
    <w:name w:val="font12"/>
    <w:basedOn w:val="a"/>
    <w:rsid w:val="00643006"/>
    <w:pPr>
      <w:spacing w:before="100" w:beforeAutospacing="1" w:after="100" w:afterAutospacing="1" w:line="240" w:lineRule="auto"/>
    </w:pPr>
    <w:rPr>
      <w:rFonts w:ascii="Segoe UI" w:eastAsia="Segoe UI" w:hAnsi="Segoe UI"/>
      <w:b/>
      <w:bCs/>
      <w:sz w:val="14"/>
      <w:szCs w:val="14"/>
      <w:lang w:eastAsia="ru-RU"/>
    </w:rPr>
  </w:style>
  <w:style w:type="paragraph" w:customStyle="1" w:styleId="font13">
    <w:name w:val="font13"/>
    <w:basedOn w:val="a"/>
    <w:rsid w:val="00643006"/>
    <w:pPr>
      <w:spacing w:before="100" w:beforeAutospacing="1" w:after="100" w:afterAutospacing="1" w:line="240" w:lineRule="auto"/>
    </w:pPr>
    <w:rPr>
      <w:rFonts w:ascii="Segoe UI" w:eastAsia="Segoe UI" w:hAnsi="Segoe UI"/>
      <w:sz w:val="14"/>
      <w:szCs w:val="14"/>
      <w:lang w:eastAsia="ru-RU"/>
    </w:rPr>
  </w:style>
  <w:style w:type="paragraph" w:customStyle="1" w:styleId="font14">
    <w:name w:val="font14"/>
    <w:basedOn w:val="a"/>
    <w:rsid w:val="00643006"/>
    <w:pPr>
      <w:spacing w:before="100" w:beforeAutospacing="1" w:after="100" w:afterAutospacing="1" w:line="240" w:lineRule="auto"/>
    </w:pPr>
    <w:rPr>
      <w:rFonts w:ascii="Segoe UI" w:eastAsia="Segoe UI" w:hAnsi="Segoe UI"/>
      <w:b/>
      <w:bCs/>
      <w:sz w:val="14"/>
      <w:szCs w:val="14"/>
      <w:lang w:eastAsia="ru-RU"/>
    </w:rPr>
  </w:style>
  <w:style w:type="paragraph" w:customStyle="1" w:styleId="font15">
    <w:name w:val="font15"/>
    <w:basedOn w:val="a"/>
    <w:rsid w:val="00643006"/>
    <w:pPr>
      <w:spacing w:before="100" w:beforeAutospacing="1" w:after="100" w:afterAutospacing="1" w:line="240" w:lineRule="auto"/>
    </w:pPr>
    <w:rPr>
      <w:rFonts w:ascii="Segoe UI" w:eastAsia="Segoe UI" w:hAnsi="Segoe UI"/>
      <w:b/>
      <w:bCs/>
      <w:sz w:val="14"/>
      <w:szCs w:val="14"/>
      <w:lang w:eastAsia="ru-RU"/>
    </w:rPr>
  </w:style>
  <w:style w:type="paragraph" w:customStyle="1" w:styleId="font16">
    <w:name w:val="font16"/>
    <w:basedOn w:val="a"/>
    <w:rsid w:val="00643006"/>
    <w:pPr>
      <w:spacing w:before="100" w:beforeAutospacing="1" w:after="100" w:afterAutospacing="1" w:line="240" w:lineRule="auto"/>
    </w:pPr>
    <w:rPr>
      <w:rFonts w:ascii="Segoe UI" w:eastAsia="Segoe UI" w:hAnsi="Segoe UI"/>
      <w:sz w:val="18"/>
      <w:szCs w:val="18"/>
      <w:lang w:eastAsia="ru-RU"/>
    </w:rPr>
  </w:style>
  <w:style w:type="paragraph" w:customStyle="1" w:styleId="font17">
    <w:name w:val="font17"/>
    <w:basedOn w:val="a"/>
    <w:rsid w:val="00643006"/>
    <w:pPr>
      <w:spacing w:before="100" w:beforeAutospacing="1" w:after="100" w:afterAutospacing="1" w:line="240" w:lineRule="auto"/>
    </w:pPr>
    <w:rPr>
      <w:rFonts w:ascii="Segoe UI" w:eastAsia="Segoe UI" w:hAnsi="Segoe UI"/>
      <w:sz w:val="14"/>
      <w:szCs w:val="14"/>
      <w:lang w:eastAsia="ru-RU"/>
    </w:rPr>
  </w:style>
  <w:style w:type="paragraph" w:customStyle="1" w:styleId="font18">
    <w:name w:val="font18"/>
    <w:basedOn w:val="a"/>
    <w:rsid w:val="00643006"/>
    <w:pPr>
      <w:spacing w:before="100" w:beforeAutospacing="1" w:after="100" w:afterAutospacing="1" w:line="240" w:lineRule="auto"/>
    </w:pPr>
    <w:rPr>
      <w:rFonts w:ascii="Segoe UI" w:eastAsia="Segoe UI" w:hAnsi="Segoe UI"/>
      <w:sz w:val="20"/>
      <w:szCs w:val="20"/>
      <w:lang w:eastAsia="ru-RU"/>
    </w:rPr>
  </w:style>
  <w:style w:type="paragraph" w:customStyle="1" w:styleId="font19">
    <w:name w:val="font19"/>
    <w:basedOn w:val="a"/>
    <w:rsid w:val="00643006"/>
    <w:pPr>
      <w:spacing w:before="100" w:beforeAutospacing="1" w:after="100" w:afterAutospacing="1" w:line="240" w:lineRule="auto"/>
    </w:pPr>
    <w:rPr>
      <w:rFonts w:ascii="Segoe UI" w:eastAsia="Segoe UI" w:hAnsi="Segoe UI"/>
      <w:b/>
      <w:bCs/>
      <w:sz w:val="20"/>
      <w:szCs w:val="20"/>
      <w:lang w:eastAsia="ru-RU"/>
    </w:rPr>
  </w:style>
  <w:style w:type="paragraph" w:customStyle="1" w:styleId="font20">
    <w:name w:val="font20"/>
    <w:basedOn w:val="a"/>
    <w:rsid w:val="00643006"/>
    <w:pPr>
      <w:spacing w:before="100" w:beforeAutospacing="1" w:after="100" w:afterAutospacing="1" w:line="240" w:lineRule="auto"/>
    </w:pPr>
    <w:rPr>
      <w:rFonts w:ascii="Segoe UI" w:eastAsia="Segoe UI" w:hAnsi="Segoe UI"/>
      <w:sz w:val="16"/>
      <w:szCs w:val="16"/>
      <w:lang w:eastAsia="ru-RU"/>
    </w:rPr>
  </w:style>
  <w:style w:type="paragraph" w:customStyle="1" w:styleId="font21">
    <w:name w:val="font21"/>
    <w:basedOn w:val="a"/>
    <w:rsid w:val="00643006"/>
    <w:pPr>
      <w:spacing w:before="100" w:beforeAutospacing="1" w:after="100" w:afterAutospacing="1" w:line="240" w:lineRule="auto"/>
    </w:pPr>
    <w:rPr>
      <w:rFonts w:ascii="Segoe UI" w:eastAsia="Segoe UI" w:hAnsi="Segoe UI"/>
      <w:sz w:val="16"/>
      <w:szCs w:val="16"/>
      <w:lang w:eastAsia="ru-RU"/>
    </w:rPr>
  </w:style>
  <w:style w:type="paragraph" w:customStyle="1" w:styleId="font22">
    <w:name w:val="font22"/>
    <w:basedOn w:val="a"/>
    <w:rsid w:val="00643006"/>
    <w:pPr>
      <w:spacing w:before="100" w:beforeAutospacing="1" w:after="100" w:afterAutospacing="1" w:line="240" w:lineRule="auto"/>
    </w:pPr>
    <w:rPr>
      <w:rFonts w:ascii="Segoe UI" w:eastAsia="Segoe UI" w:hAnsi="Segoe UI"/>
      <w:color w:val="0000FF"/>
      <w:sz w:val="16"/>
      <w:szCs w:val="16"/>
      <w:lang w:eastAsia="ru-RU"/>
    </w:rPr>
  </w:style>
  <w:style w:type="paragraph" w:customStyle="1" w:styleId="font23">
    <w:name w:val="font23"/>
    <w:basedOn w:val="a"/>
    <w:rsid w:val="00643006"/>
    <w:pPr>
      <w:spacing w:before="100" w:beforeAutospacing="1" w:after="100" w:afterAutospacing="1" w:line="240" w:lineRule="auto"/>
    </w:pPr>
    <w:rPr>
      <w:rFonts w:ascii="Segoe UI" w:eastAsia="Segoe UI" w:hAnsi="Segoe UI"/>
      <w:b/>
      <w:bCs/>
      <w:sz w:val="18"/>
      <w:szCs w:val="18"/>
      <w:lang w:eastAsia="ru-RU"/>
    </w:rPr>
  </w:style>
  <w:style w:type="paragraph" w:customStyle="1" w:styleId="font24">
    <w:name w:val="font24"/>
    <w:basedOn w:val="a"/>
    <w:rsid w:val="00643006"/>
    <w:pPr>
      <w:spacing w:before="100" w:beforeAutospacing="1" w:after="100" w:afterAutospacing="1" w:line="240" w:lineRule="auto"/>
    </w:pPr>
    <w:rPr>
      <w:rFonts w:ascii="Segoe UI" w:eastAsia="Segoe UI" w:hAnsi="Segoe UI"/>
      <w:b/>
      <w:bCs/>
      <w:color w:val="0000FF"/>
      <w:sz w:val="18"/>
      <w:szCs w:val="18"/>
      <w:lang w:eastAsia="ru-RU"/>
    </w:rPr>
  </w:style>
  <w:style w:type="paragraph" w:customStyle="1" w:styleId="font25">
    <w:name w:val="font25"/>
    <w:basedOn w:val="a"/>
    <w:rsid w:val="00643006"/>
    <w:pPr>
      <w:spacing w:before="100" w:beforeAutospacing="1" w:after="100" w:afterAutospacing="1" w:line="240" w:lineRule="auto"/>
    </w:pPr>
    <w:rPr>
      <w:rFonts w:ascii="Segoe UI" w:eastAsia="Segoe UI" w:hAnsi="Segoe UI"/>
      <w:b/>
      <w:bCs/>
      <w:color w:val="0000FF"/>
      <w:sz w:val="14"/>
      <w:szCs w:val="14"/>
      <w:lang w:eastAsia="ru-RU"/>
    </w:rPr>
  </w:style>
  <w:style w:type="paragraph" w:customStyle="1" w:styleId="xl152">
    <w:name w:val="xl152"/>
    <w:basedOn w:val="a"/>
    <w:rsid w:val="00643006"/>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Segoe UI" w:eastAsia="Segoe UI" w:hAnsi="Segoe UI"/>
      <w:b/>
      <w:bCs/>
      <w:sz w:val="20"/>
      <w:szCs w:val="20"/>
      <w:lang w:eastAsia="ru-RU"/>
    </w:rPr>
  </w:style>
  <w:style w:type="paragraph" w:customStyle="1" w:styleId="xl153">
    <w:name w:val="xl153"/>
    <w:basedOn w:val="a"/>
    <w:rsid w:val="00643006"/>
    <w:pPr>
      <w:pBdr>
        <w:left w:val="single" w:sz="4" w:space="0" w:color="auto"/>
        <w:right w:val="single" w:sz="8" w:space="0" w:color="auto"/>
      </w:pBdr>
      <w:spacing w:before="100" w:beforeAutospacing="1" w:after="100" w:afterAutospacing="1" w:line="240" w:lineRule="auto"/>
    </w:pPr>
    <w:rPr>
      <w:rFonts w:ascii="Segoe UI" w:eastAsia="Segoe UI" w:hAnsi="Segoe UI"/>
      <w:sz w:val="24"/>
      <w:szCs w:val="24"/>
      <w:lang w:eastAsia="ru-RU"/>
    </w:rPr>
  </w:style>
  <w:style w:type="paragraph" w:customStyle="1" w:styleId="xl154">
    <w:name w:val="xl154"/>
    <w:basedOn w:val="a"/>
    <w:rsid w:val="00643006"/>
    <w:pPr>
      <w:pBdr>
        <w:left w:val="single" w:sz="4" w:space="0" w:color="auto"/>
        <w:bottom w:val="single" w:sz="8" w:space="0" w:color="auto"/>
        <w:right w:val="single" w:sz="8" w:space="0" w:color="auto"/>
      </w:pBdr>
      <w:spacing w:before="100" w:beforeAutospacing="1" w:after="100" w:afterAutospacing="1" w:line="240" w:lineRule="auto"/>
    </w:pPr>
    <w:rPr>
      <w:rFonts w:ascii="Segoe UI" w:eastAsia="Segoe UI" w:hAnsi="Segoe UI"/>
      <w:sz w:val="24"/>
      <w:szCs w:val="24"/>
      <w:lang w:eastAsia="ru-RU"/>
    </w:rPr>
  </w:style>
  <w:style w:type="paragraph" w:customStyle="1" w:styleId="xl155">
    <w:name w:val="xl155"/>
    <w:basedOn w:val="a"/>
    <w:rsid w:val="0064300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Segoe UI" w:hAnsi="Segoe UI"/>
      <w:sz w:val="20"/>
      <w:szCs w:val="20"/>
      <w:lang w:eastAsia="ru-RU"/>
    </w:rPr>
  </w:style>
  <w:style w:type="paragraph" w:customStyle="1" w:styleId="xl156">
    <w:name w:val="xl156"/>
    <w:basedOn w:val="a"/>
    <w:rsid w:val="0064300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Segoe UI" w:hAnsi="Segoe UI"/>
      <w:b/>
      <w:bCs/>
      <w:sz w:val="20"/>
      <w:szCs w:val="20"/>
      <w:lang w:eastAsia="ru-RU"/>
    </w:rPr>
  </w:style>
  <w:style w:type="paragraph" w:customStyle="1" w:styleId="s1">
    <w:name w:val="s_1"/>
    <w:basedOn w:val="a"/>
    <w:rsid w:val="00643006"/>
    <w:pPr>
      <w:spacing w:before="100" w:beforeAutospacing="1" w:after="100" w:afterAutospacing="1" w:line="240" w:lineRule="auto"/>
    </w:pPr>
    <w:rPr>
      <w:rFonts w:ascii="Segoe UI" w:eastAsia="Segoe UI" w:hAnsi="Segoe UI"/>
      <w:sz w:val="24"/>
      <w:szCs w:val="24"/>
      <w:lang w:eastAsia="ru-RU"/>
    </w:rPr>
  </w:style>
  <w:style w:type="character" w:customStyle="1" w:styleId="s10">
    <w:name w:val="s_10"/>
    <w:basedOn w:val="a0"/>
    <w:rsid w:val="00643006"/>
  </w:style>
  <w:style w:type="paragraph" w:customStyle="1" w:styleId="1a">
    <w:name w:val="Абзац списка1"/>
    <w:basedOn w:val="a"/>
    <w:qFormat/>
    <w:rsid w:val="00643006"/>
    <w:pPr>
      <w:suppressAutoHyphens/>
      <w:spacing w:after="0" w:line="240" w:lineRule="auto"/>
      <w:ind w:left="720"/>
    </w:pPr>
    <w:rPr>
      <w:rFonts w:eastAsia="Segoe UI"/>
      <w:sz w:val="24"/>
      <w:szCs w:val="24"/>
      <w:lang w:val="en-US" w:eastAsia="ar-SA"/>
    </w:rPr>
  </w:style>
  <w:style w:type="paragraph" w:customStyle="1" w:styleId="111111">
    <w:name w:val="111111Рондо"/>
    <w:basedOn w:val="a"/>
    <w:link w:val="1111110"/>
    <w:qFormat/>
    <w:rsid w:val="00643006"/>
    <w:pPr>
      <w:spacing w:before="120" w:after="120" w:line="360" w:lineRule="auto"/>
      <w:ind w:firstLine="709"/>
      <w:jc w:val="both"/>
    </w:pPr>
    <w:rPr>
      <w:rFonts w:ascii="Microsoft YaHei" w:eastAsia="Segoe UI" w:hAnsi="Microsoft YaHei"/>
      <w:sz w:val="24"/>
      <w:szCs w:val="24"/>
      <w:lang w:val="x-none" w:eastAsia="x-none"/>
    </w:rPr>
  </w:style>
  <w:style w:type="character" w:customStyle="1" w:styleId="1111110">
    <w:name w:val="111111Рондо Знак"/>
    <w:link w:val="111111"/>
    <w:rsid w:val="00643006"/>
    <w:rPr>
      <w:rFonts w:ascii="Microsoft YaHei" w:eastAsia="Segoe UI" w:hAnsi="Microsoft YaHei" w:cs="Segoe UI"/>
      <w:lang w:val="x-none" w:eastAsia="x-none"/>
    </w:rPr>
  </w:style>
  <w:style w:type="character" w:customStyle="1" w:styleId="aff0">
    <w:name w:val="Основной текст_"/>
    <w:link w:val="43"/>
    <w:rsid w:val="00643006"/>
    <w:rPr>
      <w:rFonts w:ascii="Segoe UI" w:eastAsia="Segoe UI" w:hAnsi="Segoe UI"/>
      <w:shd w:val="clear" w:color="auto" w:fill="FFFFFF"/>
    </w:rPr>
  </w:style>
  <w:style w:type="paragraph" w:customStyle="1" w:styleId="43">
    <w:name w:val="Основной текст4"/>
    <w:basedOn w:val="a"/>
    <w:link w:val="aff0"/>
    <w:rsid w:val="00643006"/>
    <w:pPr>
      <w:widowControl w:val="0"/>
      <w:shd w:val="clear" w:color="auto" w:fill="FFFFFF"/>
      <w:spacing w:after="300" w:line="274" w:lineRule="exact"/>
      <w:ind w:hanging="400"/>
      <w:jc w:val="right"/>
    </w:pPr>
    <w:rPr>
      <w:rFonts w:ascii="Segoe UI" w:eastAsia="Segoe UI" w:hAnsi="Segoe UI" w:cs="Times New Roman"/>
      <w:sz w:val="24"/>
      <w:szCs w:val="24"/>
    </w:rPr>
  </w:style>
  <w:style w:type="paragraph" w:customStyle="1" w:styleId="ConsNormal">
    <w:name w:val="ConsNormal"/>
    <w:uiPriority w:val="99"/>
    <w:rsid w:val="00643006"/>
    <w:pPr>
      <w:widowControl w:val="0"/>
      <w:autoSpaceDE w:val="0"/>
      <w:autoSpaceDN w:val="0"/>
      <w:adjustRightInd w:val="0"/>
      <w:spacing w:after="0" w:line="240" w:lineRule="auto"/>
      <w:ind w:right="19772" w:firstLine="720"/>
    </w:pPr>
    <w:rPr>
      <w:rFonts w:ascii="Microsoft YaHei" w:eastAsia="Segoe UI" w:hAnsi="Microsoft YaHei" w:cs="Microsoft YaHei"/>
      <w:sz w:val="20"/>
      <w:szCs w:val="20"/>
      <w:lang w:eastAsia="ru-RU"/>
    </w:rPr>
  </w:style>
  <w:style w:type="character" w:customStyle="1" w:styleId="resnum">
    <w:name w:val="res_num"/>
    <w:rsid w:val="00643006"/>
  </w:style>
  <w:style w:type="character" w:customStyle="1" w:styleId="FontStyle12">
    <w:name w:val="Font Style12"/>
    <w:rsid w:val="00643006"/>
    <w:rPr>
      <w:rFonts w:ascii="Segoe UI" w:hAnsi="Segoe UI" w:cs="Segoe UI"/>
      <w:sz w:val="20"/>
      <w:szCs w:val="20"/>
    </w:rPr>
  </w:style>
  <w:style w:type="table" w:customStyle="1" w:styleId="7">
    <w:name w:val="Сетка таблицы7"/>
    <w:basedOn w:val="a1"/>
    <w:next w:val="a7"/>
    <w:uiPriority w:val="39"/>
    <w:rsid w:val="00643006"/>
    <w:pPr>
      <w:spacing w:after="0" w:line="240" w:lineRule="auto"/>
    </w:pPr>
    <w:rPr>
      <w:rFonts w:ascii="Courier New" w:eastAsia="Courier New" w:hAnsi="Courier New" w:cs="Wingdings"/>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2"/>
    <w:uiPriority w:val="99"/>
    <w:semiHidden/>
    <w:unhideWhenUsed/>
    <w:rsid w:val="00643006"/>
  </w:style>
  <w:style w:type="table" w:customStyle="1" w:styleId="8">
    <w:name w:val="Сетка таблицы8"/>
    <w:basedOn w:val="a1"/>
    <w:next w:val="a7"/>
    <w:uiPriority w:val="59"/>
    <w:rsid w:val="00643006"/>
    <w:pPr>
      <w:spacing w:after="0" w:line="240" w:lineRule="auto"/>
    </w:pPr>
    <w:rPr>
      <w:rFonts w:ascii="Century Schoolbook" w:eastAsia="Century Schoolbook" w:hAnsi="Century Schoolbook"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99"/>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99"/>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uiPriority w:val="99"/>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43006"/>
  </w:style>
  <w:style w:type="numbering" w:customStyle="1" w:styleId="113">
    <w:name w:val="Нет списка113"/>
    <w:next w:val="a2"/>
    <w:semiHidden/>
    <w:rsid w:val="00643006"/>
  </w:style>
  <w:style w:type="numbering" w:customStyle="1" w:styleId="221">
    <w:name w:val="Нет списка22"/>
    <w:next w:val="a2"/>
    <w:uiPriority w:val="99"/>
    <w:semiHidden/>
    <w:unhideWhenUsed/>
    <w:rsid w:val="00643006"/>
  </w:style>
  <w:style w:type="numbering" w:customStyle="1" w:styleId="1113">
    <w:name w:val="Нет списка1113"/>
    <w:next w:val="a2"/>
    <w:uiPriority w:val="99"/>
    <w:semiHidden/>
    <w:unhideWhenUsed/>
    <w:rsid w:val="00643006"/>
  </w:style>
  <w:style w:type="numbering" w:customStyle="1" w:styleId="11111">
    <w:name w:val="Нет списка11111"/>
    <w:next w:val="a2"/>
    <w:uiPriority w:val="99"/>
    <w:semiHidden/>
    <w:unhideWhenUsed/>
    <w:rsid w:val="00643006"/>
  </w:style>
  <w:style w:type="table" w:customStyle="1" w:styleId="3110">
    <w:name w:val="Сетка таблицы31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643006"/>
  </w:style>
  <w:style w:type="table" w:customStyle="1" w:styleId="411">
    <w:name w:val="Сетка таблицы41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643006"/>
  </w:style>
  <w:style w:type="table" w:customStyle="1" w:styleId="511">
    <w:name w:val="Сетка таблицы51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7"/>
    <w:uiPriority w:val="59"/>
    <w:rsid w:val="00643006"/>
    <w:pPr>
      <w:spacing w:after="0" w:line="240" w:lineRule="auto"/>
    </w:pPr>
    <w:rPr>
      <w:rFonts w:ascii="Century Schoolbook" w:eastAsia="Century Schoolbook" w:hAnsi="Century Schoolbook"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7"/>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7"/>
    <w:rsid w:val="00643006"/>
    <w:pPr>
      <w:spacing w:after="0" w:line="240" w:lineRule="auto"/>
    </w:pPr>
    <w:rPr>
      <w:rFonts w:ascii="Cambria" w:eastAsia="Cambria"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643006"/>
  </w:style>
  <w:style w:type="numbering" w:customStyle="1" w:styleId="1210">
    <w:name w:val="Нет списка121"/>
    <w:next w:val="a2"/>
    <w:semiHidden/>
    <w:rsid w:val="00643006"/>
  </w:style>
  <w:style w:type="numbering" w:customStyle="1" w:styleId="2111">
    <w:name w:val="Нет списка211"/>
    <w:next w:val="a2"/>
    <w:uiPriority w:val="99"/>
    <w:semiHidden/>
    <w:unhideWhenUsed/>
    <w:rsid w:val="00643006"/>
  </w:style>
  <w:style w:type="numbering" w:customStyle="1" w:styleId="1121">
    <w:name w:val="Нет списка1121"/>
    <w:next w:val="a2"/>
    <w:uiPriority w:val="99"/>
    <w:semiHidden/>
    <w:unhideWhenUsed/>
    <w:rsid w:val="00643006"/>
  </w:style>
  <w:style w:type="numbering" w:customStyle="1" w:styleId="11121">
    <w:name w:val="Нет списка11121"/>
    <w:next w:val="a2"/>
    <w:uiPriority w:val="99"/>
    <w:semiHidden/>
    <w:unhideWhenUsed/>
    <w:rsid w:val="00643006"/>
  </w:style>
  <w:style w:type="table" w:customStyle="1" w:styleId="3210">
    <w:name w:val="Сетка таблицы32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a2"/>
    <w:uiPriority w:val="99"/>
    <w:semiHidden/>
    <w:unhideWhenUsed/>
    <w:rsid w:val="00643006"/>
  </w:style>
  <w:style w:type="table" w:customStyle="1" w:styleId="421">
    <w:name w:val="Сетка таблицы42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2"/>
    <w:uiPriority w:val="99"/>
    <w:semiHidden/>
    <w:unhideWhenUsed/>
    <w:rsid w:val="00643006"/>
  </w:style>
  <w:style w:type="table" w:customStyle="1" w:styleId="521">
    <w:name w:val="Сетка таблицы521"/>
    <w:basedOn w:val="a1"/>
    <w:next w:val="a7"/>
    <w:rsid w:val="00643006"/>
    <w:pPr>
      <w:spacing w:after="0" w:line="240" w:lineRule="auto"/>
    </w:pPr>
    <w:rPr>
      <w:rFonts w:ascii="Cambria" w:eastAsia="Century Schoolbook"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7"/>
    <w:rsid w:val="00643006"/>
    <w:pPr>
      <w:spacing w:after="0" w:line="240" w:lineRule="auto"/>
    </w:pPr>
    <w:rPr>
      <w:rFonts w:ascii="Century Schoolbook" w:eastAsia="Century Schoolbook" w:hAnsi="Century Schoolbook"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Абзац списка Знак"/>
    <w:link w:val="a9"/>
    <w:uiPriority w:val="34"/>
    <w:locked/>
    <w:rsid w:val="00643006"/>
    <w:rPr>
      <w:rFonts w:ascii="Cambria" w:eastAsia="Cambria" w:hAnsi="Cambria" w:cs="Segoe UI"/>
      <w:sz w:val="22"/>
      <w:szCs w:val="22"/>
    </w:rPr>
  </w:style>
  <w:style w:type="paragraph" w:customStyle="1" w:styleId="msonormal0">
    <w:name w:val="msonormal"/>
    <w:basedOn w:val="a"/>
    <w:rsid w:val="00643006"/>
    <w:pPr>
      <w:spacing w:before="100" w:beforeAutospacing="1" w:after="100" w:afterAutospacing="1" w:line="240" w:lineRule="auto"/>
    </w:pPr>
    <w:rPr>
      <w:rFonts w:ascii="Wingdings" w:eastAsia="Wingdings" w:hAnsi="Wingdings" w:cs="Wingdings"/>
      <w:sz w:val="24"/>
      <w:szCs w:val="24"/>
      <w:lang w:eastAsia="ru-RU"/>
    </w:rPr>
  </w:style>
  <w:style w:type="paragraph" w:customStyle="1" w:styleId="aff1">
    <w:name w:val="Таблица"/>
    <w:basedOn w:val="a"/>
    <w:link w:val="aff2"/>
    <w:qFormat/>
    <w:rsid w:val="00643006"/>
    <w:pPr>
      <w:spacing w:before="120" w:after="0" w:line="360" w:lineRule="auto"/>
      <w:ind w:firstLine="567"/>
      <w:jc w:val="both"/>
    </w:pPr>
    <w:rPr>
      <w:rFonts w:ascii="Segoe UI" w:eastAsia="Wingdings" w:hAnsi="Segoe UI"/>
      <w:sz w:val="24"/>
      <w:szCs w:val="24"/>
      <w:lang w:eastAsia="ru-RU"/>
    </w:rPr>
  </w:style>
  <w:style w:type="character" w:customStyle="1" w:styleId="aff2">
    <w:name w:val="Таблица Знак"/>
    <w:link w:val="aff1"/>
    <w:rsid w:val="00643006"/>
    <w:rPr>
      <w:rFonts w:ascii="Segoe UI" w:eastAsia="Wingdings" w:hAnsi="Segoe UI" w:cs="Segoe UI"/>
      <w:lang w:eastAsia="ru-RU"/>
    </w:rPr>
  </w:style>
  <w:style w:type="paragraph" w:customStyle="1" w:styleId="formattext">
    <w:name w:val="formattext"/>
    <w:basedOn w:val="a"/>
    <w:qFormat/>
    <w:rsid w:val="00643006"/>
    <w:pPr>
      <w:spacing w:before="100" w:beforeAutospacing="1" w:after="100" w:afterAutospacing="1" w:line="240" w:lineRule="auto"/>
      <w:ind w:firstLine="709"/>
      <w:jc w:val="both"/>
    </w:pPr>
    <w:rPr>
      <w:rFonts w:ascii="Wingdings" w:eastAsia="Wingdings" w:hAnsi="Wingdings" w:cs="Wingdings"/>
      <w:sz w:val="28"/>
      <w:szCs w:val="24"/>
      <w:lang w:val="en-US"/>
    </w:rPr>
  </w:style>
  <w:style w:type="paragraph" w:customStyle="1" w:styleId="34">
    <w:name w:val="Стиль3"/>
    <w:basedOn w:val="a"/>
    <w:link w:val="35"/>
    <w:qFormat/>
    <w:rsid w:val="00643006"/>
    <w:pPr>
      <w:spacing w:after="0" w:line="360" w:lineRule="auto"/>
      <w:ind w:firstLine="720"/>
      <w:jc w:val="both"/>
    </w:pPr>
    <w:rPr>
      <w:rFonts w:ascii="Segoe UI" w:eastAsia="Wingdings" w:hAnsi="Segoe UI"/>
      <w:snapToGrid w:val="0"/>
      <w:color w:val="000000"/>
      <w:sz w:val="24"/>
      <w:szCs w:val="24"/>
      <w:lang w:eastAsia="ru-RU"/>
    </w:rPr>
  </w:style>
  <w:style w:type="character" w:customStyle="1" w:styleId="35">
    <w:name w:val="Стиль3 Знак"/>
    <w:link w:val="34"/>
    <w:rsid w:val="00643006"/>
    <w:rPr>
      <w:rFonts w:ascii="Segoe UI" w:eastAsia="Wingdings" w:hAnsi="Segoe UI" w:cs="Segoe UI"/>
      <w:snapToGrid w:val="0"/>
      <w:color w:val="000000"/>
      <w:lang w:eastAsia="ru-RU"/>
    </w:rPr>
  </w:style>
  <w:style w:type="table" w:customStyle="1" w:styleId="9">
    <w:name w:val="Сетка таблицы9"/>
    <w:basedOn w:val="a1"/>
    <w:next w:val="a7"/>
    <w:rsid w:val="00643006"/>
    <w:pPr>
      <w:spacing w:after="200" w:line="276" w:lineRule="auto"/>
    </w:pPr>
    <w:rPr>
      <w:rFonts w:ascii="Courier New" w:eastAsia="Courier New" w:hAnsi="Courier New" w:cs="Wingding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7"/>
    <w:rsid w:val="00643006"/>
    <w:pPr>
      <w:spacing w:after="200" w:line="276" w:lineRule="auto"/>
    </w:pPr>
    <w:rPr>
      <w:rFonts w:ascii="Courier New" w:eastAsia="Courier New" w:hAnsi="Courier New" w:cs="Wingding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7"/>
    <w:rsid w:val="00643006"/>
    <w:pPr>
      <w:spacing w:after="200" w:line="276" w:lineRule="auto"/>
    </w:pPr>
    <w:rPr>
      <w:rFonts w:ascii="Courier New" w:eastAsia="Courier New" w:hAnsi="Courier New" w:cs="Wingding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3">
    <w:name w:val="TOC Heading"/>
    <w:basedOn w:val="1"/>
    <w:next w:val="a"/>
    <w:uiPriority w:val="39"/>
    <w:unhideWhenUsed/>
    <w:qFormat/>
    <w:rsid w:val="00643006"/>
    <w:pPr>
      <w:keepNext/>
      <w:keepLines/>
      <w:spacing w:before="240" w:line="259" w:lineRule="auto"/>
      <w:jc w:val="left"/>
      <w:outlineLvl w:val="9"/>
    </w:pPr>
    <w:rPr>
      <w:rFonts w:ascii="Arial Unicode MS" w:eastAsia="Wingdings" w:hAnsi="Arial Unicode MS"/>
      <w:b w:val="0"/>
      <w:color w:val="2F5496"/>
      <w:sz w:val="32"/>
      <w:szCs w:val="32"/>
    </w:rPr>
  </w:style>
  <w:style w:type="paragraph" w:styleId="af0">
    <w:name w:val="Normal (Web)"/>
    <w:basedOn w:val="a"/>
    <w:uiPriority w:val="99"/>
    <w:semiHidden/>
    <w:unhideWhenUsed/>
    <w:rsid w:val="0064300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29513">
      <w:bodyDiv w:val="1"/>
      <w:marLeft w:val="0"/>
      <w:marRight w:val="0"/>
      <w:marTop w:val="0"/>
      <w:marBottom w:val="0"/>
      <w:divBdr>
        <w:top w:val="none" w:sz="0" w:space="0" w:color="auto"/>
        <w:left w:val="none" w:sz="0" w:space="0" w:color="auto"/>
        <w:bottom w:val="none" w:sz="0" w:space="0" w:color="auto"/>
        <w:right w:val="none" w:sz="0" w:space="0" w:color="auto"/>
      </w:divBdr>
    </w:div>
    <w:div w:id="625817741">
      <w:bodyDiv w:val="1"/>
      <w:marLeft w:val="0"/>
      <w:marRight w:val="0"/>
      <w:marTop w:val="0"/>
      <w:marBottom w:val="0"/>
      <w:divBdr>
        <w:top w:val="none" w:sz="0" w:space="0" w:color="auto"/>
        <w:left w:val="none" w:sz="0" w:space="0" w:color="auto"/>
        <w:bottom w:val="none" w:sz="0" w:space="0" w:color="auto"/>
        <w:right w:val="none" w:sz="0" w:space="0" w:color="auto"/>
      </w:divBdr>
    </w:div>
    <w:div w:id="841312551">
      <w:bodyDiv w:val="1"/>
      <w:marLeft w:val="0"/>
      <w:marRight w:val="0"/>
      <w:marTop w:val="0"/>
      <w:marBottom w:val="0"/>
      <w:divBdr>
        <w:top w:val="none" w:sz="0" w:space="0" w:color="auto"/>
        <w:left w:val="none" w:sz="0" w:space="0" w:color="auto"/>
        <w:bottom w:val="none" w:sz="0" w:space="0" w:color="auto"/>
        <w:right w:val="none" w:sz="0" w:space="0" w:color="auto"/>
      </w:divBdr>
    </w:div>
    <w:div w:id="1051688592">
      <w:bodyDiv w:val="1"/>
      <w:marLeft w:val="0"/>
      <w:marRight w:val="0"/>
      <w:marTop w:val="0"/>
      <w:marBottom w:val="0"/>
      <w:divBdr>
        <w:top w:val="none" w:sz="0" w:space="0" w:color="auto"/>
        <w:left w:val="none" w:sz="0" w:space="0" w:color="auto"/>
        <w:bottom w:val="none" w:sz="0" w:space="0" w:color="auto"/>
        <w:right w:val="none" w:sz="0" w:space="0" w:color="auto"/>
      </w:divBdr>
    </w:div>
    <w:div w:id="1121798940">
      <w:bodyDiv w:val="1"/>
      <w:marLeft w:val="0"/>
      <w:marRight w:val="0"/>
      <w:marTop w:val="0"/>
      <w:marBottom w:val="0"/>
      <w:divBdr>
        <w:top w:val="none" w:sz="0" w:space="0" w:color="auto"/>
        <w:left w:val="none" w:sz="0" w:space="0" w:color="auto"/>
        <w:bottom w:val="none" w:sz="0" w:space="0" w:color="auto"/>
        <w:right w:val="none" w:sz="0" w:space="0" w:color="auto"/>
      </w:divBdr>
    </w:div>
    <w:div w:id="1516726972">
      <w:bodyDiv w:val="1"/>
      <w:marLeft w:val="0"/>
      <w:marRight w:val="0"/>
      <w:marTop w:val="0"/>
      <w:marBottom w:val="0"/>
      <w:divBdr>
        <w:top w:val="none" w:sz="0" w:space="0" w:color="auto"/>
        <w:left w:val="none" w:sz="0" w:space="0" w:color="auto"/>
        <w:bottom w:val="none" w:sz="0" w:space="0" w:color="auto"/>
        <w:right w:val="none" w:sz="0" w:space="0" w:color="auto"/>
      </w:divBdr>
    </w:div>
    <w:div w:id="1589729314">
      <w:bodyDiv w:val="1"/>
      <w:marLeft w:val="0"/>
      <w:marRight w:val="0"/>
      <w:marTop w:val="0"/>
      <w:marBottom w:val="0"/>
      <w:divBdr>
        <w:top w:val="none" w:sz="0" w:space="0" w:color="auto"/>
        <w:left w:val="none" w:sz="0" w:space="0" w:color="auto"/>
        <w:bottom w:val="none" w:sz="0" w:space="0" w:color="auto"/>
        <w:right w:val="none" w:sz="0" w:space="0" w:color="auto"/>
      </w:divBdr>
    </w:div>
    <w:div w:id="2078701665">
      <w:bodyDiv w:val="1"/>
      <w:marLeft w:val="0"/>
      <w:marRight w:val="0"/>
      <w:marTop w:val="0"/>
      <w:marBottom w:val="0"/>
      <w:divBdr>
        <w:top w:val="none" w:sz="0" w:space="0" w:color="auto"/>
        <w:left w:val="none" w:sz="0" w:space="0" w:color="auto"/>
        <w:bottom w:val="none" w:sz="0" w:space="0" w:color="auto"/>
        <w:right w:val="none" w:sz="0" w:space="0" w:color="auto"/>
      </w:divBdr>
    </w:div>
    <w:div w:id="211806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F%D0%BE%D1%81%D0%B5%D0%BB%D0%B5%D0%BD%D0%B8%D0%B5" TargetMode="External"/><Relationship Id="rId13" Type="http://schemas.openxmlformats.org/officeDocument/2006/relationships/hyperlink" Target="http://ru.wikipedia.org/wiki/%D0%9A%D0%BE%D0%BC%D0%BC%D1%83%D0%BD%D0%B0%D0%BB%D1%8C%D0%BD%D0%BE%D0%B5_%D1%85%D0%BE%D0%B7%D1%8F%D0%B9%D1%81%D1%82%D0%B2%D0%BE"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ru.wikipedia.org/wiki/%D0%A2%D0%B0%D1%80%D0%B8%D1%8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ru.wikipedia.org/wiki/%D0%98%D0%BD%D0%B2%D0%B5%D1%81%D1%82%D0%B8%D1%86%D0%B8%D0%B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ru.wikipedia.org/wiki/%D0%AD%D0%BD%D0%B5%D1%80%D0%B3%D0%BE%D1%81%D0%B1%D0%B5%D1%80%D0%B5%D0%B6%D0%B5%D0%BD%D0%B8%D0%B5" TargetMode="External"/><Relationship Id="rId4" Type="http://schemas.openxmlformats.org/officeDocument/2006/relationships/settings" Target="settings.xml"/><Relationship Id="rId9" Type="http://schemas.openxmlformats.org/officeDocument/2006/relationships/hyperlink" Target="http://ru.wikipedia.org/wiki/%D0%A2%D0%B5%D0%BF%D0%BB%D0%BE%D1%81%D0%BD%D0%B0%D0%B1%D0%B6%D0%B5%D0%BD%D0%B8%D0%B5" TargetMode="External"/><Relationship Id="rId14" Type="http://schemas.openxmlformats.org/officeDocument/2006/relationships/hyperlink" Target="https://porezk-centr.soc.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80</Pages>
  <Words>16109</Words>
  <Characters>91822</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Мареева Наталья Анатольевна</cp:lastModifiedBy>
  <cp:revision>2</cp:revision>
  <dcterms:created xsi:type="dcterms:W3CDTF">2026-05-26T08:50:00Z</dcterms:created>
  <dcterms:modified xsi:type="dcterms:W3CDTF">2026-05-26T08:50:00Z</dcterms:modified>
</cp:coreProperties>
</file>