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567"/>
        <w:jc w:val="center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 w:eastAsia="PT Astra Serif" w:cs="PT Astra Serif"/>
          <w:b/>
          <w:sz w:val="28"/>
          <w:szCs w:val="28"/>
        </w:rPr>
      </w:r>
      <w:r>
        <w:rPr>
          <w:rFonts w:ascii="PT Astra Serif" w:hAnsi="PT Astra Serif" w:cs="PT Astra Serif"/>
          <w:b/>
          <w:sz w:val="28"/>
          <w:szCs w:val="28"/>
        </w:rPr>
      </w:r>
      <w:r>
        <w:rPr>
          <w:rFonts w:ascii="PT Astra Serif" w:hAnsi="PT Astra Serif" w:cs="PT Astra Serif"/>
          <w:b/>
          <w:sz w:val="28"/>
          <w:szCs w:val="28"/>
        </w:rPr>
      </w:r>
    </w:p>
    <w:p>
      <w:pPr>
        <w:ind w:firstLine="567"/>
        <w:jc w:val="center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Финансово-экономическое обоснование </w:t>
      </w:r>
      <w:r>
        <w:rPr>
          <w:rFonts w:ascii="PT Astra Serif" w:hAnsi="PT Astra Serif" w:cs="PT Astra Serif"/>
          <w:b/>
          <w:sz w:val="28"/>
          <w:szCs w:val="28"/>
        </w:rPr>
      </w:r>
      <w:r>
        <w:rPr>
          <w:rFonts w:ascii="PT Astra Serif" w:hAnsi="PT Astra Serif" w:cs="PT Astra Serif"/>
          <w:b/>
          <w:sz w:val="28"/>
          <w:szCs w:val="28"/>
        </w:rPr>
      </w:r>
    </w:p>
    <w:p>
      <w:pPr>
        <w:ind w:firstLine="720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к проекту закона Чувашской Республики 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«О внесении изменений 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в стать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и 5 и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 6 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Закон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а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 Чувашской Республики «О бесплатной юридической помощи в Чувашской Республике»</w:t>
      </w:r>
      <w:r>
        <w:rPr>
          <w:rFonts w:ascii="PT Astra Serif" w:hAnsi="PT Astra Serif" w:cs="PT Astra Serif"/>
          <w:b/>
          <w:bCs/>
          <w:sz w:val="28"/>
          <w:szCs w:val="28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</w:p>
    <w:p>
      <w:pPr>
        <w:ind w:firstLine="567"/>
        <w:jc w:val="center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 w:eastAsia="PT Astra Serif" w:cs="PT Astra Serif"/>
          <w:b/>
          <w:sz w:val="28"/>
          <w:szCs w:val="28"/>
        </w:rPr>
      </w:r>
      <w:r>
        <w:rPr>
          <w:rFonts w:ascii="PT Astra Serif" w:hAnsi="PT Astra Serif" w:cs="PT Astra Serif"/>
          <w:b/>
          <w:sz w:val="28"/>
          <w:szCs w:val="28"/>
        </w:rPr>
      </w:r>
      <w:r>
        <w:rPr>
          <w:rFonts w:ascii="PT Astra Serif" w:hAnsi="PT Astra Serif" w:cs="PT Astra Serif"/>
          <w:b/>
          <w:sz w:val="28"/>
          <w:szCs w:val="28"/>
        </w:rPr>
      </w:r>
    </w:p>
    <w:p>
      <w:pPr>
        <w:ind w:firstLine="72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2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Реализация Закона Чувашской Республики </w:t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</w:rPr>
        <w:t xml:space="preserve">«О внесении изменений </w:t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</w:rPr>
        <w:t xml:space="preserve">в стать</w:t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</w:rPr>
        <w:t xml:space="preserve">и 5 и</w:t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</w:rPr>
        <w:t xml:space="preserve"> 6 </w:t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</w:rPr>
        <w:t xml:space="preserve">Закон</w:t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</w:rPr>
        <w:t xml:space="preserve">а</w:t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</w:rPr>
        <w:t xml:space="preserve"> Чувашской Республики «О бесплатной юридической помощи в Чувашской Республике»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не потребует дополнительных расходов из республиканского бюджета Чувашской Республики.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68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Финансирование реализации Закона Чувашской Республики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                         </w:t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</w:rPr>
        <w:t xml:space="preserve">«О внесении изменений </w:t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</w:rPr>
        <w:t xml:space="preserve">в стать</w:t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</w:rPr>
        <w:t xml:space="preserve">и 5 и</w:t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</w:rPr>
        <w:t xml:space="preserve"> 6 </w:t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</w:rPr>
        <w:t xml:space="preserve">Закон</w:t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</w:rPr>
        <w:t xml:space="preserve">а</w:t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</w:rPr>
        <w:t xml:space="preserve"> Чувашской Республики «О бесплатной юридической помощи в Чувашской Республике»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будет осуществлено в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рамках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предусмотренных в республиканском бюджете Чувашской Республики средств.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567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eastAsia="en-US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2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hd w:val="clear" w:color="auto" w:fill="ffffff"/>
        <w:tabs>
          <w:tab w:val="left" w:pos="3312" w:leader="none"/>
          <w:tab w:val="left" w:pos="6802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tbl>
      <w:tblPr>
        <w:tblStyle w:val="836"/>
        <w:tblW w:w="946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3619"/>
        <w:gridCol w:w="3456"/>
        <w:gridCol w:w="2389"/>
      </w:tblGrid>
      <w:tr>
        <w:tblPrEx/>
        <w:trPr/>
        <w:tc>
          <w:tcPr>
            <w:tcW w:w="3652" w:type="dxa"/>
            <w:textDirection w:val="lrTb"/>
            <w:noWrap w:val="false"/>
          </w:tcPr>
          <w:p>
            <w:pPr>
              <w:jc w:val="both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Р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уководител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ь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Государственной службы Чувашской Республики по делам юстиции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W w:w="3402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bookmarkStart w:id="0" w:name="_GoBack"/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bookmarkEnd w:id="0"/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/>
                <w:sz w:val="28"/>
                <w:szCs w:val="28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056130" cy="885190"/>
                      <wp:effectExtent l="0" t="0" r="0" b="0"/>
                      <wp:docPr id="1" name="Рисунок 1" descr="C:\Users\minust2\Downloads\signature (38)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120672448" name="Picture 1" descr="C:\Users\minust2\Downloads\signature (38).pn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8"/>
                              <a:stretch/>
                            </pic:blipFill>
                            <pic:spPr bwMode="auto">
                              <a:xfrm rot="0" flipH="0" flipV="0">
                                <a:off x="0" y="0"/>
                                <a:ext cx="2056129" cy="88518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161.90pt;height:69.70pt;mso-wrap-distance-left:0.00pt;mso-wrap-distance-top:0.00pt;mso-wrap-distance-right:0.00pt;mso-wrap-distance-bottom:0.00pt;rotation:0;" stroked="f">
                      <v:path textboxrect="0,0,0,0"/>
                      <v:imagedata r:id="rId8" o:title=""/>
                    </v:shape>
                  </w:pict>
                </mc:Fallback>
              </mc:AlternateContent>
            </w:r>
            <w:r/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/>
                <w:sz w:val="28"/>
                <w:szCs w:val="28"/>
                <w:lang w:eastAsia="ru-RU"/>
              </w:rPr>
            </w:r>
            <w:r/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jc w:val="both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jc w:val="both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jc w:val="righ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jc w:val="righ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Д.М. Сержантов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jc w:val="both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jc w:val="both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</w:tbl>
    <w:p>
      <w:pPr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Times New Roman">
    <w:panose1 w:val="020206030504050203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1"/>
    <w:next w:val="831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2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1"/>
    <w:next w:val="831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2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1"/>
    <w:next w:val="831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2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1"/>
    <w:next w:val="831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2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1"/>
    <w:next w:val="831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2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1"/>
    <w:next w:val="831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2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1"/>
    <w:next w:val="831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2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1"/>
    <w:next w:val="831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2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1"/>
    <w:next w:val="831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2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1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1"/>
    <w:next w:val="831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basedOn w:val="832"/>
    <w:link w:val="674"/>
    <w:uiPriority w:val="10"/>
    <w:rPr>
      <w:sz w:val="48"/>
      <w:szCs w:val="48"/>
    </w:rPr>
  </w:style>
  <w:style w:type="paragraph" w:styleId="676">
    <w:name w:val="Subtitle"/>
    <w:basedOn w:val="831"/>
    <w:next w:val="831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basedOn w:val="832"/>
    <w:link w:val="676"/>
    <w:uiPriority w:val="11"/>
    <w:rPr>
      <w:sz w:val="24"/>
      <w:szCs w:val="24"/>
    </w:rPr>
  </w:style>
  <w:style w:type="paragraph" w:styleId="678">
    <w:name w:val="Quote"/>
    <w:basedOn w:val="831"/>
    <w:next w:val="831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1"/>
    <w:next w:val="831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1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basedOn w:val="832"/>
    <w:link w:val="682"/>
    <w:uiPriority w:val="99"/>
  </w:style>
  <w:style w:type="paragraph" w:styleId="684">
    <w:name w:val="Footer"/>
    <w:basedOn w:val="831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basedOn w:val="832"/>
    <w:link w:val="684"/>
    <w:uiPriority w:val="99"/>
  </w:style>
  <w:style w:type="paragraph" w:styleId="686">
    <w:name w:val="Caption"/>
    <w:basedOn w:val="831"/>
    <w:next w:val="83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686"/>
    <w:link w:val="684"/>
    <w:uiPriority w:val="99"/>
  </w:style>
  <w:style w:type="table" w:styleId="688">
    <w:name w:val="Table Grid Light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Plain Table 1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2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2">
    <w:name w:val="Plain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Plain Table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4">
    <w:name w:val="Grid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6">
    <w:name w:val="Grid Table 4 - Accent 1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7">
    <w:name w:val="Grid Table 4 - Accent 2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8">
    <w:name w:val="Grid Table 4 - Accent 3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9">
    <w:name w:val="Grid Table 4 - Accent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0">
    <w:name w:val="Grid Table 4 - Accent 5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1">
    <w:name w:val="Grid Table 4 - Accent 6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2">
    <w:name w:val="Grid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3">
    <w:name w:val="Grid Table 5 Dark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29">
    <w:name w:val="Grid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0">
    <w:name w:val="Grid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1">
    <w:name w:val="Grid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2">
    <w:name w:val="Grid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3">
    <w:name w:val="Grid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4">
    <w:name w:val="Grid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1">
    <w:name w:val="List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2">
    <w:name w:val="List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3">
    <w:name w:val="List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4">
    <w:name w:val="List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5">
    <w:name w:val="List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6">
    <w:name w:val="List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7">
    <w:name w:val="List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9">
    <w:name w:val="List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0">
    <w:name w:val="List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1">
    <w:name w:val="List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2">
    <w:name w:val="List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3">
    <w:name w:val="List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4">
    <w:name w:val="List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5">
    <w:name w:val="List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6">
    <w:name w:val="List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7">
    <w:name w:val="List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8">
    <w:name w:val="List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89">
    <w:name w:val="List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0">
    <w:name w:val="List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1">
    <w:name w:val="List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2">
    <w:name w:val="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3">
    <w:name w:val="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4">
    <w:name w:val="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5">
    <w:name w:val="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6">
    <w:name w:val="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7">
    <w:name w:val="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8">
    <w:name w:val="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9">
    <w:name w:val="Bordered &amp; 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0">
    <w:name w:val="Bordered &amp; 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1">
    <w:name w:val="Bordered &amp; 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2">
    <w:name w:val="Bordered &amp; 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3">
    <w:name w:val="Bordered &amp; 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4">
    <w:name w:val="Bordered &amp; 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5">
    <w:name w:val="Bordered &amp; 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6">
    <w:name w:val="Bordered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7">
    <w:name w:val="Bordered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8">
    <w:name w:val="Bordered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9">
    <w:name w:val="Bordered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0">
    <w:name w:val="Bordered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1">
    <w:name w:val="Bordered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2">
    <w:name w:val="Bordered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3">
    <w:name w:val="Hyperlink"/>
    <w:uiPriority w:val="99"/>
    <w:unhideWhenUsed/>
    <w:rPr>
      <w:color w:val="0000ff" w:themeColor="hyperlink"/>
      <w:u w:val="single"/>
    </w:rPr>
  </w:style>
  <w:style w:type="paragraph" w:styleId="814">
    <w:name w:val="footnote text"/>
    <w:basedOn w:val="831"/>
    <w:link w:val="815"/>
    <w:uiPriority w:val="99"/>
    <w:semiHidden/>
    <w:unhideWhenUsed/>
    <w:pPr>
      <w:spacing w:after="40" w:line="240" w:lineRule="auto"/>
    </w:pPr>
    <w:rPr>
      <w:sz w:val="18"/>
    </w:rPr>
  </w:style>
  <w:style w:type="character" w:styleId="815">
    <w:name w:val="Footnote Text Char"/>
    <w:link w:val="814"/>
    <w:uiPriority w:val="99"/>
    <w:rPr>
      <w:sz w:val="18"/>
    </w:rPr>
  </w:style>
  <w:style w:type="character" w:styleId="816">
    <w:name w:val="footnote reference"/>
    <w:basedOn w:val="832"/>
    <w:uiPriority w:val="99"/>
    <w:unhideWhenUsed/>
    <w:rPr>
      <w:vertAlign w:val="superscript"/>
    </w:rPr>
  </w:style>
  <w:style w:type="paragraph" w:styleId="817">
    <w:name w:val="endnote text"/>
    <w:basedOn w:val="831"/>
    <w:link w:val="818"/>
    <w:uiPriority w:val="99"/>
    <w:semiHidden/>
    <w:unhideWhenUsed/>
    <w:pPr>
      <w:spacing w:after="0" w:line="240" w:lineRule="auto"/>
    </w:pPr>
    <w:rPr>
      <w:sz w:val="20"/>
    </w:rPr>
  </w:style>
  <w:style w:type="character" w:styleId="818">
    <w:name w:val="Endnote Text Char"/>
    <w:link w:val="817"/>
    <w:uiPriority w:val="99"/>
    <w:rPr>
      <w:sz w:val="20"/>
    </w:rPr>
  </w:style>
  <w:style w:type="character" w:styleId="819">
    <w:name w:val="endnote reference"/>
    <w:basedOn w:val="832"/>
    <w:uiPriority w:val="99"/>
    <w:semiHidden/>
    <w:unhideWhenUsed/>
    <w:rPr>
      <w:vertAlign w:val="superscript"/>
    </w:rPr>
  </w:style>
  <w:style w:type="paragraph" w:styleId="820">
    <w:name w:val="toc 1"/>
    <w:basedOn w:val="831"/>
    <w:next w:val="831"/>
    <w:uiPriority w:val="39"/>
    <w:unhideWhenUsed/>
    <w:pPr>
      <w:ind w:left="0" w:right="0" w:firstLine="0"/>
      <w:spacing w:after="57"/>
    </w:pPr>
  </w:style>
  <w:style w:type="paragraph" w:styleId="821">
    <w:name w:val="toc 2"/>
    <w:basedOn w:val="831"/>
    <w:next w:val="831"/>
    <w:uiPriority w:val="39"/>
    <w:unhideWhenUsed/>
    <w:pPr>
      <w:ind w:left="283" w:right="0" w:firstLine="0"/>
      <w:spacing w:after="57"/>
    </w:pPr>
  </w:style>
  <w:style w:type="paragraph" w:styleId="822">
    <w:name w:val="toc 3"/>
    <w:basedOn w:val="831"/>
    <w:next w:val="831"/>
    <w:uiPriority w:val="39"/>
    <w:unhideWhenUsed/>
    <w:pPr>
      <w:ind w:left="567" w:right="0" w:firstLine="0"/>
      <w:spacing w:after="57"/>
    </w:pPr>
  </w:style>
  <w:style w:type="paragraph" w:styleId="823">
    <w:name w:val="toc 4"/>
    <w:basedOn w:val="831"/>
    <w:next w:val="831"/>
    <w:uiPriority w:val="39"/>
    <w:unhideWhenUsed/>
    <w:pPr>
      <w:ind w:left="850" w:right="0" w:firstLine="0"/>
      <w:spacing w:after="57"/>
    </w:pPr>
  </w:style>
  <w:style w:type="paragraph" w:styleId="824">
    <w:name w:val="toc 5"/>
    <w:basedOn w:val="831"/>
    <w:next w:val="831"/>
    <w:uiPriority w:val="39"/>
    <w:unhideWhenUsed/>
    <w:pPr>
      <w:ind w:left="1134" w:right="0" w:firstLine="0"/>
      <w:spacing w:after="57"/>
    </w:pPr>
  </w:style>
  <w:style w:type="paragraph" w:styleId="825">
    <w:name w:val="toc 6"/>
    <w:basedOn w:val="831"/>
    <w:next w:val="831"/>
    <w:uiPriority w:val="39"/>
    <w:unhideWhenUsed/>
    <w:pPr>
      <w:ind w:left="1417" w:right="0" w:firstLine="0"/>
      <w:spacing w:after="57"/>
    </w:pPr>
  </w:style>
  <w:style w:type="paragraph" w:styleId="826">
    <w:name w:val="toc 7"/>
    <w:basedOn w:val="831"/>
    <w:next w:val="831"/>
    <w:uiPriority w:val="39"/>
    <w:unhideWhenUsed/>
    <w:pPr>
      <w:ind w:left="1701" w:right="0" w:firstLine="0"/>
      <w:spacing w:after="57"/>
    </w:pPr>
  </w:style>
  <w:style w:type="paragraph" w:styleId="827">
    <w:name w:val="toc 8"/>
    <w:basedOn w:val="831"/>
    <w:next w:val="831"/>
    <w:uiPriority w:val="39"/>
    <w:unhideWhenUsed/>
    <w:pPr>
      <w:ind w:left="1984" w:right="0" w:firstLine="0"/>
      <w:spacing w:after="57"/>
    </w:pPr>
  </w:style>
  <w:style w:type="paragraph" w:styleId="828">
    <w:name w:val="toc 9"/>
    <w:basedOn w:val="831"/>
    <w:next w:val="831"/>
    <w:uiPriority w:val="39"/>
    <w:unhideWhenUsed/>
    <w:pPr>
      <w:ind w:left="2268" w:right="0" w:firstLine="0"/>
      <w:spacing w:after="57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831"/>
    <w:next w:val="831"/>
    <w:uiPriority w:val="99"/>
    <w:unhideWhenUsed/>
    <w:pPr>
      <w:spacing w:after="0" w:afterAutospacing="0"/>
    </w:pPr>
  </w:style>
  <w:style w:type="paragraph" w:styleId="831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32" w:default="1">
    <w:name w:val="Default Paragraph Font"/>
    <w:uiPriority w:val="1"/>
    <w:semiHidden/>
    <w:unhideWhenUsed/>
  </w:style>
  <w:style w:type="table" w:styleId="83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4" w:default="1">
    <w:name w:val="No List"/>
    <w:uiPriority w:val="99"/>
    <w:semiHidden/>
    <w:unhideWhenUsed/>
  </w:style>
  <w:style w:type="paragraph" w:styleId="835" w:customStyle="1">
    <w:name w:val="Знак Знак Знак Знак Знак Знак Знак"/>
    <w:basedOn w:val="83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table" w:styleId="836">
    <w:name w:val="Table Grid"/>
    <w:basedOn w:val="833"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837">
    <w:name w:val="Balloon Text"/>
    <w:basedOn w:val="831"/>
    <w:link w:val="838"/>
    <w:uiPriority w:val="99"/>
    <w:semiHidden/>
    <w:unhideWhenUsed/>
    <w:rPr>
      <w:rFonts w:ascii="Tahoma" w:hAnsi="Tahoma" w:cs="Tahoma"/>
      <w:sz w:val="16"/>
      <w:szCs w:val="16"/>
    </w:rPr>
  </w:style>
  <w:style w:type="character" w:styleId="838" w:customStyle="1">
    <w:name w:val="Текст выноски Знак"/>
    <w:basedOn w:val="832"/>
    <w:link w:val="837"/>
    <w:uiPriority w:val="99"/>
    <w:semiHidden/>
    <w:rPr>
      <w:rFonts w:ascii="Tahoma" w:hAnsi="Tahoma" w:eastAsia="Times New Roman" w:cs="Tahoma"/>
      <w:sz w:val="16"/>
      <w:szCs w:val="16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ompany>Microsoft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Минюст 18.</dc:creator>
  <cp:revision>6</cp:revision>
  <dcterms:created xsi:type="dcterms:W3CDTF">2024-01-24T05:55:00Z</dcterms:created>
  <dcterms:modified xsi:type="dcterms:W3CDTF">2025-04-11T10:09:54Z</dcterms:modified>
</cp:coreProperties>
</file>