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F765C5" w:rsidRPr="003F35B5" w:rsidRDefault="00CA2893" w:rsidP="00DB1A45">
      <w:pPr>
        <w:pStyle w:val="ConsPlusNormal"/>
        <w:jc w:val="center"/>
        <w:rPr>
          <w:sz w:val="26"/>
          <w:szCs w:val="26"/>
        </w:rPr>
      </w:pPr>
      <w:r w:rsidRPr="009259CF">
        <w:rPr>
          <w:sz w:val="26"/>
          <w:szCs w:val="26"/>
        </w:rPr>
        <w:t xml:space="preserve">от </w:t>
      </w:r>
      <w:r w:rsidR="00C14E55">
        <w:rPr>
          <w:sz w:val="26"/>
          <w:szCs w:val="26"/>
        </w:rPr>
        <w:t xml:space="preserve">15 ноября </w:t>
      </w:r>
      <w:r w:rsidR="00DB1A45" w:rsidRPr="009259CF">
        <w:rPr>
          <w:sz w:val="26"/>
          <w:szCs w:val="26"/>
        </w:rPr>
        <w:t>202</w:t>
      </w:r>
      <w:r w:rsidR="009259CF">
        <w:rPr>
          <w:sz w:val="26"/>
          <w:szCs w:val="26"/>
        </w:rPr>
        <w:t>4</w:t>
      </w:r>
      <w:r w:rsidR="00DB1A45" w:rsidRPr="009259CF">
        <w:rPr>
          <w:sz w:val="26"/>
          <w:szCs w:val="26"/>
        </w:rPr>
        <w:t xml:space="preserve"> года №</w:t>
      </w:r>
      <w:r w:rsidRPr="009259CF">
        <w:rPr>
          <w:sz w:val="26"/>
          <w:szCs w:val="26"/>
        </w:rPr>
        <w:t xml:space="preserve"> </w:t>
      </w:r>
      <w:r w:rsidR="00C14E55">
        <w:rPr>
          <w:sz w:val="26"/>
          <w:szCs w:val="26"/>
        </w:rPr>
        <w:t>33/395</w:t>
      </w:r>
    </w:p>
    <w:tbl>
      <w:tblPr>
        <w:tblStyle w:val="4"/>
        <w:tblW w:w="9771" w:type="dxa"/>
        <w:tblInd w:w="-284" w:type="dxa"/>
        <w:tblLook w:val="04A0" w:firstRow="1" w:lastRow="0" w:firstColumn="1" w:lastColumn="0" w:noHBand="0" w:noVBand="1"/>
      </w:tblPr>
      <w:tblGrid>
        <w:gridCol w:w="5954"/>
        <w:gridCol w:w="3817"/>
      </w:tblGrid>
      <w:tr w:rsidR="00A70917" w:rsidRPr="00A70917" w:rsidTr="00A7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BF7316" w:rsidRPr="00A70917" w:rsidRDefault="00BF7316" w:rsidP="00A70917">
            <w:pPr>
              <w:ind w:left="-108" w:right="-108"/>
              <w:jc w:val="both"/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</w:pPr>
          </w:p>
          <w:p w:rsidR="00BF7316" w:rsidRPr="00A70917" w:rsidRDefault="00BF7316" w:rsidP="00A70917">
            <w:pPr>
              <w:ind w:left="-108" w:right="-108"/>
              <w:jc w:val="both"/>
              <w:rPr>
                <w:rFonts w:eastAsia="Times New Roman"/>
                <w:kern w:val="36"/>
                <w:sz w:val="26"/>
                <w:szCs w:val="26"/>
                <w:lang w:eastAsia="ru-RU"/>
              </w:rPr>
            </w:pP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О внесении изменений в решение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Собрания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депутатов Комсомольского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муниципального округа Чувашской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 xml:space="preserve">Республики от 16 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>д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екабря 2022 года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№6/97 «Об изменении наименования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и утверждении Положения об отделе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образования администрации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Комсомольского муниципального</w:t>
            </w:r>
            <w:r w:rsidRPr="00A70917">
              <w:rPr>
                <w:rFonts w:eastAsia="Times New Roman"/>
                <w:b w:val="0"/>
                <w:kern w:val="36"/>
                <w:sz w:val="26"/>
                <w:szCs w:val="26"/>
                <w:lang w:eastAsia="ru-RU"/>
              </w:rPr>
              <w:t xml:space="preserve"> </w:t>
            </w:r>
            <w:r w:rsidRPr="00A70917">
              <w:rPr>
                <w:rFonts w:eastAsia="Times New Roman"/>
                <w:kern w:val="36"/>
                <w:sz w:val="26"/>
                <w:szCs w:val="26"/>
                <w:lang w:eastAsia="ru-RU"/>
              </w:rPr>
              <w:t>округа Чувашской Республики»</w:t>
            </w:r>
          </w:p>
        </w:tc>
        <w:tc>
          <w:tcPr>
            <w:tcW w:w="3817" w:type="dxa"/>
          </w:tcPr>
          <w:p w:rsidR="00BF7316" w:rsidRPr="00A70917" w:rsidRDefault="00BF7316" w:rsidP="00A70917">
            <w:pPr>
              <w:ind w:left="-108"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36"/>
                <w:sz w:val="26"/>
                <w:szCs w:val="26"/>
                <w:lang w:eastAsia="ru-RU"/>
              </w:rPr>
            </w:pPr>
          </w:p>
        </w:tc>
      </w:tr>
    </w:tbl>
    <w:p w:rsidR="00DB1A45" w:rsidRPr="00A70917" w:rsidRDefault="00DB1A45" w:rsidP="00A70917">
      <w:pPr>
        <w:ind w:left="-284" w:right="-283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FE4423" w:rsidRPr="00A70917" w:rsidRDefault="008749D0" w:rsidP="00A70917">
      <w:pPr>
        <w:tabs>
          <w:tab w:val="left" w:pos="567"/>
        </w:tabs>
        <w:ind w:left="-284" w:right="-283" w:firstLine="851"/>
        <w:jc w:val="both"/>
        <w:rPr>
          <w:bCs/>
          <w:sz w:val="26"/>
          <w:szCs w:val="26"/>
        </w:rPr>
      </w:pPr>
      <w:r w:rsidRPr="00A70917">
        <w:rPr>
          <w:bCs/>
          <w:sz w:val="26"/>
          <w:szCs w:val="26"/>
        </w:rPr>
        <w:t xml:space="preserve">В </w:t>
      </w:r>
      <w:r w:rsidR="00BF7316" w:rsidRPr="00A70917">
        <w:rPr>
          <w:bCs/>
          <w:sz w:val="26"/>
          <w:szCs w:val="26"/>
        </w:rPr>
        <w:t xml:space="preserve">связи с выводом </w:t>
      </w:r>
      <w:r w:rsidR="006E3140" w:rsidRPr="00A70917">
        <w:rPr>
          <w:bCs/>
          <w:sz w:val="26"/>
          <w:szCs w:val="26"/>
        </w:rPr>
        <w:t>структурного подразделения (информационно-методического центра</w:t>
      </w:r>
      <w:r w:rsidR="00BF7316" w:rsidRPr="00A70917">
        <w:rPr>
          <w:bCs/>
          <w:sz w:val="26"/>
          <w:szCs w:val="26"/>
        </w:rPr>
        <w:t xml:space="preserve">) из состава отдела образования </w:t>
      </w:r>
      <w:r w:rsidR="006E3140" w:rsidRPr="00A70917">
        <w:rPr>
          <w:bCs/>
          <w:sz w:val="26"/>
          <w:szCs w:val="26"/>
        </w:rPr>
        <w:t>администрации Комсомольского муниципального округа Чувашской Республики</w:t>
      </w:r>
      <w:r w:rsidR="00C03BF7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Собрание депутатов Комсомольского муниципального округа</w:t>
      </w:r>
      <w:r w:rsidR="0076133F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Чувашской Республики р</w:t>
      </w:r>
      <w:r w:rsidR="00CA2893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е</w:t>
      </w:r>
      <w:r w:rsidR="00CA2893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ш</w:t>
      </w:r>
      <w:r w:rsidR="00CA2893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и</w:t>
      </w:r>
      <w:r w:rsidR="00CA2893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л</w:t>
      </w:r>
      <w:r w:rsidR="00CA2893" w:rsidRPr="00A70917">
        <w:rPr>
          <w:bCs/>
          <w:sz w:val="26"/>
          <w:szCs w:val="26"/>
        </w:rPr>
        <w:t xml:space="preserve"> </w:t>
      </w:r>
      <w:r w:rsidR="000A0576" w:rsidRPr="00A70917">
        <w:rPr>
          <w:bCs/>
          <w:sz w:val="26"/>
          <w:szCs w:val="26"/>
        </w:rPr>
        <w:t>о</w:t>
      </w:r>
      <w:r w:rsidR="000A0576" w:rsidRPr="00A70917">
        <w:rPr>
          <w:b/>
          <w:bCs/>
          <w:sz w:val="26"/>
          <w:szCs w:val="26"/>
        </w:rPr>
        <w:t>:</w:t>
      </w:r>
    </w:p>
    <w:p w:rsidR="00FE4423" w:rsidRPr="00A70917" w:rsidRDefault="00A70917" w:rsidP="00A70917">
      <w:pPr>
        <w:pStyle w:val="ac"/>
        <w:spacing w:after="0" w:line="240" w:lineRule="auto"/>
        <w:ind w:left="-284" w:right="-283" w:firstLine="71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1. </w:t>
      </w:r>
      <w:r w:rsidR="00BF7316" w:rsidRPr="00A70917">
        <w:rPr>
          <w:rFonts w:eastAsia="Times New Roman"/>
          <w:sz w:val="26"/>
          <w:szCs w:val="26"/>
          <w:lang w:eastAsia="ru-RU"/>
        </w:rPr>
        <w:t xml:space="preserve">Внести в </w:t>
      </w:r>
      <w:r w:rsidR="006E3140" w:rsidRPr="00A70917">
        <w:rPr>
          <w:rFonts w:eastAsia="Times New Roman"/>
          <w:sz w:val="26"/>
          <w:szCs w:val="26"/>
          <w:lang w:eastAsia="ru-RU"/>
        </w:rPr>
        <w:t>Положение об отделе образования администрации</w:t>
      </w:r>
      <w:r w:rsidR="001A58F4" w:rsidRPr="00A70917">
        <w:rPr>
          <w:rFonts w:eastAsia="Times New Roman"/>
          <w:sz w:val="26"/>
          <w:szCs w:val="26"/>
          <w:lang w:eastAsia="ru-RU"/>
        </w:rPr>
        <w:t xml:space="preserve"> Комсомольского муниципального округа Чувашской Республики, утвержденное решением Собрания депутатов </w:t>
      </w:r>
      <w:r w:rsidR="001A58F4" w:rsidRPr="00A70917">
        <w:rPr>
          <w:sz w:val="26"/>
          <w:szCs w:val="26"/>
        </w:rPr>
        <w:t>от 16 декабря 2022 года</w:t>
      </w:r>
      <w:r w:rsidR="00DA3C9A" w:rsidRPr="00A70917">
        <w:rPr>
          <w:sz w:val="26"/>
          <w:szCs w:val="26"/>
        </w:rPr>
        <w:t xml:space="preserve"> </w:t>
      </w:r>
      <w:r w:rsidR="001A58F4" w:rsidRPr="00A70917">
        <w:rPr>
          <w:sz w:val="26"/>
          <w:szCs w:val="26"/>
        </w:rPr>
        <w:t>№6/97</w:t>
      </w:r>
      <w:r w:rsidR="00DA3C9A" w:rsidRPr="00A70917">
        <w:rPr>
          <w:b/>
          <w:sz w:val="26"/>
          <w:szCs w:val="26"/>
        </w:rPr>
        <w:t>,</w:t>
      </w:r>
      <w:r w:rsidR="00202869" w:rsidRPr="00A70917">
        <w:rPr>
          <w:b/>
          <w:sz w:val="26"/>
          <w:szCs w:val="26"/>
        </w:rPr>
        <w:t xml:space="preserve"> </w:t>
      </w:r>
      <w:r w:rsidR="00FE4423" w:rsidRPr="00A70917">
        <w:rPr>
          <w:rFonts w:eastAsia="Times New Roman"/>
          <w:sz w:val="26"/>
          <w:szCs w:val="26"/>
          <w:lang w:eastAsia="ru-RU"/>
        </w:rPr>
        <w:t xml:space="preserve">следующие изменения: </w:t>
      </w:r>
    </w:p>
    <w:p w:rsidR="009C5694" w:rsidRPr="00A70917" w:rsidRDefault="002643FD" w:rsidP="00A70917">
      <w:pPr>
        <w:pStyle w:val="ac"/>
        <w:spacing w:after="0" w:line="240" w:lineRule="auto"/>
        <w:ind w:left="-284" w:right="-283" w:firstLine="710"/>
        <w:jc w:val="both"/>
        <w:rPr>
          <w:rFonts w:eastAsia="Times New Roman"/>
          <w:sz w:val="26"/>
          <w:szCs w:val="26"/>
          <w:lang w:eastAsia="ru-RU"/>
        </w:rPr>
      </w:pPr>
      <w:r w:rsidRPr="00A70917">
        <w:rPr>
          <w:rFonts w:eastAsia="Times New Roman"/>
          <w:sz w:val="26"/>
          <w:szCs w:val="26"/>
          <w:lang w:eastAsia="ru-RU"/>
        </w:rPr>
        <w:t xml:space="preserve">в </w:t>
      </w:r>
      <w:r w:rsidR="009C5694" w:rsidRPr="00A70917">
        <w:rPr>
          <w:rFonts w:eastAsia="Times New Roman"/>
          <w:sz w:val="26"/>
          <w:szCs w:val="26"/>
          <w:lang w:eastAsia="ru-RU"/>
        </w:rPr>
        <w:t>пункте 1.3</w:t>
      </w:r>
      <w:r w:rsidR="00883265" w:rsidRPr="00A70917">
        <w:rPr>
          <w:rFonts w:eastAsia="Times New Roman"/>
          <w:sz w:val="26"/>
          <w:szCs w:val="26"/>
          <w:lang w:eastAsia="ru-RU"/>
        </w:rPr>
        <w:t>.</w:t>
      </w:r>
      <w:r w:rsidR="009C5694" w:rsidRPr="00A70917">
        <w:rPr>
          <w:rFonts w:eastAsia="Times New Roman"/>
          <w:sz w:val="26"/>
          <w:szCs w:val="26"/>
          <w:lang w:eastAsia="ru-RU"/>
        </w:rPr>
        <w:t xml:space="preserve"> слова «и молодежной политики» исключить</w:t>
      </w:r>
      <w:r w:rsidRPr="00A70917">
        <w:rPr>
          <w:rFonts w:eastAsia="Times New Roman"/>
          <w:sz w:val="26"/>
          <w:szCs w:val="26"/>
          <w:lang w:eastAsia="ru-RU"/>
        </w:rPr>
        <w:t>;</w:t>
      </w:r>
    </w:p>
    <w:p w:rsidR="009C5694" w:rsidRPr="00A70917" w:rsidRDefault="002643FD" w:rsidP="00A70917">
      <w:pPr>
        <w:ind w:left="-284" w:right="-283" w:firstLine="710"/>
        <w:jc w:val="both"/>
        <w:rPr>
          <w:rFonts w:eastAsia="Times New Roman"/>
          <w:sz w:val="26"/>
          <w:szCs w:val="26"/>
          <w:lang w:eastAsia="ru-RU"/>
        </w:rPr>
      </w:pPr>
      <w:r w:rsidRPr="00A70917">
        <w:rPr>
          <w:rFonts w:eastAsia="Times New Roman"/>
          <w:sz w:val="26"/>
          <w:szCs w:val="26"/>
          <w:lang w:eastAsia="ru-RU"/>
        </w:rPr>
        <w:t xml:space="preserve">в подпункте </w:t>
      </w:r>
      <w:r w:rsidR="00910E05" w:rsidRPr="00A70917">
        <w:rPr>
          <w:rFonts w:eastAsia="Times New Roman"/>
          <w:sz w:val="26"/>
          <w:szCs w:val="26"/>
          <w:lang w:eastAsia="ru-RU"/>
        </w:rPr>
        <w:t>«</w:t>
      </w:r>
      <w:r w:rsidRPr="00A70917">
        <w:rPr>
          <w:rFonts w:eastAsia="Times New Roman"/>
          <w:sz w:val="26"/>
          <w:szCs w:val="26"/>
          <w:lang w:eastAsia="ru-RU"/>
        </w:rPr>
        <w:t>б</w:t>
      </w:r>
      <w:r w:rsidR="00910E05" w:rsidRPr="00A70917">
        <w:rPr>
          <w:rFonts w:eastAsia="Times New Roman"/>
          <w:sz w:val="26"/>
          <w:szCs w:val="26"/>
          <w:lang w:eastAsia="ru-RU"/>
        </w:rPr>
        <w:t>»</w:t>
      </w:r>
      <w:r w:rsidR="008C2FC2" w:rsidRPr="00A70917">
        <w:rPr>
          <w:rFonts w:eastAsia="Times New Roman"/>
          <w:sz w:val="26"/>
          <w:szCs w:val="26"/>
          <w:lang w:eastAsia="ru-RU"/>
        </w:rPr>
        <w:t xml:space="preserve"> </w:t>
      </w:r>
      <w:r w:rsidR="009C5694" w:rsidRPr="00A70917">
        <w:rPr>
          <w:rFonts w:eastAsia="Times New Roman"/>
          <w:sz w:val="26"/>
          <w:szCs w:val="26"/>
          <w:lang w:eastAsia="ru-RU"/>
        </w:rPr>
        <w:t>пункта 3.10. слова «и молодежной политики» исключить</w:t>
      </w:r>
      <w:r w:rsidRPr="00A70917">
        <w:rPr>
          <w:rFonts w:eastAsia="Times New Roman"/>
          <w:sz w:val="26"/>
          <w:szCs w:val="26"/>
          <w:lang w:eastAsia="ru-RU"/>
        </w:rPr>
        <w:t>;</w:t>
      </w:r>
    </w:p>
    <w:p w:rsidR="00171AA1" w:rsidRPr="00A70917" w:rsidRDefault="002643FD" w:rsidP="00A70917">
      <w:pPr>
        <w:pStyle w:val="ac"/>
        <w:spacing w:after="0" w:line="240" w:lineRule="auto"/>
        <w:ind w:left="-284" w:right="-283" w:firstLine="710"/>
        <w:jc w:val="both"/>
        <w:rPr>
          <w:rFonts w:eastAsia="Times New Roman"/>
          <w:sz w:val="26"/>
          <w:szCs w:val="26"/>
          <w:lang w:eastAsia="ru-RU"/>
        </w:rPr>
      </w:pPr>
      <w:r w:rsidRPr="00A70917">
        <w:rPr>
          <w:rFonts w:eastAsia="Times New Roman"/>
          <w:sz w:val="26"/>
          <w:szCs w:val="26"/>
          <w:lang w:eastAsia="ru-RU"/>
        </w:rPr>
        <w:t>в</w:t>
      </w:r>
      <w:r w:rsidR="008C2FC2" w:rsidRPr="00A70917">
        <w:rPr>
          <w:rFonts w:eastAsia="Times New Roman"/>
          <w:sz w:val="26"/>
          <w:szCs w:val="26"/>
          <w:lang w:eastAsia="ru-RU"/>
        </w:rPr>
        <w:t xml:space="preserve"> пункте 3.4.2. слова «и</w:t>
      </w:r>
      <w:r w:rsidRPr="00A70917">
        <w:rPr>
          <w:rFonts w:eastAsia="Times New Roman"/>
          <w:sz w:val="26"/>
          <w:szCs w:val="26"/>
          <w:lang w:eastAsia="ru-RU"/>
        </w:rPr>
        <w:t xml:space="preserve"> молодежной политики» исключить;</w:t>
      </w:r>
    </w:p>
    <w:p w:rsidR="00ED7E98" w:rsidRPr="00A70917" w:rsidRDefault="002643FD" w:rsidP="00A70917">
      <w:pPr>
        <w:pStyle w:val="ac"/>
        <w:spacing w:after="0" w:line="240" w:lineRule="auto"/>
        <w:ind w:left="-284" w:right="-283" w:firstLine="710"/>
        <w:jc w:val="both"/>
        <w:rPr>
          <w:rFonts w:eastAsia="Times New Roman"/>
          <w:sz w:val="26"/>
          <w:szCs w:val="26"/>
          <w:lang w:eastAsia="ru-RU"/>
        </w:rPr>
      </w:pPr>
      <w:r w:rsidRPr="00A70917">
        <w:rPr>
          <w:rFonts w:eastAsia="Times New Roman"/>
          <w:sz w:val="26"/>
          <w:szCs w:val="26"/>
          <w:lang w:eastAsia="ru-RU"/>
        </w:rPr>
        <w:t xml:space="preserve">в </w:t>
      </w:r>
      <w:r w:rsidR="008C2FC2" w:rsidRPr="00A70917">
        <w:rPr>
          <w:rFonts w:eastAsia="Times New Roman"/>
          <w:sz w:val="26"/>
          <w:szCs w:val="26"/>
          <w:lang w:eastAsia="ru-RU"/>
        </w:rPr>
        <w:t xml:space="preserve">пункте </w:t>
      </w:r>
      <w:proofErr w:type="gramStart"/>
      <w:r w:rsidR="008C2FC2" w:rsidRPr="00A70917">
        <w:rPr>
          <w:rFonts w:eastAsia="Times New Roman"/>
          <w:sz w:val="26"/>
          <w:szCs w:val="26"/>
          <w:lang w:eastAsia="ru-RU"/>
        </w:rPr>
        <w:t>6.1</w:t>
      </w:r>
      <w:r w:rsidR="00883265" w:rsidRPr="00A70917">
        <w:rPr>
          <w:rFonts w:eastAsia="Times New Roman"/>
          <w:sz w:val="26"/>
          <w:szCs w:val="26"/>
          <w:lang w:eastAsia="ru-RU"/>
        </w:rPr>
        <w:t>.</w:t>
      </w:r>
      <w:r w:rsidR="00ED7E98" w:rsidRPr="00A70917">
        <w:rPr>
          <w:rFonts w:eastAsia="Times New Roman"/>
          <w:sz w:val="26"/>
          <w:szCs w:val="26"/>
          <w:lang w:eastAsia="ru-RU"/>
        </w:rPr>
        <w:t>:</w:t>
      </w:r>
      <w:proofErr w:type="gramEnd"/>
    </w:p>
    <w:p w:rsidR="008C2FC2" w:rsidRPr="00A70917" w:rsidRDefault="00ED7E98" w:rsidP="00A70917">
      <w:pPr>
        <w:pStyle w:val="ac"/>
        <w:spacing w:after="0" w:line="240" w:lineRule="auto"/>
        <w:ind w:left="-284" w:right="-283" w:firstLine="710"/>
        <w:jc w:val="both"/>
        <w:rPr>
          <w:rFonts w:eastAsia="Times New Roman"/>
          <w:sz w:val="26"/>
          <w:szCs w:val="26"/>
          <w:lang w:eastAsia="ru-RU"/>
        </w:rPr>
      </w:pPr>
      <w:r w:rsidRPr="00A70917">
        <w:rPr>
          <w:rFonts w:eastAsia="Times New Roman"/>
          <w:sz w:val="26"/>
          <w:szCs w:val="26"/>
          <w:lang w:eastAsia="ru-RU"/>
        </w:rPr>
        <w:t xml:space="preserve">в абзаце первом </w:t>
      </w:r>
      <w:r w:rsidR="008C2FC2" w:rsidRPr="00A70917">
        <w:rPr>
          <w:rFonts w:eastAsia="Times New Roman"/>
          <w:sz w:val="26"/>
          <w:szCs w:val="26"/>
          <w:lang w:eastAsia="ru-RU"/>
        </w:rPr>
        <w:t xml:space="preserve">слова «и </w:t>
      </w:r>
      <w:r w:rsidR="002643FD" w:rsidRPr="00A70917">
        <w:rPr>
          <w:rFonts w:eastAsia="Times New Roman"/>
          <w:sz w:val="26"/>
          <w:szCs w:val="26"/>
          <w:lang w:eastAsia="ru-RU"/>
        </w:rPr>
        <w:t>молодежной политики» исключить;</w:t>
      </w:r>
    </w:p>
    <w:p w:rsidR="009D6DFD" w:rsidRPr="00A70917" w:rsidRDefault="00ED7E98" w:rsidP="00A70917">
      <w:pPr>
        <w:ind w:left="-284" w:right="-283"/>
        <w:jc w:val="both"/>
        <w:rPr>
          <w:rFonts w:eastAsiaTheme="minorEastAsia"/>
          <w:sz w:val="26"/>
          <w:szCs w:val="26"/>
        </w:rPr>
      </w:pPr>
      <w:r w:rsidRPr="00A70917">
        <w:rPr>
          <w:rFonts w:eastAsia="Times New Roman"/>
          <w:sz w:val="26"/>
          <w:szCs w:val="26"/>
          <w:lang w:eastAsia="ru-RU"/>
        </w:rPr>
        <w:t xml:space="preserve">          </w:t>
      </w:r>
      <w:r w:rsidR="002643FD" w:rsidRPr="00A70917">
        <w:rPr>
          <w:rFonts w:eastAsia="Times New Roman"/>
          <w:sz w:val="26"/>
          <w:szCs w:val="26"/>
          <w:lang w:eastAsia="ru-RU"/>
        </w:rPr>
        <w:t xml:space="preserve"> абзац</w:t>
      </w:r>
      <w:r w:rsidR="00177FA5" w:rsidRPr="00A70917">
        <w:rPr>
          <w:rFonts w:eastAsia="Times New Roman"/>
          <w:sz w:val="26"/>
          <w:szCs w:val="26"/>
          <w:lang w:eastAsia="ru-RU"/>
        </w:rPr>
        <w:t xml:space="preserve"> </w:t>
      </w:r>
      <w:r w:rsidRPr="00A70917">
        <w:rPr>
          <w:rFonts w:eastAsia="Times New Roman"/>
          <w:sz w:val="26"/>
          <w:szCs w:val="26"/>
          <w:lang w:eastAsia="ru-RU"/>
        </w:rPr>
        <w:t>третий</w:t>
      </w:r>
      <w:r w:rsidR="00F34F4C" w:rsidRPr="00A70917">
        <w:rPr>
          <w:rFonts w:eastAsiaTheme="minorEastAsia"/>
          <w:sz w:val="26"/>
          <w:szCs w:val="26"/>
        </w:rPr>
        <w:t xml:space="preserve"> </w:t>
      </w:r>
      <w:r w:rsidR="00FE4423" w:rsidRPr="00A70917">
        <w:rPr>
          <w:rFonts w:eastAsiaTheme="minorEastAsia"/>
          <w:sz w:val="26"/>
          <w:szCs w:val="26"/>
        </w:rPr>
        <w:t>изложить в следующей редакции:</w:t>
      </w:r>
      <w:r w:rsidR="009D6DFD" w:rsidRPr="00A70917">
        <w:rPr>
          <w:rFonts w:eastAsiaTheme="minorEastAsia"/>
          <w:sz w:val="26"/>
          <w:szCs w:val="26"/>
        </w:rPr>
        <w:t xml:space="preserve"> </w:t>
      </w:r>
    </w:p>
    <w:p w:rsidR="00F34F4C" w:rsidRPr="00A70917" w:rsidRDefault="00A70917" w:rsidP="00A70917">
      <w:pPr>
        <w:pStyle w:val="ac"/>
        <w:spacing w:after="0" w:line="240" w:lineRule="auto"/>
        <w:ind w:left="-284" w:right="-283" w:firstLine="284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</w:t>
      </w:r>
      <w:r w:rsidR="009D6DFD" w:rsidRPr="00A70917">
        <w:rPr>
          <w:rFonts w:eastAsiaTheme="minorEastAsia"/>
          <w:sz w:val="26"/>
          <w:szCs w:val="26"/>
        </w:rPr>
        <w:t>«</w:t>
      </w:r>
      <w:r w:rsidR="00F34F4C" w:rsidRPr="00A70917">
        <w:rPr>
          <w:sz w:val="26"/>
          <w:szCs w:val="26"/>
        </w:rPr>
        <w:t>Стр</w:t>
      </w:r>
      <w:r w:rsidR="002643FD" w:rsidRPr="00A70917">
        <w:rPr>
          <w:sz w:val="26"/>
          <w:szCs w:val="26"/>
        </w:rPr>
        <w:t>уктурное подразделение, состояще</w:t>
      </w:r>
      <w:r w:rsidR="00F34F4C" w:rsidRPr="00A70917">
        <w:rPr>
          <w:sz w:val="26"/>
          <w:szCs w:val="26"/>
        </w:rPr>
        <w:t>е при Отделе, - аппарат отдела образования (нача</w:t>
      </w:r>
      <w:r w:rsidR="002643FD" w:rsidRPr="00A70917">
        <w:rPr>
          <w:sz w:val="26"/>
          <w:szCs w:val="26"/>
        </w:rPr>
        <w:t>льник, муниципальные служащие)</w:t>
      </w:r>
      <w:r w:rsidR="00113AD4" w:rsidRPr="00A70917">
        <w:rPr>
          <w:sz w:val="26"/>
          <w:szCs w:val="26"/>
        </w:rPr>
        <w:t>.</w:t>
      </w:r>
      <w:r w:rsidR="002643FD" w:rsidRPr="00A70917">
        <w:rPr>
          <w:sz w:val="26"/>
          <w:szCs w:val="26"/>
        </w:rPr>
        <w:t>»;</w:t>
      </w:r>
    </w:p>
    <w:p w:rsidR="000A0576" w:rsidRPr="00A70917" w:rsidRDefault="002643FD" w:rsidP="00A70917">
      <w:pPr>
        <w:ind w:left="-284" w:right="-283"/>
        <w:jc w:val="both"/>
        <w:rPr>
          <w:b/>
          <w:bCs/>
          <w:sz w:val="26"/>
          <w:szCs w:val="26"/>
        </w:rPr>
      </w:pPr>
      <w:r w:rsidRPr="00A70917">
        <w:rPr>
          <w:rFonts w:eastAsiaTheme="minorEastAsia"/>
          <w:sz w:val="26"/>
          <w:szCs w:val="26"/>
        </w:rPr>
        <w:t xml:space="preserve"> </w:t>
      </w:r>
      <w:r w:rsidR="00692560">
        <w:rPr>
          <w:rFonts w:eastAsiaTheme="minorEastAsia"/>
          <w:sz w:val="26"/>
          <w:szCs w:val="26"/>
        </w:rPr>
        <w:tab/>
        <w:t xml:space="preserve">      </w:t>
      </w:r>
      <w:bookmarkStart w:id="0" w:name="_GoBack"/>
      <w:bookmarkEnd w:id="0"/>
      <w:r w:rsidRPr="00A70917">
        <w:rPr>
          <w:rFonts w:eastAsiaTheme="minorEastAsia"/>
          <w:sz w:val="26"/>
          <w:szCs w:val="26"/>
        </w:rPr>
        <w:t xml:space="preserve">в </w:t>
      </w:r>
      <w:r w:rsidR="00910E05" w:rsidRPr="00A70917">
        <w:rPr>
          <w:rFonts w:eastAsiaTheme="minorEastAsia"/>
          <w:sz w:val="26"/>
          <w:szCs w:val="26"/>
        </w:rPr>
        <w:t>абзаце третьем</w:t>
      </w:r>
      <w:r w:rsidR="000662FA" w:rsidRPr="00A70917">
        <w:rPr>
          <w:rFonts w:eastAsiaTheme="minorEastAsia"/>
          <w:sz w:val="26"/>
          <w:szCs w:val="26"/>
        </w:rPr>
        <w:t xml:space="preserve"> пункта 6.2 слово «методистов» исключить. </w:t>
      </w:r>
    </w:p>
    <w:p w:rsidR="00BF7316" w:rsidRPr="00A70917" w:rsidRDefault="00A70917" w:rsidP="00A70917">
      <w:pPr>
        <w:pStyle w:val="ac"/>
        <w:spacing w:after="0" w:line="240" w:lineRule="auto"/>
        <w:ind w:left="-284" w:right="-283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0A0576" w:rsidRPr="00A70917">
        <w:rPr>
          <w:bCs/>
          <w:sz w:val="26"/>
          <w:szCs w:val="26"/>
        </w:rPr>
        <w:t>Нас</w:t>
      </w:r>
      <w:r w:rsidR="00BF7316" w:rsidRPr="00A70917">
        <w:rPr>
          <w:bCs/>
          <w:sz w:val="26"/>
          <w:szCs w:val="26"/>
        </w:rPr>
        <w:t>тоящее решение вступает в силу</w:t>
      </w:r>
      <w:r w:rsidR="00CA2893" w:rsidRPr="00A70917">
        <w:rPr>
          <w:bCs/>
          <w:sz w:val="26"/>
          <w:szCs w:val="26"/>
        </w:rPr>
        <w:t xml:space="preserve"> с</w:t>
      </w:r>
      <w:r w:rsidR="009259CF" w:rsidRPr="00A70917">
        <w:rPr>
          <w:bCs/>
          <w:sz w:val="26"/>
          <w:szCs w:val="26"/>
        </w:rPr>
        <w:t xml:space="preserve"> 1 </w:t>
      </w:r>
      <w:r w:rsidR="003506A1" w:rsidRPr="00A70917">
        <w:rPr>
          <w:bCs/>
          <w:sz w:val="26"/>
          <w:szCs w:val="26"/>
        </w:rPr>
        <w:t>декабря</w:t>
      </w:r>
      <w:r w:rsidR="009259CF" w:rsidRPr="00A70917">
        <w:rPr>
          <w:bCs/>
          <w:sz w:val="26"/>
          <w:szCs w:val="26"/>
        </w:rPr>
        <w:t xml:space="preserve"> 2024</w:t>
      </w:r>
      <w:r w:rsidR="000A0576" w:rsidRPr="00A70917">
        <w:rPr>
          <w:bCs/>
          <w:sz w:val="26"/>
          <w:szCs w:val="26"/>
        </w:rPr>
        <w:t xml:space="preserve"> года.</w:t>
      </w:r>
    </w:p>
    <w:p w:rsidR="000A0576" w:rsidRPr="00A70917" w:rsidRDefault="00A70917" w:rsidP="00A70917">
      <w:pPr>
        <w:pStyle w:val="ac"/>
        <w:spacing w:after="0" w:line="240" w:lineRule="auto"/>
        <w:ind w:left="-284" w:right="-283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94169A" w:rsidRPr="00A70917">
        <w:rPr>
          <w:bCs/>
          <w:sz w:val="26"/>
          <w:szCs w:val="26"/>
        </w:rPr>
        <w:t xml:space="preserve">Контроль за исполнением настоящего решения возложить на </w:t>
      </w:r>
      <w:r w:rsidR="003506A1" w:rsidRPr="00A70917">
        <w:rPr>
          <w:bCs/>
          <w:sz w:val="26"/>
          <w:szCs w:val="26"/>
        </w:rPr>
        <w:t>и.о.</w:t>
      </w:r>
      <w:r w:rsidR="000662FA" w:rsidRPr="00A70917">
        <w:rPr>
          <w:bCs/>
          <w:sz w:val="26"/>
          <w:szCs w:val="26"/>
        </w:rPr>
        <w:t xml:space="preserve"> </w:t>
      </w:r>
      <w:r w:rsidR="003506A1" w:rsidRPr="00A70917">
        <w:rPr>
          <w:bCs/>
          <w:sz w:val="26"/>
          <w:szCs w:val="26"/>
        </w:rPr>
        <w:t>заместителя главы по социальным вопросам – начальника отдела образования Комиссарову Н.А.</w:t>
      </w:r>
    </w:p>
    <w:p w:rsidR="00BF7316" w:rsidRPr="00A70917" w:rsidRDefault="00BF7316" w:rsidP="00A70917">
      <w:pPr>
        <w:ind w:left="-284" w:right="-283"/>
        <w:jc w:val="both"/>
        <w:rPr>
          <w:bCs/>
          <w:sz w:val="26"/>
          <w:szCs w:val="26"/>
        </w:rPr>
      </w:pPr>
    </w:p>
    <w:p w:rsidR="00046BC3" w:rsidRPr="00A70917" w:rsidRDefault="00046BC3" w:rsidP="00A70917">
      <w:pPr>
        <w:ind w:left="-284" w:right="-283"/>
        <w:jc w:val="both"/>
        <w:rPr>
          <w:bCs/>
          <w:sz w:val="26"/>
          <w:szCs w:val="26"/>
        </w:rPr>
      </w:pPr>
      <w:r w:rsidRPr="00A70917">
        <w:rPr>
          <w:bCs/>
          <w:sz w:val="26"/>
          <w:szCs w:val="26"/>
        </w:rPr>
        <w:t>Председатель Собрания депутатов</w:t>
      </w:r>
    </w:p>
    <w:p w:rsidR="00096658" w:rsidRPr="00A70917" w:rsidRDefault="00046BC3" w:rsidP="00A70917">
      <w:pPr>
        <w:ind w:left="-284" w:right="-283"/>
        <w:jc w:val="both"/>
        <w:rPr>
          <w:bCs/>
          <w:sz w:val="26"/>
          <w:szCs w:val="26"/>
        </w:rPr>
      </w:pPr>
      <w:r w:rsidRPr="00A70917">
        <w:rPr>
          <w:bCs/>
          <w:sz w:val="26"/>
          <w:szCs w:val="26"/>
        </w:rPr>
        <w:t xml:space="preserve">Комсомольского муниципального </w:t>
      </w:r>
    </w:p>
    <w:p w:rsidR="00046BC3" w:rsidRPr="00A70917" w:rsidRDefault="00096658" w:rsidP="00A70917">
      <w:pPr>
        <w:ind w:left="-284" w:right="-283"/>
        <w:jc w:val="both"/>
        <w:rPr>
          <w:bCs/>
          <w:sz w:val="26"/>
          <w:szCs w:val="26"/>
        </w:rPr>
      </w:pPr>
      <w:r w:rsidRPr="00A70917">
        <w:rPr>
          <w:bCs/>
          <w:sz w:val="26"/>
          <w:szCs w:val="26"/>
        </w:rPr>
        <w:t>о</w:t>
      </w:r>
      <w:r w:rsidR="00046BC3" w:rsidRPr="00A70917">
        <w:rPr>
          <w:bCs/>
          <w:sz w:val="26"/>
          <w:szCs w:val="26"/>
        </w:rPr>
        <w:t>круга</w:t>
      </w:r>
      <w:r w:rsidRPr="00A70917">
        <w:rPr>
          <w:bCs/>
          <w:sz w:val="26"/>
          <w:szCs w:val="26"/>
        </w:rPr>
        <w:t xml:space="preserve"> </w:t>
      </w:r>
      <w:r w:rsidR="00046BC3" w:rsidRPr="00A70917">
        <w:rPr>
          <w:bCs/>
          <w:sz w:val="26"/>
          <w:szCs w:val="26"/>
        </w:rPr>
        <w:t>Чувашской Республики</w:t>
      </w:r>
      <w:r w:rsidR="00046BC3" w:rsidRPr="00A70917">
        <w:rPr>
          <w:bCs/>
          <w:sz w:val="26"/>
          <w:szCs w:val="26"/>
        </w:rPr>
        <w:tab/>
        <w:t xml:space="preserve">                                        </w:t>
      </w:r>
      <w:r w:rsidR="005F6E5F" w:rsidRPr="00A70917">
        <w:rPr>
          <w:bCs/>
          <w:sz w:val="26"/>
          <w:szCs w:val="26"/>
        </w:rPr>
        <w:t xml:space="preserve">                         </w:t>
      </w:r>
      <w:r w:rsidR="00A70917" w:rsidRPr="00A70917">
        <w:rPr>
          <w:bCs/>
          <w:sz w:val="26"/>
          <w:szCs w:val="26"/>
        </w:rPr>
        <w:t xml:space="preserve"> </w:t>
      </w:r>
      <w:r w:rsidR="005F6E5F" w:rsidRPr="00A70917">
        <w:rPr>
          <w:bCs/>
          <w:sz w:val="26"/>
          <w:szCs w:val="26"/>
        </w:rPr>
        <w:t xml:space="preserve">    </w:t>
      </w:r>
      <w:r w:rsidR="00046BC3" w:rsidRPr="00A70917">
        <w:rPr>
          <w:bCs/>
          <w:sz w:val="26"/>
          <w:szCs w:val="26"/>
        </w:rPr>
        <w:t>С. Н. Грачева</w:t>
      </w:r>
    </w:p>
    <w:p w:rsidR="00046BC3" w:rsidRPr="00A70917" w:rsidRDefault="00046BC3" w:rsidP="00A70917">
      <w:pPr>
        <w:ind w:left="-284" w:right="-283"/>
        <w:jc w:val="both"/>
        <w:rPr>
          <w:bCs/>
          <w:color w:val="26282F"/>
          <w:sz w:val="26"/>
          <w:szCs w:val="26"/>
        </w:rPr>
      </w:pPr>
      <w:r w:rsidRPr="00A70917">
        <w:rPr>
          <w:bCs/>
          <w:color w:val="26282F"/>
          <w:sz w:val="26"/>
          <w:szCs w:val="26"/>
        </w:rPr>
        <w:t xml:space="preserve">                                     </w:t>
      </w:r>
    </w:p>
    <w:p w:rsidR="005B4DBE" w:rsidRPr="00A70917" w:rsidRDefault="005B4DBE" w:rsidP="00A70917">
      <w:pPr>
        <w:widowControl w:val="0"/>
        <w:ind w:left="-284" w:right="-283"/>
        <w:jc w:val="both"/>
        <w:rPr>
          <w:rFonts w:eastAsia="Courier New"/>
          <w:bCs/>
          <w:color w:val="000000"/>
          <w:sz w:val="26"/>
          <w:szCs w:val="26"/>
          <w:lang w:eastAsia="ru-RU"/>
        </w:rPr>
      </w:pPr>
      <w:r w:rsidRPr="00A70917">
        <w:rPr>
          <w:rFonts w:eastAsia="Courier New"/>
          <w:bCs/>
          <w:color w:val="000000"/>
          <w:sz w:val="26"/>
          <w:szCs w:val="26"/>
          <w:lang w:eastAsia="ru-RU"/>
        </w:rPr>
        <w:t>Глава Комсомольского муниципального</w:t>
      </w:r>
    </w:p>
    <w:p w:rsidR="005B4DBE" w:rsidRPr="00A70917" w:rsidRDefault="005B4DBE" w:rsidP="00A70917">
      <w:pPr>
        <w:widowControl w:val="0"/>
        <w:ind w:left="-284" w:right="-283"/>
        <w:jc w:val="both"/>
        <w:rPr>
          <w:rFonts w:eastAsia="Courier New"/>
          <w:b/>
          <w:bCs/>
          <w:color w:val="000000"/>
          <w:sz w:val="26"/>
          <w:szCs w:val="26"/>
          <w:lang w:eastAsia="ru-RU"/>
        </w:rPr>
      </w:pPr>
      <w:r w:rsidRPr="00A70917">
        <w:rPr>
          <w:rFonts w:eastAsia="Courier New"/>
          <w:bCs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              </w:t>
      </w:r>
      <w:r w:rsidR="00A70917" w:rsidRPr="00A70917">
        <w:rPr>
          <w:rFonts w:eastAsia="Courier New"/>
          <w:bCs/>
          <w:color w:val="000000"/>
          <w:sz w:val="26"/>
          <w:szCs w:val="26"/>
          <w:lang w:eastAsia="ru-RU"/>
        </w:rPr>
        <w:t xml:space="preserve">      </w:t>
      </w:r>
      <w:r w:rsidRPr="00A70917">
        <w:rPr>
          <w:rFonts w:eastAsia="Courier New"/>
          <w:bCs/>
          <w:color w:val="000000"/>
          <w:sz w:val="26"/>
          <w:szCs w:val="26"/>
          <w:lang w:eastAsia="ru-RU"/>
        </w:rPr>
        <w:t xml:space="preserve">  Н.Н.Раськин</w:t>
      </w:r>
    </w:p>
    <w:p w:rsidR="000A0576" w:rsidRPr="00A70917" w:rsidRDefault="000A0576" w:rsidP="00A70917">
      <w:pPr>
        <w:ind w:left="-284" w:right="-283"/>
        <w:jc w:val="both"/>
        <w:rPr>
          <w:bCs/>
          <w:color w:val="26282F"/>
          <w:sz w:val="24"/>
          <w:szCs w:val="24"/>
        </w:rPr>
      </w:pPr>
    </w:p>
    <w:sectPr w:rsidR="000A0576" w:rsidRPr="00A70917" w:rsidSect="00A70917">
      <w:headerReference w:type="default" r:id="rId8"/>
      <w:pgSz w:w="11906" w:h="16838"/>
      <w:pgMar w:top="142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83" w:rsidRDefault="00742B83" w:rsidP="000A0576">
      <w:r>
        <w:separator/>
      </w:r>
    </w:p>
  </w:endnote>
  <w:endnote w:type="continuationSeparator" w:id="0">
    <w:p w:rsidR="00742B83" w:rsidRDefault="00742B83" w:rsidP="000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83" w:rsidRDefault="00742B83" w:rsidP="000A0576">
      <w:r>
        <w:separator/>
      </w:r>
    </w:p>
  </w:footnote>
  <w:footnote w:type="continuationSeparator" w:id="0">
    <w:p w:rsidR="00742B83" w:rsidRDefault="00742B83" w:rsidP="000A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9259CF">
    <w:pPr>
      <w:pStyle w:val="a8"/>
      <w:jc w:val="right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F0400"/>
    <w:multiLevelType w:val="hybridMultilevel"/>
    <w:tmpl w:val="8974D074"/>
    <w:lvl w:ilvl="0" w:tplc="25941D96">
      <w:start w:val="1"/>
      <w:numFmt w:val="decimal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 w15:restartNumberingAfterBreak="0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7120DD"/>
    <w:multiLevelType w:val="hybridMultilevel"/>
    <w:tmpl w:val="CB4CB31A"/>
    <w:lvl w:ilvl="0" w:tplc="A82E88F6">
      <w:start w:val="1"/>
      <w:numFmt w:val="decimal"/>
      <w:lvlText w:val="%1."/>
      <w:lvlJc w:val="left"/>
      <w:pPr>
        <w:ind w:left="31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29" w:hanging="360"/>
      </w:pPr>
    </w:lvl>
    <w:lvl w:ilvl="2" w:tplc="0419001B" w:tentative="1">
      <w:start w:val="1"/>
      <w:numFmt w:val="lowerRoman"/>
      <w:lvlText w:val="%3."/>
      <w:lvlJc w:val="right"/>
      <w:pPr>
        <w:ind w:left="4549" w:hanging="180"/>
      </w:pPr>
    </w:lvl>
    <w:lvl w:ilvl="3" w:tplc="0419000F" w:tentative="1">
      <w:start w:val="1"/>
      <w:numFmt w:val="decimal"/>
      <w:lvlText w:val="%4."/>
      <w:lvlJc w:val="left"/>
      <w:pPr>
        <w:ind w:left="5269" w:hanging="360"/>
      </w:pPr>
    </w:lvl>
    <w:lvl w:ilvl="4" w:tplc="04190019" w:tentative="1">
      <w:start w:val="1"/>
      <w:numFmt w:val="lowerLetter"/>
      <w:lvlText w:val="%5."/>
      <w:lvlJc w:val="left"/>
      <w:pPr>
        <w:ind w:left="5989" w:hanging="360"/>
      </w:pPr>
    </w:lvl>
    <w:lvl w:ilvl="5" w:tplc="0419001B" w:tentative="1">
      <w:start w:val="1"/>
      <w:numFmt w:val="lowerRoman"/>
      <w:lvlText w:val="%6."/>
      <w:lvlJc w:val="right"/>
      <w:pPr>
        <w:ind w:left="6709" w:hanging="180"/>
      </w:pPr>
    </w:lvl>
    <w:lvl w:ilvl="6" w:tplc="0419000F" w:tentative="1">
      <w:start w:val="1"/>
      <w:numFmt w:val="decimal"/>
      <w:lvlText w:val="%7."/>
      <w:lvlJc w:val="left"/>
      <w:pPr>
        <w:ind w:left="7429" w:hanging="360"/>
      </w:pPr>
    </w:lvl>
    <w:lvl w:ilvl="7" w:tplc="04190019" w:tentative="1">
      <w:start w:val="1"/>
      <w:numFmt w:val="lowerLetter"/>
      <w:lvlText w:val="%8."/>
      <w:lvlJc w:val="left"/>
      <w:pPr>
        <w:ind w:left="8149" w:hanging="360"/>
      </w:pPr>
    </w:lvl>
    <w:lvl w:ilvl="8" w:tplc="0419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12" w15:restartNumberingAfterBreak="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9"/>
  </w:num>
  <w:num w:numId="5">
    <w:abstractNumId w:val="18"/>
  </w:num>
  <w:num w:numId="6">
    <w:abstractNumId w:val="1"/>
  </w:num>
  <w:num w:numId="7">
    <w:abstractNumId w:val="8"/>
  </w:num>
  <w:num w:numId="8">
    <w:abstractNumId w:val="15"/>
  </w:num>
  <w:num w:numId="9">
    <w:abstractNumId w:val="4"/>
  </w:num>
  <w:num w:numId="10">
    <w:abstractNumId w:val="17"/>
  </w:num>
  <w:num w:numId="11">
    <w:abstractNumId w:val="7"/>
  </w:num>
  <w:num w:numId="12">
    <w:abstractNumId w:val="10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6"/>
  </w:num>
  <w:num w:numId="17">
    <w:abstractNumId w:val="9"/>
  </w:num>
  <w:num w:numId="18">
    <w:abstractNumId w:val="12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348FE"/>
    <w:rsid w:val="00044805"/>
    <w:rsid w:val="00046BC3"/>
    <w:rsid w:val="0005042E"/>
    <w:rsid w:val="00055B35"/>
    <w:rsid w:val="000662FA"/>
    <w:rsid w:val="00082D3A"/>
    <w:rsid w:val="00096658"/>
    <w:rsid w:val="000A0576"/>
    <w:rsid w:val="000B30AF"/>
    <w:rsid w:val="000C5EFE"/>
    <w:rsid w:val="000D0219"/>
    <w:rsid w:val="00113AD4"/>
    <w:rsid w:val="00115FFC"/>
    <w:rsid w:val="0012224C"/>
    <w:rsid w:val="00125EAB"/>
    <w:rsid w:val="00140B8D"/>
    <w:rsid w:val="00151E16"/>
    <w:rsid w:val="001537BE"/>
    <w:rsid w:val="00153E6B"/>
    <w:rsid w:val="001638E6"/>
    <w:rsid w:val="00171AA1"/>
    <w:rsid w:val="00177FA5"/>
    <w:rsid w:val="001846B0"/>
    <w:rsid w:val="001A58F4"/>
    <w:rsid w:val="001C626D"/>
    <w:rsid w:val="001F634C"/>
    <w:rsid w:val="00202869"/>
    <w:rsid w:val="00223845"/>
    <w:rsid w:val="00231C83"/>
    <w:rsid w:val="00235F1E"/>
    <w:rsid w:val="00246002"/>
    <w:rsid w:val="00253E0F"/>
    <w:rsid w:val="002643FD"/>
    <w:rsid w:val="00264C0F"/>
    <w:rsid w:val="002909C5"/>
    <w:rsid w:val="002934F6"/>
    <w:rsid w:val="002F5806"/>
    <w:rsid w:val="00303258"/>
    <w:rsid w:val="00304860"/>
    <w:rsid w:val="00312068"/>
    <w:rsid w:val="003506A1"/>
    <w:rsid w:val="00371B2C"/>
    <w:rsid w:val="00375678"/>
    <w:rsid w:val="00393FAB"/>
    <w:rsid w:val="003A482F"/>
    <w:rsid w:val="003B1320"/>
    <w:rsid w:val="003B2F9B"/>
    <w:rsid w:val="003F36B9"/>
    <w:rsid w:val="0042253A"/>
    <w:rsid w:val="0044576C"/>
    <w:rsid w:val="00481BB9"/>
    <w:rsid w:val="00494C78"/>
    <w:rsid w:val="004B4E42"/>
    <w:rsid w:val="004D3B04"/>
    <w:rsid w:val="004F408D"/>
    <w:rsid w:val="005329CB"/>
    <w:rsid w:val="00553B40"/>
    <w:rsid w:val="00554B0B"/>
    <w:rsid w:val="005621CD"/>
    <w:rsid w:val="005653A8"/>
    <w:rsid w:val="005A6AF5"/>
    <w:rsid w:val="005B4DBE"/>
    <w:rsid w:val="005C329B"/>
    <w:rsid w:val="005D7A94"/>
    <w:rsid w:val="005F42DD"/>
    <w:rsid w:val="005F6E5F"/>
    <w:rsid w:val="00614AA8"/>
    <w:rsid w:val="00636B3B"/>
    <w:rsid w:val="0065413F"/>
    <w:rsid w:val="0065494A"/>
    <w:rsid w:val="00655869"/>
    <w:rsid w:val="00692560"/>
    <w:rsid w:val="006A4A20"/>
    <w:rsid w:val="006D1A4F"/>
    <w:rsid w:val="006D6BD6"/>
    <w:rsid w:val="006E3140"/>
    <w:rsid w:val="00703C7B"/>
    <w:rsid w:val="007204F7"/>
    <w:rsid w:val="00742B83"/>
    <w:rsid w:val="00755494"/>
    <w:rsid w:val="0076133F"/>
    <w:rsid w:val="00781CFD"/>
    <w:rsid w:val="00786E84"/>
    <w:rsid w:val="00793134"/>
    <w:rsid w:val="007A0286"/>
    <w:rsid w:val="007A30D1"/>
    <w:rsid w:val="007D6A34"/>
    <w:rsid w:val="007E12E3"/>
    <w:rsid w:val="007F568E"/>
    <w:rsid w:val="008039D7"/>
    <w:rsid w:val="0083080B"/>
    <w:rsid w:val="00847F97"/>
    <w:rsid w:val="008749D0"/>
    <w:rsid w:val="00882E98"/>
    <w:rsid w:val="00883265"/>
    <w:rsid w:val="008C2FC2"/>
    <w:rsid w:val="00910E05"/>
    <w:rsid w:val="009137CE"/>
    <w:rsid w:val="009259CF"/>
    <w:rsid w:val="0094169A"/>
    <w:rsid w:val="009427B4"/>
    <w:rsid w:val="009520F7"/>
    <w:rsid w:val="00970186"/>
    <w:rsid w:val="009720FC"/>
    <w:rsid w:val="00974546"/>
    <w:rsid w:val="009A2A6F"/>
    <w:rsid w:val="009C5694"/>
    <w:rsid w:val="009D5149"/>
    <w:rsid w:val="009D6DFD"/>
    <w:rsid w:val="009F2FAF"/>
    <w:rsid w:val="00A1276F"/>
    <w:rsid w:val="00A23E0D"/>
    <w:rsid w:val="00A51402"/>
    <w:rsid w:val="00A53807"/>
    <w:rsid w:val="00A70917"/>
    <w:rsid w:val="00A87D7E"/>
    <w:rsid w:val="00A94041"/>
    <w:rsid w:val="00AB1054"/>
    <w:rsid w:val="00AB6F9B"/>
    <w:rsid w:val="00AE0B9D"/>
    <w:rsid w:val="00AF46A5"/>
    <w:rsid w:val="00AF7113"/>
    <w:rsid w:val="00B038CC"/>
    <w:rsid w:val="00B5116A"/>
    <w:rsid w:val="00BB1348"/>
    <w:rsid w:val="00BC759B"/>
    <w:rsid w:val="00BE6644"/>
    <w:rsid w:val="00BF6EDA"/>
    <w:rsid w:val="00BF7316"/>
    <w:rsid w:val="00C03BF7"/>
    <w:rsid w:val="00C14E55"/>
    <w:rsid w:val="00C20673"/>
    <w:rsid w:val="00C66C6A"/>
    <w:rsid w:val="00C730B5"/>
    <w:rsid w:val="00C7681E"/>
    <w:rsid w:val="00C8646F"/>
    <w:rsid w:val="00CA2893"/>
    <w:rsid w:val="00CB2DC4"/>
    <w:rsid w:val="00CE7368"/>
    <w:rsid w:val="00D07CE7"/>
    <w:rsid w:val="00D125BD"/>
    <w:rsid w:val="00D24D7C"/>
    <w:rsid w:val="00D368EA"/>
    <w:rsid w:val="00D47DD4"/>
    <w:rsid w:val="00D85EAF"/>
    <w:rsid w:val="00D8679D"/>
    <w:rsid w:val="00D949A3"/>
    <w:rsid w:val="00DA3C9A"/>
    <w:rsid w:val="00DB1A45"/>
    <w:rsid w:val="00DC0382"/>
    <w:rsid w:val="00DC770D"/>
    <w:rsid w:val="00DD639D"/>
    <w:rsid w:val="00E4006D"/>
    <w:rsid w:val="00E467B1"/>
    <w:rsid w:val="00E970B0"/>
    <w:rsid w:val="00EA4201"/>
    <w:rsid w:val="00EA6CC6"/>
    <w:rsid w:val="00ED7730"/>
    <w:rsid w:val="00ED7E98"/>
    <w:rsid w:val="00EE0681"/>
    <w:rsid w:val="00EE170C"/>
    <w:rsid w:val="00EE3D2C"/>
    <w:rsid w:val="00EF4C2E"/>
    <w:rsid w:val="00F10F33"/>
    <w:rsid w:val="00F15A1F"/>
    <w:rsid w:val="00F176D1"/>
    <w:rsid w:val="00F25788"/>
    <w:rsid w:val="00F34F4C"/>
    <w:rsid w:val="00F65B93"/>
    <w:rsid w:val="00F765C5"/>
    <w:rsid w:val="00F946BC"/>
    <w:rsid w:val="00FD6DA2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9B35E-4DF7-4EB0-BD03-3B36DA0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7316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  <w:style w:type="table" w:styleId="afb">
    <w:name w:val="Table Grid"/>
    <w:basedOn w:val="a1"/>
    <w:uiPriority w:val="59"/>
    <w:rsid w:val="00BF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BF73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koms_okc5</dc:creator>
  <cp:lastModifiedBy>Куданова Анжелика Анатольевна</cp:lastModifiedBy>
  <cp:revision>8</cp:revision>
  <cp:lastPrinted>2024-11-15T07:03:00Z</cp:lastPrinted>
  <dcterms:created xsi:type="dcterms:W3CDTF">2024-11-14T12:13:00Z</dcterms:created>
  <dcterms:modified xsi:type="dcterms:W3CDTF">2024-11-15T07:59:00Z</dcterms:modified>
</cp:coreProperties>
</file>