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B3314C" w:rsidRPr="00B3314C" w:rsidTr="00B3314C">
        <w:trPr>
          <w:trHeight w:val="1130"/>
        </w:trPr>
        <w:tc>
          <w:tcPr>
            <w:tcW w:w="3540" w:type="dxa"/>
          </w:tcPr>
          <w:p w:rsidR="00B3314C" w:rsidRPr="00B3314C" w:rsidRDefault="00B3314C" w:rsidP="00B3314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B3314C">
              <w:rPr>
                <w:b/>
                <w:bCs/>
              </w:rPr>
              <w:t>Чă</w:t>
            </w:r>
            <w:proofErr w:type="gramStart"/>
            <w:r w:rsidRPr="00B3314C">
              <w:rPr>
                <w:b/>
                <w:bCs/>
              </w:rPr>
              <w:t>ваш</w:t>
            </w:r>
            <w:proofErr w:type="spellEnd"/>
            <w:proofErr w:type="gramEnd"/>
            <w:r w:rsidRPr="00B3314C">
              <w:rPr>
                <w:b/>
                <w:bCs/>
              </w:rPr>
              <w:t xml:space="preserve"> Республики</w:t>
            </w:r>
          </w:p>
          <w:p w:rsidR="00B3314C" w:rsidRPr="00B3314C" w:rsidRDefault="00B3314C" w:rsidP="00B3314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proofErr w:type="spellStart"/>
            <w:r w:rsidRPr="00B3314C">
              <w:rPr>
                <w:b/>
                <w:bCs/>
              </w:rPr>
              <w:t>Шупашкар</w:t>
            </w:r>
            <w:proofErr w:type="spellEnd"/>
            <w:r w:rsidRPr="00B3314C">
              <w:rPr>
                <w:b/>
                <w:bCs/>
              </w:rPr>
              <w:t xml:space="preserve"> хула</w:t>
            </w:r>
          </w:p>
          <w:p w:rsidR="00B3314C" w:rsidRPr="00B3314C" w:rsidRDefault="00B3314C" w:rsidP="00B3314C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B3314C">
              <w:rPr>
                <w:b/>
                <w:bCs/>
              </w:rPr>
              <w:tab/>
            </w:r>
            <w:proofErr w:type="spellStart"/>
            <w:r w:rsidRPr="00B3314C">
              <w:rPr>
                <w:b/>
                <w:bCs/>
              </w:rPr>
              <w:t>Администрацийě</w:t>
            </w:r>
            <w:proofErr w:type="spellEnd"/>
            <w:r w:rsidRPr="00B3314C">
              <w:rPr>
                <w:b/>
                <w:bCs/>
              </w:rPr>
              <w:tab/>
            </w:r>
          </w:p>
          <w:p w:rsidR="00B3314C" w:rsidRPr="00B3314C" w:rsidRDefault="00B3314C" w:rsidP="00B3314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3314C" w:rsidRPr="00B3314C" w:rsidRDefault="00B3314C" w:rsidP="00B3314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3314C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B3314C" w:rsidRPr="00B3314C" w:rsidRDefault="00B3314C" w:rsidP="00B3314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3314C">
              <w:rPr>
                <w:b/>
                <w:bCs/>
                <w:noProof/>
              </w:rPr>
              <w:drawing>
                <wp:inline distT="0" distB="0" distL="0" distR="0" wp14:anchorId="2BC3D8A8" wp14:editId="135B75CF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B3314C" w:rsidRPr="00B3314C" w:rsidRDefault="00B3314C" w:rsidP="00B3314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3314C">
              <w:rPr>
                <w:b/>
                <w:bCs/>
              </w:rPr>
              <w:t>Чувашская Республика</w:t>
            </w:r>
          </w:p>
          <w:p w:rsidR="00B3314C" w:rsidRPr="00B3314C" w:rsidRDefault="00B3314C" w:rsidP="00B3314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3314C">
              <w:rPr>
                <w:b/>
                <w:bCs/>
              </w:rPr>
              <w:t>Администрация</w:t>
            </w:r>
          </w:p>
          <w:p w:rsidR="00B3314C" w:rsidRPr="00B3314C" w:rsidRDefault="00B3314C" w:rsidP="00B3314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3314C">
              <w:rPr>
                <w:b/>
                <w:bCs/>
              </w:rPr>
              <w:t>города Чебоксары</w:t>
            </w:r>
          </w:p>
          <w:p w:rsidR="00B3314C" w:rsidRPr="00B3314C" w:rsidRDefault="00B3314C" w:rsidP="00B3314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B3314C" w:rsidRPr="00B3314C" w:rsidRDefault="00B3314C" w:rsidP="00B3314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3314C">
              <w:rPr>
                <w:b/>
                <w:bCs/>
              </w:rPr>
              <w:t>ПОСТАНОВЛЕНИЕ</w:t>
            </w:r>
          </w:p>
        </w:tc>
      </w:tr>
    </w:tbl>
    <w:p w:rsidR="00B3314C" w:rsidRPr="00B3314C" w:rsidRDefault="00B3314C" w:rsidP="00B3314C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B01E5E" w:rsidRDefault="00B3314C" w:rsidP="00B3314C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bCs/>
          <w:sz w:val="28"/>
          <w:szCs w:val="28"/>
        </w:rPr>
        <w:t>27.03</w:t>
      </w:r>
      <w:r w:rsidRPr="00B3314C">
        <w:rPr>
          <w:bCs/>
          <w:sz w:val="28"/>
          <w:szCs w:val="28"/>
        </w:rPr>
        <w:t xml:space="preserve">.2025  № </w:t>
      </w:r>
      <w:r>
        <w:rPr>
          <w:bCs/>
          <w:sz w:val="28"/>
          <w:szCs w:val="28"/>
        </w:rPr>
        <w:t>853</w:t>
      </w:r>
    </w:p>
    <w:p w:rsidR="00B3314C" w:rsidRPr="00B3314C" w:rsidRDefault="00B3314C" w:rsidP="00B3314C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01E5E" w:rsidRPr="00E65B08" w:rsidRDefault="00B01E5E" w:rsidP="00B01E5E">
      <w:pPr>
        <w:ind w:right="3542"/>
        <w:jc w:val="both"/>
        <w:rPr>
          <w:sz w:val="28"/>
          <w:szCs w:val="28"/>
        </w:rPr>
      </w:pPr>
      <w:r w:rsidRPr="00E65B08">
        <w:rPr>
          <w:sz w:val="28"/>
          <w:szCs w:val="28"/>
        </w:rPr>
        <w:t>О внесении изменений в Примерное положение об оплате труда работников муниципального бюджетного учреждения «Центр финансово-производственного обеспечения и информатизации» управления физической культуры и спорта администрации города Чебоксары</w:t>
      </w:r>
      <w:r w:rsidR="00473684">
        <w:rPr>
          <w:sz w:val="28"/>
          <w:szCs w:val="28"/>
        </w:rPr>
        <w:t xml:space="preserve"> </w:t>
      </w:r>
      <w:r w:rsidR="00473684" w:rsidRPr="00473684">
        <w:rPr>
          <w:sz w:val="28"/>
          <w:szCs w:val="28"/>
        </w:rPr>
        <w:t>Чувашской Республики</w:t>
      </w:r>
      <w:r w:rsidRPr="00E65B08">
        <w:rPr>
          <w:sz w:val="28"/>
          <w:szCs w:val="28"/>
        </w:rPr>
        <w:t>, утвержденное постановлением администрации города Чебоксары от 06.09.2017 № 2089</w:t>
      </w:r>
    </w:p>
    <w:p w:rsidR="00B01E5E" w:rsidRDefault="00B01E5E" w:rsidP="00B01E5E">
      <w:pPr>
        <w:ind w:right="3542"/>
        <w:jc w:val="both"/>
        <w:rPr>
          <w:sz w:val="28"/>
          <w:szCs w:val="28"/>
        </w:rPr>
      </w:pPr>
    </w:p>
    <w:p w:rsidR="00B01E5E" w:rsidRPr="00E65B08" w:rsidRDefault="00B01E5E" w:rsidP="00B01E5E">
      <w:pPr>
        <w:ind w:right="3542"/>
        <w:jc w:val="both"/>
        <w:rPr>
          <w:sz w:val="28"/>
          <w:szCs w:val="28"/>
        </w:rPr>
      </w:pPr>
    </w:p>
    <w:p w:rsidR="00B01E5E" w:rsidRDefault="00B01E5E" w:rsidP="00B01E5E">
      <w:pPr>
        <w:pStyle w:val="2"/>
        <w:tabs>
          <w:tab w:val="left" w:pos="1276"/>
          <w:tab w:val="left" w:pos="6120"/>
        </w:tabs>
        <w:rPr>
          <w:szCs w:val="28"/>
        </w:rPr>
      </w:pPr>
      <w:bookmarkStart w:id="0" w:name="_Hlk8199421"/>
      <w:r>
        <w:rPr>
          <w:szCs w:val="28"/>
          <w:shd w:val="clear" w:color="auto" w:fill="FFFFFF"/>
        </w:rPr>
        <w:t xml:space="preserve">В соответствии </w:t>
      </w:r>
      <w:r w:rsidRPr="00E65B08">
        <w:rPr>
          <w:szCs w:val="28"/>
          <w:shd w:val="clear" w:color="auto" w:fill="FFFFFF"/>
        </w:rPr>
        <w:t>с </w:t>
      </w:r>
      <w:r>
        <w:rPr>
          <w:szCs w:val="28"/>
          <w:shd w:val="clear" w:color="auto" w:fill="FFFFFF"/>
        </w:rPr>
        <w:t>Федеральным законом от 06.10.2003 №</w:t>
      </w:r>
      <w:r w:rsidR="00473684">
        <w:rPr>
          <w:szCs w:val="28"/>
          <w:shd w:val="clear" w:color="auto" w:fill="FFFFFF"/>
        </w:rPr>
        <w:t> </w:t>
      </w:r>
      <w:r>
        <w:rPr>
          <w:szCs w:val="28"/>
          <w:shd w:val="clear" w:color="auto" w:fill="FFFFFF"/>
        </w:rPr>
        <w:t>131-ФЗ «Об</w:t>
      </w:r>
      <w:r w:rsidR="00473684">
        <w:rPr>
          <w:szCs w:val="28"/>
          <w:shd w:val="clear" w:color="auto" w:fill="FFFFFF"/>
        </w:rPr>
        <w:t> </w:t>
      </w:r>
      <w:r>
        <w:rPr>
          <w:szCs w:val="28"/>
          <w:shd w:val="clear" w:color="auto" w:fill="FFFFFF"/>
        </w:rPr>
        <w:t xml:space="preserve">общих принципах организации местного самоуправления в Российской Федерации», </w:t>
      </w:r>
      <w:r w:rsidRPr="00E65B08">
        <w:rPr>
          <w:szCs w:val="28"/>
        </w:rPr>
        <w:t>постановлением администрации города Чебоксары от</w:t>
      </w:r>
      <w:r w:rsidR="00D72678">
        <w:rPr>
          <w:szCs w:val="28"/>
        </w:rPr>
        <w:t> 21</w:t>
      </w:r>
      <w:r w:rsidRPr="00E65B08">
        <w:rPr>
          <w:szCs w:val="28"/>
        </w:rPr>
        <w:t>.</w:t>
      </w:r>
      <w:r>
        <w:rPr>
          <w:szCs w:val="28"/>
        </w:rPr>
        <w:t>01</w:t>
      </w:r>
      <w:r w:rsidRPr="00E65B08">
        <w:rPr>
          <w:szCs w:val="28"/>
        </w:rPr>
        <w:t>.202</w:t>
      </w:r>
      <w:r w:rsidR="00D72678">
        <w:rPr>
          <w:szCs w:val="28"/>
        </w:rPr>
        <w:t>5</w:t>
      </w:r>
      <w:r w:rsidRPr="00E65B08">
        <w:rPr>
          <w:szCs w:val="28"/>
        </w:rPr>
        <w:t xml:space="preserve"> №</w:t>
      </w:r>
      <w:r w:rsidR="00D72678">
        <w:rPr>
          <w:szCs w:val="28"/>
        </w:rPr>
        <w:t> 69</w:t>
      </w:r>
      <w:r w:rsidRPr="00E65B08">
        <w:rPr>
          <w:szCs w:val="28"/>
        </w:rPr>
        <w:t xml:space="preserve"> «О повышении оплаты труда работников муниципальных учреждений города Чебоксары»</w:t>
      </w:r>
      <w:bookmarkEnd w:id="0"/>
      <w:r w:rsidRPr="00E65B08">
        <w:rPr>
          <w:szCs w:val="28"/>
        </w:rPr>
        <w:t xml:space="preserve"> администрация города Чебоксары</w:t>
      </w:r>
      <w:r>
        <w:rPr>
          <w:szCs w:val="28"/>
        </w:rPr>
        <w:t xml:space="preserve"> </w:t>
      </w:r>
      <w:r w:rsidR="00473684">
        <w:rPr>
          <w:szCs w:val="28"/>
        </w:rPr>
        <w:br/>
      </w:r>
      <w:proofErr w:type="gramStart"/>
      <w:r w:rsidRPr="00E65B08">
        <w:rPr>
          <w:szCs w:val="28"/>
        </w:rPr>
        <w:t>п</w:t>
      </w:r>
      <w:proofErr w:type="gramEnd"/>
      <w:r w:rsidRPr="00E65B08">
        <w:rPr>
          <w:szCs w:val="28"/>
        </w:rPr>
        <w:t xml:space="preserve"> о с т а н о в л я е т:</w:t>
      </w:r>
    </w:p>
    <w:p w:rsidR="00B01E5E" w:rsidRPr="00E65B08" w:rsidRDefault="00B01E5E" w:rsidP="00B01E5E">
      <w:pPr>
        <w:pStyle w:val="a3"/>
        <w:widowControl w:val="0"/>
        <w:numPr>
          <w:ilvl w:val="0"/>
          <w:numId w:val="1"/>
        </w:numPr>
        <w:tabs>
          <w:tab w:val="clear" w:pos="426"/>
          <w:tab w:val="left" w:pos="-180"/>
          <w:tab w:val="left" w:pos="993"/>
        </w:tabs>
        <w:ind w:left="0" w:firstLine="709"/>
        <w:rPr>
          <w:szCs w:val="28"/>
        </w:rPr>
      </w:pPr>
      <w:r w:rsidRPr="00E65B08">
        <w:rPr>
          <w:szCs w:val="28"/>
        </w:rPr>
        <w:t>Внести в</w:t>
      </w:r>
      <w:bookmarkStart w:id="1" w:name="_Hlk43792762"/>
      <w:r w:rsidRPr="00E65B08">
        <w:rPr>
          <w:szCs w:val="28"/>
        </w:rPr>
        <w:t xml:space="preserve"> Примерное положение об оплате труда работников муниципального бюджетного учреждения «Центр финансово-производственного обеспечения и информатизации» управления физической культуры и спорта администрации города Чебоксары Чувашской Республики</w:t>
      </w:r>
      <w:bookmarkEnd w:id="1"/>
      <w:r w:rsidRPr="00E65B08">
        <w:rPr>
          <w:szCs w:val="28"/>
        </w:rPr>
        <w:t>, утвержденное постановлением администрации города Чебоксары от 06.09.2017 № 2089, следующие изменения:</w:t>
      </w:r>
    </w:p>
    <w:p w:rsidR="00B01E5E" w:rsidRPr="00E65B08" w:rsidRDefault="00B01E5E" w:rsidP="00B01E5E">
      <w:pPr>
        <w:pStyle w:val="a3"/>
        <w:widowControl w:val="0"/>
        <w:numPr>
          <w:ilvl w:val="1"/>
          <w:numId w:val="1"/>
        </w:numPr>
        <w:tabs>
          <w:tab w:val="clear" w:pos="426"/>
          <w:tab w:val="left" w:pos="-180"/>
          <w:tab w:val="left" w:pos="1276"/>
        </w:tabs>
        <w:ind w:left="0" w:firstLine="709"/>
        <w:rPr>
          <w:szCs w:val="28"/>
        </w:rPr>
      </w:pPr>
      <w:r w:rsidRPr="00E65B08">
        <w:rPr>
          <w:szCs w:val="28"/>
        </w:rPr>
        <w:t>Приложение № 2 «Профессиональные квалификационные группы должностей служащих МБУ «</w:t>
      </w:r>
      <w:proofErr w:type="spellStart"/>
      <w:r w:rsidRPr="00E65B08">
        <w:rPr>
          <w:szCs w:val="28"/>
        </w:rPr>
        <w:t>ЦФПОиИ</w:t>
      </w:r>
      <w:proofErr w:type="spellEnd"/>
      <w:r w:rsidRPr="00E65B08">
        <w:rPr>
          <w:szCs w:val="28"/>
        </w:rPr>
        <w:t>» г. Чебоксары» изложить в редакции согласно приложению № 1 к настоящему постановлению.</w:t>
      </w:r>
    </w:p>
    <w:p w:rsidR="00B01E5E" w:rsidRPr="00E65B08" w:rsidRDefault="00B01E5E" w:rsidP="00B01E5E">
      <w:pPr>
        <w:pStyle w:val="a3"/>
        <w:widowControl w:val="0"/>
        <w:numPr>
          <w:ilvl w:val="1"/>
          <w:numId w:val="1"/>
        </w:numPr>
        <w:tabs>
          <w:tab w:val="clear" w:pos="426"/>
          <w:tab w:val="left" w:pos="-180"/>
          <w:tab w:val="left" w:pos="1276"/>
        </w:tabs>
        <w:ind w:left="0" w:firstLine="709"/>
        <w:rPr>
          <w:szCs w:val="28"/>
        </w:rPr>
      </w:pPr>
      <w:r w:rsidRPr="00E65B08">
        <w:rPr>
          <w:szCs w:val="28"/>
        </w:rPr>
        <w:t>Приложение № 3 «Профессиональные квалификационные группы межотраслевых профессий рабочих МБУ «</w:t>
      </w:r>
      <w:proofErr w:type="spellStart"/>
      <w:r w:rsidRPr="00E65B08">
        <w:rPr>
          <w:szCs w:val="28"/>
        </w:rPr>
        <w:t>ЦФПОиИ</w:t>
      </w:r>
      <w:proofErr w:type="spellEnd"/>
      <w:r w:rsidRPr="00E65B08">
        <w:rPr>
          <w:szCs w:val="28"/>
        </w:rPr>
        <w:t xml:space="preserve">» г. Чебоксары» изложить в редакции согласно приложению № 2 к настоящему </w:t>
      </w:r>
      <w:r w:rsidRPr="00E65B08">
        <w:rPr>
          <w:szCs w:val="28"/>
        </w:rPr>
        <w:lastRenderedPageBreak/>
        <w:t>постановлению.</w:t>
      </w:r>
    </w:p>
    <w:p w:rsidR="00B01E5E" w:rsidRPr="00E65B08" w:rsidRDefault="00B01E5E" w:rsidP="00B01E5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8"/>
        </w:rPr>
      </w:pPr>
      <w:r w:rsidRPr="00E65B08">
        <w:rPr>
          <w:color w:val="000000"/>
          <w:szCs w:val="28"/>
        </w:rPr>
        <w:t>Настоящее постановление вступает в силу со дня его официального опубликования и распространяет</w:t>
      </w:r>
      <w:r w:rsidR="00473684">
        <w:rPr>
          <w:color w:val="000000"/>
          <w:szCs w:val="28"/>
        </w:rPr>
        <w:t>ся</w:t>
      </w:r>
      <w:r w:rsidRPr="00E65B08">
        <w:rPr>
          <w:color w:val="000000"/>
          <w:szCs w:val="28"/>
        </w:rPr>
        <w:t xml:space="preserve"> н</w:t>
      </w:r>
      <w:r>
        <w:rPr>
          <w:color w:val="000000"/>
          <w:szCs w:val="28"/>
        </w:rPr>
        <w:t>а право</w:t>
      </w:r>
      <w:r w:rsidR="00473684">
        <w:rPr>
          <w:color w:val="000000"/>
          <w:szCs w:val="28"/>
        </w:rPr>
        <w:t>отношения, возникшие с 1 </w:t>
      </w:r>
      <w:r w:rsidR="000D48EE">
        <w:rPr>
          <w:color w:val="000000"/>
          <w:szCs w:val="28"/>
        </w:rPr>
        <w:t xml:space="preserve">января </w:t>
      </w:r>
      <w:r w:rsidRPr="00E65B08">
        <w:rPr>
          <w:color w:val="000000"/>
          <w:szCs w:val="28"/>
        </w:rPr>
        <w:t>202</w:t>
      </w:r>
      <w:r w:rsidR="000D48EE">
        <w:rPr>
          <w:color w:val="000000"/>
          <w:szCs w:val="28"/>
        </w:rPr>
        <w:t>5 года</w:t>
      </w:r>
      <w:r w:rsidRPr="00E65B08">
        <w:rPr>
          <w:color w:val="000000"/>
          <w:szCs w:val="28"/>
        </w:rPr>
        <w:t>.</w:t>
      </w:r>
    </w:p>
    <w:p w:rsidR="00B01E5E" w:rsidRPr="00E65B08" w:rsidRDefault="00B01E5E" w:rsidP="00B01E5E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Cs w:val="28"/>
        </w:rPr>
      </w:pPr>
      <w:proofErr w:type="gramStart"/>
      <w:r w:rsidRPr="00E65B08">
        <w:rPr>
          <w:szCs w:val="28"/>
        </w:rPr>
        <w:t>Контроль за</w:t>
      </w:r>
      <w:proofErr w:type="gramEnd"/>
      <w:r w:rsidRPr="00E65B08">
        <w:rPr>
          <w:szCs w:val="28"/>
        </w:rPr>
        <w:t xml:space="preserve"> исполнением настоящего </w:t>
      </w:r>
      <w:r>
        <w:rPr>
          <w:szCs w:val="28"/>
        </w:rPr>
        <w:t>постановления возложить на </w:t>
      </w:r>
      <w:r w:rsidR="00473684">
        <w:rPr>
          <w:szCs w:val="28"/>
        </w:rPr>
        <w:t xml:space="preserve">заместителя главы </w:t>
      </w:r>
      <w:r w:rsidRPr="00E65B08">
        <w:rPr>
          <w:szCs w:val="28"/>
        </w:rPr>
        <w:t xml:space="preserve">администрации города </w:t>
      </w:r>
      <w:r w:rsidR="00473684">
        <w:rPr>
          <w:szCs w:val="28"/>
        </w:rPr>
        <w:t>по социальным вопросам</w:t>
      </w:r>
      <w:r w:rsidRPr="00E65B08">
        <w:rPr>
          <w:szCs w:val="28"/>
        </w:rPr>
        <w:t>.</w:t>
      </w:r>
    </w:p>
    <w:p w:rsidR="00B01E5E" w:rsidRDefault="00B01E5E" w:rsidP="00B01E5E">
      <w:pPr>
        <w:pStyle w:val="2"/>
        <w:spacing w:line="276" w:lineRule="auto"/>
        <w:ind w:firstLine="0"/>
        <w:rPr>
          <w:szCs w:val="28"/>
        </w:rPr>
      </w:pPr>
    </w:p>
    <w:p w:rsidR="00B01E5E" w:rsidRPr="00E65B08" w:rsidRDefault="00B01E5E" w:rsidP="00B01E5E">
      <w:pPr>
        <w:pStyle w:val="2"/>
        <w:spacing w:line="276" w:lineRule="auto"/>
        <w:ind w:firstLine="0"/>
        <w:rPr>
          <w:szCs w:val="28"/>
        </w:rPr>
      </w:pPr>
    </w:p>
    <w:p w:rsidR="00473684" w:rsidRDefault="000D48EE" w:rsidP="00B01E5E">
      <w:pPr>
        <w:pStyle w:val="1"/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245"/>
          <w:tab w:val="left" w:pos="6381"/>
          <w:tab w:val="left" w:pos="7090"/>
          <w:tab w:val="left" w:pos="7799"/>
          <w:tab w:val="left" w:pos="8508"/>
        </w:tabs>
        <w:spacing w:line="276" w:lineRule="auto"/>
        <w:ind w:firstLine="0"/>
        <w:jc w:val="left"/>
        <w:rPr>
          <w:sz w:val="28"/>
          <w:szCs w:val="28"/>
        </w:rPr>
        <w:sectPr w:rsidR="00473684" w:rsidSect="00B3314C">
          <w:headerReference w:type="default" r:id="rId10"/>
          <w:footerReference w:type="default" r:id="rId11"/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 w:rsidRPr="000D48EE">
        <w:rPr>
          <w:sz w:val="28"/>
          <w:szCs w:val="28"/>
        </w:rPr>
        <w:t>Глава города Чебоксары</w:t>
      </w:r>
      <w:r w:rsidRPr="000D48EE">
        <w:rPr>
          <w:sz w:val="28"/>
          <w:szCs w:val="28"/>
        </w:rPr>
        <w:tab/>
      </w:r>
      <w:r w:rsidRPr="000D48EE">
        <w:rPr>
          <w:sz w:val="28"/>
          <w:szCs w:val="28"/>
        </w:rPr>
        <w:tab/>
      </w:r>
      <w:r w:rsidRPr="000D48EE">
        <w:rPr>
          <w:sz w:val="28"/>
          <w:szCs w:val="28"/>
        </w:rPr>
        <w:tab/>
      </w:r>
      <w:r w:rsidRPr="000D48EE">
        <w:rPr>
          <w:sz w:val="28"/>
          <w:szCs w:val="28"/>
        </w:rPr>
        <w:tab/>
        <w:t xml:space="preserve">    </w:t>
      </w:r>
      <w:r w:rsidRPr="000D48EE">
        <w:rPr>
          <w:sz w:val="28"/>
          <w:szCs w:val="28"/>
        </w:rPr>
        <w:tab/>
      </w:r>
      <w:r w:rsidRPr="000D48EE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0D48EE">
        <w:rPr>
          <w:sz w:val="28"/>
          <w:szCs w:val="28"/>
        </w:rPr>
        <w:t>В.А. Доброхотов</w:t>
      </w:r>
      <w:r w:rsidR="00B01E5E" w:rsidRPr="00E65B08">
        <w:rPr>
          <w:sz w:val="28"/>
          <w:szCs w:val="28"/>
        </w:rPr>
        <w:tab/>
      </w:r>
    </w:p>
    <w:p w:rsidR="00473684" w:rsidRPr="00B01E5E" w:rsidRDefault="00473684" w:rsidP="00473684">
      <w:pPr>
        <w:ind w:left="4820"/>
        <w:jc w:val="both"/>
      </w:pPr>
      <w:r w:rsidRPr="00B01E5E">
        <w:lastRenderedPageBreak/>
        <w:t>Приложение № 1</w:t>
      </w:r>
    </w:p>
    <w:p w:rsidR="00473684" w:rsidRPr="00B01E5E" w:rsidRDefault="00473684" w:rsidP="00473684">
      <w:pPr>
        <w:ind w:left="4820"/>
        <w:jc w:val="both"/>
      </w:pPr>
      <w:r w:rsidRPr="00B01E5E">
        <w:t>к постановлению администрации</w:t>
      </w:r>
    </w:p>
    <w:p w:rsidR="00473684" w:rsidRPr="00B01E5E" w:rsidRDefault="00473684" w:rsidP="00473684">
      <w:pPr>
        <w:ind w:left="4820"/>
        <w:jc w:val="both"/>
      </w:pPr>
      <w:r w:rsidRPr="00B01E5E">
        <w:t xml:space="preserve">города Чебоксары </w:t>
      </w:r>
    </w:p>
    <w:p w:rsidR="00473684" w:rsidRPr="00B01E5E" w:rsidRDefault="00B3314C" w:rsidP="00473684">
      <w:pPr>
        <w:ind w:left="4820"/>
        <w:jc w:val="both"/>
      </w:pPr>
      <w:r>
        <w:t>от 27.03.2025 № 853</w:t>
      </w:r>
    </w:p>
    <w:p w:rsidR="00473684" w:rsidRDefault="00473684" w:rsidP="00473684">
      <w:pPr>
        <w:widowControl w:val="0"/>
        <w:ind w:left="4820"/>
        <w:rPr>
          <w:shd w:val="clear" w:color="auto" w:fill="FFFFFF"/>
        </w:rPr>
      </w:pPr>
    </w:p>
    <w:p w:rsidR="00B01E5E" w:rsidRDefault="00B01E5E" w:rsidP="00473684">
      <w:pPr>
        <w:widowControl w:val="0"/>
        <w:ind w:left="4820"/>
        <w:rPr>
          <w:shd w:val="clear" w:color="auto" w:fill="FFFFFF"/>
        </w:rPr>
      </w:pPr>
      <w:r w:rsidRPr="00B01E5E">
        <w:rPr>
          <w:shd w:val="clear" w:color="auto" w:fill="FFFFFF"/>
        </w:rPr>
        <w:t>Приложение № 2</w:t>
      </w:r>
      <w:r w:rsidRPr="00B01E5E">
        <w:br/>
      </w:r>
      <w:r w:rsidRPr="00B01E5E">
        <w:rPr>
          <w:shd w:val="clear" w:color="auto" w:fill="FFFFFF"/>
        </w:rPr>
        <w:t>к Примерному положению об оплате</w:t>
      </w:r>
      <w:r w:rsidRPr="00B01E5E">
        <w:br/>
      </w:r>
      <w:r w:rsidRPr="00B01E5E">
        <w:rPr>
          <w:shd w:val="clear" w:color="auto" w:fill="FFFFFF"/>
        </w:rPr>
        <w:t>труда работников муниципального</w:t>
      </w:r>
      <w:r w:rsidRPr="00B01E5E">
        <w:br/>
      </w:r>
      <w:r w:rsidRPr="00B01E5E">
        <w:rPr>
          <w:shd w:val="clear" w:color="auto" w:fill="FFFFFF"/>
        </w:rPr>
        <w:t>бюджетного учреждения «Центр финансово-производственного обеспечения и информатизации» управления физической культуры и спорта администрации города Чебоксары Чувашской Республики</w:t>
      </w:r>
    </w:p>
    <w:p w:rsidR="00B01E5E" w:rsidRDefault="00B01E5E" w:rsidP="00B01E5E">
      <w:pPr>
        <w:widowControl w:val="0"/>
        <w:ind w:left="5245"/>
        <w:rPr>
          <w:shd w:val="clear" w:color="auto" w:fill="FFFFFF"/>
        </w:rPr>
      </w:pPr>
    </w:p>
    <w:p w:rsidR="00732F28" w:rsidRDefault="00732F28" w:rsidP="00732F28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732F28">
        <w:rPr>
          <w:b/>
        </w:rPr>
        <w:t xml:space="preserve">Профессиональные квалификационные группы </w:t>
      </w:r>
      <w:r w:rsidRPr="00732F28">
        <w:rPr>
          <w:b/>
        </w:rPr>
        <w:br/>
        <w:t>должностей служащих МБУ «</w:t>
      </w:r>
      <w:proofErr w:type="spellStart"/>
      <w:r w:rsidRPr="00732F28">
        <w:rPr>
          <w:b/>
        </w:rPr>
        <w:t>ЦФПОиИ</w:t>
      </w:r>
      <w:proofErr w:type="spellEnd"/>
      <w:r w:rsidRPr="00732F28">
        <w:rPr>
          <w:b/>
        </w:rPr>
        <w:t>» г. Чебоксары</w:t>
      </w:r>
    </w:p>
    <w:p w:rsidR="00732F28" w:rsidRPr="00732F28" w:rsidRDefault="00732F28" w:rsidP="00732F28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</w:p>
    <w:tbl>
      <w:tblPr>
        <w:tblStyle w:val="a9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3164"/>
        <w:gridCol w:w="4633"/>
        <w:gridCol w:w="1695"/>
      </w:tblGrid>
      <w:tr w:rsidR="00732F28" w:rsidTr="00732F28">
        <w:tc>
          <w:tcPr>
            <w:tcW w:w="3164" w:type="dxa"/>
          </w:tcPr>
          <w:p w:rsidR="00732F28" w:rsidRPr="009E5B83" w:rsidRDefault="00732F28" w:rsidP="00732F28">
            <w:pPr>
              <w:jc w:val="center"/>
            </w:pPr>
            <w:r w:rsidRPr="009E5B83">
              <w:t>Профессиональные квалификационные группы должностей</w:t>
            </w:r>
          </w:p>
        </w:tc>
        <w:tc>
          <w:tcPr>
            <w:tcW w:w="4633" w:type="dxa"/>
          </w:tcPr>
          <w:p w:rsidR="00732F28" w:rsidRPr="009E5B83" w:rsidRDefault="00732F28" w:rsidP="00732F28">
            <w:pPr>
              <w:jc w:val="center"/>
            </w:pPr>
            <w:r w:rsidRPr="009E5B83">
              <w:t>Квалификационные уровни</w:t>
            </w:r>
          </w:p>
        </w:tc>
        <w:tc>
          <w:tcPr>
            <w:tcW w:w="1695" w:type="dxa"/>
          </w:tcPr>
          <w:p w:rsidR="00732F28" w:rsidRPr="009E5B83" w:rsidRDefault="00732F28" w:rsidP="00732F28">
            <w:pPr>
              <w:jc w:val="center"/>
            </w:pPr>
            <w:r w:rsidRPr="009E5B83">
              <w:t>Размер базового должностного оклада (ставки), рублей</w:t>
            </w:r>
          </w:p>
        </w:tc>
      </w:tr>
      <w:tr w:rsidR="00732F28" w:rsidTr="00732F28">
        <w:tc>
          <w:tcPr>
            <w:tcW w:w="3164" w:type="dxa"/>
          </w:tcPr>
          <w:p w:rsidR="00732F28" w:rsidRPr="009E5B83" w:rsidRDefault="00732F28" w:rsidP="00732F28">
            <w:pPr>
              <w:jc w:val="center"/>
            </w:pPr>
            <w:r w:rsidRPr="009E5B83">
              <w:t>1</w:t>
            </w:r>
          </w:p>
        </w:tc>
        <w:tc>
          <w:tcPr>
            <w:tcW w:w="4633" w:type="dxa"/>
          </w:tcPr>
          <w:p w:rsidR="00732F28" w:rsidRPr="009E5B83" w:rsidRDefault="00732F28" w:rsidP="00732F28">
            <w:pPr>
              <w:jc w:val="center"/>
            </w:pPr>
            <w:r w:rsidRPr="009E5B83">
              <w:t>2</w:t>
            </w:r>
          </w:p>
        </w:tc>
        <w:tc>
          <w:tcPr>
            <w:tcW w:w="1695" w:type="dxa"/>
          </w:tcPr>
          <w:p w:rsidR="00732F28" w:rsidRPr="009E5B83" w:rsidRDefault="00732F28" w:rsidP="00732F28">
            <w:pPr>
              <w:jc w:val="center"/>
            </w:pPr>
            <w:r w:rsidRPr="009E5B83">
              <w:t>3</w:t>
            </w:r>
          </w:p>
        </w:tc>
      </w:tr>
      <w:tr w:rsidR="00732F28" w:rsidTr="00732F28">
        <w:tc>
          <w:tcPr>
            <w:tcW w:w="3164" w:type="dxa"/>
          </w:tcPr>
          <w:p w:rsidR="00732F28" w:rsidRPr="009E5B83" w:rsidRDefault="00732F28" w:rsidP="00732F28">
            <w:r w:rsidRPr="009E5B83">
              <w:t>Профессиональная квалификационная группа должностей служащих первого уровня</w:t>
            </w:r>
          </w:p>
        </w:tc>
        <w:tc>
          <w:tcPr>
            <w:tcW w:w="4633" w:type="dxa"/>
          </w:tcPr>
          <w:p w:rsidR="00732F28" w:rsidRPr="009E5B83" w:rsidRDefault="00732F28" w:rsidP="00732F28">
            <w:r w:rsidRPr="009E5B83">
              <w:t>1 квалификационный уровень</w:t>
            </w:r>
          </w:p>
        </w:tc>
        <w:tc>
          <w:tcPr>
            <w:tcW w:w="1695" w:type="dxa"/>
          </w:tcPr>
          <w:p w:rsidR="00732F28" w:rsidRDefault="0004130D" w:rsidP="007F77EA">
            <w:pPr>
              <w:jc w:val="center"/>
            </w:pPr>
            <w:r>
              <w:t>5504</w:t>
            </w:r>
          </w:p>
        </w:tc>
      </w:tr>
      <w:tr w:rsidR="00732F28" w:rsidTr="00732F28">
        <w:tc>
          <w:tcPr>
            <w:tcW w:w="3164" w:type="dxa"/>
            <w:vMerge w:val="restart"/>
          </w:tcPr>
          <w:p w:rsidR="00732F28" w:rsidRPr="009A1FE5" w:rsidRDefault="00732F28" w:rsidP="00732F28">
            <w:r w:rsidRPr="009A1FE5">
              <w:t>Профессиональная квалификационная группа должностей служащих второго уровня</w:t>
            </w:r>
          </w:p>
          <w:p w:rsidR="00732F28" w:rsidRPr="009A1FE5" w:rsidRDefault="00732F28" w:rsidP="00732F28"/>
        </w:tc>
        <w:tc>
          <w:tcPr>
            <w:tcW w:w="4633" w:type="dxa"/>
          </w:tcPr>
          <w:p w:rsidR="00732F28" w:rsidRPr="009A1FE5" w:rsidRDefault="007F0F64" w:rsidP="00732F28">
            <w:r>
              <w:t>1 квалификационный уровень</w:t>
            </w:r>
          </w:p>
        </w:tc>
        <w:tc>
          <w:tcPr>
            <w:tcW w:w="1695" w:type="dxa"/>
          </w:tcPr>
          <w:p w:rsidR="00732F28" w:rsidRPr="009A1FE5" w:rsidRDefault="00732F28" w:rsidP="0004130D">
            <w:pPr>
              <w:jc w:val="center"/>
            </w:pPr>
            <w:r w:rsidRPr="009A1FE5">
              <w:t>6</w:t>
            </w:r>
            <w:r w:rsidR="0004130D">
              <w:t>785</w:t>
            </w:r>
          </w:p>
        </w:tc>
      </w:tr>
      <w:tr w:rsidR="00732F28" w:rsidTr="00732F28">
        <w:tc>
          <w:tcPr>
            <w:tcW w:w="3164" w:type="dxa"/>
            <w:vMerge/>
          </w:tcPr>
          <w:p w:rsidR="00732F28" w:rsidRDefault="00732F28" w:rsidP="00732F28">
            <w:pPr>
              <w:widowControl w:val="0"/>
            </w:pPr>
          </w:p>
        </w:tc>
        <w:tc>
          <w:tcPr>
            <w:tcW w:w="4633" w:type="dxa"/>
          </w:tcPr>
          <w:p w:rsidR="00732F28" w:rsidRDefault="00732F28" w:rsidP="007F0F64">
            <w:pPr>
              <w:widowControl w:val="0"/>
            </w:pPr>
            <w:r w:rsidRPr="009A1FE5">
              <w:t>2 квалификационный уровень</w:t>
            </w:r>
          </w:p>
        </w:tc>
        <w:tc>
          <w:tcPr>
            <w:tcW w:w="1695" w:type="dxa"/>
          </w:tcPr>
          <w:p w:rsidR="00732F28" w:rsidRDefault="0004130D" w:rsidP="007F77EA">
            <w:pPr>
              <w:widowControl w:val="0"/>
              <w:jc w:val="center"/>
            </w:pPr>
            <w:r w:rsidRPr="0004130D">
              <w:t>6785</w:t>
            </w:r>
          </w:p>
        </w:tc>
      </w:tr>
      <w:tr w:rsidR="00732F28" w:rsidTr="00732F28">
        <w:tc>
          <w:tcPr>
            <w:tcW w:w="3164" w:type="dxa"/>
            <w:vMerge/>
          </w:tcPr>
          <w:p w:rsidR="00732F28" w:rsidRDefault="00732F28" w:rsidP="00732F28">
            <w:pPr>
              <w:widowControl w:val="0"/>
            </w:pPr>
          </w:p>
        </w:tc>
        <w:tc>
          <w:tcPr>
            <w:tcW w:w="4633" w:type="dxa"/>
          </w:tcPr>
          <w:p w:rsidR="00732F28" w:rsidRDefault="00732F28" w:rsidP="007F0F64">
            <w:pPr>
              <w:widowControl w:val="0"/>
            </w:pPr>
            <w:r w:rsidRPr="009A1FE5">
              <w:t>3 квалификационный уровень</w:t>
            </w:r>
          </w:p>
        </w:tc>
        <w:tc>
          <w:tcPr>
            <w:tcW w:w="1695" w:type="dxa"/>
          </w:tcPr>
          <w:p w:rsidR="00732F28" w:rsidRDefault="0004130D" w:rsidP="007F77EA">
            <w:pPr>
              <w:widowControl w:val="0"/>
              <w:jc w:val="center"/>
            </w:pPr>
            <w:r w:rsidRPr="0004130D">
              <w:t>6785</w:t>
            </w:r>
          </w:p>
        </w:tc>
      </w:tr>
      <w:tr w:rsidR="00732F28" w:rsidTr="00732F28">
        <w:tc>
          <w:tcPr>
            <w:tcW w:w="3164" w:type="dxa"/>
            <w:vMerge/>
          </w:tcPr>
          <w:p w:rsidR="00732F28" w:rsidRDefault="00732F28" w:rsidP="00732F28">
            <w:pPr>
              <w:widowControl w:val="0"/>
            </w:pPr>
          </w:p>
        </w:tc>
        <w:tc>
          <w:tcPr>
            <w:tcW w:w="4633" w:type="dxa"/>
          </w:tcPr>
          <w:p w:rsidR="00732F28" w:rsidRDefault="00732F28" w:rsidP="007F0F64">
            <w:pPr>
              <w:widowControl w:val="0"/>
            </w:pPr>
            <w:r w:rsidRPr="009A1FE5">
              <w:t>4 квалификационный уровень</w:t>
            </w:r>
          </w:p>
        </w:tc>
        <w:tc>
          <w:tcPr>
            <w:tcW w:w="1695" w:type="dxa"/>
          </w:tcPr>
          <w:p w:rsidR="00732F28" w:rsidRDefault="0004130D" w:rsidP="007F77EA">
            <w:pPr>
              <w:widowControl w:val="0"/>
              <w:jc w:val="center"/>
            </w:pPr>
            <w:r w:rsidRPr="0004130D">
              <w:t>6785</w:t>
            </w:r>
          </w:p>
        </w:tc>
      </w:tr>
      <w:tr w:rsidR="00732F28" w:rsidTr="00732F28">
        <w:tc>
          <w:tcPr>
            <w:tcW w:w="3164" w:type="dxa"/>
            <w:vMerge/>
          </w:tcPr>
          <w:p w:rsidR="00732F28" w:rsidRDefault="00732F28" w:rsidP="00732F28">
            <w:pPr>
              <w:widowControl w:val="0"/>
            </w:pPr>
          </w:p>
        </w:tc>
        <w:tc>
          <w:tcPr>
            <w:tcW w:w="4633" w:type="dxa"/>
          </w:tcPr>
          <w:p w:rsidR="00732F28" w:rsidRDefault="00732F28" w:rsidP="007F0F64">
            <w:pPr>
              <w:widowControl w:val="0"/>
            </w:pPr>
            <w:r w:rsidRPr="009A1FE5">
              <w:t>5 квалификационный уровень</w:t>
            </w:r>
          </w:p>
        </w:tc>
        <w:tc>
          <w:tcPr>
            <w:tcW w:w="1695" w:type="dxa"/>
          </w:tcPr>
          <w:p w:rsidR="00732F28" w:rsidRDefault="0004130D" w:rsidP="0004130D">
            <w:pPr>
              <w:widowControl w:val="0"/>
              <w:jc w:val="center"/>
            </w:pPr>
            <w:r>
              <w:t>7465</w:t>
            </w:r>
          </w:p>
        </w:tc>
      </w:tr>
      <w:tr w:rsidR="00732F28" w:rsidTr="00732F28">
        <w:tc>
          <w:tcPr>
            <w:tcW w:w="3164" w:type="dxa"/>
            <w:vMerge w:val="restart"/>
          </w:tcPr>
          <w:p w:rsidR="00732F28" w:rsidRPr="005B412D" w:rsidRDefault="00732F28" w:rsidP="00732F28">
            <w:r w:rsidRPr="005B412D">
              <w:t>Профессиональная квалификационная группа должностей служащих третьего уровня</w:t>
            </w:r>
          </w:p>
          <w:p w:rsidR="00732F28" w:rsidRPr="005B412D" w:rsidRDefault="00732F28" w:rsidP="00732F28"/>
        </w:tc>
        <w:tc>
          <w:tcPr>
            <w:tcW w:w="4633" w:type="dxa"/>
          </w:tcPr>
          <w:p w:rsidR="00732F28" w:rsidRPr="005B412D" w:rsidRDefault="00732F28" w:rsidP="007F0F64">
            <w:r w:rsidRPr="005B412D">
              <w:t>1 квалификационный уровень</w:t>
            </w:r>
          </w:p>
        </w:tc>
        <w:tc>
          <w:tcPr>
            <w:tcW w:w="1695" w:type="dxa"/>
          </w:tcPr>
          <w:p w:rsidR="00732F28" w:rsidRPr="005B412D" w:rsidRDefault="0004130D" w:rsidP="007F77EA">
            <w:pPr>
              <w:jc w:val="center"/>
            </w:pPr>
            <w:r>
              <w:t>6127</w:t>
            </w:r>
          </w:p>
        </w:tc>
      </w:tr>
      <w:tr w:rsidR="00732F28" w:rsidTr="00732F28">
        <w:tc>
          <w:tcPr>
            <w:tcW w:w="3164" w:type="dxa"/>
            <w:vMerge/>
          </w:tcPr>
          <w:p w:rsidR="00732F28" w:rsidRDefault="00732F28" w:rsidP="00732F28">
            <w:pPr>
              <w:widowControl w:val="0"/>
            </w:pPr>
          </w:p>
        </w:tc>
        <w:tc>
          <w:tcPr>
            <w:tcW w:w="4633" w:type="dxa"/>
          </w:tcPr>
          <w:p w:rsidR="00732F28" w:rsidRDefault="00732F28" w:rsidP="00732F28">
            <w:pPr>
              <w:widowControl w:val="0"/>
            </w:pPr>
            <w:r w:rsidRPr="005B412D">
              <w:t>2 квалификационный уровень</w:t>
            </w:r>
          </w:p>
        </w:tc>
        <w:tc>
          <w:tcPr>
            <w:tcW w:w="1695" w:type="dxa"/>
          </w:tcPr>
          <w:p w:rsidR="00732F28" w:rsidRDefault="0004130D" w:rsidP="007F77EA">
            <w:pPr>
              <w:widowControl w:val="0"/>
              <w:jc w:val="center"/>
            </w:pPr>
            <w:r>
              <w:t>6741</w:t>
            </w:r>
          </w:p>
        </w:tc>
      </w:tr>
      <w:tr w:rsidR="00732F28" w:rsidTr="00732F28">
        <w:tc>
          <w:tcPr>
            <w:tcW w:w="3164" w:type="dxa"/>
            <w:vMerge/>
          </w:tcPr>
          <w:p w:rsidR="00732F28" w:rsidRDefault="00732F28" w:rsidP="00732F28">
            <w:pPr>
              <w:widowControl w:val="0"/>
            </w:pPr>
          </w:p>
        </w:tc>
        <w:tc>
          <w:tcPr>
            <w:tcW w:w="4633" w:type="dxa"/>
          </w:tcPr>
          <w:p w:rsidR="00732F28" w:rsidRDefault="00732F28" w:rsidP="00732F28">
            <w:pPr>
              <w:widowControl w:val="0"/>
            </w:pPr>
            <w:r w:rsidRPr="005B412D">
              <w:t>3 квалификационный уровень</w:t>
            </w:r>
          </w:p>
        </w:tc>
        <w:tc>
          <w:tcPr>
            <w:tcW w:w="1695" w:type="dxa"/>
          </w:tcPr>
          <w:p w:rsidR="00732F28" w:rsidRDefault="0004130D" w:rsidP="007F77EA">
            <w:pPr>
              <w:widowControl w:val="0"/>
              <w:jc w:val="center"/>
            </w:pPr>
            <w:r>
              <w:t>7393</w:t>
            </w:r>
          </w:p>
        </w:tc>
      </w:tr>
      <w:tr w:rsidR="00732F28" w:rsidTr="00732F28">
        <w:tc>
          <w:tcPr>
            <w:tcW w:w="3164" w:type="dxa"/>
            <w:vMerge/>
          </w:tcPr>
          <w:p w:rsidR="00732F28" w:rsidRDefault="00732F28" w:rsidP="00732F28">
            <w:pPr>
              <w:widowControl w:val="0"/>
            </w:pPr>
          </w:p>
        </w:tc>
        <w:tc>
          <w:tcPr>
            <w:tcW w:w="4633" w:type="dxa"/>
          </w:tcPr>
          <w:p w:rsidR="00732F28" w:rsidRDefault="00732F28" w:rsidP="00732F28">
            <w:pPr>
              <w:widowControl w:val="0"/>
            </w:pPr>
            <w:r w:rsidRPr="005B412D">
              <w:t>4 квалификационный уровень</w:t>
            </w:r>
          </w:p>
        </w:tc>
        <w:tc>
          <w:tcPr>
            <w:tcW w:w="1695" w:type="dxa"/>
          </w:tcPr>
          <w:p w:rsidR="00732F28" w:rsidRDefault="0004130D" w:rsidP="007F77EA">
            <w:pPr>
              <w:widowControl w:val="0"/>
              <w:jc w:val="center"/>
            </w:pPr>
            <w:r>
              <w:t>8879</w:t>
            </w:r>
          </w:p>
        </w:tc>
      </w:tr>
      <w:tr w:rsidR="00732F28" w:rsidTr="00732F28">
        <w:tc>
          <w:tcPr>
            <w:tcW w:w="3164" w:type="dxa"/>
            <w:vMerge/>
          </w:tcPr>
          <w:p w:rsidR="00732F28" w:rsidRDefault="00732F28" w:rsidP="00732F28">
            <w:pPr>
              <w:widowControl w:val="0"/>
            </w:pPr>
          </w:p>
        </w:tc>
        <w:tc>
          <w:tcPr>
            <w:tcW w:w="4633" w:type="dxa"/>
          </w:tcPr>
          <w:p w:rsidR="00732F28" w:rsidRDefault="00732F28" w:rsidP="00732F28">
            <w:pPr>
              <w:widowControl w:val="0"/>
            </w:pPr>
            <w:r w:rsidRPr="005B412D">
              <w:t>5 квалификационный уровень</w:t>
            </w:r>
          </w:p>
        </w:tc>
        <w:tc>
          <w:tcPr>
            <w:tcW w:w="1695" w:type="dxa"/>
          </w:tcPr>
          <w:p w:rsidR="00732F28" w:rsidRDefault="0004130D" w:rsidP="0004130D">
            <w:pPr>
              <w:widowControl w:val="0"/>
              <w:jc w:val="center"/>
            </w:pPr>
            <w:r>
              <w:t>9075</w:t>
            </w:r>
          </w:p>
        </w:tc>
      </w:tr>
      <w:tr w:rsidR="007F0F64" w:rsidTr="00732F28">
        <w:tc>
          <w:tcPr>
            <w:tcW w:w="3164" w:type="dxa"/>
          </w:tcPr>
          <w:p w:rsidR="007F0F64" w:rsidRPr="004407FD" w:rsidRDefault="007F0F64" w:rsidP="007F0F64">
            <w:r w:rsidRPr="004407FD">
              <w:t>Профессиональная квалификационная группа должностей служащих четвертого уровня</w:t>
            </w:r>
          </w:p>
        </w:tc>
        <w:tc>
          <w:tcPr>
            <w:tcW w:w="4633" w:type="dxa"/>
          </w:tcPr>
          <w:p w:rsidR="007F0F64" w:rsidRPr="004407FD" w:rsidRDefault="007F0F64" w:rsidP="007F0F64">
            <w:r w:rsidRPr="004407FD">
              <w:t>1 квалификационный уровень</w:t>
            </w:r>
          </w:p>
        </w:tc>
        <w:tc>
          <w:tcPr>
            <w:tcW w:w="1695" w:type="dxa"/>
          </w:tcPr>
          <w:p w:rsidR="007F0F64" w:rsidRDefault="0004130D" w:rsidP="007F77EA">
            <w:pPr>
              <w:jc w:val="center"/>
            </w:pPr>
            <w:r>
              <w:t>9458</w:t>
            </w:r>
          </w:p>
        </w:tc>
      </w:tr>
    </w:tbl>
    <w:p w:rsidR="00473684" w:rsidRDefault="00473684" w:rsidP="00473684">
      <w:pPr>
        <w:widowControl w:val="0"/>
        <w:jc w:val="center"/>
        <w:sectPr w:rsidR="004736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______________________________________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7"/>
        <w:gridCol w:w="2646"/>
        <w:gridCol w:w="2505"/>
        <w:gridCol w:w="1940"/>
      </w:tblGrid>
      <w:tr w:rsidR="00F54BFC" w:rsidRPr="00F54BFC" w:rsidTr="00B3314C">
        <w:tc>
          <w:tcPr>
            <w:tcW w:w="9498" w:type="dxa"/>
            <w:gridSpan w:val="4"/>
            <w:tcBorders>
              <w:top w:val="nil"/>
              <w:left w:val="nil"/>
              <w:right w:val="nil"/>
            </w:tcBorders>
          </w:tcPr>
          <w:tbl>
            <w:tblPr>
              <w:tblW w:w="9139" w:type="dxa"/>
              <w:tblLayout w:type="fixed"/>
              <w:tblLook w:val="04A0" w:firstRow="1" w:lastRow="0" w:firstColumn="1" w:lastColumn="0" w:noHBand="0" w:noVBand="1"/>
            </w:tblPr>
            <w:tblGrid>
              <w:gridCol w:w="4428"/>
              <w:gridCol w:w="4711"/>
            </w:tblGrid>
            <w:tr w:rsidR="00F54BFC" w:rsidRPr="00F54BFC" w:rsidTr="00B3314C">
              <w:tc>
                <w:tcPr>
                  <w:tcW w:w="4428" w:type="dxa"/>
                  <w:shd w:val="clear" w:color="auto" w:fill="auto"/>
                </w:tcPr>
                <w:p w:rsidR="00F54BFC" w:rsidRPr="00F54BFC" w:rsidRDefault="00F54BFC" w:rsidP="00F54BFC">
                  <w:pPr>
                    <w:jc w:val="right"/>
                  </w:pPr>
                </w:p>
              </w:tc>
              <w:tc>
                <w:tcPr>
                  <w:tcW w:w="4711" w:type="dxa"/>
                  <w:shd w:val="clear" w:color="auto" w:fill="auto"/>
                </w:tcPr>
                <w:p w:rsidR="00F54BFC" w:rsidRPr="00F54BFC" w:rsidRDefault="00F54BFC" w:rsidP="00F54BFC">
                  <w:pPr>
                    <w:jc w:val="both"/>
                  </w:pPr>
                  <w:r w:rsidRPr="00F54BFC">
                    <w:t>Приложение № 2</w:t>
                  </w:r>
                </w:p>
                <w:p w:rsidR="00F54BFC" w:rsidRPr="00F54BFC" w:rsidRDefault="00F54BFC" w:rsidP="00F54BFC">
                  <w:pPr>
                    <w:jc w:val="both"/>
                  </w:pPr>
                  <w:r w:rsidRPr="00F54BFC">
                    <w:t>к постановлению администрации</w:t>
                  </w:r>
                </w:p>
                <w:p w:rsidR="00F54BFC" w:rsidRPr="00F54BFC" w:rsidRDefault="00F54BFC" w:rsidP="00F54BFC">
                  <w:pPr>
                    <w:jc w:val="both"/>
                  </w:pPr>
                  <w:r w:rsidRPr="00F54BFC">
                    <w:t xml:space="preserve">города Чебоксары </w:t>
                  </w:r>
                </w:p>
                <w:p w:rsidR="00F54BFC" w:rsidRPr="00F54BFC" w:rsidRDefault="007F284E" w:rsidP="00F54BFC">
                  <w:pPr>
                    <w:jc w:val="both"/>
                  </w:pPr>
                  <w:r>
                    <w:t>от 27.03.2025 № 853</w:t>
                  </w:r>
                  <w:bookmarkStart w:id="2" w:name="_GoBack"/>
                  <w:bookmarkEnd w:id="2"/>
                </w:p>
                <w:p w:rsidR="00F54BFC" w:rsidRPr="00F54BFC" w:rsidRDefault="00F54BFC" w:rsidP="00F54BFC">
                  <w:pPr>
                    <w:jc w:val="both"/>
                  </w:pPr>
                </w:p>
              </w:tc>
            </w:tr>
          </w:tbl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  <w:ind w:left="4578"/>
              <w:rPr>
                <w:shd w:val="clear" w:color="auto" w:fill="FFFFFF"/>
              </w:rPr>
            </w:pPr>
            <w:r w:rsidRPr="00F54BFC">
              <w:rPr>
                <w:shd w:val="clear" w:color="auto" w:fill="FFFFFF"/>
              </w:rPr>
              <w:t>Приложение № 3</w:t>
            </w:r>
            <w:r w:rsidRPr="00F54BFC">
              <w:br/>
            </w:r>
            <w:r w:rsidRPr="00F54BFC">
              <w:rPr>
                <w:shd w:val="clear" w:color="auto" w:fill="FFFFFF"/>
              </w:rPr>
              <w:t>к </w:t>
            </w:r>
            <w:r w:rsidR="0000780A">
              <w:rPr>
                <w:shd w:val="clear" w:color="auto" w:fill="FFFFFF"/>
              </w:rPr>
              <w:t>Примерному положению</w:t>
            </w:r>
            <w:r w:rsidR="0000780A" w:rsidRPr="00F54BFC">
              <w:rPr>
                <w:shd w:val="clear" w:color="auto" w:fill="FFFFFF"/>
              </w:rPr>
              <w:t xml:space="preserve"> </w:t>
            </w:r>
            <w:r w:rsidRPr="00F54BFC">
              <w:rPr>
                <w:shd w:val="clear" w:color="auto" w:fill="FFFFFF"/>
              </w:rPr>
              <w:t>об оплате труда работников муниципального бюджетного учреждения «Центр финансово-производственного обеспечения и информатизации» управления физической культуры и спорта администрации города Чебоксары Чувашской Республики</w:t>
            </w:r>
          </w:p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3"/>
                <w:szCs w:val="23"/>
                <w:shd w:val="clear" w:color="auto" w:fill="FFFFFF"/>
              </w:rPr>
            </w:pPr>
          </w:p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</w:rPr>
            </w:pPr>
            <w:r w:rsidRPr="00F54BFC">
              <w:rPr>
                <w:b/>
                <w:bCs/>
              </w:rPr>
              <w:t>Профессиональные квалификационные группы</w:t>
            </w:r>
            <w:r w:rsidRPr="00F54BFC">
              <w:rPr>
                <w:b/>
                <w:bCs/>
              </w:rPr>
              <w:br/>
              <w:t>межотраслевых профессий рабочих МБУ «</w:t>
            </w:r>
            <w:proofErr w:type="spellStart"/>
            <w:r w:rsidRPr="00F54BFC">
              <w:rPr>
                <w:b/>
                <w:bCs/>
              </w:rPr>
              <w:t>ЦФПОиИ</w:t>
            </w:r>
            <w:proofErr w:type="spellEnd"/>
            <w:r w:rsidRPr="00F54BFC">
              <w:rPr>
                <w:b/>
                <w:bCs/>
              </w:rPr>
              <w:t>» г. Чебоксары</w:t>
            </w:r>
          </w:p>
          <w:p w:rsidR="00F54BFC" w:rsidRPr="00F54BFC" w:rsidRDefault="00F54BFC" w:rsidP="00F54BFC">
            <w:pPr>
              <w:spacing w:line="276" w:lineRule="auto"/>
            </w:pPr>
          </w:p>
        </w:tc>
      </w:tr>
      <w:tr w:rsidR="00F54BFC" w:rsidRPr="00F54BFC" w:rsidTr="00B3314C">
        <w:tc>
          <w:tcPr>
            <w:tcW w:w="2407" w:type="dxa"/>
          </w:tcPr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4BFC">
              <w:t>Профессиональные квалификационные группы</w:t>
            </w:r>
          </w:p>
        </w:tc>
        <w:tc>
          <w:tcPr>
            <w:tcW w:w="2646" w:type="dxa"/>
          </w:tcPr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4BFC">
              <w:t>Квалификационные уровни</w:t>
            </w:r>
          </w:p>
        </w:tc>
        <w:tc>
          <w:tcPr>
            <w:tcW w:w="2505" w:type="dxa"/>
          </w:tcPr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4BFC">
              <w:t>Квалификационные разряды в соответствии с Единым тарифно-квалификационным справочником работ и профессий рабочих, выпуск I, раздел «Профессии рабочих, общие для всех отраслей народного хозяйства»</w:t>
            </w:r>
          </w:p>
        </w:tc>
        <w:tc>
          <w:tcPr>
            <w:tcW w:w="1940" w:type="dxa"/>
          </w:tcPr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4BFC">
              <w:t>Размер базового должностного оклада (ставки), рублей</w:t>
            </w:r>
          </w:p>
        </w:tc>
      </w:tr>
      <w:tr w:rsidR="00F54BFC" w:rsidRPr="00F54BFC" w:rsidTr="00B3314C">
        <w:tc>
          <w:tcPr>
            <w:tcW w:w="2407" w:type="dxa"/>
          </w:tcPr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4BFC">
              <w:t>1</w:t>
            </w:r>
          </w:p>
        </w:tc>
        <w:tc>
          <w:tcPr>
            <w:tcW w:w="2646" w:type="dxa"/>
          </w:tcPr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4BFC">
              <w:t>2</w:t>
            </w:r>
          </w:p>
        </w:tc>
        <w:tc>
          <w:tcPr>
            <w:tcW w:w="2505" w:type="dxa"/>
          </w:tcPr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4BFC">
              <w:t>3</w:t>
            </w:r>
          </w:p>
        </w:tc>
        <w:tc>
          <w:tcPr>
            <w:tcW w:w="1940" w:type="dxa"/>
          </w:tcPr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54BFC">
              <w:t>4</w:t>
            </w:r>
          </w:p>
        </w:tc>
      </w:tr>
      <w:tr w:rsidR="00F54BFC" w:rsidRPr="00F54BFC" w:rsidTr="00B3314C">
        <w:tc>
          <w:tcPr>
            <w:tcW w:w="2407" w:type="dxa"/>
            <w:vMerge w:val="restart"/>
          </w:tcPr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</w:pPr>
            <w:r w:rsidRPr="00F54BFC">
              <w:t>Профессиональная квалификационная группа «Общеотраслевые профессии рабочих первого уровня»</w:t>
            </w:r>
          </w:p>
        </w:tc>
        <w:tc>
          <w:tcPr>
            <w:tcW w:w="2646" w:type="dxa"/>
            <w:vMerge w:val="restart"/>
          </w:tcPr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</w:pPr>
            <w:r w:rsidRPr="00F54BFC">
              <w:t>1 квалификационный уровень</w:t>
            </w:r>
          </w:p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05" w:type="dxa"/>
          </w:tcPr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</w:pPr>
            <w:r w:rsidRPr="00F54BFC">
              <w:t>1 квалификационный разряд</w:t>
            </w:r>
          </w:p>
        </w:tc>
        <w:tc>
          <w:tcPr>
            <w:tcW w:w="1940" w:type="dxa"/>
          </w:tcPr>
          <w:p w:rsidR="00F54BFC" w:rsidRPr="00F54BFC" w:rsidRDefault="0004130D" w:rsidP="0004130D">
            <w:pPr>
              <w:jc w:val="center"/>
            </w:pPr>
            <w:r>
              <w:t>4442</w:t>
            </w:r>
          </w:p>
        </w:tc>
      </w:tr>
      <w:tr w:rsidR="00F54BFC" w:rsidRPr="00F54BFC" w:rsidTr="00B3314C">
        <w:tc>
          <w:tcPr>
            <w:tcW w:w="2407" w:type="dxa"/>
            <w:vMerge/>
          </w:tcPr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46" w:type="dxa"/>
            <w:vMerge/>
          </w:tcPr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5" w:type="dxa"/>
          </w:tcPr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</w:pPr>
            <w:r w:rsidRPr="00F54BFC">
              <w:t>2 квалификационный разряд</w:t>
            </w:r>
          </w:p>
        </w:tc>
        <w:tc>
          <w:tcPr>
            <w:tcW w:w="1940" w:type="dxa"/>
          </w:tcPr>
          <w:p w:rsidR="00F54BFC" w:rsidRPr="00F54BFC" w:rsidRDefault="005622C1" w:rsidP="007F77EA">
            <w:pPr>
              <w:jc w:val="center"/>
            </w:pPr>
            <w:r>
              <w:t>4644</w:t>
            </w:r>
          </w:p>
        </w:tc>
      </w:tr>
      <w:tr w:rsidR="00F54BFC" w:rsidRPr="00F54BFC" w:rsidTr="00B3314C">
        <w:tc>
          <w:tcPr>
            <w:tcW w:w="2407" w:type="dxa"/>
            <w:vMerge/>
          </w:tcPr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46" w:type="dxa"/>
            <w:vMerge/>
          </w:tcPr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5" w:type="dxa"/>
          </w:tcPr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</w:pPr>
            <w:r w:rsidRPr="00F54BFC">
              <w:t>3 квалификационный разряд</w:t>
            </w:r>
          </w:p>
        </w:tc>
        <w:tc>
          <w:tcPr>
            <w:tcW w:w="1940" w:type="dxa"/>
          </w:tcPr>
          <w:p w:rsidR="00F54BFC" w:rsidRPr="00F54BFC" w:rsidRDefault="005622C1" w:rsidP="007F77EA">
            <w:pPr>
              <w:jc w:val="center"/>
            </w:pPr>
            <w:r>
              <w:t>5101</w:t>
            </w:r>
          </w:p>
        </w:tc>
      </w:tr>
      <w:tr w:rsidR="00F54BFC" w:rsidRPr="00F54BFC" w:rsidTr="00B3314C">
        <w:tc>
          <w:tcPr>
            <w:tcW w:w="2407" w:type="dxa"/>
            <w:vMerge/>
          </w:tcPr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46" w:type="dxa"/>
          </w:tcPr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</w:pPr>
            <w:r w:rsidRPr="00F54BFC">
              <w:t>2 квалификационный уровень</w:t>
            </w:r>
          </w:p>
        </w:tc>
        <w:tc>
          <w:tcPr>
            <w:tcW w:w="2505" w:type="dxa"/>
          </w:tcPr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40" w:type="dxa"/>
          </w:tcPr>
          <w:p w:rsidR="00F54BFC" w:rsidRPr="00F54BFC" w:rsidRDefault="005622C1" w:rsidP="007F77EA">
            <w:pPr>
              <w:jc w:val="center"/>
            </w:pPr>
            <w:r>
              <w:t>5613</w:t>
            </w:r>
          </w:p>
        </w:tc>
      </w:tr>
      <w:tr w:rsidR="00F54BFC" w:rsidRPr="00F54BFC" w:rsidTr="00B3314C">
        <w:tc>
          <w:tcPr>
            <w:tcW w:w="2407" w:type="dxa"/>
            <w:vMerge w:val="restart"/>
          </w:tcPr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</w:pPr>
            <w:r w:rsidRPr="00F54BFC">
              <w:t>Профессиональная квалификационная группа «Общеотраслевые профессии рабочих второго уровня»</w:t>
            </w:r>
          </w:p>
        </w:tc>
        <w:tc>
          <w:tcPr>
            <w:tcW w:w="2646" w:type="dxa"/>
            <w:vMerge w:val="restart"/>
          </w:tcPr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</w:pPr>
            <w:r w:rsidRPr="00F54BFC">
              <w:t>1 квалификационный уровень</w:t>
            </w:r>
          </w:p>
        </w:tc>
        <w:tc>
          <w:tcPr>
            <w:tcW w:w="2505" w:type="dxa"/>
          </w:tcPr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</w:pPr>
            <w:r w:rsidRPr="00F54BFC">
              <w:t>4 квалификационный разряд</w:t>
            </w:r>
          </w:p>
        </w:tc>
        <w:tc>
          <w:tcPr>
            <w:tcW w:w="1940" w:type="dxa"/>
          </w:tcPr>
          <w:p w:rsidR="00F54BFC" w:rsidRPr="00F54BFC" w:rsidRDefault="005622C1" w:rsidP="007F77EA">
            <w:pPr>
              <w:jc w:val="center"/>
            </w:pPr>
            <w:r>
              <w:t>5870</w:t>
            </w:r>
          </w:p>
        </w:tc>
      </w:tr>
      <w:tr w:rsidR="00F54BFC" w:rsidRPr="00F54BFC" w:rsidTr="00B3314C">
        <w:tc>
          <w:tcPr>
            <w:tcW w:w="2407" w:type="dxa"/>
            <w:vMerge/>
          </w:tcPr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46" w:type="dxa"/>
            <w:vMerge/>
          </w:tcPr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5" w:type="dxa"/>
          </w:tcPr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</w:pPr>
            <w:r w:rsidRPr="00F54BFC">
              <w:t>5 квалификационный разряд</w:t>
            </w:r>
          </w:p>
        </w:tc>
        <w:tc>
          <w:tcPr>
            <w:tcW w:w="1940" w:type="dxa"/>
          </w:tcPr>
          <w:p w:rsidR="00F54BFC" w:rsidRPr="00F54BFC" w:rsidRDefault="005622C1" w:rsidP="007F77EA">
            <w:pPr>
              <w:jc w:val="center"/>
            </w:pPr>
            <w:r>
              <w:t>6235</w:t>
            </w:r>
          </w:p>
        </w:tc>
      </w:tr>
      <w:tr w:rsidR="00F54BFC" w:rsidRPr="00F54BFC" w:rsidTr="00B3314C">
        <w:tc>
          <w:tcPr>
            <w:tcW w:w="2407" w:type="dxa"/>
            <w:vMerge/>
          </w:tcPr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46" w:type="dxa"/>
            <w:vMerge w:val="restart"/>
          </w:tcPr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</w:pPr>
            <w:r w:rsidRPr="00F54BFC">
              <w:t>2 квалификационный уровень</w:t>
            </w:r>
          </w:p>
        </w:tc>
        <w:tc>
          <w:tcPr>
            <w:tcW w:w="2505" w:type="dxa"/>
          </w:tcPr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</w:pPr>
            <w:r w:rsidRPr="00F54BFC">
              <w:t>6 квалификационный разряд</w:t>
            </w:r>
          </w:p>
        </w:tc>
        <w:tc>
          <w:tcPr>
            <w:tcW w:w="1940" w:type="dxa"/>
          </w:tcPr>
          <w:p w:rsidR="00F54BFC" w:rsidRPr="00F54BFC" w:rsidRDefault="005622C1" w:rsidP="007F77EA">
            <w:pPr>
              <w:jc w:val="center"/>
            </w:pPr>
            <w:r>
              <w:t>6604</w:t>
            </w:r>
          </w:p>
        </w:tc>
      </w:tr>
      <w:tr w:rsidR="00F54BFC" w:rsidRPr="00F54BFC" w:rsidTr="00B3314C">
        <w:tc>
          <w:tcPr>
            <w:tcW w:w="2407" w:type="dxa"/>
            <w:vMerge/>
          </w:tcPr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46" w:type="dxa"/>
            <w:vMerge/>
          </w:tcPr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05" w:type="dxa"/>
          </w:tcPr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</w:pPr>
            <w:r w:rsidRPr="00F54BFC">
              <w:t>7 квалификационный разряд</w:t>
            </w:r>
          </w:p>
        </w:tc>
        <w:tc>
          <w:tcPr>
            <w:tcW w:w="1940" w:type="dxa"/>
          </w:tcPr>
          <w:p w:rsidR="00F54BFC" w:rsidRPr="00F54BFC" w:rsidRDefault="005622C1" w:rsidP="007F77EA">
            <w:pPr>
              <w:jc w:val="center"/>
            </w:pPr>
            <w:r>
              <w:t>6969</w:t>
            </w:r>
          </w:p>
        </w:tc>
      </w:tr>
      <w:tr w:rsidR="00F54BFC" w:rsidRPr="00F54BFC" w:rsidTr="00B3314C">
        <w:tc>
          <w:tcPr>
            <w:tcW w:w="2407" w:type="dxa"/>
            <w:vMerge/>
          </w:tcPr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46" w:type="dxa"/>
          </w:tcPr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</w:pPr>
            <w:r w:rsidRPr="00F54BFC">
              <w:t>3 квалификационный уровень</w:t>
            </w:r>
          </w:p>
        </w:tc>
        <w:tc>
          <w:tcPr>
            <w:tcW w:w="2505" w:type="dxa"/>
          </w:tcPr>
          <w:p w:rsidR="00F54BFC" w:rsidRPr="00F54BFC" w:rsidRDefault="00F54BFC" w:rsidP="00F54BFC">
            <w:pPr>
              <w:widowControl w:val="0"/>
              <w:autoSpaceDE w:val="0"/>
              <w:autoSpaceDN w:val="0"/>
              <w:adjustRightInd w:val="0"/>
            </w:pPr>
            <w:r w:rsidRPr="00F54BFC">
              <w:t>8 квалификационный разряд</w:t>
            </w:r>
          </w:p>
        </w:tc>
        <w:tc>
          <w:tcPr>
            <w:tcW w:w="1940" w:type="dxa"/>
          </w:tcPr>
          <w:p w:rsidR="00F54BFC" w:rsidRPr="00F54BFC" w:rsidRDefault="005622C1" w:rsidP="007F77EA">
            <w:pPr>
              <w:jc w:val="center"/>
            </w:pPr>
            <w:r>
              <w:t>7393</w:t>
            </w:r>
          </w:p>
        </w:tc>
      </w:tr>
    </w:tbl>
    <w:p w:rsidR="00B01E5E" w:rsidRDefault="00473684" w:rsidP="00473684">
      <w:pPr>
        <w:jc w:val="center"/>
      </w:pPr>
      <w:r>
        <w:t>_________________________________________</w:t>
      </w:r>
    </w:p>
    <w:sectPr w:rsidR="00B01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14C" w:rsidRDefault="00B3314C">
      <w:r>
        <w:separator/>
      </w:r>
    </w:p>
  </w:endnote>
  <w:endnote w:type="continuationSeparator" w:id="0">
    <w:p w:rsidR="00B3314C" w:rsidRDefault="00B33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14C" w:rsidRPr="00E65B08" w:rsidRDefault="00B3314C" w:rsidP="00B3314C">
    <w:pPr>
      <w:pStyle w:val="a7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14C" w:rsidRDefault="00B3314C">
      <w:r>
        <w:separator/>
      </w:r>
    </w:p>
  </w:footnote>
  <w:footnote w:type="continuationSeparator" w:id="0">
    <w:p w:rsidR="00B3314C" w:rsidRDefault="00B331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14C" w:rsidRPr="005012AE" w:rsidRDefault="00B3314C">
    <w:pPr>
      <w:pStyle w:val="a5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B5CFB"/>
    <w:multiLevelType w:val="multilevel"/>
    <w:tmpl w:val="59B255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1.6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E5E"/>
    <w:rsid w:val="0000780A"/>
    <w:rsid w:val="0004130D"/>
    <w:rsid w:val="000C2A5E"/>
    <w:rsid w:val="000D48EE"/>
    <w:rsid w:val="00256905"/>
    <w:rsid w:val="00317465"/>
    <w:rsid w:val="00473684"/>
    <w:rsid w:val="004C2728"/>
    <w:rsid w:val="004D4C31"/>
    <w:rsid w:val="005622C1"/>
    <w:rsid w:val="00732F28"/>
    <w:rsid w:val="007F0F64"/>
    <w:rsid w:val="007F284E"/>
    <w:rsid w:val="007F77EA"/>
    <w:rsid w:val="009518FA"/>
    <w:rsid w:val="009933E1"/>
    <w:rsid w:val="009D7ED4"/>
    <w:rsid w:val="00B01E5E"/>
    <w:rsid w:val="00B3314C"/>
    <w:rsid w:val="00CC708A"/>
    <w:rsid w:val="00D72678"/>
    <w:rsid w:val="00E73D8E"/>
    <w:rsid w:val="00E91AD1"/>
    <w:rsid w:val="00F54BFC"/>
    <w:rsid w:val="00F83305"/>
    <w:rsid w:val="00FC2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01E5E"/>
    <w:pPr>
      <w:tabs>
        <w:tab w:val="left" w:pos="426"/>
      </w:tabs>
      <w:spacing w:line="360" w:lineRule="auto"/>
      <w:ind w:firstLine="705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B01E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B01E5E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01E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B01E5E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B01E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сновной текст с отступом1"/>
    <w:rsid w:val="00B01E5E"/>
    <w:pPr>
      <w:spacing w:after="0" w:line="240" w:lineRule="auto"/>
      <w:ind w:firstLine="720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01E5E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B01E5E"/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732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uiPriority w:val="20"/>
    <w:qFormat/>
    <w:rsid w:val="00FC2525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7F77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F77EA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B01E5E"/>
    <w:pPr>
      <w:tabs>
        <w:tab w:val="left" w:pos="426"/>
      </w:tabs>
      <w:spacing w:line="360" w:lineRule="auto"/>
      <w:ind w:firstLine="705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B01E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B01E5E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01E5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rsid w:val="00B01E5E"/>
    <w:pPr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B01E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сновной текст с отступом1"/>
    <w:rsid w:val="00B01E5E"/>
    <w:pPr>
      <w:spacing w:after="0" w:line="240" w:lineRule="auto"/>
      <w:ind w:firstLine="720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01E5E"/>
    <w:pPr>
      <w:tabs>
        <w:tab w:val="center" w:pos="4677"/>
        <w:tab w:val="right" w:pos="9355"/>
      </w:tabs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B01E5E"/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732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Emphasis"/>
    <w:uiPriority w:val="20"/>
    <w:qFormat/>
    <w:rsid w:val="00FC2525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7F77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F77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2E4E0-190F-4EED-9008-21E36C14F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 DIREKTORA</dc:creator>
  <cp:keywords/>
  <dc:description/>
  <cp:lastModifiedBy>gcheb_mashburo2</cp:lastModifiedBy>
  <cp:revision>16</cp:revision>
  <cp:lastPrinted>2025-02-19T13:03:00Z</cp:lastPrinted>
  <dcterms:created xsi:type="dcterms:W3CDTF">2025-02-18T13:47:00Z</dcterms:created>
  <dcterms:modified xsi:type="dcterms:W3CDTF">2025-03-28T08:41:00Z</dcterms:modified>
</cp:coreProperties>
</file>