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95C" w:rsidRDefault="00A7795C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95C" w:rsidRDefault="00A7795C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565896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изменения в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1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E21CA" w:rsidRPr="00CE21CA">
        <w:rPr>
          <w:rFonts w:ascii="Times New Roman" w:hAnsi="Times New Roman" w:cs="Times New Roman"/>
          <w:sz w:val="28"/>
          <w:szCs w:val="28"/>
          <w:lang w:eastAsia="ru-RU"/>
        </w:rPr>
        <w:t>римерное положение об оплате труда работников муниципальных учреждений, подведомственных управлению образования администрации города Чебоксары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адми</w:t>
      </w:r>
      <w:r w:rsidR="0027399C"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нистрации города Чебоксары от </w:t>
      </w:r>
      <w:r w:rsidR="00CE21CA">
        <w:rPr>
          <w:rFonts w:ascii="Times New Roman" w:hAnsi="Times New Roman" w:cs="Times New Roman"/>
          <w:sz w:val="28"/>
          <w:szCs w:val="28"/>
          <w:lang w:eastAsia="ru-RU"/>
        </w:rPr>
        <w:t>31.10.2013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1CA">
        <w:rPr>
          <w:rFonts w:ascii="Times New Roman" w:hAnsi="Times New Roman" w:cs="Times New Roman"/>
          <w:sz w:val="28"/>
          <w:szCs w:val="28"/>
          <w:lang w:eastAsia="ru-RU"/>
        </w:rPr>
        <w:t>3570</w:t>
      </w:r>
    </w:p>
    <w:p w:rsidR="009A06DD" w:rsidRPr="005116B1" w:rsidRDefault="009A06DD" w:rsidP="005116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CE21CA" w:rsidP="000F31E8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CE21CA">
        <w:rPr>
          <w:rFonts w:eastAsiaTheme="minorHAnsi"/>
          <w:b w:val="0"/>
          <w:bCs w:val="0"/>
          <w:kern w:val="0"/>
          <w:sz w:val="28"/>
          <w:szCs w:val="28"/>
        </w:rPr>
        <w:t>В соответствии с постановлением Кабинета Министров Чувашской Республик</w:t>
      </w:r>
      <w:r>
        <w:rPr>
          <w:rFonts w:eastAsiaTheme="minorHAnsi"/>
          <w:b w:val="0"/>
          <w:bCs w:val="0"/>
          <w:kern w:val="0"/>
          <w:sz w:val="28"/>
          <w:szCs w:val="28"/>
        </w:rPr>
        <w:t>и от 13 сентября 2013 г. № 377 «</w:t>
      </w:r>
      <w:r w:rsidRPr="00CE21CA">
        <w:rPr>
          <w:rFonts w:eastAsiaTheme="minorHAnsi"/>
          <w:b w:val="0"/>
          <w:bCs w:val="0"/>
          <w:kern w:val="0"/>
          <w:sz w:val="28"/>
          <w:szCs w:val="28"/>
        </w:rPr>
        <w:t>Об утверждении Примерного положения об оплате труда работников государственных учреждений Чувашской Республики, заня</w:t>
      </w:r>
      <w:r>
        <w:rPr>
          <w:rFonts w:eastAsiaTheme="minorHAnsi"/>
          <w:b w:val="0"/>
          <w:bCs w:val="0"/>
          <w:kern w:val="0"/>
          <w:sz w:val="28"/>
          <w:szCs w:val="28"/>
        </w:rPr>
        <w:t>тых в сфере образования и науки»</w:t>
      </w:r>
      <w:r w:rsidRPr="00CE21CA">
        <w:rPr>
          <w:rFonts w:eastAsiaTheme="minorHAnsi"/>
          <w:b w:val="0"/>
          <w:bCs w:val="0"/>
          <w:kern w:val="0"/>
          <w:sz w:val="28"/>
          <w:szCs w:val="28"/>
        </w:rPr>
        <w:t xml:space="preserve"> администрация города Чебоксары</w:t>
      </w:r>
      <w:r w:rsidR="002547BE">
        <w:rPr>
          <w:rFonts w:eastAsiaTheme="minorHAnsi"/>
          <w:b w:val="0"/>
          <w:bCs w:val="0"/>
          <w:kern w:val="0"/>
          <w:sz w:val="28"/>
          <w:szCs w:val="28"/>
        </w:rPr>
        <w:t xml:space="preserve">»   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574130" w:rsidRDefault="002547BE" w:rsidP="0057413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1. 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Внести в </w:t>
      </w:r>
      <w:r w:rsidR="00CE21CA" w:rsidRPr="00CE21CA">
        <w:rPr>
          <w:rFonts w:eastAsiaTheme="minorHAnsi"/>
          <w:b w:val="0"/>
          <w:bCs w:val="0"/>
          <w:kern w:val="0"/>
          <w:sz w:val="28"/>
          <w:szCs w:val="28"/>
        </w:rPr>
        <w:t>Примерное положение об оплате труда работников муниципальных учреждений, подведомственных управлению образования администрации города Чебоксары, утвержденное постановлением администрации города Чебоксары от 31.10.2013</w:t>
      </w:r>
      <w:r w:rsidR="00574130">
        <w:rPr>
          <w:rFonts w:eastAsiaTheme="minorHAnsi"/>
          <w:b w:val="0"/>
          <w:bCs w:val="0"/>
          <w:kern w:val="0"/>
          <w:sz w:val="28"/>
          <w:szCs w:val="28"/>
        </w:rPr>
        <w:t xml:space="preserve"> №</w:t>
      </w:r>
      <w:r w:rsidR="00CE21CA" w:rsidRPr="00CE21CA">
        <w:rPr>
          <w:rFonts w:eastAsiaTheme="minorHAnsi"/>
          <w:b w:val="0"/>
          <w:bCs w:val="0"/>
          <w:kern w:val="0"/>
          <w:sz w:val="28"/>
          <w:szCs w:val="28"/>
        </w:rPr>
        <w:t xml:space="preserve"> 3570 (далее </w:t>
      </w:r>
      <w:r w:rsidR="00574130">
        <w:rPr>
          <w:rFonts w:eastAsiaTheme="minorHAnsi"/>
          <w:b w:val="0"/>
          <w:bCs w:val="0"/>
          <w:kern w:val="0"/>
          <w:sz w:val="28"/>
          <w:szCs w:val="28"/>
        </w:rPr>
        <w:t>- Примерное положение), следующе</w:t>
      </w:r>
      <w:r w:rsidR="00CE21CA" w:rsidRPr="00CE21CA">
        <w:rPr>
          <w:rFonts w:eastAsiaTheme="minorHAnsi"/>
          <w:b w:val="0"/>
          <w:bCs w:val="0"/>
          <w:kern w:val="0"/>
          <w:sz w:val="28"/>
          <w:szCs w:val="28"/>
        </w:rPr>
        <w:t>е изменения:</w:t>
      </w:r>
    </w:p>
    <w:p w:rsidR="00574130" w:rsidRDefault="00574130" w:rsidP="0057413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1.1.</w:t>
      </w:r>
      <w:r w:rsidR="00565896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27399C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Абзац первый подпункта "б" пункта 7.3 раздела VII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Порядок и условия установления выплат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»  изложить в следующей редакции: </w:t>
      </w:r>
    </w:p>
    <w:p w:rsidR="00574130" w:rsidRDefault="00574130" w:rsidP="0057413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 xml:space="preserve">б) лицам, награжденным государственными наградами, </w:t>
      </w:r>
      <w:r w:rsidR="002579BE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почетным</w:t>
      </w:r>
      <w:r>
        <w:rPr>
          <w:rFonts w:eastAsiaTheme="minorHAnsi"/>
          <w:b w:val="0"/>
          <w:bCs w:val="0"/>
          <w:kern w:val="0"/>
          <w:sz w:val="28"/>
          <w:szCs w:val="28"/>
        </w:rPr>
        <w:t>и званиями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Почетный работник сферы о</w:t>
      </w:r>
      <w:r>
        <w:rPr>
          <w:rFonts w:eastAsiaTheme="minorHAnsi"/>
          <w:b w:val="0"/>
          <w:bCs w:val="0"/>
          <w:kern w:val="0"/>
          <w:sz w:val="28"/>
          <w:szCs w:val="28"/>
        </w:rPr>
        <w:t>бразования Российской Федерации»,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Почетный работник науки и высоких технологий Российской Федерации</w:t>
      </w:r>
      <w:r>
        <w:rPr>
          <w:rFonts w:eastAsiaTheme="minorHAnsi"/>
          <w:b w:val="0"/>
          <w:bCs w:val="0"/>
          <w:kern w:val="0"/>
          <w:sz w:val="28"/>
          <w:szCs w:val="28"/>
        </w:rPr>
        <w:t>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Почетный работник сферы молодежной политики Российской Федерации</w:t>
      </w:r>
      <w:r>
        <w:rPr>
          <w:rFonts w:eastAsiaTheme="minorHAnsi"/>
          <w:b w:val="0"/>
          <w:bCs w:val="0"/>
          <w:kern w:val="0"/>
          <w:sz w:val="28"/>
          <w:szCs w:val="28"/>
        </w:rPr>
        <w:t>», «Почетный работник»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 xml:space="preserve"> Министерства науки и высшего образования Российской Федерации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», </w:t>
      </w:r>
      <w:r w:rsidR="002579BE"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="002579BE" w:rsidRPr="002579BE">
        <w:rPr>
          <w:rFonts w:eastAsiaTheme="minorHAnsi"/>
          <w:b w:val="0"/>
          <w:bCs w:val="0"/>
          <w:kern w:val="0"/>
          <w:sz w:val="28"/>
          <w:szCs w:val="28"/>
        </w:rPr>
        <w:t xml:space="preserve">Почетный работник сферы воспитания детей </w:t>
      </w:r>
      <w:r w:rsidR="002579BE">
        <w:rPr>
          <w:rFonts w:eastAsiaTheme="minorHAnsi"/>
          <w:b w:val="0"/>
          <w:bCs w:val="0"/>
          <w:kern w:val="0"/>
          <w:sz w:val="28"/>
          <w:szCs w:val="28"/>
        </w:rPr>
        <w:t>и молодежи Российской Федерации»</w:t>
      </w:r>
      <w:r w:rsidR="002579BE" w:rsidRPr="002579BE">
        <w:rPr>
          <w:rFonts w:eastAsiaTheme="minorHAnsi"/>
          <w:b w:val="0"/>
          <w:bCs w:val="0"/>
          <w:kern w:val="0"/>
          <w:sz w:val="28"/>
          <w:szCs w:val="28"/>
        </w:rPr>
        <w:t>;</w:t>
      </w:r>
    </w:p>
    <w:p w:rsidR="00574130" w:rsidRDefault="00574130" w:rsidP="0057413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</w:p>
    <w:p w:rsidR="00574130" w:rsidRDefault="00574130" w:rsidP="002579BE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Почетный работник воспитания и п</w:t>
      </w:r>
      <w:r>
        <w:rPr>
          <w:rFonts w:eastAsiaTheme="minorHAnsi"/>
          <w:b w:val="0"/>
          <w:bCs w:val="0"/>
          <w:kern w:val="0"/>
          <w:sz w:val="28"/>
          <w:szCs w:val="28"/>
        </w:rPr>
        <w:t>росвещения Российской Федерации»,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Почетный работник высшего профессионального о</w:t>
      </w:r>
      <w:r>
        <w:rPr>
          <w:rFonts w:eastAsiaTheme="minorHAnsi"/>
          <w:b w:val="0"/>
          <w:bCs w:val="0"/>
          <w:kern w:val="0"/>
          <w:sz w:val="28"/>
          <w:szCs w:val="28"/>
        </w:rPr>
        <w:t>бразования Российской Федерации»,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Почетный работник начального профессионального о</w:t>
      </w:r>
      <w:r>
        <w:rPr>
          <w:rFonts w:eastAsiaTheme="minorHAnsi"/>
          <w:b w:val="0"/>
          <w:bCs w:val="0"/>
          <w:kern w:val="0"/>
          <w:sz w:val="28"/>
          <w:szCs w:val="28"/>
        </w:rPr>
        <w:t>бразования Российской Федерации»,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Почетный работник общего образования Российской Федерац</w:t>
      </w:r>
      <w:r>
        <w:rPr>
          <w:rFonts w:eastAsiaTheme="minorHAnsi"/>
          <w:b w:val="0"/>
          <w:bCs w:val="0"/>
          <w:kern w:val="0"/>
          <w:sz w:val="28"/>
          <w:szCs w:val="28"/>
        </w:rPr>
        <w:t>ии»,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Почетный работник среднего профессионального о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бразования Российской Федерации»,  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нагрудными знаками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«Почетный наставник»,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Молодой ученый</w:t>
      </w:r>
      <w:r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="002579BE">
        <w:rPr>
          <w:rFonts w:eastAsiaTheme="minorHAnsi"/>
          <w:b w:val="0"/>
          <w:bCs w:val="0"/>
          <w:kern w:val="0"/>
          <w:sz w:val="28"/>
          <w:szCs w:val="28"/>
        </w:rPr>
        <w:t xml:space="preserve">, </w:t>
      </w:r>
      <w:r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2579BE">
        <w:rPr>
          <w:rFonts w:eastAsiaTheme="minorHAnsi"/>
          <w:b w:val="0"/>
          <w:bCs w:val="0"/>
          <w:kern w:val="0"/>
          <w:sz w:val="28"/>
          <w:szCs w:val="28"/>
        </w:rPr>
        <w:t>«Ветеран»</w:t>
      </w:r>
      <w:r w:rsidR="002579BE" w:rsidRPr="002579BE">
        <w:rPr>
          <w:rFonts w:eastAsiaTheme="minorHAnsi"/>
          <w:b w:val="0"/>
          <w:bCs w:val="0"/>
          <w:kern w:val="0"/>
          <w:sz w:val="28"/>
          <w:szCs w:val="28"/>
        </w:rPr>
        <w:t xml:space="preserve"> Министерства науки и высшего о</w:t>
      </w:r>
      <w:r w:rsidR="002579BE">
        <w:rPr>
          <w:rFonts w:eastAsiaTheme="minorHAnsi"/>
          <w:b w:val="0"/>
          <w:bCs w:val="0"/>
          <w:kern w:val="0"/>
          <w:sz w:val="28"/>
          <w:szCs w:val="28"/>
        </w:rPr>
        <w:t>бразования Российской Федерации», «</w:t>
      </w:r>
      <w:r w:rsidR="002579BE" w:rsidRPr="002579BE">
        <w:rPr>
          <w:rFonts w:eastAsiaTheme="minorHAnsi"/>
          <w:b w:val="0"/>
          <w:bCs w:val="0"/>
          <w:kern w:val="0"/>
          <w:sz w:val="28"/>
          <w:szCs w:val="28"/>
        </w:rPr>
        <w:t>За м</w:t>
      </w:r>
      <w:r w:rsidR="002579BE">
        <w:rPr>
          <w:rFonts w:eastAsiaTheme="minorHAnsi"/>
          <w:b w:val="0"/>
          <w:bCs w:val="0"/>
          <w:kern w:val="0"/>
          <w:sz w:val="28"/>
          <w:szCs w:val="28"/>
        </w:rPr>
        <w:t xml:space="preserve">илосердие и благотворительность»,  «За верность профессии», «Молодость и Профессионализм», </w:t>
      </w:r>
      <w:r>
        <w:rPr>
          <w:rFonts w:eastAsiaTheme="minorHAnsi"/>
          <w:b w:val="0"/>
          <w:bCs w:val="0"/>
          <w:kern w:val="0"/>
          <w:sz w:val="28"/>
          <w:szCs w:val="28"/>
        </w:rPr>
        <w:t>значками «Отличник народного просвещения»,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Отличник профессионально-технического о</w:t>
      </w:r>
      <w:r>
        <w:rPr>
          <w:rFonts w:eastAsiaTheme="minorHAnsi"/>
          <w:b w:val="0"/>
          <w:bCs w:val="0"/>
          <w:kern w:val="0"/>
          <w:sz w:val="28"/>
          <w:szCs w:val="28"/>
        </w:rPr>
        <w:t>бразования Российской Федерации»,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>Отличник профессионально-технического образования СС</w:t>
      </w:r>
      <w:r>
        <w:rPr>
          <w:rFonts w:eastAsiaTheme="minorHAnsi"/>
          <w:b w:val="0"/>
          <w:bCs w:val="0"/>
          <w:kern w:val="0"/>
          <w:sz w:val="28"/>
          <w:szCs w:val="28"/>
        </w:rPr>
        <w:t>СР», «Отличник просвещения СССР», «За заслуги в высшем образовании», «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 xml:space="preserve">За заслуги в </w:t>
      </w:r>
      <w:r>
        <w:rPr>
          <w:rFonts w:eastAsiaTheme="minorHAnsi"/>
          <w:b w:val="0"/>
          <w:bCs w:val="0"/>
          <w:kern w:val="0"/>
          <w:sz w:val="28"/>
          <w:szCs w:val="28"/>
        </w:rPr>
        <w:t>среднем специальном образовании»</w:t>
      </w:r>
      <w:r w:rsidRPr="00574130">
        <w:rPr>
          <w:rFonts w:eastAsiaTheme="minorHAnsi"/>
          <w:b w:val="0"/>
          <w:bCs w:val="0"/>
          <w:kern w:val="0"/>
          <w:sz w:val="28"/>
          <w:szCs w:val="28"/>
        </w:rPr>
        <w:t xml:space="preserve"> - надбавка до 25 процентов к окладу (ставке) (размеры и условия выплаты надбавок определяются локальными нормативными актами учреждений);</w:t>
      </w:r>
      <w:r w:rsidR="002579BE">
        <w:rPr>
          <w:rFonts w:eastAsiaTheme="minorHAnsi"/>
          <w:b w:val="0"/>
          <w:bCs w:val="0"/>
          <w:kern w:val="0"/>
          <w:sz w:val="28"/>
          <w:szCs w:val="28"/>
        </w:rPr>
        <w:t>».</w:t>
      </w:r>
    </w:p>
    <w:p w:rsidR="002579BE" w:rsidRDefault="002579BE" w:rsidP="002579BE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1.2. </w:t>
      </w:r>
      <w:r w:rsidRPr="002579BE">
        <w:rPr>
          <w:rFonts w:eastAsiaTheme="minorHAnsi"/>
          <w:b w:val="0"/>
          <w:bCs w:val="0"/>
          <w:kern w:val="0"/>
          <w:sz w:val="28"/>
          <w:szCs w:val="28"/>
        </w:rPr>
        <w:t>Приложение к Примерному положению изложить в редакции согласно приложению к настоящему постановлению.</w:t>
      </w:r>
    </w:p>
    <w:p w:rsidR="00EA15B7" w:rsidRPr="004130A3" w:rsidRDefault="00C3704B" w:rsidP="00A77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15B7" w:rsidRPr="004130A3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EA15B7" w:rsidRPr="00EA15B7" w:rsidRDefault="00C3704B" w:rsidP="00A77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по социальным вопросам. </w:t>
      </w:r>
    </w:p>
    <w:p w:rsidR="004F54F3" w:rsidRPr="004F54F3" w:rsidRDefault="004F54F3" w:rsidP="004F54F3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54F3" w:rsidRPr="004F54F3" w:rsidRDefault="004F54F3" w:rsidP="004F54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F54F3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 города Чебоксары</w:t>
      </w:r>
      <w:r w:rsidRPr="004F54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F5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4F54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F54F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Д.В. Спирин</w:t>
      </w:r>
    </w:p>
    <w:p w:rsidR="002579BE" w:rsidRDefault="004F54F3" w:rsidP="004F54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F54F3">
        <w:rPr>
          <w:rFonts w:ascii="Times New Roman" w:hAnsi="Times New Roman" w:cs="Times New Roman"/>
          <w:sz w:val="28"/>
          <w:szCs w:val="28"/>
          <w:lang w:eastAsia="ru-RU"/>
        </w:rPr>
        <w:t> </w:t>
      </w:r>
    </w:p>
    <w:p w:rsidR="002579BE" w:rsidRDefault="002579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9BE" w:rsidRDefault="002579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9BE" w:rsidRDefault="002579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9BE" w:rsidRDefault="002579B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_______2023 № ___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управлению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БЮДЖЕТНЫХ И АВТОНОМНЫХ УЧРЕЖДЕНИЙ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ЧЕБОКСАРЫ</w:t>
      </w: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бюджетное дошкольное образовательное учреждение "Детский сад № 1"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Муниципальное бюджетное дошкольное образовательное учреждение "Детский сад № 2 компенсирующего вида для детей с нарушением речи"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Муниципальное бюджетное дошкольное образовательное учреждение "Детский сад № 3 "Маленькая страна"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Муниципальное бюджетное дошкольное образовательное учреждение "Детский сад № 6 "Малахит"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Муниципальное автономное дошкольное образовательное учреждение "Детский сад № 7 "Созвездие"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бюджетное дошкольное образовательное учреждение "Центр развития ребенка - Детский сад № 8 "Дворец детской радости"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Муниципальное бюджетное дошкольное образовательное учреждение "Детский сад № 9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Муниципальное бюджетное дошкольное образовательное учреждение "Детский сад № 10 "Веселые ладошки"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Муниципальное бюджетное дошкольное образовательное учреждение "Детский сад № 11 "Ручеек"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Муниципальное бюджетное дошкольное образовательное учреждение "Детский сад № 13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Муниципальное бюджетное дошкольное образовательное учреждение "Детский сад № 14 "Солнышко"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Муниципальное бюджетное дошкольное образовательное учреждение "Детский сад № 15"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Муниципальное бюджетное дошкольное образовательное учреждение "Детский сад № 16 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Муниципальное бюджетное дошкольное образовательное учреждение "Детский сад № 17"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Муниципальное бюджетное дошкольное образовательное учреждение "Детский сад № 19"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Муниципальное бюджетное дошкольное образовательное учреждение "Детский сад № 21"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Муниципальное бюджетное дошкольное образовательное учреждение "Детский сад № 22 общеразвивающего вида с приоритетным осуществлением деятельности по физическому развитию детей" города Чебоксары Чувашской Республики.</w:t>
      </w:r>
    </w:p>
    <w:p w:rsidR="00450153" w:rsidRDefault="0045015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Муниципальное бюджетное дошкольное образовательное учреждение "Детский сад № 23 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24"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25"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27"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28"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30 "Лесная полянка"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35 "Колобок"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36"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учреждение "Детский сад N 42"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45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Чудесинка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450153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46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47"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48 "Ладушки"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49 "Березка" города Чебоксары Чувашской Республики.</w:t>
      </w: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50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DB71D4" w:rsidRDefault="00DB71D4" w:rsidP="00DB71D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153" w:rsidRDefault="00DB71D4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52 "Солнечная полянка" города Чебоксары Чувашской Республики.</w:t>
      </w:r>
    </w:p>
    <w:p w:rsidR="00DB71D4" w:rsidRDefault="00DB71D4" w:rsidP="00DB71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54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" города </w:t>
      </w:r>
      <w:r>
        <w:rPr>
          <w:rFonts w:ascii="Times New Roman" w:hAnsi="Times New Roman" w:cs="Times New Roman"/>
          <w:sz w:val="28"/>
          <w:szCs w:val="28"/>
        </w:rPr>
        <w:t>Чебоксары Чувашской Республики.</w:t>
      </w:r>
    </w:p>
    <w:p w:rsidR="00DB71D4" w:rsidRDefault="00DB71D4" w:rsidP="00DB71D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61" города </w:t>
      </w:r>
      <w:r>
        <w:rPr>
          <w:rFonts w:ascii="Times New Roman" w:hAnsi="Times New Roman" w:cs="Times New Roman"/>
          <w:sz w:val="28"/>
          <w:szCs w:val="28"/>
        </w:rPr>
        <w:t>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1D4">
        <w:rPr>
          <w:rFonts w:ascii="Times New Roman" w:hAnsi="Times New Roman" w:cs="Times New Roman"/>
          <w:sz w:val="28"/>
          <w:szCs w:val="28"/>
        </w:rPr>
        <w:t>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 w:rsidR="00DB71D4"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65"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70 общеразвивающего вида с приоритетным осуществлением деятельности по художественно-эстетическому развитию детей" муниципального образования города Чебоксары - столицы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72"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73 "Полянка"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74 "Березка"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75 общеразвивающего вида с приоритетным осуществлением деятельности по познавательно-речевому развитию детей" муниципального образования города Чебоксары - столицы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76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>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78 "Колосок"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80"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82 комбинированного вида"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83 "Ручеек"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85"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88 "Березонька" комбинированного вида"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</w:t>
      </w:r>
      <w:r>
        <w:rPr>
          <w:rFonts w:ascii="Times New Roman" w:hAnsi="Times New Roman" w:cs="Times New Roman"/>
          <w:sz w:val="28"/>
          <w:szCs w:val="28"/>
        </w:rPr>
        <w:t>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89 "Ладушки"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93 "Теремок"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95"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учреждение "Д</w:t>
      </w:r>
      <w:r>
        <w:rPr>
          <w:rFonts w:ascii="Times New Roman" w:hAnsi="Times New Roman" w:cs="Times New Roman"/>
          <w:sz w:val="28"/>
          <w:szCs w:val="28"/>
        </w:rPr>
        <w:t>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96 "Аленушка"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97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98 "Елочка"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101"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учреждение "Детский сад N 103 "Гномик"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учреждение "Детский сад N 105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106 "Кораблик" комбинированного вида"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108 "Сказка"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111 "Умка"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112 комбинированного вида"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льное учреждение "Детский сад № </w:t>
      </w:r>
      <w:r w:rsidR="00450153">
        <w:rPr>
          <w:rFonts w:ascii="Times New Roman" w:hAnsi="Times New Roman" w:cs="Times New Roman"/>
          <w:sz w:val="28"/>
          <w:szCs w:val="28"/>
        </w:rPr>
        <w:t>113 "Золотой ключик"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114 "Аленький цветочек"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116 "Родничок" общеразвивающего вида с приоритетным осуществлением деятельности по физическому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117 "Белоснежка"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118"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122 "Солнечный лучик"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125 "Дубок"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126 "Радуга"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127 "Малышка"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128 "Василек"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129 "Дубравушка"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130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Улап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>" города Чебоксары Чувашской Республики.</w:t>
      </w:r>
    </w:p>
    <w:p w:rsidR="00450153" w:rsidRDefault="00697F96" w:rsidP="00697F9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132 "Золотая рыбка"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133 "Почемучка"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450153">
        <w:rPr>
          <w:rFonts w:ascii="Times New Roman" w:hAnsi="Times New Roman" w:cs="Times New Roman"/>
          <w:sz w:val="28"/>
          <w:szCs w:val="28"/>
        </w:rPr>
        <w:t xml:space="preserve">. Муниципальное бюджетное дошкольное образовательное учреждение "Центр </w:t>
      </w:r>
      <w:r>
        <w:rPr>
          <w:rFonts w:ascii="Times New Roman" w:hAnsi="Times New Roman" w:cs="Times New Roman"/>
          <w:sz w:val="28"/>
          <w:szCs w:val="28"/>
        </w:rPr>
        <w:t>развития ребенка - 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134 "Жемчужинка"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</w:t>
      </w:r>
      <w:r>
        <w:rPr>
          <w:rFonts w:ascii="Times New Roman" w:hAnsi="Times New Roman" w:cs="Times New Roman"/>
          <w:sz w:val="28"/>
          <w:szCs w:val="28"/>
        </w:rPr>
        <w:t>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136"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79</w:t>
      </w:r>
      <w:r w:rsidR="00450153">
        <w:rPr>
          <w:rFonts w:ascii="Times New Roman" w:hAnsi="Times New Roman" w:cs="Times New Roman"/>
          <w:sz w:val="28"/>
          <w:szCs w:val="28"/>
        </w:rPr>
        <w:t xml:space="preserve">. Муниципальное бюджетное дошкольное образовательное учреждение "Детский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0153">
        <w:rPr>
          <w:rFonts w:ascii="Times New Roman" w:hAnsi="Times New Roman" w:cs="Times New Roman"/>
          <w:sz w:val="28"/>
          <w:szCs w:val="28"/>
        </w:rPr>
        <w:t>140"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142"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143" города Чебоксары Чувашской Республики.</w:t>
      </w:r>
    </w:p>
    <w:p w:rsidR="00450153" w:rsidRDefault="00697F96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="00450153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145 комбинированного вида"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146 "Петушок"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151 "Ромашка"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450153">
        <w:rPr>
          <w:rFonts w:ascii="Times New Roman" w:hAnsi="Times New Roman" w:cs="Times New Roman"/>
          <w:sz w:val="28"/>
          <w:szCs w:val="28"/>
        </w:rPr>
        <w:t xml:space="preserve">. Муниципальное бюджетное дошкольное образовательное учреждение "Центр </w:t>
      </w:r>
      <w:r>
        <w:rPr>
          <w:rFonts w:ascii="Times New Roman" w:hAnsi="Times New Roman" w:cs="Times New Roman"/>
          <w:sz w:val="28"/>
          <w:szCs w:val="28"/>
        </w:rPr>
        <w:t>развития ребенка - 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156"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158 "Рябинушка" 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160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162 "Акварелька"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163"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450153">
        <w:rPr>
          <w:rFonts w:ascii="Times New Roman" w:hAnsi="Times New Roman" w:cs="Times New Roman"/>
          <w:sz w:val="28"/>
          <w:szCs w:val="28"/>
        </w:rPr>
        <w:t xml:space="preserve">. Муниципальное бюджетное дошкольное образовательное учреждение "Детский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0153">
        <w:rPr>
          <w:rFonts w:ascii="Times New Roman" w:hAnsi="Times New Roman" w:cs="Times New Roman"/>
          <w:sz w:val="28"/>
          <w:szCs w:val="28"/>
        </w:rPr>
        <w:t xml:space="preserve">164 "Ромашка" общеразвивающего вида с </w:t>
      </w:r>
      <w:r w:rsidR="00450153">
        <w:rPr>
          <w:rFonts w:ascii="Times New Roman" w:hAnsi="Times New Roman" w:cs="Times New Roman"/>
          <w:sz w:val="28"/>
          <w:szCs w:val="28"/>
        </w:rPr>
        <w:lastRenderedPageBreak/>
        <w:t>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165"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166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>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 w:rsidR="00450153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167 "Колокольчик"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льное учреждение "Детский сад № </w:t>
      </w:r>
      <w:r w:rsidR="00450153">
        <w:rPr>
          <w:rFonts w:ascii="Times New Roman" w:hAnsi="Times New Roman" w:cs="Times New Roman"/>
          <w:sz w:val="28"/>
          <w:szCs w:val="28"/>
        </w:rPr>
        <w:t>169 "Светлячок"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7856C5" w:rsidRDefault="007856C5" w:rsidP="007856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172 "Львенок" города </w:t>
      </w:r>
      <w:r>
        <w:rPr>
          <w:rFonts w:ascii="Times New Roman" w:hAnsi="Times New Roman" w:cs="Times New Roman"/>
          <w:sz w:val="28"/>
          <w:szCs w:val="28"/>
        </w:rPr>
        <w:t>Чебоксары Чувашской Республики.</w:t>
      </w:r>
    </w:p>
    <w:p w:rsidR="00450153" w:rsidRDefault="007856C5" w:rsidP="007856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174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Микроша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176 "Золотой петушок"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учреждение "Центр развития ребенка - детский сад N 178"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179 "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>" города Чебоксары Чувашской Республики.</w:t>
      </w:r>
    </w:p>
    <w:p w:rsidR="00450153" w:rsidRDefault="007856C5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180 "Журавлик" общеразвивающего вида с приоритетным осуществлением деятельности по физическому развитию детей"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182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183"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184 "Калейдоскоп"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450153">
        <w:rPr>
          <w:rFonts w:ascii="Times New Roman" w:hAnsi="Times New Roman" w:cs="Times New Roman"/>
          <w:sz w:val="28"/>
          <w:szCs w:val="28"/>
        </w:rPr>
        <w:t xml:space="preserve">. Муниципальное бюджетное дошкольное образовательное учреждение "Центр </w:t>
      </w:r>
      <w:r>
        <w:rPr>
          <w:rFonts w:ascii="Times New Roman" w:hAnsi="Times New Roman" w:cs="Times New Roman"/>
          <w:sz w:val="28"/>
          <w:szCs w:val="28"/>
        </w:rPr>
        <w:t>развития ребенка - 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185"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188"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200"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201 "Островок детства"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202 "Город Чудес"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203 "Непоседы"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204 "Лапландия"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205 "Новоград"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206 "Антошка"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учреждение "Детски</w:t>
      </w:r>
      <w:r>
        <w:rPr>
          <w:rFonts w:ascii="Times New Roman" w:hAnsi="Times New Roman" w:cs="Times New Roman"/>
          <w:sz w:val="28"/>
          <w:szCs w:val="28"/>
        </w:rPr>
        <w:t>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207 "Планета детства"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208"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образовательное учреж</w:t>
      </w:r>
      <w:r>
        <w:rPr>
          <w:rFonts w:ascii="Times New Roman" w:hAnsi="Times New Roman" w:cs="Times New Roman"/>
          <w:sz w:val="28"/>
          <w:szCs w:val="28"/>
        </w:rPr>
        <w:t>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209 "Эврика"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дошкольное 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"Детский сад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210 "Лучик"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общеобразовательное учреждение "Сре</w:t>
      </w:r>
      <w:r>
        <w:rPr>
          <w:rFonts w:ascii="Times New Roman" w:hAnsi="Times New Roman" w:cs="Times New Roman"/>
          <w:sz w:val="28"/>
          <w:szCs w:val="28"/>
        </w:rPr>
        <w:t>дняя общеобразовательная школа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1" муниципального образования города Чебоксары - столицы Чувашской Республики;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</w:t>
      </w:r>
      <w:r>
        <w:rPr>
          <w:rFonts w:ascii="Times New Roman" w:hAnsi="Times New Roman" w:cs="Times New Roman"/>
          <w:sz w:val="28"/>
          <w:szCs w:val="28"/>
        </w:rPr>
        <w:t>вательное учреждение "Гимназия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1"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450153">
        <w:rPr>
          <w:rFonts w:ascii="Times New Roman" w:hAnsi="Times New Roman" w:cs="Times New Roman"/>
          <w:sz w:val="28"/>
          <w:szCs w:val="28"/>
        </w:rPr>
        <w:t xml:space="preserve">. Муниципальное бюджетное общеобразовательное учреждение "Гимназия </w:t>
      </w:r>
      <w:r w:rsidRPr="004C5D69">
        <w:rPr>
          <w:rFonts w:ascii="Times New Roman" w:hAnsi="Times New Roman" w:cs="Times New Roman"/>
          <w:sz w:val="28"/>
          <w:szCs w:val="28"/>
        </w:rPr>
        <w:t>№</w:t>
      </w:r>
      <w:r w:rsidR="00450153">
        <w:rPr>
          <w:rFonts w:ascii="Times New Roman" w:hAnsi="Times New Roman" w:cs="Times New Roman"/>
          <w:sz w:val="28"/>
          <w:szCs w:val="28"/>
        </w:rPr>
        <w:t xml:space="preserve"> 2"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50153">
        <w:rPr>
          <w:rFonts w:ascii="Times New Roman" w:hAnsi="Times New Roman" w:cs="Times New Roman"/>
          <w:sz w:val="28"/>
          <w:szCs w:val="28"/>
        </w:rPr>
        <w:t>9. Муниципальное бюджетное общеобразо</w:t>
      </w:r>
      <w:r>
        <w:rPr>
          <w:rFonts w:ascii="Times New Roman" w:hAnsi="Times New Roman" w:cs="Times New Roman"/>
          <w:sz w:val="28"/>
          <w:szCs w:val="28"/>
        </w:rPr>
        <w:t>вательное учреждение "Гимназия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4"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общеобразоват</w:t>
      </w:r>
      <w:r>
        <w:rPr>
          <w:rFonts w:ascii="Times New Roman" w:hAnsi="Times New Roman" w:cs="Times New Roman"/>
          <w:sz w:val="28"/>
          <w:szCs w:val="28"/>
        </w:rPr>
        <w:t>ельное учреждение "Гимназия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5"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</w:t>
      </w:r>
      <w:r>
        <w:rPr>
          <w:rFonts w:ascii="Times New Roman" w:hAnsi="Times New Roman" w:cs="Times New Roman"/>
          <w:sz w:val="28"/>
          <w:szCs w:val="28"/>
        </w:rPr>
        <w:t>вательное учреждение "Гимназия №</w:t>
      </w:r>
      <w:r w:rsidR="00450153">
        <w:rPr>
          <w:rFonts w:ascii="Times New Roman" w:hAnsi="Times New Roman" w:cs="Times New Roman"/>
          <w:sz w:val="28"/>
          <w:szCs w:val="28"/>
        </w:rPr>
        <w:t xml:space="preserve"> 46"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"Лицей N 2"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общеобразовательное учреждение "Лицей N 3"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общеобразовательное учреждение "Лицей N 4"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"Лицей N 44"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126</w:t>
      </w:r>
      <w:r w:rsidR="00450153">
        <w:rPr>
          <w:rFonts w:ascii="Times New Roman" w:hAnsi="Times New Roman" w:cs="Times New Roman"/>
          <w:sz w:val="28"/>
          <w:szCs w:val="28"/>
        </w:rPr>
        <w:t xml:space="preserve">. Муниципальное бюджетное общеобразовательное учреждение "Средняя общеобразовательная школа N 2 имени героя Советского Союза </w:t>
      </w:r>
      <w:proofErr w:type="spellStart"/>
      <w:r w:rsidR="00450153">
        <w:rPr>
          <w:rFonts w:ascii="Times New Roman" w:hAnsi="Times New Roman" w:cs="Times New Roman"/>
          <w:sz w:val="28"/>
          <w:szCs w:val="28"/>
        </w:rPr>
        <w:t>В.И.Урукова</w:t>
      </w:r>
      <w:proofErr w:type="spellEnd"/>
      <w:r w:rsidR="00450153">
        <w:rPr>
          <w:rFonts w:ascii="Times New Roman" w:hAnsi="Times New Roman" w:cs="Times New Roman"/>
          <w:sz w:val="28"/>
          <w:szCs w:val="28"/>
        </w:rPr>
        <w:t>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6 имени В.И.Чапаева"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7 имени Олега Беспалова, воина-десантника, погибшего в Афганистане"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9"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10 имени летчика-космонавта А.Г.Николаева"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11"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12"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"Кадетская школа имени генерал-майора милиции В.А.Архипова"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17"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18"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19"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20"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22 имени Героя Российской Федерации Николая Федоровича Гаврилова"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23"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24"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27"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28 имени героя Советского Союза А.Н.Боголюбова"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29"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30 имени А.И.Трофимова"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31 с углубленным изучением отдельных предметов имени академика Святослава Федорова"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33 имени Героя России сержанта Н.В.Смирнова"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35 с углубленным изучением отдельных предметов"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36"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37 с углубленным изучением отдельных предметов"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38 имени Героя Российской Федерации Константинова Леонида Сергеевича"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39 с углубленным изучением отдельных предметов"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общеобразовательное учреждение "Средняя общеобразовательная школа N 40 с углубленным изучением отдельных предметов"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41 с углубленным изучением отдельных предметов"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42"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43"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45"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47"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48"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49 с углубленным изучением отдельных предметов"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50"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53 с углубленным изучением отдельных предметов"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54"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55"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56"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57 с углубленным изучением отдельных предметов"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общеобразовательное учреждение "Средняя общеобразовательная школа N 59 с углубленным изучением отдельных предметов" муниципального образования города Чебоксары - столицы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60"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</w:t>
      </w:r>
      <w:r w:rsidR="00450153">
        <w:rPr>
          <w:rFonts w:ascii="Times New Roman" w:hAnsi="Times New Roman" w:cs="Times New Roman"/>
          <w:sz w:val="28"/>
          <w:szCs w:val="28"/>
        </w:rPr>
        <w:t xml:space="preserve">. </w:t>
      </w:r>
      <w:r w:rsidR="004F54F3">
        <w:rPr>
          <w:rFonts w:ascii="Times New Roman" w:hAnsi="Times New Roman" w:cs="Times New Roman"/>
          <w:sz w:val="28"/>
          <w:szCs w:val="28"/>
        </w:rPr>
        <w:t>М</w:t>
      </w:r>
      <w:r w:rsidR="004F54F3" w:rsidRPr="004F54F3">
        <w:rPr>
          <w:rFonts w:ascii="Times New Roman" w:hAnsi="Times New Roman" w:cs="Times New Roman"/>
          <w:sz w:val="28"/>
          <w:szCs w:val="28"/>
        </w:rPr>
        <w:t xml:space="preserve">униципальное автономное общеобразовательное учреждение «Средняя общеобразовательная школа № 61 имени Сергея Викторовича </w:t>
      </w:r>
      <w:proofErr w:type="spellStart"/>
      <w:r w:rsidR="004F54F3" w:rsidRPr="004F54F3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="004F54F3" w:rsidRPr="004F54F3">
        <w:rPr>
          <w:rFonts w:ascii="Times New Roman" w:hAnsi="Times New Roman" w:cs="Times New Roman"/>
          <w:sz w:val="28"/>
          <w:szCs w:val="28"/>
        </w:rPr>
        <w:t>» муниципального образования города Чебоксары – столицы Чувашской Республики</w:t>
      </w:r>
      <w:r w:rsidR="00450153">
        <w:rPr>
          <w:rFonts w:ascii="Times New Roman" w:hAnsi="Times New Roman" w:cs="Times New Roman"/>
          <w:sz w:val="28"/>
          <w:szCs w:val="28"/>
        </w:rPr>
        <w:t>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62 с углубленным изучением отдельных предметов имени академика РАО Г.Н.Волкова"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63" города Чебоксары Чувашской Республики.</w:t>
      </w:r>
    </w:p>
    <w:p w:rsidR="00450153" w:rsidRDefault="004C5D69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"Средняя общеобразовательная школа N 64" города Чебоксары Чувашской Республики.</w:t>
      </w:r>
    </w:p>
    <w:p w:rsidR="004F54F3" w:rsidRDefault="004F54F3" w:rsidP="004F5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173. </w:t>
      </w:r>
      <w:r w:rsidRPr="004F54F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щеобразовательная школа № 65» </w:t>
      </w:r>
      <w:r w:rsidRPr="004F54F3">
        <w:rPr>
          <w:rFonts w:ascii="Times New Roman" w:hAnsi="Times New Roman" w:cs="Times New Roman"/>
          <w:sz w:val="28"/>
          <w:szCs w:val="28"/>
        </w:rPr>
        <w:t>муниципального образования города Чебоксары – столицы Чувашской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153" w:rsidRDefault="004F54F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"Начальная общеобразовательная школа N 2" города Чебоксары Чувашской Республики.</w:t>
      </w:r>
    </w:p>
    <w:p w:rsidR="00450153" w:rsidRDefault="004F54F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общеобразовательное учреждение "Центр образования N 2" города Чебоксары Чувашской Республики.</w:t>
      </w:r>
    </w:p>
    <w:p w:rsidR="004F54F3" w:rsidRDefault="004F54F3" w:rsidP="004F5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автономное образовательное учреждение дополнительного образования "Дворец детского (юношеского) творчества" муниципального образования города Чебоксары - столицы Чувашской Республики.</w:t>
      </w:r>
    </w:p>
    <w:p w:rsidR="004F54F3" w:rsidRDefault="004F54F3" w:rsidP="004F54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177.</w:t>
      </w:r>
      <w:r w:rsidRPr="004F54F3">
        <w:t xml:space="preserve"> </w:t>
      </w:r>
      <w:r w:rsidRPr="004F54F3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"Детский технопарк "</w:t>
      </w:r>
      <w:proofErr w:type="spellStart"/>
      <w:r w:rsidRPr="004F54F3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4F54F3">
        <w:rPr>
          <w:rFonts w:ascii="Times New Roman" w:hAnsi="Times New Roman" w:cs="Times New Roman"/>
          <w:sz w:val="28"/>
          <w:szCs w:val="28"/>
        </w:rPr>
        <w:t>" муниципального образования города Чебоксары - столицы Чувашской Республики.</w:t>
      </w:r>
    </w:p>
    <w:p w:rsidR="00450153" w:rsidRDefault="004F54F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образовательное учреждение дополнительного образования "Детский оздоровительно-образовательный центр "Бригантина".</w:t>
      </w:r>
    </w:p>
    <w:p w:rsidR="00450153" w:rsidRDefault="004F54F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образовательное учреждение дополнительного образования "Детский оздоровительный лагерь "Волна".</w:t>
      </w:r>
    </w:p>
    <w:p w:rsidR="00450153" w:rsidRDefault="004F54F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образовательное учреждение дополнительного образования "Детский оздоровительный лагерь "Березка".</w:t>
      </w:r>
    </w:p>
    <w:p w:rsidR="00450153" w:rsidRDefault="004F54F3" w:rsidP="004501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181</w:t>
      </w:r>
      <w:r w:rsidR="00450153">
        <w:rPr>
          <w:rFonts w:ascii="Times New Roman" w:hAnsi="Times New Roman" w:cs="Times New Roman"/>
          <w:sz w:val="28"/>
          <w:szCs w:val="28"/>
        </w:rPr>
        <w:t>. Муниципальное бюджетное учреждение "Центр психолого-педагогической, медицинской и социальной помощи "Содружество" города Чебоксары Чувашской Республики.</w:t>
      </w:r>
    </w:p>
    <w:p w:rsidR="00450153" w:rsidRPr="004F54F3" w:rsidRDefault="00450153" w:rsidP="0045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0153" w:rsidRDefault="00450153" w:rsidP="0045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153" w:rsidRDefault="00450153" w:rsidP="0045015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50153" w:rsidRDefault="0045015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1CA" w:rsidRDefault="00CE21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41F13" w:rsidRDefault="00341F1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F3" w:rsidRPr="00341F13" w:rsidRDefault="004F54F3" w:rsidP="00341F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13" w:rsidRPr="00341F13" w:rsidRDefault="00341F13" w:rsidP="00341F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1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Список рассылки </w:t>
      </w:r>
    </w:p>
    <w:p w:rsidR="00341F13" w:rsidRDefault="00341F13" w:rsidP="00341F13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41F1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к постановлению  администрации города Чебоксары  </w:t>
      </w:r>
    </w:p>
    <w:p w:rsidR="00341F13" w:rsidRPr="00341F13" w:rsidRDefault="00341F13" w:rsidP="00341F13">
      <w:pPr>
        <w:pStyle w:val="a3"/>
        <w:ind w:right="-1"/>
        <w:jc w:val="center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«</w:t>
      </w:r>
      <w:r w:rsidR="00450153" w:rsidRPr="00450153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О внесении изменения в Примерное положение об оплате труда работников муниципальных учреждений, подведомственных управлению образования администрации города Чебоксары, утвержденное постановлением администрации города Чебоксары от 31.10.2013 № 3570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»</w:t>
      </w:r>
    </w:p>
    <w:p w:rsidR="00341F13" w:rsidRPr="00341F13" w:rsidRDefault="00341F13" w:rsidP="00341F13">
      <w:pPr>
        <w:spacing w:after="0" w:line="240" w:lineRule="auto"/>
        <w:ind w:right="-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7086"/>
        <w:gridCol w:w="1436"/>
      </w:tblGrid>
      <w:tr w:rsidR="00341F13" w:rsidRPr="00341F13" w:rsidTr="002579BE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13" w:rsidRPr="00341F13" w:rsidRDefault="00341F13" w:rsidP="0034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1F13" w:rsidRPr="00341F13" w:rsidRDefault="00341F13" w:rsidP="0034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13" w:rsidRPr="00341F13" w:rsidRDefault="00341F13" w:rsidP="0034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или</w:t>
            </w:r>
          </w:p>
          <w:p w:rsidR="00341F13" w:rsidRDefault="00341F13" w:rsidP="0034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должностного лица (адрес)</w:t>
            </w:r>
          </w:p>
          <w:p w:rsidR="00A013AD" w:rsidRPr="00341F13" w:rsidRDefault="00A013AD" w:rsidP="0034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13" w:rsidRPr="00341F13" w:rsidRDefault="00341F13" w:rsidP="0034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341F13" w:rsidRPr="00341F13" w:rsidRDefault="00341F13" w:rsidP="0034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экз-ов</w:t>
            </w:r>
            <w:proofErr w:type="spellEnd"/>
          </w:p>
        </w:tc>
      </w:tr>
      <w:tr w:rsidR="00341F13" w:rsidRPr="00341F13" w:rsidTr="002579B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13" w:rsidRPr="00341F13" w:rsidRDefault="002579BE" w:rsidP="0025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1F13"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13" w:rsidRPr="00341F13" w:rsidRDefault="00C2338A" w:rsidP="00D1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341F13" w:rsidRPr="00341F1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Управление  образования</w:t>
              </w:r>
            </w:hyperlink>
            <w:r w:rsidR="00C23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32F1"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Чебоксары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13" w:rsidRPr="00341F13" w:rsidRDefault="00341F13" w:rsidP="0034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66503" w:rsidRDefault="00766503" w:rsidP="00766503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766503" w:rsidSect="00BF69E2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AC" w:rsidRDefault="00A63CAC" w:rsidP="00BF69E2">
      <w:pPr>
        <w:spacing w:after="0" w:line="240" w:lineRule="auto"/>
      </w:pPr>
      <w:r>
        <w:separator/>
      </w:r>
    </w:p>
  </w:endnote>
  <w:endnote w:type="continuationSeparator" w:id="0">
    <w:p w:rsidR="00A63CAC" w:rsidRDefault="00A63CAC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E2" w:rsidRDefault="00BF69E2" w:rsidP="00BF69E2">
    <w:pPr>
      <w:pStyle w:val="af0"/>
      <w:jc w:val="right"/>
      <w:rPr>
        <w:rFonts w:ascii="Times New Roman" w:hAnsi="Times New Roman" w:cs="Times New Roman"/>
        <w:sz w:val="16"/>
      </w:rPr>
    </w:pPr>
  </w:p>
  <w:p w:rsidR="002547BE" w:rsidRPr="00BF69E2" w:rsidRDefault="002547BE" w:rsidP="00BF69E2">
    <w:pPr>
      <w:pStyle w:val="af0"/>
      <w:jc w:val="right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AC" w:rsidRDefault="00A63CAC" w:rsidP="00BF69E2">
      <w:pPr>
        <w:spacing w:after="0" w:line="240" w:lineRule="auto"/>
      </w:pPr>
      <w:r>
        <w:separator/>
      </w:r>
    </w:p>
  </w:footnote>
  <w:footnote w:type="continuationSeparator" w:id="0">
    <w:p w:rsidR="00A63CAC" w:rsidRDefault="00A63CAC" w:rsidP="00BF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51"/>
    <w:rsid w:val="00022C1C"/>
    <w:rsid w:val="00032B04"/>
    <w:rsid w:val="0006473A"/>
    <w:rsid w:val="00064B7C"/>
    <w:rsid w:val="00071BB4"/>
    <w:rsid w:val="0007591A"/>
    <w:rsid w:val="00080959"/>
    <w:rsid w:val="00086AA4"/>
    <w:rsid w:val="000969DE"/>
    <w:rsid w:val="000C6803"/>
    <w:rsid w:val="000E2B28"/>
    <w:rsid w:val="000E5DF1"/>
    <w:rsid w:val="000F1709"/>
    <w:rsid w:val="000F31E8"/>
    <w:rsid w:val="001069BB"/>
    <w:rsid w:val="00113CD5"/>
    <w:rsid w:val="00116714"/>
    <w:rsid w:val="00122A8E"/>
    <w:rsid w:val="00133CBC"/>
    <w:rsid w:val="00141A92"/>
    <w:rsid w:val="00151836"/>
    <w:rsid w:val="00187A4D"/>
    <w:rsid w:val="00190AEF"/>
    <w:rsid w:val="00191E4F"/>
    <w:rsid w:val="0019277E"/>
    <w:rsid w:val="001B2A90"/>
    <w:rsid w:val="001B3023"/>
    <w:rsid w:val="001B457B"/>
    <w:rsid w:val="001C6FB7"/>
    <w:rsid w:val="001E2619"/>
    <w:rsid w:val="00217801"/>
    <w:rsid w:val="002538EB"/>
    <w:rsid w:val="002547BE"/>
    <w:rsid w:val="002579BE"/>
    <w:rsid w:val="0027399C"/>
    <w:rsid w:val="002756E0"/>
    <w:rsid w:val="00281952"/>
    <w:rsid w:val="002854AB"/>
    <w:rsid w:val="00291139"/>
    <w:rsid w:val="002A0BAC"/>
    <w:rsid w:val="002B7779"/>
    <w:rsid w:val="002C6C9A"/>
    <w:rsid w:val="002F2958"/>
    <w:rsid w:val="00301C74"/>
    <w:rsid w:val="00301DAF"/>
    <w:rsid w:val="00306123"/>
    <w:rsid w:val="00312BB3"/>
    <w:rsid w:val="00322C1B"/>
    <w:rsid w:val="003257E7"/>
    <w:rsid w:val="003273A5"/>
    <w:rsid w:val="00341F13"/>
    <w:rsid w:val="003422DB"/>
    <w:rsid w:val="00350BC1"/>
    <w:rsid w:val="00357515"/>
    <w:rsid w:val="00361E29"/>
    <w:rsid w:val="00370DED"/>
    <w:rsid w:val="00371318"/>
    <w:rsid w:val="00377E12"/>
    <w:rsid w:val="00394BEE"/>
    <w:rsid w:val="003B41AA"/>
    <w:rsid w:val="003C0E53"/>
    <w:rsid w:val="003C0EC1"/>
    <w:rsid w:val="003C3A19"/>
    <w:rsid w:val="003C4547"/>
    <w:rsid w:val="003E2E0A"/>
    <w:rsid w:val="00401601"/>
    <w:rsid w:val="00401FA1"/>
    <w:rsid w:val="004061B0"/>
    <w:rsid w:val="00450153"/>
    <w:rsid w:val="004663D1"/>
    <w:rsid w:val="0048109C"/>
    <w:rsid w:val="0048699A"/>
    <w:rsid w:val="0049203C"/>
    <w:rsid w:val="00495F1B"/>
    <w:rsid w:val="00496648"/>
    <w:rsid w:val="004B3192"/>
    <w:rsid w:val="004C5D69"/>
    <w:rsid w:val="004E6073"/>
    <w:rsid w:val="004F54F3"/>
    <w:rsid w:val="00500D7B"/>
    <w:rsid w:val="00503839"/>
    <w:rsid w:val="00505564"/>
    <w:rsid w:val="005116B1"/>
    <w:rsid w:val="00516C89"/>
    <w:rsid w:val="005365AC"/>
    <w:rsid w:val="005570E0"/>
    <w:rsid w:val="00557546"/>
    <w:rsid w:val="00565896"/>
    <w:rsid w:val="00571C98"/>
    <w:rsid w:val="00574130"/>
    <w:rsid w:val="005A1CC3"/>
    <w:rsid w:val="005D056C"/>
    <w:rsid w:val="005D75CB"/>
    <w:rsid w:val="005E44D8"/>
    <w:rsid w:val="005F3D4A"/>
    <w:rsid w:val="00621C6C"/>
    <w:rsid w:val="006253F7"/>
    <w:rsid w:val="006378C6"/>
    <w:rsid w:val="0064430B"/>
    <w:rsid w:val="00653D06"/>
    <w:rsid w:val="00692629"/>
    <w:rsid w:val="00697F96"/>
    <w:rsid w:val="006A2DF0"/>
    <w:rsid w:val="006B6DF8"/>
    <w:rsid w:val="006C28B7"/>
    <w:rsid w:val="006C34EC"/>
    <w:rsid w:val="006D2AD3"/>
    <w:rsid w:val="006D5465"/>
    <w:rsid w:val="006F07DA"/>
    <w:rsid w:val="006F4788"/>
    <w:rsid w:val="00701751"/>
    <w:rsid w:val="0070255F"/>
    <w:rsid w:val="0072442A"/>
    <w:rsid w:val="00725A0B"/>
    <w:rsid w:val="00741A0C"/>
    <w:rsid w:val="00745F1D"/>
    <w:rsid w:val="00747BEB"/>
    <w:rsid w:val="00766503"/>
    <w:rsid w:val="007856C5"/>
    <w:rsid w:val="007B06A7"/>
    <w:rsid w:val="007C7EB9"/>
    <w:rsid w:val="007E2172"/>
    <w:rsid w:val="007E7507"/>
    <w:rsid w:val="008157DC"/>
    <w:rsid w:val="008165CD"/>
    <w:rsid w:val="00852DF3"/>
    <w:rsid w:val="00863C01"/>
    <w:rsid w:val="008953A4"/>
    <w:rsid w:val="00896C6B"/>
    <w:rsid w:val="008B7F2C"/>
    <w:rsid w:val="008D0E38"/>
    <w:rsid w:val="008D2933"/>
    <w:rsid w:val="009304E3"/>
    <w:rsid w:val="009465C9"/>
    <w:rsid w:val="009A06DD"/>
    <w:rsid w:val="009A78AA"/>
    <w:rsid w:val="009B0822"/>
    <w:rsid w:val="009C163E"/>
    <w:rsid w:val="00A013AD"/>
    <w:rsid w:val="00A04825"/>
    <w:rsid w:val="00A251BD"/>
    <w:rsid w:val="00A31B01"/>
    <w:rsid w:val="00A46776"/>
    <w:rsid w:val="00A63CAC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42C4"/>
    <w:rsid w:val="00B33CA8"/>
    <w:rsid w:val="00B61B44"/>
    <w:rsid w:val="00B90000"/>
    <w:rsid w:val="00B92A15"/>
    <w:rsid w:val="00B97FAB"/>
    <w:rsid w:val="00BE088A"/>
    <w:rsid w:val="00BE4A0C"/>
    <w:rsid w:val="00BF5D3E"/>
    <w:rsid w:val="00BF69E2"/>
    <w:rsid w:val="00C16F37"/>
    <w:rsid w:val="00C232F1"/>
    <w:rsid w:val="00C2338A"/>
    <w:rsid w:val="00C3092D"/>
    <w:rsid w:val="00C3704B"/>
    <w:rsid w:val="00C6122A"/>
    <w:rsid w:val="00C62C90"/>
    <w:rsid w:val="00C90836"/>
    <w:rsid w:val="00C95298"/>
    <w:rsid w:val="00CB4094"/>
    <w:rsid w:val="00CD6A95"/>
    <w:rsid w:val="00CE21CA"/>
    <w:rsid w:val="00CF041C"/>
    <w:rsid w:val="00CF70F0"/>
    <w:rsid w:val="00D102F2"/>
    <w:rsid w:val="00D16927"/>
    <w:rsid w:val="00D2637A"/>
    <w:rsid w:val="00D26AA3"/>
    <w:rsid w:val="00DB4F56"/>
    <w:rsid w:val="00DB71D4"/>
    <w:rsid w:val="00DF17DB"/>
    <w:rsid w:val="00E008CC"/>
    <w:rsid w:val="00E35E9E"/>
    <w:rsid w:val="00E41CAA"/>
    <w:rsid w:val="00E47F12"/>
    <w:rsid w:val="00E510B7"/>
    <w:rsid w:val="00E575D9"/>
    <w:rsid w:val="00E63020"/>
    <w:rsid w:val="00E7602B"/>
    <w:rsid w:val="00E96621"/>
    <w:rsid w:val="00E97ADF"/>
    <w:rsid w:val="00E97E56"/>
    <w:rsid w:val="00EA15B7"/>
    <w:rsid w:val="00EB1BF8"/>
    <w:rsid w:val="00EC7E51"/>
    <w:rsid w:val="00ED2690"/>
    <w:rsid w:val="00ED47E8"/>
    <w:rsid w:val="00EF24E2"/>
    <w:rsid w:val="00EF4E5D"/>
    <w:rsid w:val="00EF73A5"/>
    <w:rsid w:val="00F007A0"/>
    <w:rsid w:val="00F10282"/>
    <w:rsid w:val="00F217C4"/>
    <w:rsid w:val="00F31E99"/>
    <w:rsid w:val="00F35BF8"/>
    <w:rsid w:val="00F631EC"/>
    <w:rsid w:val="00F65214"/>
    <w:rsid w:val="00FA0CFD"/>
    <w:rsid w:val="00FA2C43"/>
    <w:rsid w:val="00FA53B2"/>
    <w:rsid w:val="00FA5D4E"/>
    <w:rsid w:val="00FB4FCE"/>
    <w:rsid w:val="00FD3011"/>
    <w:rsid w:val="00FD6390"/>
    <w:rsid w:val="00FE279D"/>
    <w:rsid w:val="00FE4069"/>
    <w:rsid w:val="00FF5CE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1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9138-1145-412A-958C-39014C5C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2023-09-05T11:21:00Z</cp:lastPrinted>
  <dcterms:created xsi:type="dcterms:W3CDTF">2023-09-08T05:51:00Z</dcterms:created>
  <dcterms:modified xsi:type="dcterms:W3CDTF">2023-09-08T05:51:00Z</dcterms:modified>
</cp:coreProperties>
</file>