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F3" w:rsidRPr="006B58F3" w:rsidRDefault="006B58F3" w:rsidP="006B58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F6492E" w:rsidRPr="006B58F3" w:rsidRDefault="00F6492E">
      <w:pPr>
        <w:rPr>
          <w:rFonts w:ascii="Times New Roman" w:hAnsi="Times New Roman" w:cs="Times New Roman"/>
          <w:sz w:val="28"/>
          <w:szCs w:val="28"/>
        </w:rPr>
      </w:pPr>
    </w:p>
    <w:p w:rsidR="006B58F3" w:rsidRPr="006B58F3" w:rsidRDefault="006B58F3" w:rsidP="006B58F3">
      <w:pPr>
        <w:jc w:val="both"/>
        <w:rPr>
          <w:rFonts w:ascii="Times New Roman" w:hAnsi="Times New Roman" w:cs="Times New Roman"/>
          <w:sz w:val="28"/>
          <w:szCs w:val="28"/>
        </w:rPr>
      </w:pPr>
      <w:r w:rsidRPr="006B58F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B58F3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6B58F3">
        <w:rPr>
          <w:rFonts w:ascii="Times New Roman" w:hAnsi="Times New Roman" w:cs="Times New Roman"/>
          <w:sz w:val="28"/>
          <w:szCs w:val="28"/>
        </w:rPr>
        <w:t xml:space="preserve"> от 29.12.2022 N 355 актуализированы требования к идентификации клиентов, представителей клиента, </w:t>
      </w:r>
      <w:bookmarkStart w:id="0" w:name="_GoBack"/>
      <w:r w:rsidRPr="006B58F3">
        <w:rPr>
          <w:rFonts w:ascii="Times New Roman" w:hAnsi="Times New Roman" w:cs="Times New Roman"/>
          <w:sz w:val="28"/>
          <w:szCs w:val="28"/>
        </w:rPr>
        <w:t xml:space="preserve">выгодоприобретателей и </w:t>
      </w:r>
      <w:proofErr w:type="spellStart"/>
      <w:r w:rsidRPr="006B58F3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B58F3">
        <w:rPr>
          <w:rFonts w:ascii="Times New Roman" w:hAnsi="Times New Roman" w:cs="Times New Roman"/>
          <w:sz w:val="28"/>
          <w:szCs w:val="28"/>
        </w:rPr>
        <w:t xml:space="preserve"> владельцев, в том числе с учетом </w:t>
      </w:r>
      <w:bookmarkEnd w:id="0"/>
      <w:r w:rsidRPr="006B58F3">
        <w:rPr>
          <w:rFonts w:ascii="Times New Roman" w:hAnsi="Times New Roman" w:cs="Times New Roman"/>
          <w:sz w:val="28"/>
          <w:szCs w:val="28"/>
        </w:rPr>
        <w:t>степени (уровня) риска совершения подозрительных операций</w:t>
      </w:r>
    </w:p>
    <w:p w:rsidR="006B58F3" w:rsidRPr="006B58F3" w:rsidRDefault="006B58F3" w:rsidP="006B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приведены в соответствие с Федеральным законом от 28.06.2022 N 219-ФЗ "О внесении изменений в Федеральный закон "О противодействии легализации (отмыванию) доходов, полученных преступным путем, и финансированию терроризма" и отдельные законодательные акты Российской Федерации". </w:t>
      </w:r>
    </w:p>
    <w:p w:rsidR="006B58F3" w:rsidRPr="006B58F3" w:rsidRDefault="006B58F3" w:rsidP="006B58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58F3" w:rsidRPr="006B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5"/>
    <w:rsid w:val="004A65B1"/>
    <w:rsid w:val="006B58F3"/>
    <w:rsid w:val="006E3E45"/>
    <w:rsid w:val="008262C6"/>
    <w:rsid w:val="00D52D8D"/>
    <w:rsid w:val="00F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764A"/>
  <w15:chartTrackingRefBased/>
  <w15:docId w15:val="{0D6CC2B8-2DB7-4662-82D5-AAB9594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2023-06-28T15:07:00Z</dcterms:created>
  <dcterms:modified xsi:type="dcterms:W3CDTF">2023-06-28T15:07:00Z</dcterms:modified>
</cp:coreProperties>
</file>