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r w:rsidRPr="00DC43CD">
        <w:rPr>
          <w:bCs w:val="0"/>
          <w:sz w:val="25"/>
          <w:szCs w:val="25"/>
        </w:rPr>
        <w:t xml:space="preserve">ПРОТОКОЛ </w:t>
      </w:r>
      <w:r w:rsidR="004B78E9">
        <w:rPr>
          <w:bCs w:val="0"/>
          <w:sz w:val="25"/>
          <w:szCs w:val="25"/>
        </w:rPr>
        <w:t xml:space="preserve">№ </w:t>
      </w:r>
      <w:r w:rsidR="002D1591">
        <w:rPr>
          <w:bCs w:val="0"/>
          <w:sz w:val="25"/>
          <w:szCs w:val="25"/>
        </w:rPr>
        <w:t>3</w:t>
      </w:r>
    </w:p>
    <w:p w:rsidR="005D50C0" w:rsidRPr="00DC43CD" w:rsidRDefault="005D50C0" w:rsidP="005E5671">
      <w:pPr>
        <w:jc w:val="center"/>
        <w:rPr>
          <w:sz w:val="25"/>
          <w:szCs w:val="25"/>
        </w:rPr>
      </w:pPr>
      <w:r w:rsidRPr="00EA6475">
        <w:rPr>
          <w:rFonts w:ascii="Times New Roman" w:hAnsi="Times New Roman"/>
          <w:b/>
          <w:sz w:val="25"/>
          <w:szCs w:val="25"/>
        </w:rPr>
        <w:t>публичных слушаний по вопросу</w:t>
      </w:r>
      <w:r w:rsidR="00F7430E">
        <w:rPr>
          <w:rFonts w:ascii="Times New Roman" w:hAnsi="Times New Roman"/>
          <w:b/>
          <w:sz w:val="25"/>
          <w:szCs w:val="25"/>
        </w:rPr>
        <w:t xml:space="preserve"> </w:t>
      </w:r>
      <w:r w:rsidR="00852608">
        <w:rPr>
          <w:rFonts w:ascii="Times New Roman" w:hAnsi="Times New Roman"/>
          <w:b/>
          <w:sz w:val="25"/>
          <w:szCs w:val="25"/>
        </w:rPr>
        <w:t xml:space="preserve">«О проекте </w:t>
      </w:r>
      <w:r w:rsidR="00F7430E">
        <w:rPr>
          <w:rFonts w:ascii="Times New Roman" w:hAnsi="Times New Roman"/>
          <w:b/>
          <w:sz w:val="25"/>
          <w:szCs w:val="25"/>
        </w:rPr>
        <w:t xml:space="preserve">схемы теплоснабжения </w:t>
      </w:r>
      <w:r w:rsidR="002D1591">
        <w:rPr>
          <w:rFonts w:ascii="Times New Roman" w:hAnsi="Times New Roman"/>
          <w:b/>
          <w:sz w:val="25"/>
          <w:szCs w:val="25"/>
        </w:rPr>
        <w:t>Красночетайского муниципального округа Чувашской Республики на период с 2025 по 2040 годы (актуализация на 2027 год)»</w:t>
      </w:r>
      <w:r w:rsidR="00EA6475">
        <w:rPr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Красные </w:t>
      </w:r>
      <w:proofErr w:type="spellStart"/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Четаи</w:t>
      </w:r>
      <w:proofErr w:type="spellEnd"/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2D1591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07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2D1591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мая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2D1591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6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 xml:space="preserve">ский район, </w:t>
      </w:r>
      <w:r w:rsidRPr="000B0195">
        <w:rPr>
          <w:rFonts w:ascii="Times New Roman" w:hAnsi="Times New Roman"/>
          <w:sz w:val="26"/>
          <w:szCs w:val="26"/>
        </w:rPr>
        <w:t xml:space="preserve">с. Красные </w:t>
      </w:r>
      <w:proofErr w:type="spellStart"/>
      <w:r w:rsidRPr="000B0195">
        <w:rPr>
          <w:rFonts w:ascii="Times New Roman" w:hAnsi="Times New Roman"/>
          <w:sz w:val="26"/>
          <w:szCs w:val="26"/>
        </w:rPr>
        <w:t>Четаи</w:t>
      </w:r>
      <w:proofErr w:type="spellEnd"/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887FA8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3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первый заместитель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глав</w:t>
      </w:r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ы администрации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- начальник отдела образования, молодежной политики и спорта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</w:t>
      </w:r>
      <w:r w:rsidR="001844B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proofErr w:type="spellStart"/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Живоев</w:t>
      </w:r>
      <w:proofErr w:type="spellEnd"/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Игорь </w:t>
      </w:r>
      <w:proofErr w:type="spellStart"/>
      <w:r w:rsidR="00A728F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Нестерович</w:t>
      </w:r>
      <w:proofErr w:type="spellEnd"/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15C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27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.0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283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B5069F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«О проведении публичных слушаний по проекту </w:t>
      </w:r>
      <w:r w:rsidR="006412D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схемы теплоснабжения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муниципального округа Чувашской Республики</w:t>
      </w:r>
      <w:r w:rsidR="006412D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с 2025 п</w:t>
      </w:r>
      <w:r w:rsidR="006412D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2040 год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ы (актуализация на 2027 год)</w:t>
      </w:r>
      <w:r w:rsidR="006412D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2D1591" w:rsidRPr="002D1591" w:rsidRDefault="005D50C0" w:rsidP="002D1591">
      <w:pPr>
        <w:jc w:val="both"/>
        <w:rPr>
          <w:sz w:val="25"/>
          <w:szCs w:val="25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="001D7F18" w:rsidRPr="001D7F18">
        <w:rPr>
          <w:rFonts w:ascii="Times New Roman" w:hAnsi="Times New Roman"/>
          <w:b/>
          <w:sz w:val="26"/>
          <w:szCs w:val="26"/>
        </w:rPr>
        <w:t xml:space="preserve"> </w:t>
      </w:r>
      <w:r w:rsidR="00F115C4" w:rsidRPr="00F115C4">
        <w:rPr>
          <w:rFonts w:ascii="Times New Roman" w:hAnsi="Times New Roman"/>
          <w:sz w:val="26"/>
          <w:szCs w:val="26"/>
        </w:rPr>
        <w:t>1</w:t>
      </w:r>
      <w:r w:rsidR="00F115C4" w:rsidRPr="00F115C4">
        <w:rPr>
          <w:rFonts w:ascii="Times New Roman" w:hAnsi="Times New Roman"/>
          <w:b/>
          <w:sz w:val="26"/>
          <w:szCs w:val="26"/>
        </w:rPr>
        <w:t xml:space="preserve">. </w:t>
      </w:r>
      <w:r w:rsidR="002D1591" w:rsidRPr="002D1591">
        <w:rPr>
          <w:rFonts w:ascii="Times New Roman" w:hAnsi="Times New Roman"/>
          <w:sz w:val="25"/>
          <w:szCs w:val="25"/>
        </w:rPr>
        <w:t>О проекте схемы теплоснабжения Красночетайского муниципального округа Чувашской Республики на период с 2025 по 2040 годы (актуализация на 2027 год)»</w:t>
      </w:r>
      <w:r w:rsidR="002D1591" w:rsidRPr="002D1591">
        <w:rPr>
          <w:sz w:val="25"/>
          <w:szCs w:val="25"/>
        </w:rPr>
        <w:t xml:space="preserve"> 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 администрации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B5069F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округа Чувашской Республики от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27</w:t>
      </w:r>
      <w:r w:rsidR="00F115C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.0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F115C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F115C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283</w:t>
      </w:r>
      <w:r w:rsidR="00F115C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15C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«О проведении публичных слушаний по проекту схемы теплоснабжения</w:t>
      </w:r>
      <w:r w:rsidR="002D1591" w:rsidRP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2D159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Красночетайского муниципального округа Чувашской Республики с 2025 по 2040 годы (актуализация на 2027 год)»</w:t>
      </w:r>
      <w:r w:rsidR="002D159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981F9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Pr="000B0195">
        <w:rPr>
          <w:rFonts w:ascii="Times New Roman" w:hAnsi="Times New Roman"/>
          <w:sz w:val="26"/>
          <w:szCs w:val="26"/>
        </w:rPr>
        <w:t xml:space="preserve"> от </w:t>
      </w:r>
      <w:r w:rsidR="002D1591">
        <w:rPr>
          <w:rFonts w:ascii="Times New Roman" w:hAnsi="Times New Roman"/>
          <w:sz w:val="26"/>
          <w:szCs w:val="26"/>
        </w:rPr>
        <w:t>30</w:t>
      </w:r>
      <w:r w:rsidRPr="000B0195">
        <w:rPr>
          <w:rFonts w:ascii="Times New Roman" w:hAnsi="Times New Roman"/>
          <w:sz w:val="26"/>
          <w:szCs w:val="26"/>
        </w:rPr>
        <w:t xml:space="preserve"> </w:t>
      </w:r>
      <w:r w:rsidR="002D1591">
        <w:rPr>
          <w:rFonts w:ascii="Times New Roman" w:hAnsi="Times New Roman"/>
          <w:sz w:val="26"/>
          <w:szCs w:val="26"/>
        </w:rPr>
        <w:t>апреля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5E56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размещены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27 апреля</w:t>
      </w:r>
      <w:r w:rsidR="00C45A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0F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06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мая</w:t>
      </w:r>
      <w:r w:rsidR="005A418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</w:t>
      </w:r>
      <w:r w:rsidR="002D15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DC729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57</w:t>
      </w:r>
      <w:r w:rsidR="00BB15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BA22FD" w:rsidRDefault="00BA22FD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BA22FD" w:rsidRDefault="00BA22FD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  <w:bookmarkStart w:id="0" w:name="_GoBack"/>
      <w:bookmarkEnd w:id="0"/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00331D" w:rsidRPr="000033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Живоев</w:t>
      </w:r>
      <w:proofErr w:type="spellEnd"/>
      <w:r w:rsidR="0000331D" w:rsidRPr="000033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Игорь </w:t>
      </w:r>
      <w:proofErr w:type="spellStart"/>
      <w:r w:rsidR="0000331D" w:rsidRPr="000033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Нестерович</w:t>
      </w:r>
      <w:proofErr w:type="spellEnd"/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2E59B9" w:rsidRDefault="005D50C0" w:rsidP="002E59B9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Сообщил, что публичные слушания пров</w:t>
      </w:r>
      <w:r w:rsidR="002E59B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одятся с целью выяснения мнения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ского района Чувашской Республики по вопрос</w:t>
      </w:r>
      <w:r w:rsidR="00C2268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ам </w:t>
      </w:r>
      <w:r w:rsidR="002E59B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0F4D58" w:rsidRPr="000F4D58">
        <w:rPr>
          <w:rFonts w:ascii="Times New Roman" w:hAnsi="Times New Roman"/>
          <w:sz w:val="25"/>
          <w:szCs w:val="25"/>
        </w:rPr>
        <w:t>О проекте схемы теплоснабжения Красночетайского муниципального округа Чувашской Республики на период с 2025 по 2040 годы (актуализация на 2027 год)»</w:t>
      </w:r>
      <w:r w:rsidR="002E59B9" w:rsidRPr="002E59B9">
        <w:rPr>
          <w:rFonts w:ascii="Times New Roman" w:hAnsi="Times New Roman"/>
          <w:sz w:val="26"/>
          <w:szCs w:val="26"/>
        </w:rPr>
        <w:t>.</w:t>
      </w:r>
      <w:r w:rsidR="002E59B9">
        <w:rPr>
          <w:rFonts w:ascii="Times New Roman" w:hAnsi="Times New Roman"/>
          <w:sz w:val="26"/>
          <w:szCs w:val="26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округа </w:t>
      </w:r>
      <w:proofErr w:type="spellStart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</w:t>
      </w:r>
      <w:proofErr w:type="spellEnd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начальник</w:t>
      </w:r>
      <w:r w:rsidR="00C45A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отдела строительства, дорожного хозяйства и ЖКХ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Абакумовой Ольге </w:t>
      </w:r>
      <w:r w:rsidR="00745D8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Владимиров</w:t>
      </w:r>
      <w:r w:rsidR="001D7F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Default="00C45A09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</w:t>
      </w:r>
      <w:r w:rsidR="001D7F1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ачальник отдела строительства, дорожного хозяйства и ЖКХ 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</w:t>
      </w:r>
      <w:r w:rsidR="005D50C0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Республики </w:t>
      </w:r>
      <w:r w:rsidR="001D7F18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Абакумова О</w:t>
      </w:r>
      <w:r w:rsidR="00745D83" w:rsidRPr="00C159E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.В. </w:t>
      </w:r>
      <w:r w:rsidR="005D50C0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</w:t>
      </w:r>
      <w:r w:rsidR="001D7F18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D50C0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участн</w:t>
      </w:r>
      <w:r w:rsidR="007B4B6F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C159E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A728F8" w:rsidRPr="00961E54" w:rsidRDefault="00A728F8" w:rsidP="00A728F8">
      <w:pPr>
        <w:pStyle w:val="a"/>
        <w:numPr>
          <w:ilvl w:val="0"/>
          <w:numId w:val="0"/>
        </w:numPr>
        <w:ind w:firstLine="708"/>
        <w:rPr>
          <w:rFonts w:ascii="Times New Roman" w:hAnsi="Times New Roman"/>
          <w:color w:val="22272F"/>
          <w:sz w:val="26"/>
          <w:szCs w:val="26"/>
        </w:rPr>
      </w:pPr>
      <w:r w:rsidRPr="00961E54">
        <w:rPr>
          <w:rFonts w:ascii="Times New Roman" w:hAnsi="Times New Roman"/>
          <w:kern w:val="1"/>
          <w:sz w:val="26"/>
          <w:szCs w:val="26"/>
        </w:rPr>
        <w:t xml:space="preserve">В соответствии с </w:t>
      </w:r>
      <w:r w:rsidRPr="00961E54">
        <w:rPr>
          <w:rFonts w:ascii="Times New Roman" w:hAnsi="Times New Roman"/>
          <w:sz w:val="26"/>
          <w:szCs w:val="26"/>
        </w:rPr>
        <w:t xml:space="preserve">Федеральным законом от 27 июля 2010 г. № 190–ФЗ «О теплоснабжении», Постановлением Правительства Российской Федерации от 22 февраля 2012 г. № 154 «О требованиях к схемам теплоснабжения, порядку их разработки и утверждения» (в действующей редакции), </w:t>
      </w:r>
      <w:r w:rsidRPr="00961E54">
        <w:rPr>
          <w:rFonts w:ascii="Times New Roman" w:hAnsi="Times New Roman"/>
          <w:kern w:val="1"/>
          <w:sz w:val="26"/>
          <w:szCs w:val="26"/>
        </w:rPr>
        <w:t xml:space="preserve">Федеральным законом </w:t>
      </w:r>
      <w:r w:rsidRPr="00961E54">
        <w:rPr>
          <w:rFonts w:ascii="Times New Roman" w:eastAsia="Calibri" w:hAnsi="Times New Roman"/>
          <w:sz w:val="26"/>
          <w:szCs w:val="26"/>
          <w:lang w:eastAsia="en-US"/>
        </w:rPr>
        <w:t>от 20.03.2025 г. № 33-ФЗ «</w:t>
      </w:r>
      <w:r w:rsidRPr="00961E54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961E54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961E54">
        <w:rPr>
          <w:rFonts w:ascii="Times New Roman" w:hAnsi="Times New Roman"/>
          <w:sz w:val="26"/>
          <w:szCs w:val="26"/>
        </w:rPr>
        <w:t xml:space="preserve">, </w:t>
      </w:r>
      <w:r w:rsidRPr="00961E5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решением Собрания депутатов Красночетайского муниципального округа от 29.09.2022 №С-1/17 «</w:t>
      </w:r>
      <w:r w:rsidRPr="00961E54">
        <w:rPr>
          <w:rFonts w:ascii="Times New Roman" w:hAnsi="Times New Roman"/>
          <w:bCs/>
          <w:sz w:val="26"/>
          <w:szCs w:val="26"/>
        </w:rPr>
        <w:t>Об утверждении Положения о порядке организации и проведения публичных слушаний на территории Красночетайского муниципального округа Чувашской Республики»</w:t>
      </w:r>
      <w:r w:rsidRPr="00961E5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руководствуясь Уставом Красночетайского муниципального округа Чувашской Республики</w:t>
      </w:r>
      <w:r w:rsidRPr="00961E54">
        <w:rPr>
          <w:rFonts w:ascii="Times New Roman" w:hAnsi="Times New Roman"/>
          <w:color w:val="22272F"/>
          <w:sz w:val="26"/>
          <w:szCs w:val="26"/>
        </w:rPr>
        <w:t>:</w:t>
      </w:r>
    </w:p>
    <w:p w:rsidR="00A728F8" w:rsidRPr="00961E54" w:rsidRDefault="00A728F8" w:rsidP="00A728F8">
      <w:pPr>
        <w:pStyle w:val="af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961E54">
        <w:rPr>
          <w:rFonts w:ascii="Times New Roman" w:hAnsi="Times New Roman"/>
          <w:bCs/>
          <w:sz w:val="26"/>
          <w:szCs w:val="26"/>
        </w:rPr>
        <w:t xml:space="preserve">1. Утвердить прилагаемую схему </w:t>
      </w:r>
      <w:r w:rsidRPr="00961E54">
        <w:rPr>
          <w:rFonts w:ascii="Times New Roman" w:eastAsia="Calibri" w:hAnsi="Times New Roman"/>
          <w:sz w:val="26"/>
          <w:szCs w:val="26"/>
        </w:rPr>
        <w:t xml:space="preserve">теплоснабжения </w:t>
      </w:r>
      <w:r w:rsidRPr="00961E54">
        <w:rPr>
          <w:rFonts w:ascii="Times New Roman" w:eastAsia="Calibri" w:hAnsi="Times New Roman"/>
          <w:bCs/>
          <w:sz w:val="26"/>
          <w:szCs w:val="26"/>
        </w:rPr>
        <w:t xml:space="preserve">Красночетайского муниципального округа Чувашской Республики на период с 2025 по 2040 (актуализация на 2027 год), согласно </w:t>
      </w:r>
      <w:proofErr w:type="gramStart"/>
      <w:r w:rsidRPr="00961E54">
        <w:rPr>
          <w:rFonts w:ascii="Times New Roman" w:eastAsia="Calibri" w:hAnsi="Times New Roman"/>
          <w:bCs/>
          <w:sz w:val="26"/>
          <w:szCs w:val="26"/>
        </w:rPr>
        <w:t>приложению</w:t>
      </w:r>
      <w:proofErr w:type="gramEnd"/>
      <w:r w:rsidRPr="00961E54">
        <w:rPr>
          <w:rFonts w:ascii="Times New Roman" w:eastAsia="Calibri" w:hAnsi="Times New Roman"/>
          <w:bCs/>
          <w:sz w:val="26"/>
          <w:szCs w:val="26"/>
        </w:rPr>
        <w:t xml:space="preserve"> к настоящему постановлению.</w:t>
      </w:r>
    </w:p>
    <w:p w:rsidR="00A728F8" w:rsidRPr="00961E54" w:rsidRDefault="00A728F8" w:rsidP="00A728F8">
      <w:pPr>
        <w:pStyle w:val="21"/>
        <w:tabs>
          <w:tab w:val="left" w:pos="-6960"/>
          <w:tab w:val="center" w:pos="-6840"/>
        </w:tabs>
        <w:spacing w:after="0" w:line="240" w:lineRule="auto"/>
        <w:jc w:val="both"/>
        <w:rPr>
          <w:bCs/>
          <w:sz w:val="26"/>
          <w:szCs w:val="26"/>
        </w:rPr>
      </w:pPr>
      <w:r>
        <w:rPr>
          <w:kern w:val="1"/>
          <w:sz w:val="26"/>
          <w:szCs w:val="26"/>
          <w:lang w:eastAsia="ar-SA"/>
        </w:rPr>
        <w:tab/>
        <w:t xml:space="preserve">2. </w:t>
      </w:r>
      <w:r w:rsidRPr="00961E54">
        <w:rPr>
          <w:kern w:val="1"/>
          <w:sz w:val="26"/>
          <w:szCs w:val="26"/>
          <w:lang w:eastAsia="ar-SA"/>
        </w:rPr>
        <w:t xml:space="preserve">Контроль за исполнением настоящего постановления возложить на заместителя главы администрации - начальника Управления по благоустройству и развитию территорий администрации Красночетайского муниципального округа </w:t>
      </w:r>
      <w:proofErr w:type="spellStart"/>
      <w:r w:rsidRPr="00961E54">
        <w:rPr>
          <w:kern w:val="1"/>
          <w:sz w:val="26"/>
          <w:szCs w:val="26"/>
          <w:lang w:eastAsia="ar-SA"/>
        </w:rPr>
        <w:t>Ярабаеву</w:t>
      </w:r>
      <w:proofErr w:type="spellEnd"/>
      <w:r w:rsidRPr="00961E54">
        <w:rPr>
          <w:kern w:val="1"/>
          <w:sz w:val="26"/>
          <w:szCs w:val="26"/>
          <w:lang w:eastAsia="ar-SA"/>
        </w:rPr>
        <w:t xml:space="preserve"> В.И.</w:t>
      </w:r>
    </w:p>
    <w:p w:rsidR="00A728F8" w:rsidRPr="00961E54" w:rsidRDefault="00A728F8" w:rsidP="00A728F8">
      <w:pPr>
        <w:pStyle w:val="af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Pr="00961E54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дня его официального опубликования</w:t>
      </w:r>
      <w:r w:rsidRPr="00961E54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2E59B9" w:rsidRPr="000F4D58" w:rsidRDefault="002E59B9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C2268B" w:rsidRPr="00D83329" w:rsidRDefault="00C2268B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8332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Председательствующий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предложил участникам публичных слушаний проголосовать за проект решения Собрания депутатов Красночетайского муниципального округа Чувашской Республики «</w:t>
      </w:r>
      <w:r w:rsidR="00A728F8" w:rsidRPr="000F4D58">
        <w:rPr>
          <w:rFonts w:ascii="Times New Roman" w:hAnsi="Times New Roman"/>
          <w:sz w:val="25"/>
          <w:szCs w:val="25"/>
        </w:rPr>
        <w:t>О проекте схемы теплоснабжения Красночетайского муниципального округа Чувашской Республики на период с 2025 по 2040 годы (актуализация на 2027 год)»</w:t>
      </w:r>
    </w:p>
    <w:p w:rsidR="00C2268B" w:rsidRDefault="00C2268B" w:rsidP="00C2268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C2268B" w:rsidRDefault="00C2268B" w:rsidP="00C2268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8398E">
        <w:rPr>
          <w:rFonts w:ascii="Times New Roman" w:hAnsi="Times New Roman"/>
          <w:sz w:val="25"/>
          <w:szCs w:val="25"/>
        </w:rPr>
        <w:t>За да</w:t>
      </w:r>
      <w:r>
        <w:rPr>
          <w:rFonts w:ascii="Times New Roman" w:hAnsi="Times New Roman"/>
          <w:sz w:val="25"/>
          <w:szCs w:val="25"/>
        </w:rPr>
        <w:t>нные решения проголосовали за – единогласно,</w:t>
      </w:r>
      <w:r w:rsidRPr="0028398E">
        <w:rPr>
          <w:rFonts w:ascii="Times New Roman" w:hAnsi="Times New Roman"/>
          <w:sz w:val="25"/>
          <w:szCs w:val="25"/>
        </w:rPr>
        <w:t xml:space="preserve"> против – 0, воздержались – 0.</w:t>
      </w:r>
    </w:p>
    <w:p w:rsidR="00C2268B" w:rsidRPr="000B0195" w:rsidRDefault="00C2268B" w:rsidP="00C2268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2268B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  <w:t>Предложения и замечания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: не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поступа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ли.</w:t>
      </w:r>
    </w:p>
    <w:p w:rsidR="00C2268B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A728F8" w:rsidRPr="000B0195" w:rsidRDefault="00A728F8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2268B" w:rsidRPr="000B0195" w:rsidRDefault="00C2268B" w:rsidP="00C226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C2268B" w:rsidRPr="002E59B9" w:rsidRDefault="00C2268B" w:rsidP="002E59B9">
      <w:pPr>
        <w:pStyle w:val="a4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 xml:space="preserve">Одобрить проект </w:t>
      </w:r>
      <w:r w:rsidR="002E59B9">
        <w:rPr>
          <w:rFonts w:ascii="Times New Roman" w:hAnsi="Times New Roman"/>
          <w:sz w:val="26"/>
          <w:szCs w:val="26"/>
        </w:rPr>
        <w:t>постановления администрации</w:t>
      </w:r>
      <w:r w:rsidRPr="000B0195">
        <w:rPr>
          <w:rFonts w:ascii="Times New Roman" w:hAnsi="Times New Roman"/>
          <w:sz w:val="26"/>
          <w:szCs w:val="26"/>
        </w:rPr>
        <w:t xml:space="preserve"> Красночетайского муниципального округа Чувашской Республики «</w:t>
      </w:r>
      <w:r w:rsidR="000F4D58" w:rsidRPr="000F4D58">
        <w:rPr>
          <w:rFonts w:ascii="Times New Roman" w:hAnsi="Times New Roman"/>
          <w:sz w:val="25"/>
          <w:szCs w:val="25"/>
        </w:rPr>
        <w:t>О проекте схемы теплоснабжения Красночетайского муниципального округа Чувашской Республики на период с 2025 по 2040 годы (актуализация на 2027 год)»</w:t>
      </w:r>
      <w:r w:rsidR="000F4D58">
        <w:rPr>
          <w:rFonts w:ascii="Times New Roman" w:hAnsi="Times New Roman"/>
          <w:sz w:val="26"/>
          <w:szCs w:val="26"/>
        </w:rPr>
        <w:t>.</w:t>
      </w:r>
      <w:r w:rsidRPr="002E59B9">
        <w:rPr>
          <w:rFonts w:ascii="Times New Roman" w:hAnsi="Times New Roman"/>
          <w:sz w:val="26"/>
          <w:szCs w:val="26"/>
        </w:rPr>
        <w:t xml:space="preserve"> Протокол публичных слушаний подлежит размещению на официальном сайте Красночетайского </w:t>
      </w:r>
      <w:r w:rsidR="00814EA8" w:rsidRPr="002E59B9">
        <w:rPr>
          <w:rFonts w:ascii="Times New Roman" w:hAnsi="Times New Roman"/>
          <w:sz w:val="26"/>
          <w:szCs w:val="26"/>
        </w:rPr>
        <w:t xml:space="preserve">муниципального </w:t>
      </w:r>
      <w:r w:rsidRPr="002E59B9">
        <w:rPr>
          <w:rFonts w:ascii="Times New Roman" w:hAnsi="Times New Roman"/>
          <w:sz w:val="26"/>
          <w:szCs w:val="26"/>
        </w:rPr>
        <w:t>округа в информационно – телекоммуникационной сети «Интернет» и опубликованию в информационном издании «Вестник Красночетайского муниципального округа».</w:t>
      </w:r>
    </w:p>
    <w:p w:rsidR="00C2268B" w:rsidRPr="000B0195" w:rsidRDefault="00C2268B" w:rsidP="00C2268B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40C8D" w:rsidRPr="005902E9" w:rsidRDefault="00D40C8D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CE17A9" w:rsidRPr="000B0195" w:rsidRDefault="00A728F8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Первый заместитель г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ы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</w:p>
    <w:p w:rsidR="00D93115" w:rsidRPr="000B0195" w:rsidRDefault="00CE17A9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                                                    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A728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И.Н. </w:t>
      </w:r>
      <w:proofErr w:type="spellStart"/>
      <w:r w:rsidR="00A728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spellEnd"/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5D50C0" w:rsidRPr="002274E4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sectPr w:rsidR="005D50C0" w:rsidRPr="002274E4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A03" w:rsidRDefault="00BB1A03" w:rsidP="00F24436">
      <w:pPr>
        <w:spacing w:after="0" w:line="240" w:lineRule="auto"/>
      </w:pPr>
      <w:r>
        <w:separator/>
      </w:r>
    </w:p>
  </w:endnote>
  <w:endnote w:type="continuationSeparator" w:id="0">
    <w:p w:rsidR="00BB1A03" w:rsidRDefault="00BB1A03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A03" w:rsidRDefault="00BB1A03" w:rsidP="00F24436">
      <w:pPr>
        <w:spacing w:after="0" w:line="240" w:lineRule="auto"/>
      </w:pPr>
      <w:r>
        <w:separator/>
      </w:r>
    </w:p>
  </w:footnote>
  <w:footnote w:type="continuationSeparator" w:id="0">
    <w:p w:rsidR="00BB1A03" w:rsidRDefault="00BB1A03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D27EEC" w:rsidRDefault="00D27E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31D">
          <w:rPr>
            <w:noProof/>
          </w:rPr>
          <w:t>2</w:t>
        </w:r>
        <w:r>
          <w:fldChar w:fldCharType="end"/>
        </w:r>
      </w:p>
    </w:sdtContent>
  </w:sdt>
  <w:p w:rsidR="00D27EEC" w:rsidRDefault="00D27EE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9018A2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7231BDB"/>
    <w:multiLevelType w:val="hybridMultilevel"/>
    <w:tmpl w:val="C41E2F40"/>
    <w:lvl w:ilvl="0" w:tplc="243EBF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6612F8"/>
    <w:multiLevelType w:val="hybridMultilevel"/>
    <w:tmpl w:val="176E148E"/>
    <w:lvl w:ilvl="0" w:tplc="DD4AE24C">
      <w:start w:val="1"/>
      <w:numFmt w:val="bullet"/>
      <w:pStyle w:val="a"/>
      <w:lvlText w:val="-"/>
      <w:lvlJc w:val="left"/>
      <w:rPr>
        <w:rFonts w:ascii="Arial Narrow" w:hAnsi="Arial Narrow" w:hint="default"/>
        <w:b w:val="0"/>
        <w:i w:val="0"/>
        <w:caps w:val="0"/>
        <w:strike w:val="0"/>
        <w:dstrike w:val="0"/>
        <w:vanish w:val="0"/>
        <w:webHidden w:val="0"/>
        <w:color w:val="000000"/>
        <w:sz w:val="28"/>
        <w:szCs w:val="28"/>
        <w:u w:val="none"/>
        <w:effect w:val="none"/>
        <w:vertAlign w:val="baseli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23C4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391406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3584E"/>
    <w:multiLevelType w:val="hybridMultilevel"/>
    <w:tmpl w:val="41220A48"/>
    <w:lvl w:ilvl="0" w:tplc="E1727356">
      <w:start w:val="2"/>
      <w:numFmt w:val="decimal"/>
      <w:lvlText w:val="%1."/>
      <w:lvlJc w:val="left"/>
      <w:pPr>
        <w:ind w:left="108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E841AE"/>
    <w:multiLevelType w:val="hybridMultilevel"/>
    <w:tmpl w:val="673C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483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11"/>
  </w:num>
  <w:num w:numId="8">
    <w:abstractNumId w:val="7"/>
  </w:num>
  <w:num w:numId="9">
    <w:abstractNumId w:val="10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56"/>
    <w:rsid w:val="00000792"/>
    <w:rsid w:val="0000331D"/>
    <w:rsid w:val="0001389D"/>
    <w:rsid w:val="00074C06"/>
    <w:rsid w:val="000A49C6"/>
    <w:rsid w:val="000B0195"/>
    <w:rsid w:val="000C4732"/>
    <w:rsid w:val="000E4CAB"/>
    <w:rsid w:val="000E4D3C"/>
    <w:rsid w:val="000F4D58"/>
    <w:rsid w:val="00100E56"/>
    <w:rsid w:val="001844BA"/>
    <w:rsid w:val="00187EAA"/>
    <w:rsid w:val="001B6DFA"/>
    <w:rsid w:val="001D7F18"/>
    <w:rsid w:val="001F41B2"/>
    <w:rsid w:val="0020333C"/>
    <w:rsid w:val="0022102F"/>
    <w:rsid w:val="002220A2"/>
    <w:rsid w:val="002274E4"/>
    <w:rsid w:val="00247E21"/>
    <w:rsid w:val="002703E0"/>
    <w:rsid w:val="002721B9"/>
    <w:rsid w:val="0028398E"/>
    <w:rsid w:val="002A60EA"/>
    <w:rsid w:val="002B7178"/>
    <w:rsid w:val="002C5EF1"/>
    <w:rsid w:val="002D1591"/>
    <w:rsid w:val="002E59B9"/>
    <w:rsid w:val="002F4579"/>
    <w:rsid w:val="003772A1"/>
    <w:rsid w:val="00383CF1"/>
    <w:rsid w:val="00392F30"/>
    <w:rsid w:val="00396C35"/>
    <w:rsid w:val="003C426E"/>
    <w:rsid w:val="00416930"/>
    <w:rsid w:val="004334EA"/>
    <w:rsid w:val="00434414"/>
    <w:rsid w:val="00451E2C"/>
    <w:rsid w:val="00455EB7"/>
    <w:rsid w:val="0046242D"/>
    <w:rsid w:val="00462D78"/>
    <w:rsid w:val="00463CB8"/>
    <w:rsid w:val="00474776"/>
    <w:rsid w:val="004755B0"/>
    <w:rsid w:val="0049091F"/>
    <w:rsid w:val="004B7100"/>
    <w:rsid w:val="004B78E9"/>
    <w:rsid w:val="004D74BD"/>
    <w:rsid w:val="0050489D"/>
    <w:rsid w:val="00517DC1"/>
    <w:rsid w:val="00524F60"/>
    <w:rsid w:val="0053383B"/>
    <w:rsid w:val="005370F3"/>
    <w:rsid w:val="0056130F"/>
    <w:rsid w:val="0056604A"/>
    <w:rsid w:val="00582302"/>
    <w:rsid w:val="005902E9"/>
    <w:rsid w:val="005A418F"/>
    <w:rsid w:val="005C6FC4"/>
    <w:rsid w:val="005D50C0"/>
    <w:rsid w:val="005E5671"/>
    <w:rsid w:val="005F4DE9"/>
    <w:rsid w:val="00614660"/>
    <w:rsid w:val="00616D3D"/>
    <w:rsid w:val="006350E5"/>
    <w:rsid w:val="006412D1"/>
    <w:rsid w:val="00642EB9"/>
    <w:rsid w:val="00644C90"/>
    <w:rsid w:val="00651CCE"/>
    <w:rsid w:val="00664852"/>
    <w:rsid w:val="006C1D12"/>
    <w:rsid w:val="006C253E"/>
    <w:rsid w:val="006E79EF"/>
    <w:rsid w:val="00734022"/>
    <w:rsid w:val="007454F9"/>
    <w:rsid w:val="00745D83"/>
    <w:rsid w:val="00795B7A"/>
    <w:rsid w:val="007B4B6F"/>
    <w:rsid w:val="007C6AE1"/>
    <w:rsid w:val="00814EA8"/>
    <w:rsid w:val="00852608"/>
    <w:rsid w:val="008650A4"/>
    <w:rsid w:val="00887FA8"/>
    <w:rsid w:val="008A6240"/>
    <w:rsid w:val="008B3D26"/>
    <w:rsid w:val="008B4C46"/>
    <w:rsid w:val="008C0F9D"/>
    <w:rsid w:val="008D1C23"/>
    <w:rsid w:val="008D7240"/>
    <w:rsid w:val="008F4590"/>
    <w:rsid w:val="009133C3"/>
    <w:rsid w:val="00935FB7"/>
    <w:rsid w:val="00943375"/>
    <w:rsid w:val="00946728"/>
    <w:rsid w:val="00950AC2"/>
    <w:rsid w:val="009551E9"/>
    <w:rsid w:val="009811F0"/>
    <w:rsid w:val="00981F95"/>
    <w:rsid w:val="00995BEE"/>
    <w:rsid w:val="009A73E0"/>
    <w:rsid w:val="009B1E87"/>
    <w:rsid w:val="009C30EB"/>
    <w:rsid w:val="009C6F65"/>
    <w:rsid w:val="00A010F1"/>
    <w:rsid w:val="00A22E47"/>
    <w:rsid w:val="00A24676"/>
    <w:rsid w:val="00A7205C"/>
    <w:rsid w:val="00A728F8"/>
    <w:rsid w:val="00A86141"/>
    <w:rsid w:val="00AA37E5"/>
    <w:rsid w:val="00AD698B"/>
    <w:rsid w:val="00B14677"/>
    <w:rsid w:val="00B5069F"/>
    <w:rsid w:val="00B5435F"/>
    <w:rsid w:val="00BA22FD"/>
    <w:rsid w:val="00BB157A"/>
    <w:rsid w:val="00BB1A03"/>
    <w:rsid w:val="00BD16CB"/>
    <w:rsid w:val="00BE4124"/>
    <w:rsid w:val="00BE44DF"/>
    <w:rsid w:val="00BE5DA3"/>
    <w:rsid w:val="00BE68A8"/>
    <w:rsid w:val="00C159EC"/>
    <w:rsid w:val="00C2268B"/>
    <w:rsid w:val="00C45A09"/>
    <w:rsid w:val="00C519FB"/>
    <w:rsid w:val="00C53B24"/>
    <w:rsid w:val="00C63C1A"/>
    <w:rsid w:val="00C70990"/>
    <w:rsid w:val="00CA2A2E"/>
    <w:rsid w:val="00CE17A9"/>
    <w:rsid w:val="00D27EEC"/>
    <w:rsid w:val="00D40C8D"/>
    <w:rsid w:val="00D42709"/>
    <w:rsid w:val="00D63C33"/>
    <w:rsid w:val="00D7682B"/>
    <w:rsid w:val="00D83329"/>
    <w:rsid w:val="00D84F4D"/>
    <w:rsid w:val="00D93115"/>
    <w:rsid w:val="00D979DB"/>
    <w:rsid w:val="00DC43CD"/>
    <w:rsid w:val="00DC7293"/>
    <w:rsid w:val="00DD04BB"/>
    <w:rsid w:val="00DD29F1"/>
    <w:rsid w:val="00DE306F"/>
    <w:rsid w:val="00DF0FF1"/>
    <w:rsid w:val="00E0271D"/>
    <w:rsid w:val="00E031A9"/>
    <w:rsid w:val="00E261B4"/>
    <w:rsid w:val="00E33A8A"/>
    <w:rsid w:val="00E36D29"/>
    <w:rsid w:val="00E46272"/>
    <w:rsid w:val="00E83354"/>
    <w:rsid w:val="00E96FAE"/>
    <w:rsid w:val="00EA6475"/>
    <w:rsid w:val="00ED14D9"/>
    <w:rsid w:val="00ED2885"/>
    <w:rsid w:val="00ED6AD9"/>
    <w:rsid w:val="00F115C4"/>
    <w:rsid w:val="00F15BA2"/>
    <w:rsid w:val="00F24436"/>
    <w:rsid w:val="00F62A6A"/>
    <w:rsid w:val="00F7430E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50C0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E261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8">
    <w:name w:val="heading 8"/>
    <w:basedOn w:val="a0"/>
    <w:next w:val="a0"/>
    <w:link w:val="80"/>
    <w:semiHidden/>
    <w:unhideWhenUsed/>
    <w:qFormat/>
    <w:rsid w:val="002E59B9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0"/>
    <w:link w:val="a5"/>
    <w:uiPriority w:val="34"/>
    <w:qFormat/>
    <w:rsid w:val="009133C3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0"/>
    <w:link w:val="a9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24436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2443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E261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">
    <w:name w:val="Body text_"/>
    <w:link w:val="11"/>
    <w:rsid w:val="00C159E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0"/>
    <w:link w:val="Bodytext"/>
    <w:rsid w:val="00C159EC"/>
    <w:pPr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z w:val="27"/>
      <w:szCs w:val="27"/>
    </w:rPr>
  </w:style>
  <w:style w:type="paragraph" w:customStyle="1" w:styleId="Default">
    <w:name w:val="Default"/>
    <w:rsid w:val="00C15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Абзац списка Знак"/>
    <w:link w:val="a4"/>
    <w:uiPriority w:val="34"/>
    <w:rsid w:val="00C159EC"/>
    <w:rPr>
      <w:rFonts w:ascii="Calibri" w:eastAsia="Calibri" w:hAnsi="Calibri" w:cs="Times New Roman"/>
    </w:rPr>
  </w:style>
  <w:style w:type="character" w:customStyle="1" w:styleId="ac">
    <w:name w:val="Другое_"/>
    <w:basedOn w:val="a1"/>
    <w:link w:val="ad"/>
    <w:rsid w:val="00C159EC"/>
    <w:rPr>
      <w:rFonts w:ascii="Arial" w:eastAsia="Arial" w:hAnsi="Arial" w:cs="Arial"/>
      <w:color w:val="302336"/>
      <w:sz w:val="19"/>
      <w:szCs w:val="19"/>
      <w:shd w:val="clear" w:color="auto" w:fill="FFFFFF"/>
    </w:rPr>
  </w:style>
  <w:style w:type="paragraph" w:customStyle="1" w:styleId="ad">
    <w:name w:val="Другое"/>
    <w:basedOn w:val="a0"/>
    <w:link w:val="ac"/>
    <w:rsid w:val="00C159E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color w:val="302336"/>
      <w:sz w:val="19"/>
      <w:szCs w:val="19"/>
    </w:rPr>
  </w:style>
  <w:style w:type="character" w:styleId="ae">
    <w:name w:val="Hyperlink"/>
    <w:uiPriority w:val="99"/>
    <w:rsid w:val="00074C06"/>
    <w:rPr>
      <w:strike w:val="0"/>
      <w:dstrike w:val="0"/>
      <w:color w:val="0000FF"/>
      <w:u w:val="none"/>
    </w:rPr>
  </w:style>
  <w:style w:type="character" w:customStyle="1" w:styleId="80">
    <w:name w:val="Заголовок 8 Знак"/>
    <w:basedOn w:val="a1"/>
    <w:link w:val="8"/>
    <w:semiHidden/>
    <w:rsid w:val="002E59B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Normal">
    <w:name w:val="ConsPlusNormal"/>
    <w:rsid w:val="002E59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1">
    <w:name w:val="Body Text 2"/>
    <w:basedOn w:val="a0"/>
    <w:link w:val="22"/>
    <w:rsid w:val="002E59B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E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2E59B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">
    <w:name w:val="ТС_Список_Марк"/>
    <w:basedOn w:val="a0"/>
    <w:qFormat/>
    <w:rsid w:val="00A728F8"/>
    <w:pPr>
      <w:numPr>
        <w:numId w:val="12"/>
      </w:numPr>
      <w:spacing w:after="0" w:line="240" w:lineRule="auto"/>
      <w:jc w:val="both"/>
    </w:pPr>
    <w:rPr>
      <w:rFonts w:ascii="Arial Narrow" w:eastAsia="Times New Roman" w:hAnsi="Arial Narrow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Пудова Лилия Петровна</cp:lastModifiedBy>
  <cp:revision>27</cp:revision>
  <cp:lastPrinted>2026-05-08T11:38:00Z</cp:lastPrinted>
  <dcterms:created xsi:type="dcterms:W3CDTF">2024-05-21T12:50:00Z</dcterms:created>
  <dcterms:modified xsi:type="dcterms:W3CDTF">2026-05-08T11:38:00Z</dcterms:modified>
</cp:coreProperties>
</file>