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FE4675" w:rsidRDefault="00AA5107" w:rsidP="00EE4895">
                            <w:pPr>
                              <w:spacing w:after="0" w:line="240" w:lineRule="auto"/>
                              <w:jc w:val="center"/>
                              <w:rPr>
                                <w:rFonts w:ascii="Times New Roman" w:eastAsia="Times New Roman" w:hAnsi="Times New Roman" w:cs="Times New Roman"/>
                                <w:sz w:val="24"/>
                                <w:szCs w:val="20"/>
                                <w:u w:val="single"/>
                                <w:lang w:val="en-US"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w:t>
                            </w:r>
                            <w:r w:rsidR="00FE4675">
                              <w:rPr>
                                <w:rFonts w:ascii="Times New Roman" w:eastAsia="Times New Roman" w:hAnsi="Times New Roman" w:cs="Times New Roman"/>
                                <w:sz w:val="24"/>
                                <w:szCs w:val="20"/>
                                <w:u w:val="single"/>
                                <w:lang w:val="en-US" w:eastAsia="ru-RU"/>
                              </w:rPr>
                              <w:t>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FE4675" w:rsidRDefault="00AA5107" w:rsidP="00EE4895">
                      <w:pPr>
                        <w:spacing w:after="0" w:line="240" w:lineRule="auto"/>
                        <w:jc w:val="center"/>
                        <w:rPr>
                          <w:rFonts w:ascii="Times New Roman" w:eastAsia="Times New Roman" w:hAnsi="Times New Roman" w:cs="Times New Roman"/>
                          <w:sz w:val="24"/>
                          <w:szCs w:val="20"/>
                          <w:u w:val="single"/>
                          <w:lang w:val="en-US"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w:t>
                      </w:r>
                      <w:r w:rsidR="00FE4675">
                        <w:rPr>
                          <w:rFonts w:ascii="Times New Roman" w:eastAsia="Times New Roman" w:hAnsi="Times New Roman" w:cs="Times New Roman"/>
                          <w:sz w:val="24"/>
                          <w:szCs w:val="20"/>
                          <w:u w:val="single"/>
                          <w:lang w:val="en-US" w:eastAsia="ru-RU"/>
                        </w:rPr>
                        <w:t>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39</w:t>
                            </w:r>
                            <w:r w:rsidR="00FE4675">
                              <w:rPr>
                                <w:rFonts w:ascii="Times New Roman" w:eastAsia="Times New Roman" w:hAnsi="Times New Roman" w:cs="Times New Roman"/>
                                <w:sz w:val="24"/>
                                <w:szCs w:val="24"/>
                                <w:u w:val="single"/>
                                <w:lang w:val="en-US"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39</w:t>
                      </w:r>
                      <w:r w:rsidR="00FE4675">
                        <w:rPr>
                          <w:rFonts w:ascii="Times New Roman" w:eastAsia="Times New Roman" w:hAnsi="Times New Roman" w:cs="Times New Roman"/>
                          <w:sz w:val="24"/>
                          <w:szCs w:val="24"/>
                          <w:u w:val="single"/>
                          <w:lang w:val="en-US"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FE4675" w:rsidRPr="00FE4675" w:rsidRDefault="00FE4675" w:rsidP="00FE4675">
      <w:pPr>
        <w:spacing w:after="0" w:line="240" w:lineRule="auto"/>
        <w:ind w:right="5222"/>
        <w:jc w:val="both"/>
        <w:rPr>
          <w:rFonts w:ascii="Times New Roman" w:hAnsi="Times New Roman" w:cs="Times New Roman"/>
          <w:sz w:val="24"/>
          <w:szCs w:val="24"/>
        </w:rPr>
      </w:pPr>
      <w:r w:rsidRPr="00FE4675">
        <w:rPr>
          <w:rFonts w:ascii="Times New Roman" w:hAnsi="Times New Roman" w:cs="Times New Roman"/>
          <w:sz w:val="24"/>
          <w:szCs w:val="24"/>
        </w:rPr>
        <w:t>О проведении противопожарной пропаганды и организации обучения населения мерам пожарной безопасности на территории Урмарского муниципального  округа Чувашской Республики</w:t>
      </w:r>
    </w:p>
    <w:p w:rsidR="00FE4675" w:rsidRPr="00FE4675" w:rsidRDefault="00FE4675" w:rsidP="00FE4675">
      <w:pPr>
        <w:spacing w:after="0" w:line="240" w:lineRule="auto"/>
        <w:ind w:firstLine="709"/>
        <w:jc w:val="both"/>
        <w:rPr>
          <w:rFonts w:ascii="Times New Roman" w:hAnsi="Times New Roman" w:cs="Times New Roman"/>
          <w:sz w:val="24"/>
          <w:szCs w:val="24"/>
        </w:rPr>
      </w:pPr>
    </w:p>
    <w:p w:rsidR="00FE4675" w:rsidRDefault="00FE4675" w:rsidP="00FE4675">
      <w:pPr>
        <w:spacing w:after="0" w:line="240" w:lineRule="auto"/>
        <w:ind w:firstLine="709"/>
        <w:jc w:val="both"/>
        <w:rPr>
          <w:rFonts w:ascii="Times New Roman" w:hAnsi="Times New Roman" w:cs="Times New Roman"/>
          <w:sz w:val="24"/>
          <w:szCs w:val="24"/>
          <w:lang w:val="en-US"/>
        </w:rPr>
      </w:pPr>
    </w:p>
    <w:p w:rsidR="00FE4675" w:rsidRDefault="00FE4675" w:rsidP="00FE4675">
      <w:pPr>
        <w:spacing w:after="0" w:line="240" w:lineRule="auto"/>
        <w:ind w:firstLine="709"/>
        <w:jc w:val="both"/>
        <w:rPr>
          <w:rFonts w:ascii="Times New Roman" w:hAnsi="Times New Roman" w:cs="Times New Roman"/>
          <w:sz w:val="24"/>
          <w:szCs w:val="24"/>
        </w:rPr>
      </w:pPr>
      <w:proofErr w:type="gramStart"/>
      <w:r w:rsidRPr="00FE4675">
        <w:rPr>
          <w:rFonts w:ascii="Times New Roman" w:hAnsi="Times New Roman" w:cs="Times New Roman"/>
          <w:sz w:val="24"/>
          <w:szCs w:val="24"/>
        </w:rPr>
        <w:t>В соответствии с Федеральными законами от 21 декабря 1994 г. № 69-ФЗ «О пожарной безопасности», от 06 октября 2003 г. № 131-ФЗ «Об общих принципах организации местного самоуправления в Российской Федерации», постановлением Правительства РФ от 16 сентября 2020 г. № 1479 «Об утверждении Правил противопожарного режима в Российской Федерации», приказом МЧС России от 18 ноября 2021 г. № 806 ”06 определении Порядка, видов, сроков</w:t>
      </w:r>
      <w:proofErr w:type="gramEnd"/>
      <w:r w:rsidRPr="00FE4675">
        <w:rPr>
          <w:rFonts w:ascii="Times New Roman" w:hAnsi="Times New Roman" w:cs="Times New Roman"/>
          <w:sz w:val="24"/>
          <w:szCs w:val="24"/>
        </w:rPr>
        <w:t xml:space="preserve"> </w:t>
      </w:r>
      <w:proofErr w:type="gramStart"/>
      <w:r w:rsidRPr="00FE4675">
        <w:rPr>
          <w:rFonts w:ascii="Times New Roman" w:hAnsi="Times New Roman" w:cs="Times New Roman"/>
          <w:sz w:val="24"/>
          <w:szCs w:val="24"/>
        </w:rPr>
        <w:t>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постановлением Кабинета Министров Чувашской Республики от 28 декабря 2018 г. № 581 «Об утверждении Положения об организации обучения населения мерам пожарной безопасности и информировании населения о мерах пожарной безопасности», и</w:t>
      </w:r>
      <w:proofErr w:type="gramEnd"/>
      <w:r w:rsidRPr="00FE4675">
        <w:rPr>
          <w:rFonts w:ascii="Times New Roman" w:hAnsi="Times New Roman" w:cs="Times New Roman"/>
          <w:sz w:val="24"/>
          <w:szCs w:val="24"/>
        </w:rPr>
        <w:t xml:space="preserve"> в целях обеспечения пожарной безопасности на территории Урмарского муниципального округа Чувашской Республики,</w:t>
      </w:r>
      <w:r>
        <w:rPr>
          <w:rFonts w:ascii="Times New Roman" w:hAnsi="Times New Roman" w:cs="Times New Roman"/>
          <w:sz w:val="24"/>
          <w:szCs w:val="24"/>
        </w:rPr>
        <w:t xml:space="preserve"> </w:t>
      </w:r>
      <w:r w:rsidRPr="00FE4675">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w:t>
      </w:r>
      <w:r w:rsidRPr="00FE4675">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FE4675">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E4675">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FE4675">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FE4675">
        <w:rPr>
          <w:rFonts w:ascii="Times New Roman" w:hAnsi="Times New Roman" w:cs="Times New Roman"/>
          <w:sz w:val="24"/>
          <w:szCs w:val="24"/>
        </w:rPr>
        <w:t>Республики</w:t>
      </w:r>
      <w:r w:rsidRPr="00FE4675">
        <w:rPr>
          <w:rFonts w:ascii="Times New Roman" w:hAnsi="Times New Roman" w:cs="Times New Roman"/>
          <w:noProof/>
          <w:sz w:val="24"/>
          <w:szCs w:val="24"/>
          <w:lang w:eastAsia="ru-RU"/>
        </w:rPr>
        <w:drawing>
          <wp:inline distT="0" distB="0" distL="0" distR="0" wp14:anchorId="7411111C" wp14:editId="4DCA56FB">
            <wp:extent cx="8255" cy="825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FE4675">
        <w:rPr>
          <w:rFonts w:ascii="Times New Roman" w:hAnsi="Times New Roman" w:cs="Times New Roman"/>
          <w:sz w:val="24"/>
          <w:szCs w:val="24"/>
        </w:rPr>
        <w:t>:</w:t>
      </w:r>
    </w:p>
    <w:p w:rsidR="00FE4675" w:rsidRPr="00FE4675" w:rsidRDefault="00FE4675" w:rsidP="00FE46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E4675">
        <w:rPr>
          <w:rFonts w:ascii="Times New Roman" w:hAnsi="Times New Roman" w:cs="Times New Roman"/>
          <w:sz w:val="24"/>
          <w:szCs w:val="24"/>
        </w:rPr>
        <w:t>Утвердить прилагаемое Положение о проведении противопожарной пропаганды и организации обучения населения мерам пожарной безопасности на территории Урмарского муниципального округа Чувашской Республики.</w:t>
      </w:r>
    </w:p>
    <w:p w:rsidR="00FE4675" w:rsidRDefault="00FE4675" w:rsidP="00FE4675">
      <w:pPr>
        <w:tabs>
          <w:tab w:val="center" w:pos="0"/>
          <w:tab w:val="center" w:pos="54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r w:rsidRPr="00FE4675">
        <w:rPr>
          <w:rFonts w:ascii="Times New Roman" w:hAnsi="Times New Roman" w:cs="Times New Roman"/>
          <w:sz w:val="24"/>
          <w:szCs w:val="24"/>
        </w:rPr>
        <w:t>Контроль за исполнением настоящего постановления возложить н</w:t>
      </w:r>
      <w:proofErr w:type="gramStart"/>
      <w:r w:rsidRPr="00FE4675">
        <w:rPr>
          <w:rFonts w:ascii="Times New Roman" w:hAnsi="Times New Roman" w:cs="Times New Roman"/>
          <w:sz w:val="24"/>
          <w:szCs w:val="24"/>
        </w:rPr>
        <w:t>а-</w:t>
      </w:r>
      <w:proofErr w:type="gramEnd"/>
      <w:r w:rsidRPr="00FE4675">
        <w:rPr>
          <w:rFonts w:ascii="Times New Roman" w:hAnsi="Times New Roman" w:cs="Times New Roman"/>
          <w:sz w:val="24"/>
          <w:szCs w:val="24"/>
        </w:rPr>
        <w:t xml:space="preserve"> отдел мобилизационной подготовки, специальных программ, ГО и ЧС администрации Урмарского муниципального округа.</w:t>
      </w:r>
    </w:p>
    <w:p w:rsidR="00FE4675" w:rsidRPr="00FE4675" w:rsidRDefault="00FE4675" w:rsidP="00FE4675">
      <w:pPr>
        <w:tabs>
          <w:tab w:val="center" w:pos="0"/>
          <w:tab w:val="center" w:pos="54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E4675">
        <w:rPr>
          <w:rFonts w:ascii="Times New Roman" w:hAnsi="Times New Roman" w:cs="Times New Roman"/>
          <w:sz w:val="24"/>
          <w:szCs w:val="24"/>
        </w:rPr>
        <w:t>Настоящее постановление вступает в  силу со дня его официального опубликования.</w:t>
      </w:r>
    </w:p>
    <w:p w:rsidR="00FE4675" w:rsidRPr="00FE4675" w:rsidRDefault="00FE4675" w:rsidP="00FE4675">
      <w:pPr>
        <w:tabs>
          <w:tab w:val="center" w:pos="785"/>
          <w:tab w:val="center" w:pos="5448"/>
        </w:tabs>
        <w:spacing w:after="0" w:line="240" w:lineRule="auto"/>
        <w:ind w:firstLine="709"/>
        <w:jc w:val="both"/>
        <w:rPr>
          <w:rFonts w:ascii="Times New Roman" w:hAnsi="Times New Roman" w:cs="Times New Roman"/>
          <w:sz w:val="24"/>
          <w:szCs w:val="24"/>
        </w:rPr>
      </w:pPr>
    </w:p>
    <w:p w:rsidR="00FE4675" w:rsidRPr="00FE4675" w:rsidRDefault="00FE4675" w:rsidP="00FE4675">
      <w:pPr>
        <w:tabs>
          <w:tab w:val="center" w:pos="785"/>
          <w:tab w:val="center" w:pos="5448"/>
        </w:tabs>
        <w:spacing w:after="0" w:line="240" w:lineRule="auto"/>
        <w:ind w:firstLine="709"/>
        <w:jc w:val="both"/>
        <w:rPr>
          <w:rFonts w:ascii="Times New Roman" w:hAnsi="Times New Roman" w:cs="Times New Roman"/>
          <w:sz w:val="24"/>
          <w:szCs w:val="24"/>
        </w:rPr>
      </w:pPr>
    </w:p>
    <w:p w:rsidR="00FE4675" w:rsidRPr="00FE4675" w:rsidRDefault="00FE4675" w:rsidP="00FE4675">
      <w:pPr>
        <w:tabs>
          <w:tab w:val="center" w:pos="785"/>
          <w:tab w:val="center" w:pos="5448"/>
        </w:tabs>
        <w:spacing w:after="0" w:line="240" w:lineRule="auto"/>
        <w:ind w:firstLine="709"/>
        <w:jc w:val="both"/>
        <w:rPr>
          <w:rFonts w:ascii="Times New Roman" w:hAnsi="Times New Roman" w:cs="Times New Roman"/>
          <w:sz w:val="24"/>
          <w:szCs w:val="24"/>
        </w:rPr>
      </w:pPr>
    </w:p>
    <w:p w:rsidR="00FE4675" w:rsidRPr="00FE4675" w:rsidRDefault="00FE4675" w:rsidP="00FE4675">
      <w:pPr>
        <w:tabs>
          <w:tab w:val="center" w:pos="785"/>
          <w:tab w:val="center" w:pos="5448"/>
        </w:tabs>
        <w:spacing w:after="0" w:line="240" w:lineRule="auto"/>
        <w:jc w:val="both"/>
        <w:rPr>
          <w:rFonts w:ascii="Times New Roman" w:hAnsi="Times New Roman" w:cs="Times New Roman"/>
          <w:sz w:val="24"/>
          <w:szCs w:val="24"/>
        </w:rPr>
      </w:pPr>
      <w:r w:rsidRPr="00FE4675">
        <w:rPr>
          <w:rFonts w:ascii="Times New Roman" w:hAnsi="Times New Roman" w:cs="Times New Roman"/>
          <w:sz w:val="24"/>
          <w:szCs w:val="24"/>
        </w:rPr>
        <w:t xml:space="preserve">Глава Урмарского </w:t>
      </w:r>
    </w:p>
    <w:p w:rsidR="00FE4675" w:rsidRPr="00FE4675" w:rsidRDefault="00FE4675" w:rsidP="00FE4675">
      <w:pPr>
        <w:tabs>
          <w:tab w:val="center" w:pos="785"/>
          <w:tab w:val="left" w:pos="7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Pr="00FE4675">
        <w:rPr>
          <w:rFonts w:ascii="Times New Roman" w:hAnsi="Times New Roman" w:cs="Times New Roman"/>
          <w:sz w:val="24"/>
          <w:szCs w:val="24"/>
        </w:rPr>
        <w:t xml:space="preserve"> В.В. Шигильдеев</w:t>
      </w:r>
    </w:p>
    <w:p w:rsidR="00FE4675" w:rsidRPr="00FE4675" w:rsidRDefault="00FE4675" w:rsidP="00FE4675">
      <w:pPr>
        <w:tabs>
          <w:tab w:val="center" w:pos="785"/>
          <w:tab w:val="left" w:pos="7620"/>
        </w:tabs>
        <w:spacing w:after="0" w:line="240" w:lineRule="auto"/>
        <w:ind w:firstLine="709"/>
        <w:jc w:val="both"/>
        <w:rPr>
          <w:rFonts w:ascii="Times New Roman" w:hAnsi="Times New Roman" w:cs="Times New Roman"/>
          <w:sz w:val="24"/>
          <w:szCs w:val="24"/>
        </w:rPr>
      </w:pPr>
    </w:p>
    <w:p w:rsidR="00FE4675" w:rsidRDefault="00FE4675" w:rsidP="00FE4675">
      <w:pPr>
        <w:tabs>
          <w:tab w:val="center" w:pos="785"/>
          <w:tab w:val="left" w:pos="7620"/>
        </w:tabs>
        <w:spacing w:after="0" w:line="240" w:lineRule="auto"/>
        <w:ind w:firstLine="709"/>
        <w:jc w:val="both"/>
        <w:rPr>
          <w:rFonts w:ascii="Times New Roman" w:hAnsi="Times New Roman" w:cs="Times New Roman"/>
          <w:sz w:val="24"/>
          <w:szCs w:val="24"/>
        </w:rPr>
      </w:pPr>
    </w:p>
    <w:p w:rsidR="00FE4675" w:rsidRDefault="00FE4675" w:rsidP="00FE4675">
      <w:pPr>
        <w:tabs>
          <w:tab w:val="center" w:pos="785"/>
          <w:tab w:val="left" w:pos="7620"/>
        </w:tabs>
        <w:spacing w:after="0" w:line="240" w:lineRule="auto"/>
        <w:ind w:firstLine="709"/>
        <w:jc w:val="both"/>
        <w:rPr>
          <w:rFonts w:ascii="Times New Roman" w:hAnsi="Times New Roman" w:cs="Times New Roman"/>
          <w:sz w:val="24"/>
          <w:szCs w:val="24"/>
        </w:rPr>
      </w:pPr>
    </w:p>
    <w:p w:rsidR="00FE4675" w:rsidRPr="00FE4675" w:rsidRDefault="00FE4675" w:rsidP="00FE4675">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Ефимов Юрий Николаевич</w:t>
      </w:r>
    </w:p>
    <w:p w:rsidR="00FE4675" w:rsidRDefault="00FE4675" w:rsidP="00FE4675">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 xml:space="preserve">8(835-44) </w:t>
      </w:r>
      <w:r>
        <w:rPr>
          <w:rFonts w:ascii="Times New Roman" w:hAnsi="Times New Roman" w:cs="Times New Roman"/>
          <w:sz w:val="20"/>
          <w:szCs w:val="20"/>
        </w:rPr>
        <w:t>2-17-02</w:t>
      </w:r>
    </w:p>
    <w:p w:rsidR="00FE4675" w:rsidRDefault="00FE4675" w:rsidP="00FE4675">
      <w:pPr>
        <w:tabs>
          <w:tab w:val="center" w:pos="785"/>
          <w:tab w:val="left" w:pos="7620"/>
        </w:tabs>
        <w:spacing w:after="0" w:line="240" w:lineRule="auto"/>
        <w:jc w:val="both"/>
        <w:rPr>
          <w:rFonts w:ascii="Times New Roman" w:hAnsi="Times New Roman" w:cs="Times New Roman"/>
          <w:sz w:val="20"/>
          <w:szCs w:val="20"/>
        </w:rPr>
      </w:pPr>
    </w:p>
    <w:p w:rsidR="00FE4675" w:rsidRDefault="00FE4675" w:rsidP="00FE4675">
      <w:pPr>
        <w:spacing w:after="0" w:line="240" w:lineRule="auto"/>
        <w:ind w:left="3540"/>
        <w:jc w:val="center"/>
        <w:rPr>
          <w:rFonts w:ascii="Times New Roman" w:hAnsi="Times New Roman"/>
          <w:sz w:val="24"/>
          <w:szCs w:val="24"/>
        </w:rPr>
      </w:pPr>
    </w:p>
    <w:p w:rsidR="00FE4675" w:rsidRPr="00923298" w:rsidRDefault="00FE4675" w:rsidP="00FE4675">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FE4675" w:rsidRPr="00923298" w:rsidRDefault="00FE4675" w:rsidP="00FE4675">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E4675" w:rsidRDefault="00FE4675" w:rsidP="00FE467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E4675" w:rsidRPr="00923298" w:rsidRDefault="00FE4675" w:rsidP="00FE467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E4675" w:rsidRPr="00923298" w:rsidRDefault="00FE4675" w:rsidP="00FE4675">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30.03</w:t>
      </w:r>
      <w:r>
        <w:rPr>
          <w:rFonts w:ascii="Times New Roman" w:hAnsi="Times New Roman"/>
          <w:sz w:val="24"/>
          <w:szCs w:val="24"/>
        </w:rPr>
        <w:t>.2023</w:t>
      </w:r>
      <w:r w:rsidRPr="00923298">
        <w:rPr>
          <w:rFonts w:ascii="Times New Roman" w:hAnsi="Times New Roman"/>
          <w:sz w:val="24"/>
          <w:szCs w:val="24"/>
        </w:rPr>
        <w:t xml:space="preserve"> № 3</w:t>
      </w:r>
      <w:r>
        <w:rPr>
          <w:rFonts w:ascii="Times New Roman" w:hAnsi="Times New Roman"/>
          <w:sz w:val="24"/>
          <w:szCs w:val="24"/>
        </w:rPr>
        <w:t>98</w:t>
      </w:r>
    </w:p>
    <w:p w:rsidR="00FE4675" w:rsidRPr="00FE4675" w:rsidRDefault="00FE4675" w:rsidP="00FE4675">
      <w:pPr>
        <w:spacing w:after="0" w:line="240" w:lineRule="auto"/>
        <w:ind w:firstLine="709"/>
        <w:jc w:val="both"/>
        <w:rPr>
          <w:rFonts w:ascii="Times New Roman" w:hAnsi="Times New Roman" w:cs="Times New Roman"/>
          <w:sz w:val="24"/>
          <w:szCs w:val="24"/>
        </w:rPr>
      </w:pPr>
    </w:p>
    <w:p w:rsidR="00FE4675" w:rsidRPr="00FE4675" w:rsidRDefault="00FE4675" w:rsidP="00FE4675">
      <w:pPr>
        <w:spacing w:after="0" w:line="240" w:lineRule="auto"/>
        <w:ind w:firstLine="709"/>
        <w:jc w:val="both"/>
        <w:rPr>
          <w:rFonts w:ascii="Times New Roman" w:hAnsi="Times New Roman" w:cs="Times New Roman"/>
          <w:sz w:val="24"/>
          <w:szCs w:val="24"/>
        </w:rPr>
      </w:pPr>
    </w:p>
    <w:p w:rsidR="00FE4675" w:rsidRPr="00FE4675" w:rsidRDefault="00FE4675" w:rsidP="00FE4675">
      <w:pPr>
        <w:spacing w:after="0" w:line="240" w:lineRule="auto"/>
        <w:ind w:firstLine="709"/>
        <w:jc w:val="center"/>
        <w:rPr>
          <w:rFonts w:ascii="Times New Roman" w:hAnsi="Times New Roman" w:cs="Times New Roman"/>
          <w:sz w:val="24"/>
          <w:szCs w:val="24"/>
        </w:rPr>
      </w:pPr>
      <w:r w:rsidRPr="00FE4675">
        <w:rPr>
          <w:rFonts w:ascii="Times New Roman" w:hAnsi="Times New Roman" w:cs="Times New Roman"/>
          <w:sz w:val="24"/>
          <w:szCs w:val="24"/>
        </w:rPr>
        <w:t>Положение о проведении противопожарной пропаганды и организации обучения населения мерам пожарной безопасности на территории Урмарского муниципального округа Чувашской</w:t>
      </w:r>
      <w:r>
        <w:rPr>
          <w:rFonts w:ascii="Times New Roman" w:hAnsi="Times New Roman" w:cs="Times New Roman"/>
          <w:sz w:val="24"/>
          <w:szCs w:val="24"/>
        </w:rPr>
        <w:t xml:space="preserve"> </w:t>
      </w:r>
      <w:r w:rsidRPr="00FE4675">
        <w:rPr>
          <w:rFonts w:ascii="Times New Roman" w:hAnsi="Times New Roman" w:cs="Times New Roman"/>
          <w:sz w:val="24"/>
          <w:szCs w:val="24"/>
        </w:rPr>
        <w:t>Республики</w:t>
      </w:r>
    </w:p>
    <w:p w:rsidR="00FE4675" w:rsidRDefault="00FE4675" w:rsidP="00FE4675">
      <w:pPr>
        <w:spacing w:after="0" w:line="240" w:lineRule="auto"/>
        <w:ind w:firstLine="709"/>
        <w:jc w:val="center"/>
        <w:rPr>
          <w:rFonts w:ascii="Times New Roman" w:hAnsi="Times New Roman" w:cs="Times New Roman"/>
          <w:sz w:val="24"/>
          <w:szCs w:val="24"/>
        </w:rPr>
      </w:pPr>
    </w:p>
    <w:p w:rsidR="00FE4675" w:rsidRPr="00FE4675" w:rsidRDefault="00FE4675" w:rsidP="00FE4675">
      <w:pPr>
        <w:spacing w:after="0" w:line="240" w:lineRule="auto"/>
        <w:ind w:firstLine="709"/>
        <w:jc w:val="center"/>
        <w:rPr>
          <w:rFonts w:ascii="Times New Roman" w:hAnsi="Times New Roman" w:cs="Times New Roman"/>
          <w:sz w:val="24"/>
          <w:szCs w:val="24"/>
        </w:rPr>
      </w:pPr>
      <w:r w:rsidRPr="00FE4675">
        <w:rPr>
          <w:rFonts w:ascii="Times New Roman" w:hAnsi="Times New Roman" w:cs="Times New Roman"/>
          <w:sz w:val="24"/>
          <w:szCs w:val="24"/>
        </w:rPr>
        <w:t>I. Общие положения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1.1. Настоящее Положение о проведении противопожарной пропаганды и организации обучения населения мерам пожарной безопасности на территории Урмарского муниципального округа Чувашской Республики (далее - Положение) разработано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Федеральным законом от 22.07.2008 Ј\</w:t>
      </w:r>
      <w:r w:rsidRPr="00FE4675">
        <w:rPr>
          <w:rFonts w:ascii="Times New Roman" w:hAnsi="Times New Roman" w:cs="Times New Roman"/>
          <w:sz w:val="24"/>
          <w:szCs w:val="24"/>
          <w:vertAlign w:val="superscript"/>
        </w:rPr>
        <w:t>Г</w:t>
      </w:r>
      <w:proofErr w:type="gramStart"/>
      <w:r w:rsidRPr="00FE4675">
        <w:rPr>
          <w:rFonts w:ascii="Times New Roman" w:hAnsi="Times New Roman" w:cs="Times New Roman"/>
          <w:sz w:val="24"/>
          <w:szCs w:val="24"/>
        </w:rPr>
        <w:t>9</w:t>
      </w:r>
      <w:proofErr w:type="gramEnd"/>
      <w:r w:rsidRPr="00FE4675">
        <w:rPr>
          <w:rFonts w:ascii="Times New Roman" w:hAnsi="Times New Roman" w:cs="Times New Roman"/>
          <w:sz w:val="24"/>
          <w:szCs w:val="24"/>
        </w:rPr>
        <w:t xml:space="preserve"> 123-ФЗ «Технический регламент о требованиях пожарной безопасности», Правилами противопожарного </w:t>
      </w:r>
      <w:proofErr w:type="gramStart"/>
      <w:r w:rsidRPr="00FE4675">
        <w:rPr>
          <w:rFonts w:ascii="Times New Roman" w:hAnsi="Times New Roman" w:cs="Times New Roman"/>
          <w:sz w:val="24"/>
          <w:szCs w:val="24"/>
        </w:rPr>
        <w:t>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 Уставом Урмарского муниципального округа Чувашской Республики и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 взаимодействия и координации действий органов местного самоуправления, органов государственного надзора и контроля в</w:t>
      </w:r>
      <w:proofErr w:type="gramEnd"/>
      <w:r w:rsidRPr="00FE4675">
        <w:rPr>
          <w:rFonts w:ascii="Times New Roman" w:hAnsi="Times New Roman" w:cs="Times New Roman"/>
          <w:sz w:val="24"/>
          <w:szCs w:val="24"/>
        </w:rPr>
        <w:t xml:space="preserve"> </w:t>
      </w:r>
      <w:proofErr w:type="gramStart"/>
      <w:r w:rsidRPr="00FE4675">
        <w:rPr>
          <w:rFonts w:ascii="Times New Roman" w:hAnsi="Times New Roman" w:cs="Times New Roman"/>
          <w:sz w:val="24"/>
          <w:szCs w:val="24"/>
        </w:rPr>
        <w:t>совершенствовании</w:t>
      </w:r>
      <w:proofErr w:type="gramEnd"/>
      <w:r w:rsidRPr="00FE4675">
        <w:rPr>
          <w:rFonts w:ascii="Times New Roman" w:hAnsi="Times New Roman" w:cs="Times New Roman"/>
          <w:sz w:val="24"/>
          <w:szCs w:val="24"/>
        </w:rPr>
        <w:t xml:space="preserve"> работы организаций всех форм собственности, направленной на сохранение жизни и здоровья граждан и материальных ценностей от пожаров на территории Урмарского муниципального округа.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1.2. Настоящее Положение устанавливает единые требования к организации проведения противопожарной пропаганды и обучения населения Урмарского муниципального округа  мерам пожарной безопасности, определяет его основные цели и задачи, а также группы населения, периодичность, формы и методы обучения мерам пожарной безопасности, способам защиты от опасных факторов пожара и правилам поведения в условиях пожара.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1 З. В настоящем Положении применяются следующие понятия: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Пожарная безопасность состояние защищенности личности, имущества, общества и государства от пожаров.</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Меры пожарной безопасности действия по обеспечению пожарной безопасности, в том числе по выполнению требований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Противопожарная пропаганда - информирование общества о путях обеспечения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Обучение мерам пожарной безопасности организованный процесс по формированию знаний, умений, навыков граждан в области обеспечения пожарной </w:t>
      </w:r>
      <w:r w:rsidRPr="00FE4675">
        <w:rPr>
          <w:rFonts w:ascii="Times New Roman" w:hAnsi="Times New Roman" w:cs="Times New Roman"/>
          <w:noProof/>
          <w:sz w:val="24"/>
          <w:szCs w:val="24"/>
          <w:lang w:eastAsia="ru-RU"/>
        </w:rPr>
        <w:drawing>
          <wp:inline distT="0" distB="0" distL="0" distR="0" wp14:anchorId="70339364" wp14:editId="05AA47E3">
            <wp:extent cx="8255" cy="825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4675">
        <w:rPr>
          <w:rFonts w:ascii="Times New Roman" w:hAnsi="Times New Roman" w:cs="Times New Roman"/>
          <w:sz w:val="24"/>
          <w:szCs w:val="24"/>
        </w:rPr>
        <w:t>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 Цели и задачи проведения противопожарной пропаганды и обучения населения мерам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2.1 Основными целями проведения противопожарной пропаганды и обучения населения мерам пожарной безопасности являются: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-ознакомление граждан с правилами противопожарного режима в Российской Федерации;</w:t>
      </w:r>
    </w:p>
    <w:p w:rsidR="00FE4675" w:rsidRPr="00FE4675" w:rsidRDefault="00FE4675" w:rsidP="00FE46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E4675">
        <w:rPr>
          <w:rFonts w:ascii="Times New Roman" w:hAnsi="Times New Roman" w:cs="Times New Roman"/>
          <w:sz w:val="24"/>
          <w:szCs w:val="24"/>
        </w:rPr>
        <w:t>овладение навыками действий в случаях пожара, вызова пожарной помощи, пользования первичными средствами пожаротушения;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lastRenderedPageBreak/>
        <w:t>-соблюдение и выполнение гражданами Урмарского муниципального округа требований пожарной безопасности в быту и в различных сферах деятельности;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-снижение числа пожаров и степени тяжести от них;</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-повышение эффективности взаимодействия администрации Урмарского муниципального округа, организаций и населения в обеспечении первичных мер пожарной безопасности на территории округа;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-обеспечение целенаправленности, плановости и непрерывности процесса обучения населения мерам пожарной безопасности в границах Урмарского муниципального округа;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-формирование сознательного и ответственного отношения к вопросам </w:t>
      </w:r>
      <w:proofErr w:type="gramStart"/>
      <w:r w:rsidRPr="00FE4675">
        <w:rPr>
          <w:rFonts w:ascii="Times New Roman" w:hAnsi="Times New Roman" w:cs="Times New Roman"/>
          <w:sz w:val="24"/>
          <w:szCs w:val="24"/>
        </w:rPr>
        <w:t>личной</w:t>
      </w:r>
      <w:proofErr w:type="gramEnd"/>
      <w:r w:rsidRPr="00FE4675">
        <w:rPr>
          <w:rFonts w:ascii="Times New Roman" w:hAnsi="Times New Roman" w:cs="Times New Roman"/>
          <w:sz w:val="24"/>
          <w:szCs w:val="24"/>
        </w:rPr>
        <w:t xml:space="preserve"> безопасности и безопасности окружающих;</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-внедрение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2.2 Основными задачами проведения противопожарной пропаганды и обучения населения мерам пожарной безопасности являются: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-защита жизни, здоровья и имущества граждан в случае пожара;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-совершенствование знаний населения в области пожарной безопасности (освоение гражданами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 пострадавшим при пожаре);</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noProof/>
          <w:sz w:val="24"/>
          <w:szCs w:val="24"/>
          <w:lang w:eastAsia="ru-RU"/>
        </w:rPr>
        <w:drawing>
          <wp:anchor distT="0" distB="0" distL="114300" distR="114300" simplePos="0" relativeHeight="251665408" behindDoc="0" locked="0" layoutInCell="1" allowOverlap="0" wp14:anchorId="709479CC" wp14:editId="0B117901">
            <wp:simplePos x="0" y="0"/>
            <wp:positionH relativeFrom="page">
              <wp:posOffset>877570</wp:posOffset>
            </wp:positionH>
            <wp:positionV relativeFrom="page">
              <wp:posOffset>10234930</wp:posOffset>
            </wp:positionV>
            <wp:extent cx="3175" cy="3175"/>
            <wp:effectExtent l="0" t="0" r="0" b="0"/>
            <wp:wrapSquare wrapText="bothSides"/>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noProof/>
          <w:sz w:val="24"/>
          <w:szCs w:val="24"/>
          <w:lang w:eastAsia="ru-RU"/>
        </w:rPr>
        <w:drawing>
          <wp:anchor distT="0" distB="0" distL="114300" distR="114300" simplePos="0" relativeHeight="251666432" behindDoc="0" locked="0" layoutInCell="1" allowOverlap="0" wp14:anchorId="385BD270" wp14:editId="35A4D992">
            <wp:simplePos x="0" y="0"/>
            <wp:positionH relativeFrom="page">
              <wp:posOffset>1243330</wp:posOffset>
            </wp:positionH>
            <wp:positionV relativeFrom="page">
              <wp:posOffset>9991090</wp:posOffset>
            </wp:positionV>
            <wp:extent cx="42545" cy="18415"/>
            <wp:effectExtent l="0" t="0" r="0" b="635"/>
            <wp:wrapSquare wrapText="bothSides"/>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5" cy="1841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103B8970" wp14:editId="57144788">
            <wp:simplePos x="0" y="0"/>
            <wp:positionH relativeFrom="page">
              <wp:posOffset>1249680</wp:posOffset>
            </wp:positionH>
            <wp:positionV relativeFrom="page">
              <wp:posOffset>10021570</wp:posOffset>
            </wp:positionV>
            <wp:extent cx="3175" cy="3175"/>
            <wp:effectExtent l="0" t="0" r="0" b="0"/>
            <wp:wrapSquare wrapText="bothSides"/>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sz w:val="24"/>
          <w:szCs w:val="24"/>
        </w:rPr>
        <w:t>-создание условий для привлечения граждан на добровольной основе к деятельности по предупреждению и тушению пожаров, а также участия населения в профилактике пожаров и борьбе с ними;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-оперативное доведение до населения информации в области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-организация и принятие мер по оповещению населения и подразделений </w:t>
      </w:r>
      <w:r w:rsidRPr="00FE4675">
        <w:rPr>
          <w:rFonts w:ascii="Times New Roman" w:hAnsi="Times New Roman" w:cs="Times New Roman"/>
          <w:noProof/>
          <w:sz w:val="24"/>
          <w:szCs w:val="24"/>
          <w:lang w:eastAsia="ru-RU"/>
        </w:rPr>
        <w:drawing>
          <wp:inline distT="0" distB="0" distL="0" distR="0" wp14:anchorId="40090EF0" wp14:editId="368EE18F">
            <wp:extent cx="8255" cy="825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gramStart"/>
      <w:r w:rsidRPr="00FE4675">
        <w:rPr>
          <w:rFonts w:ascii="Times New Roman" w:hAnsi="Times New Roman" w:cs="Times New Roman"/>
          <w:sz w:val="24"/>
          <w:szCs w:val="24"/>
        </w:rPr>
        <w:t>противопожарной</w:t>
      </w:r>
      <w:proofErr w:type="gramEnd"/>
      <w:r w:rsidRPr="00FE4675">
        <w:rPr>
          <w:rFonts w:ascii="Times New Roman" w:hAnsi="Times New Roman" w:cs="Times New Roman"/>
          <w:sz w:val="24"/>
          <w:szCs w:val="24"/>
        </w:rPr>
        <w:t xml:space="preserve"> службы о пожаре.</w:t>
      </w:r>
    </w:p>
    <w:p w:rsidR="00FE4675" w:rsidRDefault="00FE4675" w:rsidP="00FE4675">
      <w:pPr>
        <w:spacing w:after="0" w:line="240" w:lineRule="auto"/>
        <w:ind w:firstLine="709"/>
        <w:jc w:val="both"/>
        <w:rPr>
          <w:rFonts w:ascii="Times New Roman" w:hAnsi="Times New Roman" w:cs="Times New Roman"/>
          <w:sz w:val="24"/>
          <w:szCs w:val="24"/>
        </w:rPr>
      </w:pPr>
    </w:p>
    <w:p w:rsidR="00FE4675" w:rsidRPr="00FE4675" w:rsidRDefault="00FE4675" w:rsidP="00FE4675">
      <w:pPr>
        <w:spacing w:after="0" w:line="240" w:lineRule="auto"/>
        <w:ind w:firstLine="709"/>
        <w:jc w:val="center"/>
        <w:rPr>
          <w:rFonts w:ascii="Times New Roman" w:hAnsi="Times New Roman" w:cs="Times New Roman"/>
          <w:sz w:val="24"/>
          <w:szCs w:val="24"/>
        </w:rPr>
      </w:pPr>
      <w:r w:rsidRPr="00FE4675">
        <w:rPr>
          <w:rFonts w:ascii="Times New Roman" w:hAnsi="Times New Roman" w:cs="Times New Roman"/>
          <w:sz w:val="24"/>
          <w:szCs w:val="24"/>
        </w:rPr>
        <w:t>Ш. Организация проведения противопожарной пропаганды и обучение населения мерам пожарной безопасности.</w:t>
      </w:r>
    </w:p>
    <w:p w:rsidR="00FE4675" w:rsidRDefault="00FE4675" w:rsidP="00FE4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E4675">
        <w:rPr>
          <w:rFonts w:ascii="Times New Roman" w:hAnsi="Times New Roman" w:cs="Times New Roman"/>
          <w:sz w:val="24"/>
          <w:szCs w:val="24"/>
        </w:rPr>
        <w:t>3.1</w:t>
      </w:r>
      <w:proofErr w:type="gramStart"/>
      <w:r w:rsidRPr="00FE4675">
        <w:rPr>
          <w:rFonts w:ascii="Times New Roman" w:hAnsi="Times New Roman" w:cs="Times New Roman"/>
          <w:sz w:val="24"/>
          <w:szCs w:val="24"/>
        </w:rPr>
        <w:t xml:space="preserve"> В</w:t>
      </w:r>
      <w:proofErr w:type="gramEnd"/>
      <w:r w:rsidRPr="00FE4675">
        <w:rPr>
          <w:rFonts w:ascii="Times New Roman" w:hAnsi="Times New Roman" w:cs="Times New Roman"/>
          <w:sz w:val="24"/>
          <w:szCs w:val="24"/>
        </w:rPr>
        <w:t xml:space="preserve">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Урмарского муниципального округа возлагаются на: - администрацию Урмарского муниципального округа; административно-территориальных единиц округа;</w:t>
      </w:r>
    </w:p>
    <w:p w:rsidR="00FE4675" w:rsidRPr="00FE4675" w:rsidRDefault="00FE4675" w:rsidP="00FE4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FE4675">
        <w:rPr>
          <w:rFonts w:ascii="Times New Roman" w:hAnsi="Times New Roman" w:cs="Times New Roman"/>
          <w:sz w:val="24"/>
          <w:szCs w:val="24"/>
        </w:rPr>
        <w:t>отделение надзорной деятельности и профилактической работы по Урмарскому муниципальному округу ГУ МЧС России по Чувашской Республике - Чувашии;</w:t>
      </w:r>
    </w:p>
    <w:p w:rsidR="00FE4675" w:rsidRPr="00FE4675" w:rsidRDefault="00FE4675" w:rsidP="00FE467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FE4675">
        <w:rPr>
          <w:rFonts w:ascii="Times New Roman" w:hAnsi="Times New Roman" w:cs="Times New Roman"/>
          <w:sz w:val="24"/>
          <w:szCs w:val="24"/>
        </w:rPr>
        <w:t>организации независимо от форм собственности.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3.2 Противопожарная пропаганда.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Противопожарная пропаганда осуществляется посредством:</w:t>
      </w:r>
    </w:p>
    <w:p w:rsidR="00FE4675" w:rsidRPr="00FE4675" w:rsidRDefault="00FE4675" w:rsidP="007D0AB3">
      <w:pPr>
        <w:numPr>
          <w:ilvl w:val="0"/>
          <w:numId w:val="4"/>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t>разработки и издания средств наглядной агитации;</w:t>
      </w:r>
      <w:r w:rsidRPr="00FE4675">
        <w:rPr>
          <w:rFonts w:ascii="Times New Roman" w:hAnsi="Times New Roman" w:cs="Times New Roman"/>
          <w:noProof/>
          <w:sz w:val="24"/>
          <w:szCs w:val="24"/>
          <w:lang w:eastAsia="ru-RU"/>
        </w:rPr>
        <w:drawing>
          <wp:inline distT="0" distB="0" distL="0" distR="0" wp14:anchorId="226FF2A8" wp14:editId="3BBCEA5A">
            <wp:extent cx="8255" cy="825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E4675" w:rsidRDefault="00FE4675" w:rsidP="007D0AB3">
      <w:pPr>
        <w:numPr>
          <w:ilvl w:val="0"/>
          <w:numId w:val="4"/>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изготовления и распространения среди населения противопожарных памяток, листовок; </w:t>
      </w:r>
    </w:p>
    <w:p w:rsidR="00FE4675" w:rsidRPr="00FE4675" w:rsidRDefault="00FE4675" w:rsidP="007D0AB3">
      <w:pPr>
        <w:numPr>
          <w:ilvl w:val="0"/>
          <w:numId w:val="4"/>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t>методического обеспечения деятельности лиц в области противопожарной пропаганды;</w:t>
      </w:r>
    </w:p>
    <w:p w:rsidR="00FE4675" w:rsidRPr="00FE4675" w:rsidRDefault="00FE4675" w:rsidP="00FE46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675">
        <w:rPr>
          <w:rFonts w:ascii="Times New Roman" w:hAnsi="Times New Roman" w:cs="Times New Roman"/>
          <w:sz w:val="24"/>
          <w:szCs w:val="24"/>
        </w:rPr>
        <w:t xml:space="preserve">проведения учебно-методических занятий, тематических выставок, смотров, конкурсов и т.д.; размещения информации о пожарах на информационных стендах (уголках безопасности) пожарной безопасности на объектах организаций всех форм собственности; </w:t>
      </w:r>
      <w:r w:rsidRPr="00FE4675">
        <w:rPr>
          <w:rFonts w:ascii="Times New Roman" w:hAnsi="Times New Roman" w:cs="Times New Roman"/>
          <w:noProof/>
          <w:sz w:val="24"/>
          <w:szCs w:val="24"/>
          <w:lang w:eastAsia="ru-RU"/>
        </w:rPr>
        <w:drawing>
          <wp:inline distT="0" distB="0" distL="0" distR="0" wp14:anchorId="597757EF" wp14:editId="5275527A">
            <wp:extent cx="40005" cy="31750"/>
            <wp:effectExtent l="0" t="0" r="0" b="635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 cy="31750"/>
                    </a:xfrm>
                    <a:prstGeom prst="rect">
                      <a:avLst/>
                    </a:prstGeom>
                    <a:noFill/>
                    <a:ln>
                      <a:noFill/>
                    </a:ln>
                  </pic:spPr>
                </pic:pic>
              </a:graphicData>
            </a:graphic>
          </wp:inline>
        </w:drawing>
      </w:r>
      <w:r w:rsidRPr="00FE4675">
        <w:rPr>
          <w:rFonts w:ascii="Times New Roman" w:hAnsi="Times New Roman" w:cs="Times New Roman"/>
          <w:sz w:val="24"/>
          <w:szCs w:val="24"/>
        </w:rPr>
        <w:t>изготовления и размещения на территории Урмарского муниципального округа стендов социальной рекламы по пожарной безопасности;</w:t>
      </w:r>
    </w:p>
    <w:p w:rsidR="00FE4675" w:rsidRPr="00FE4675" w:rsidRDefault="00FE4675" w:rsidP="007D0AB3">
      <w:pPr>
        <w:numPr>
          <w:ilvl w:val="0"/>
          <w:numId w:val="4"/>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информирования населения о пожарной безопасности, осуществляемого через средства массовой информации; </w:t>
      </w:r>
      <w:r w:rsidRPr="00FE4675">
        <w:rPr>
          <w:rFonts w:ascii="Times New Roman" w:hAnsi="Times New Roman" w:cs="Times New Roman"/>
          <w:noProof/>
          <w:sz w:val="24"/>
          <w:szCs w:val="24"/>
          <w:lang w:eastAsia="ru-RU"/>
        </w:rPr>
        <w:drawing>
          <wp:inline distT="0" distB="0" distL="0" distR="0" wp14:anchorId="79E9E650" wp14:editId="1D357CA8">
            <wp:extent cx="47625" cy="31750"/>
            <wp:effectExtent l="0" t="0" r="9525" b="635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31750"/>
                    </a:xfrm>
                    <a:prstGeom prst="rect">
                      <a:avLst/>
                    </a:prstGeom>
                    <a:noFill/>
                    <a:ln>
                      <a:noFill/>
                    </a:ln>
                  </pic:spPr>
                </pic:pic>
              </a:graphicData>
            </a:graphic>
          </wp:inline>
        </w:drawing>
      </w:r>
      <w:r w:rsidRPr="00FE4675">
        <w:rPr>
          <w:rFonts w:ascii="Times New Roman" w:hAnsi="Times New Roman" w:cs="Times New Roman"/>
          <w:sz w:val="24"/>
          <w:szCs w:val="24"/>
        </w:rPr>
        <w:t xml:space="preserve"> использования иных форм и способов информирования населения, не запрещенных законодательством Российской Федерации.</w:t>
      </w:r>
    </w:p>
    <w:p w:rsidR="00FE4675" w:rsidRPr="00FE4675" w:rsidRDefault="00FE4675" w:rsidP="00FE4675">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FE4675">
        <w:rPr>
          <w:rFonts w:ascii="Times New Roman" w:hAnsi="Times New Roman" w:cs="Times New Roman"/>
          <w:sz w:val="24"/>
          <w:szCs w:val="24"/>
        </w:rPr>
        <w:t xml:space="preserve">3.3 Обучение мерам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w:t>
      </w:r>
      <w:r w:rsidRPr="00FE4675">
        <w:rPr>
          <w:rFonts w:ascii="Times New Roman" w:hAnsi="Times New Roman" w:cs="Times New Roman"/>
          <w:noProof/>
          <w:sz w:val="24"/>
          <w:szCs w:val="24"/>
          <w:lang w:eastAsia="ru-RU"/>
        </w:rPr>
        <w:drawing>
          <wp:inline distT="0" distB="0" distL="0" distR="0" wp14:anchorId="6CDCC2B9" wp14:editId="6C2722B3">
            <wp:extent cx="8255" cy="825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E4675" w:rsidRPr="00FE4675" w:rsidRDefault="00FE4675" w:rsidP="007D0AB3">
      <w:pPr>
        <w:numPr>
          <w:ilvl w:val="2"/>
          <w:numId w:val="5"/>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lastRenderedPageBreak/>
        <w:t xml:space="preserve">Обучение мерам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 проходят:</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noProof/>
          <w:sz w:val="24"/>
          <w:szCs w:val="24"/>
          <w:lang w:eastAsia="ru-RU"/>
        </w:rPr>
        <w:drawing>
          <wp:inline distT="0" distB="0" distL="0" distR="0" wp14:anchorId="32F0FC64" wp14:editId="620F5042">
            <wp:extent cx="47625" cy="15875"/>
            <wp:effectExtent l="0" t="0" r="9525" b="317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FE4675">
        <w:rPr>
          <w:rFonts w:ascii="Times New Roman" w:hAnsi="Times New Roman" w:cs="Times New Roman"/>
          <w:sz w:val="24"/>
          <w:szCs w:val="24"/>
        </w:rPr>
        <w:t xml:space="preserve"> совершеннолетние граждане, состоящие в трудовых отношениях (далее работающее население); </w:t>
      </w:r>
      <w:r w:rsidRPr="00FE4675">
        <w:rPr>
          <w:rFonts w:ascii="Times New Roman" w:hAnsi="Times New Roman" w:cs="Times New Roman"/>
          <w:noProof/>
          <w:sz w:val="24"/>
          <w:szCs w:val="24"/>
          <w:lang w:eastAsia="ru-RU"/>
        </w:rPr>
        <w:drawing>
          <wp:inline distT="0" distB="0" distL="0" distR="0" wp14:anchorId="0086DC35" wp14:editId="50BA83C4">
            <wp:extent cx="47625" cy="15875"/>
            <wp:effectExtent l="0" t="0" r="9525" b="317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FE4675">
        <w:rPr>
          <w:rFonts w:ascii="Times New Roman" w:hAnsi="Times New Roman" w:cs="Times New Roman"/>
          <w:sz w:val="24"/>
          <w:szCs w:val="24"/>
        </w:rPr>
        <w:t xml:space="preserve"> лица, обучающиеся по очной форме в государственных, муниципальных и негосударственных образовательных учреждениях общего типа (далее - обучающиеся); - совершеннолетние граждане, не состоящие в трудовых отношениях (далее </w:t>
      </w:r>
      <w:r w:rsidRPr="00FE4675">
        <w:rPr>
          <w:rFonts w:ascii="Times New Roman" w:hAnsi="Times New Roman" w:cs="Times New Roman"/>
          <w:noProof/>
          <w:sz w:val="24"/>
          <w:szCs w:val="24"/>
          <w:lang w:eastAsia="ru-RU"/>
        </w:rPr>
        <w:drawing>
          <wp:inline distT="0" distB="0" distL="0" distR="0" wp14:anchorId="1E5DDDFB" wp14:editId="1219BB15">
            <wp:extent cx="47625" cy="15875"/>
            <wp:effectExtent l="0" t="0" r="9525" b="317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FE4675">
        <w:rPr>
          <w:rFonts w:ascii="Times New Roman" w:hAnsi="Times New Roman" w:cs="Times New Roman"/>
          <w:sz w:val="24"/>
          <w:szCs w:val="24"/>
        </w:rPr>
        <w:t>неработающее население).</w:t>
      </w:r>
    </w:p>
    <w:p w:rsidR="00FE4675" w:rsidRPr="00FE4675" w:rsidRDefault="00FE4675" w:rsidP="007D0AB3">
      <w:pPr>
        <w:numPr>
          <w:ilvl w:val="2"/>
          <w:numId w:val="5"/>
        </w:numPr>
        <w:spacing w:after="0" w:line="240" w:lineRule="auto"/>
        <w:ind w:left="0" w:firstLine="709"/>
        <w:jc w:val="both"/>
        <w:rPr>
          <w:rFonts w:ascii="Times New Roman" w:hAnsi="Times New Roman" w:cs="Times New Roman"/>
          <w:sz w:val="24"/>
          <w:szCs w:val="24"/>
        </w:rPr>
      </w:pPr>
      <w:proofErr w:type="gramStart"/>
      <w:r w:rsidRPr="00FE4675">
        <w:rPr>
          <w:rFonts w:ascii="Times New Roman" w:hAnsi="Times New Roman" w:cs="Times New Roman"/>
          <w:sz w:val="24"/>
          <w:szCs w:val="24"/>
        </w:rPr>
        <w:t>Обучение мерам пожарной безопасности проводится в форме:</w:t>
      </w:r>
      <w:proofErr w:type="gramEnd"/>
    </w:p>
    <w:p w:rsidR="00FE4675" w:rsidRPr="00FE4675" w:rsidRDefault="00FE4675" w:rsidP="007D0AB3">
      <w:pPr>
        <w:numPr>
          <w:ilvl w:val="0"/>
          <w:numId w:val="4"/>
        </w:numPr>
        <w:spacing w:after="0" w:line="240" w:lineRule="auto"/>
        <w:ind w:left="0" w:firstLine="709"/>
        <w:jc w:val="both"/>
        <w:rPr>
          <w:rFonts w:ascii="Times New Roman" w:hAnsi="Times New Roman" w:cs="Times New Roman"/>
          <w:sz w:val="24"/>
          <w:szCs w:val="24"/>
          <w:lang w:val="en-US"/>
        </w:rPr>
      </w:pPr>
      <w:r w:rsidRPr="00FE4675">
        <w:rPr>
          <w:rFonts w:ascii="Times New Roman" w:hAnsi="Times New Roman" w:cs="Times New Roman"/>
          <w:sz w:val="24"/>
          <w:szCs w:val="24"/>
        </w:rPr>
        <w:t>противопожарного инструктажа;</w:t>
      </w:r>
    </w:p>
    <w:p w:rsidR="00FE4675" w:rsidRPr="00FE4675" w:rsidRDefault="00FE4675" w:rsidP="007D0AB3">
      <w:pPr>
        <w:numPr>
          <w:ilvl w:val="0"/>
          <w:numId w:val="4"/>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t>лекций, бесед, семинаров, учебных фильмов;</w:t>
      </w:r>
    </w:p>
    <w:p w:rsidR="00FE4675" w:rsidRPr="00FE4675" w:rsidRDefault="00FE4675" w:rsidP="007D0AB3">
      <w:pPr>
        <w:numPr>
          <w:ilvl w:val="0"/>
          <w:numId w:val="4"/>
        </w:numPr>
        <w:spacing w:after="0" w:line="240" w:lineRule="auto"/>
        <w:ind w:left="0" w:firstLine="709"/>
        <w:jc w:val="both"/>
        <w:rPr>
          <w:rFonts w:ascii="Times New Roman" w:hAnsi="Times New Roman" w:cs="Times New Roman"/>
          <w:sz w:val="24"/>
          <w:szCs w:val="24"/>
        </w:rPr>
      </w:pPr>
      <w:r w:rsidRPr="00FE4675">
        <w:rPr>
          <w:rFonts w:ascii="Times New Roman" w:hAnsi="Times New Roman" w:cs="Times New Roman"/>
          <w:sz w:val="24"/>
          <w:szCs w:val="24"/>
        </w:rPr>
        <w:t>наглядной агитации, специальной литературы (памятки, буклеты, листовки); - занятий по специальным программам; - учений и тренировок.</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noProof/>
          <w:sz w:val="24"/>
          <w:szCs w:val="24"/>
          <w:lang w:eastAsia="ru-RU"/>
        </w:rPr>
        <w:drawing>
          <wp:anchor distT="0" distB="0" distL="114300" distR="114300" simplePos="0" relativeHeight="251668480" behindDoc="0" locked="0" layoutInCell="1" allowOverlap="0" wp14:anchorId="002AC064" wp14:editId="032372CE">
            <wp:simplePos x="0" y="0"/>
            <wp:positionH relativeFrom="page">
              <wp:posOffset>1276985</wp:posOffset>
            </wp:positionH>
            <wp:positionV relativeFrom="page">
              <wp:posOffset>463550</wp:posOffset>
            </wp:positionV>
            <wp:extent cx="3175" cy="3175"/>
            <wp:effectExtent l="0" t="0" r="0" b="0"/>
            <wp:wrapSquare wrapText="bothSides"/>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noProof/>
          <w:sz w:val="24"/>
          <w:szCs w:val="24"/>
          <w:lang w:eastAsia="ru-RU"/>
        </w:rPr>
        <w:drawing>
          <wp:anchor distT="0" distB="0" distL="114300" distR="114300" simplePos="0" relativeHeight="251669504" behindDoc="0" locked="0" layoutInCell="1" allowOverlap="0" wp14:anchorId="01F7FE57" wp14:editId="21E5059F">
            <wp:simplePos x="0" y="0"/>
            <wp:positionH relativeFrom="page">
              <wp:posOffset>1286510</wp:posOffset>
            </wp:positionH>
            <wp:positionV relativeFrom="page">
              <wp:posOffset>463550</wp:posOffset>
            </wp:positionV>
            <wp:extent cx="3175" cy="3175"/>
            <wp:effectExtent l="0" t="0" r="0" b="0"/>
            <wp:wrapSquare wrapText="bothSides"/>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noProof/>
          <w:sz w:val="24"/>
          <w:szCs w:val="24"/>
          <w:lang w:eastAsia="ru-RU"/>
        </w:rPr>
        <w:drawing>
          <wp:anchor distT="0" distB="0" distL="114300" distR="114300" simplePos="0" relativeHeight="251670528" behindDoc="0" locked="0" layoutInCell="1" allowOverlap="0" wp14:anchorId="6A1556ED" wp14:editId="4FB4A018">
            <wp:simplePos x="0" y="0"/>
            <wp:positionH relativeFrom="page">
              <wp:posOffset>1246505</wp:posOffset>
            </wp:positionH>
            <wp:positionV relativeFrom="page">
              <wp:posOffset>472440</wp:posOffset>
            </wp:positionV>
            <wp:extent cx="45720" cy="18415"/>
            <wp:effectExtent l="0" t="0" r="0" b="635"/>
            <wp:wrapSquare wrapText="bothSides"/>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 cy="1841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sz w:val="24"/>
          <w:szCs w:val="24"/>
        </w:rPr>
        <w:t>Обучение населения в области пожарной безопасности проводят лица, прошедшие обучение по специальным программам в учреждениях, имеющие лицензию на данный вид деятельности.</w:t>
      </w:r>
    </w:p>
    <w:p w:rsidR="00FE4675" w:rsidRDefault="00FE4675" w:rsidP="00FE4675">
      <w:pPr>
        <w:spacing w:after="0" w:line="240" w:lineRule="auto"/>
        <w:ind w:firstLine="709"/>
        <w:jc w:val="both"/>
        <w:rPr>
          <w:rFonts w:ascii="Times New Roman" w:hAnsi="Times New Roman" w:cs="Times New Roman"/>
          <w:sz w:val="24"/>
          <w:szCs w:val="24"/>
        </w:rPr>
      </w:pP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3.3.3 Обучение населения мерам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 по месту жительства.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Администрация Урмарского муниципального округа </w:t>
      </w:r>
      <w:proofErr w:type="gramStart"/>
      <w:r w:rsidRPr="00FE4675">
        <w:rPr>
          <w:rFonts w:ascii="Times New Roman" w:hAnsi="Times New Roman" w:cs="Times New Roman"/>
          <w:sz w:val="24"/>
          <w:szCs w:val="24"/>
        </w:rPr>
        <w:t>организуют и проводят</w:t>
      </w:r>
      <w:proofErr w:type="gramEnd"/>
      <w:r w:rsidRPr="00FE4675">
        <w:rPr>
          <w:rFonts w:ascii="Times New Roman" w:hAnsi="Times New Roman" w:cs="Times New Roman"/>
          <w:sz w:val="24"/>
          <w:szCs w:val="24"/>
        </w:rPr>
        <w:t xml:space="preserve"> обучение мерам пожарной безопасности населения в части обеспечения первичных мер пожарной безопасности по месту жительства граждан.</w:t>
      </w:r>
      <w:r w:rsidRPr="00FE4675">
        <w:rPr>
          <w:rFonts w:ascii="Times New Roman" w:hAnsi="Times New Roman" w:cs="Times New Roman"/>
          <w:noProof/>
          <w:sz w:val="24"/>
          <w:szCs w:val="24"/>
          <w:lang w:eastAsia="ru-RU"/>
        </w:rPr>
        <w:drawing>
          <wp:inline distT="0" distB="0" distL="0" distR="0" wp14:anchorId="5F6EA0B8" wp14:editId="3218912E">
            <wp:extent cx="8255" cy="825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Обучение мерам пожарной безопасности населения в части обеспечения первичных мер пожарной безопасности проводится путем: населения на сходы, собрания;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-проведения противопожарных инструктажей, лекций, бесед по вопросам соблюдения Правил по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w:t>
      </w:r>
      <w:r w:rsidRPr="00FE4675">
        <w:rPr>
          <w:rFonts w:ascii="Times New Roman" w:hAnsi="Times New Roman" w:cs="Times New Roman"/>
          <w:noProof/>
          <w:sz w:val="24"/>
          <w:szCs w:val="24"/>
          <w:lang w:eastAsia="ru-RU"/>
        </w:rPr>
        <w:drawing>
          <wp:inline distT="0" distB="0" distL="0" distR="0" wp14:anchorId="73865F7C" wp14:editId="050A06B8">
            <wp:extent cx="8255" cy="825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-организации и проведения тренировок по отработке действий при возникновении пожара, включая вопросы эвакуации людей, имущества и тушения условного пожара, в том числе с участием пожарной охраны;</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-распространения наглядной агитации (памятки, буклеты) по противопожарной тематике через почтовые ящики, либо непосредственно при проведении инструктажа, или при проведении проверок, а также путем установки в общедоступных местах специализированных стендов по вопросам пожарной безопасности, баннеров, аншлагов;</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-опубликования статей, информационных материалов о проблемах пожарной безопасности в средствах массовой информации (печатные издания, официальный сайт).</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-выписки из правил пожарной безопасности могут размещаться на документах по оплате жилищно-коммунальных услуг, вывешиваться на информационных стендах в подъездах жилищного фонда.</w:t>
      </w:r>
      <w:r w:rsidRPr="00FE4675">
        <w:rPr>
          <w:rFonts w:ascii="Times New Roman" w:hAnsi="Times New Roman" w:cs="Times New Roman"/>
          <w:noProof/>
          <w:sz w:val="24"/>
          <w:szCs w:val="24"/>
          <w:lang w:eastAsia="ru-RU"/>
        </w:rPr>
        <w:drawing>
          <wp:inline distT="0" distB="0" distL="0" distR="0" wp14:anchorId="6CB07F42" wp14:editId="4A0EEC94">
            <wp:extent cx="8255" cy="825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Противопожарный инструктаж неработающего населения, в том числе пенсионеров, инвалидов, осуществляется работниками учреждений социальной защиты.</w:t>
      </w:r>
    </w:p>
    <w:p w:rsidR="00FE4675" w:rsidRPr="00FE4675" w:rsidRDefault="00FE4675" w:rsidP="00FE4675">
      <w:pPr>
        <w:spacing w:after="0" w:line="240" w:lineRule="auto"/>
        <w:ind w:firstLine="709"/>
        <w:jc w:val="both"/>
        <w:rPr>
          <w:rFonts w:ascii="Times New Roman" w:hAnsi="Times New Roman" w:cs="Times New Roman"/>
          <w:sz w:val="24"/>
          <w:szCs w:val="24"/>
        </w:rPr>
      </w:pPr>
      <w:proofErr w:type="gramStart"/>
      <w:r w:rsidRPr="00FE4675">
        <w:rPr>
          <w:rFonts w:ascii="Times New Roman" w:hAnsi="Times New Roman" w:cs="Times New Roman"/>
          <w:sz w:val="24"/>
          <w:szCs w:val="24"/>
        </w:rPr>
        <w:t xml:space="preserve">Повторный противопожарный инструктаж проводится не реже 1 раза в полгода 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объектах защиты, отнесенных к категориям повышенной </w:t>
      </w:r>
      <w:proofErr w:type="spellStart"/>
      <w:r w:rsidRPr="00FE4675">
        <w:rPr>
          <w:rFonts w:ascii="Times New Roman" w:hAnsi="Times New Roman" w:cs="Times New Roman"/>
          <w:sz w:val="24"/>
          <w:szCs w:val="24"/>
        </w:rPr>
        <w:t>взрывопожароопасности</w:t>
      </w:r>
      <w:proofErr w:type="spellEnd"/>
      <w:r w:rsidRPr="00FE4675">
        <w:rPr>
          <w:rFonts w:ascii="Times New Roman" w:hAnsi="Times New Roman" w:cs="Times New Roman"/>
          <w:sz w:val="24"/>
          <w:szCs w:val="24"/>
        </w:rPr>
        <w:t xml:space="preserve">, </w:t>
      </w:r>
      <w:proofErr w:type="spellStart"/>
      <w:r w:rsidRPr="00FE4675">
        <w:rPr>
          <w:rFonts w:ascii="Times New Roman" w:hAnsi="Times New Roman" w:cs="Times New Roman"/>
          <w:sz w:val="24"/>
          <w:szCs w:val="24"/>
        </w:rPr>
        <w:t>взрывопожароопасности</w:t>
      </w:r>
      <w:proofErr w:type="spellEnd"/>
      <w:r w:rsidRPr="00FE4675">
        <w:rPr>
          <w:rFonts w:ascii="Times New Roman" w:hAnsi="Times New Roman" w:cs="Times New Roman"/>
          <w:sz w:val="24"/>
          <w:szCs w:val="24"/>
        </w:rPr>
        <w:t xml:space="preserve">, </w:t>
      </w:r>
      <w:proofErr w:type="spellStart"/>
      <w:r w:rsidRPr="00FE4675">
        <w:rPr>
          <w:rFonts w:ascii="Times New Roman" w:hAnsi="Times New Roman" w:cs="Times New Roman"/>
          <w:sz w:val="24"/>
          <w:szCs w:val="24"/>
        </w:rPr>
        <w:t>пожароопасности</w:t>
      </w:r>
      <w:proofErr w:type="spellEnd"/>
      <w:r w:rsidRPr="00FE4675">
        <w:rPr>
          <w:rFonts w:ascii="Times New Roman" w:hAnsi="Times New Roman" w:cs="Times New Roman"/>
          <w:sz w:val="24"/>
          <w:szCs w:val="24"/>
        </w:rPr>
        <w:t>, а также с лицами, осуществляющими трудовую (служебную) деятельность в организации,  связанную с охраной (защитой) объектов и (или) имущества организации.</w:t>
      </w:r>
      <w:proofErr w:type="gramEnd"/>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noProof/>
          <w:sz w:val="24"/>
          <w:szCs w:val="24"/>
          <w:lang w:eastAsia="ru-RU"/>
        </w:rPr>
        <w:drawing>
          <wp:inline distT="0" distB="0" distL="0" distR="0" wp14:anchorId="3996CF4B" wp14:editId="699B4ECE">
            <wp:extent cx="8255" cy="825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bookmarkStart w:id="0" w:name="_GoBack"/>
      <w:bookmarkEnd w:id="0"/>
      <w:r w:rsidRPr="00FE4675">
        <w:rPr>
          <w:rFonts w:ascii="Times New Roman" w:hAnsi="Times New Roman" w:cs="Times New Roman"/>
          <w:sz w:val="24"/>
          <w:szCs w:val="24"/>
        </w:rPr>
        <w:t xml:space="preserve">Проведение противопожарных инструктажей завершается проверкой соответствия знаний и умений лиц, осуществляющих трудовую или служебную деятельность </w:t>
      </w:r>
      <w:proofErr w:type="gramStart"/>
      <w:r w:rsidRPr="00FE4675">
        <w:rPr>
          <w:rFonts w:ascii="Times New Roman" w:hAnsi="Times New Roman" w:cs="Times New Roman"/>
          <w:sz w:val="24"/>
          <w:szCs w:val="24"/>
        </w:rPr>
        <w:t>в</w:t>
      </w:r>
      <w:proofErr w:type="gramEnd"/>
    </w:p>
    <w:p w:rsidR="00FE4675" w:rsidRPr="00FE4675" w:rsidRDefault="00FE4675" w:rsidP="00FE4675">
      <w:pPr>
        <w:spacing w:after="0" w:line="240" w:lineRule="auto"/>
        <w:ind w:firstLine="709"/>
        <w:jc w:val="both"/>
        <w:rPr>
          <w:rFonts w:ascii="Times New Roman" w:hAnsi="Times New Roman" w:cs="Times New Roman"/>
          <w:sz w:val="24"/>
          <w:szCs w:val="24"/>
        </w:rPr>
      </w:pPr>
      <w:proofErr w:type="gramStart"/>
      <w:r w:rsidRPr="00FE4675">
        <w:rPr>
          <w:rFonts w:ascii="Times New Roman" w:hAnsi="Times New Roman" w:cs="Times New Roman"/>
          <w:sz w:val="24"/>
          <w:szCs w:val="24"/>
        </w:rPr>
        <w:t>населениях</w:t>
      </w:r>
      <w:proofErr w:type="gramEnd"/>
      <w:r w:rsidRPr="00FE4675">
        <w:rPr>
          <w:rFonts w:ascii="Times New Roman" w:hAnsi="Times New Roman" w:cs="Times New Roman"/>
          <w:sz w:val="24"/>
          <w:szCs w:val="24"/>
        </w:rPr>
        <w:t>, жилищно-коммунальных организаций, жилищных, товариществ собственников жилья.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Проведение инструктажа фиксируется в специальном журнале под роспись инструктируемого и инструктирующего.</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noProof/>
          <w:sz w:val="24"/>
          <w:szCs w:val="24"/>
          <w:lang w:eastAsia="ru-RU"/>
        </w:rPr>
        <w:drawing>
          <wp:anchor distT="0" distB="0" distL="114300" distR="114300" simplePos="0" relativeHeight="251671552" behindDoc="0" locked="0" layoutInCell="1" allowOverlap="0" wp14:anchorId="062B1785" wp14:editId="3E320542">
            <wp:simplePos x="0" y="0"/>
            <wp:positionH relativeFrom="column">
              <wp:posOffset>88265</wp:posOffset>
            </wp:positionH>
            <wp:positionV relativeFrom="paragraph">
              <wp:posOffset>193040</wp:posOffset>
            </wp:positionV>
            <wp:extent cx="3175" cy="3175"/>
            <wp:effectExtent l="0" t="0" r="0" b="0"/>
            <wp:wrapSquare wrapText="bothSides"/>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FE4675">
        <w:rPr>
          <w:rFonts w:ascii="Times New Roman" w:hAnsi="Times New Roman" w:cs="Times New Roman"/>
          <w:sz w:val="24"/>
          <w:szCs w:val="24"/>
        </w:rPr>
        <w:t xml:space="preserve">Лица, ответственные за обучение мерам пожарной безопасности в соответствии с настоящей главой, проходят предварительную подготовку в организациях, имеющих лицензию установленного образца на обучение в области пожарной безопасности, </w:t>
      </w:r>
      <w:r w:rsidRPr="00FE4675">
        <w:rPr>
          <w:rFonts w:ascii="Times New Roman" w:hAnsi="Times New Roman" w:cs="Times New Roman"/>
          <w:noProof/>
          <w:sz w:val="24"/>
          <w:szCs w:val="24"/>
          <w:lang w:eastAsia="ru-RU"/>
        </w:rPr>
        <w:drawing>
          <wp:inline distT="0" distB="0" distL="0" distR="0" wp14:anchorId="20009ACE" wp14:editId="523FA4E8">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4675">
        <w:rPr>
          <w:rFonts w:ascii="Times New Roman" w:hAnsi="Times New Roman" w:cs="Times New Roman"/>
          <w:sz w:val="24"/>
          <w:szCs w:val="24"/>
        </w:rPr>
        <w:lastRenderedPageBreak/>
        <w:t>территориальных подразделениях Главного управления МЧС России по Чувашской Республике - Чувашии.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3.3.4 Организация обучения мерам пожарной безопасности по месту работы</w:t>
      </w:r>
    </w:p>
    <w:p w:rsidR="00FE4675" w:rsidRPr="00FE4675" w:rsidRDefault="00FE4675" w:rsidP="00FE4675">
      <w:pPr>
        <w:spacing w:after="0" w:line="240" w:lineRule="auto"/>
        <w:ind w:firstLine="709"/>
        <w:jc w:val="both"/>
        <w:rPr>
          <w:rFonts w:ascii="Times New Roman" w:hAnsi="Times New Roman" w:cs="Times New Roman"/>
          <w:sz w:val="24"/>
          <w:szCs w:val="24"/>
        </w:rPr>
      </w:pPr>
      <w:proofErr w:type="gramStart"/>
      <w:r w:rsidRPr="00FE4675">
        <w:rPr>
          <w:rFonts w:ascii="Times New Roman" w:hAnsi="Times New Roman" w:cs="Times New Roman"/>
          <w:sz w:val="24"/>
          <w:szCs w:val="24"/>
        </w:rPr>
        <w:t xml:space="preserve">Обучение мерам пожарной безопасности работников организаций независимо от </w:t>
      </w:r>
      <w:r w:rsidRPr="00FE4675">
        <w:rPr>
          <w:rFonts w:ascii="Times New Roman" w:hAnsi="Times New Roman" w:cs="Times New Roman"/>
          <w:noProof/>
          <w:sz w:val="24"/>
          <w:szCs w:val="24"/>
          <w:lang w:eastAsia="ru-RU"/>
        </w:rPr>
        <w:drawing>
          <wp:inline distT="0" distB="0" distL="0" distR="0" wp14:anchorId="6EA62A7A" wp14:editId="77B86E1F">
            <wp:extent cx="8255" cy="8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4675">
        <w:rPr>
          <w:rFonts w:ascii="Times New Roman" w:hAnsi="Times New Roman" w:cs="Times New Roman"/>
          <w:sz w:val="24"/>
          <w:szCs w:val="24"/>
        </w:rPr>
        <w:t>их организационно-правовых форм проводится как с отрывом, так и без отрыва от производства и осуществляется руководителями (собственниками) организаций в соответствии с приказом МЧС РФ России от 18 ноября 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w:t>
      </w:r>
      <w:proofErr w:type="gramEnd"/>
      <w:r w:rsidRPr="00FE4675">
        <w:rPr>
          <w:rFonts w:ascii="Times New Roman" w:hAnsi="Times New Roman" w:cs="Times New Roman"/>
          <w:sz w:val="24"/>
          <w:szCs w:val="24"/>
        </w:rPr>
        <w:t xml:space="preserve"> указанных программ и категорий лиц, проходящих обучение по дополнительным профессиональным программам в области пожарной безопасности» и иными нормативными правовыми актами, устанавливающими правила, нормы, требования по противопожарной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Обучение мерам пожарной безопасности работников организаций проводится по программам противопожарного инструктажа, проведение инструктажей, ознакомление работников с инструкциями о мерах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Лица, на которых </w:t>
      </w:r>
      <w:proofErr w:type="gramStart"/>
      <w:r w:rsidRPr="00FE4675">
        <w:rPr>
          <w:rFonts w:ascii="Times New Roman" w:hAnsi="Times New Roman" w:cs="Times New Roman"/>
          <w:sz w:val="24"/>
          <w:szCs w:val="24"/>
        </w:rPr>
        <w:t>возложена трудовая функция по проведению противопожарного инструктажа проходят</w:t>
      </w:r>
      <w:proofErr w:type="gramEnd"/>
      <w:r w:rsidRPr="00FE4675">
        <w:rPr>
          <w:rFonts w:ascii="Times New Roman" w:hAnsi="Times New Roman" w:cs="Times New Roman"/>
          <w:sz w:val="24"/>
          <w:szCs w:val="24"/>
        </w:rPr>
        <w:t xml:space="preserve"> обучение по дополнительным профессиональным программам в области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Лица допускаются к работе па объекте только после прохождения обучения мерам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Порядок и сроки проведения противопожарного инструктажа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Порядок, виды, сроки обучения работников организаций мерам пожарной безопасности, а также требования к содержанию программ профессионального обучения, порядок их утверждения и согласования определяются федеральным органом исполнительной власти, уполномоченным па решение задач в области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па рабочем месте.</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организации, требованиям, предусмотренным программами противопожарного инструктажа, </w:t>
      </w:r>
      <w:proofErr w:type="gramStart"/>
      <w:r w:rsidRPr="00FE4675">
        <w:rPr>
          <w:rFonts w:ascii="Times New Roman" w:hAnsi="Times New Roman" w:cs="Times New Roman"/>
          <w:sz w:val="24"/>
          <w:szCs w:val="24"/>
        </w:rPr>
        <w:t>которую</w:t>
      </w:r>
      <w:proofErr w:type="gramEnd"/>
      <w:r w:rsidRPr="00FE4675">
        <w:rPr>
          <w:rFonts w:ascii="Times New Roman" w:hAnsi="Times New Roman" w:cs="Times New Roman"/>
          <w:sz w:val="24"/>
          <w:szCs w:val="24"/>
        </w:rPr>
        <w:t xml:space="preserve">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Проверка соответствия знаний лиц, осуществляющих трудовую или служебную деятельность в организации, требованиям, предусмотренным теоретической частью программ противопожарного инструктажа, может осуществляться дистанционно.</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Форма реализации и порядок проведения проверки соответствия знаний и умений лиц, осуществляющих трудовую или служебную деятельность в организации, требованиям, предусмотренным практической частью программ противопожарного инструктажа, устанавливаются порядком обучения лиц мерам пожарной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Обучение мерам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 в организациях, осуществляющих образовательную деятельность</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 xml:space="preserve">3.3.5. В организациях, осуществляющих образовательную деятельность, проводится обязательное обучение обучающихся мерам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Обучение учащихся основам пожарной безопасности проводится по программе курса «Основы безопасности жизнедеятельности», введенного в базисный учебный план среднего (полного) общего образования.</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lastRenderedPageBreak/>
        <w:t xml:space="preserve">В детских дошкольных организациях, осуществляющих образовательную деятельность, проводится в виде тематических (игровых) занятий, бесед по ознакомлению детей с основами соблюдения  правил </w:t>
      </w:r>
      <w:proofErr w:type="gramStart"/>
      <w:r w:rsidRPr="00FE4675">
        <w:rPr>
          <w:rFonts w:ascii="Times New Roman" w:hAnsi="Times New Roman" w:cs="Times New Roman"/>
          <w:sz w:val="24"/>
          <w:szCs w:val="24"/>
        </w:rPr>
        <w:t>пожарной</w:t>
      </w:r>
      <w:proofErr w:type="gramEnd"/>
      <w:r w:rsidRPr="00FE4675">
        <w:rPr>
          <w:rFonts w:ascii="Times New Roman" w:hAnsi="Times New Roman" w:cs="Times New Roman"/>
          <w:sz w:val="24"/>
          <w:szCs w:val="24"/>
        </w:rPr>
        <w:t xml:space="preserve"> безопасности и поведения при возникновении пожара.</w:t>
      </w:r>
    </w:p>
    <w:p w:rsidR="00FE4675" w:rsidRPr="00FE4675" w:rsidRDefault="00FE4675" w:rsidP="00FE4675">
      <w:pPr>
        <w:spacing w:after="0" w:line="240" w:lineRule="auto"/>
        <w:ind w:firstLine="709"/>
        <w:jc w:val="both"/>
        <w:rPr>
          <w:rFonts w:ascii="Times New Roman" w:hAnsi="Times New Roman" w:cs="Times New Roman"/>
          <w:sz w:val="24"/>
          <w:szCs w:val="24"/>
        </w:rPr>
      </w:pPr>
      <w:r w:rsidRPr="00FE4675">
        <w:rPr>
          <w:rFonts w:ascii="Times New Roman" w:hAnsi="Times New Roman" w:cs="Times New Roman"/>
          <w:sz w:val="24"/>
          <w:szCs w:val="24"/>
        </w:rPr>
        <w:t>Обучение детей в учреждениях дополнительного образования мерам пожарной безопасности проводится через детские объединения (клубы, кружки), а также посредством проведения тематических смотров-конкурсов, выставок и организационно-массовых мероприятий.</w:t>
      </w:r>
    </w:p>
    <w:p w:rsidR="008B42CF" w:rsidRPr="008B42CF" w:rsidRDefault="00FE4675" w:rsidP="00FE4675">
      <w:pPr>
        <w:spacing w:after="0" w:line="240" w:lineRule="auto"/>
        <w:ind w:firstLine="709"/>
        <w:jc w:val="both"/>
        <w:rPr>
          <w:rFonts w:ascii="Times New Roman" w:hAnsi="Times New Roman" w:cs="Times New Roman"/>
          <w:color w:val="000000" w:themeColor="text1"/>
          <w:sz w:val="24"/>
          <w:szCs w:val="24"/>
        </w:rPr>
      </w:pPr>
      <w:r w:rsidRPr="00FE4675">
        <w:rPr>
          <w:rFonts w:ascii="Times New Roman" w:hAnsi="Times New Roman" w:cs="Times New Roman"/>
          <w:sz w:val="24"/>
          <w:szCs w:val="24"/>
        </w:rPr>
        <w:t>Органами, осуществляющими управление в сфере образования,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sectPr w:rsidR="008B42CF" w:rsidRPr="008B42CF" w:rsidSect="004557E6">
      <w:pgSz w:w="11907" w:h="16840"/>
      <w:pgMar w:top="1134" w:right="708"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B3" w:rsidRDefault="007D0AB3" w:rsidP="00C65999">
      <w:pPr>
        <w:spacing w:after="0" w:line="240" w:lineRule="auto"/>
      </w:pPr>
      <w:r>
        <w:separator/>
      </w:r>
    </w:p>
  </w:endnote>
  <w:endnote w:type="continuationSeparator" w:id="0">
    <w:p w:rsidR="007D0AB3" w:rsidRDefault="007D0AB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B3" w:rsidRDefault="007D0AB3" w:rsidP="00C65999">
      <w:pPr>
        <w:spacing w:after="0" w:line="240" w:lineRule="auto"/>
      </w:pPr>
      <w:r>
        <w:separator/>
      </w:r>
    </w:p>
  </w:footnote>
  <w:footnote w:type="continuationSeparator" w:id="0">
    <w:p w:rsidR="007D0AB3" w:rsidRDefault="007D0AB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6"/>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4681"/>
    <w:rsid w:val="0055036E"/>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B9E5-3598-498B-A471-CE3C9221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70</cp:revision>
  <cp:lastPrinted>2023-03-30T11:40:00Z</cp:lastPrinted>
  <dcterms:created xsi:type="dcterms:W3CDTF">2022-12-29T08:01:00Z</dcterms:created>
  <dcterms:modified xsi:type="dcterms:W3CDTF">2023-03-30T11:40:00Z</dcterms:modified>
</cp:coreProperties>
</file>