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54" w:type="dxa"/>
        <w:tblInd w:w="-176" w:type="dxa"/>
        <w:tblLayout w:type="fixed"/>
        <w:tblLook w:val="04A0" w:firstRow="1" w:lastRow="0" w:firstColumn="1" w:lastColumn="0" w:noHBand="0" w:noVBand="1"/>
      </w:tblPr>
      <w:tblGrid>
        <w:gridCol w:w="3652"/>
        <w:gridCol w:w="284"/>
        <w:gridCol w:w="1842"/>
        <w:gridCol w:w="601"/>
        <w:gridCol w:w="3119"/>
        <w:gridCol w:w="156"/>
      </w:tblGrid>
      <w:tr w:rsidR="003A750F" w:rsidTr="003673C0">
        <w:tc>
          <w:tcPr>
            <w:tcW w:w="3652" w:type="dxa"/>
          </w:tcPr>
          <w:p w:rsidR="003A750F" w:rsidRPr="00B71338" w:rsidRDefault="003A750F" w:rsidP="00994D2B">
            <w:pPr>
              <w:spacing w:line="256" w:lineRule="auto"/>
              <w:jc w:val="center"/>
              <w:rPr>
                <w:rFonts w:ascii="Times New Roman" w:eastAsia="Calibri" w:hAnsi="Times New Roman"/>
                <w:b/>
                <w:bCs/>
                <w:lang w:eastAsia="en-US"/>
              </w:rPr>
            </w:pPr>
            <w:r w:rsidRPr="00B71338">
              <w:rPr>
                <w:rFonts w:ascii="Times New Roman" w:eastAsia="Calibri" w:hAnsi="Times New Roman"/>
                <w:b/>
                <w:bCs/>
                <w:lang w:eastAsia="en-US"/>
              </w:rPr>
              <w:t>ЧӐВАШ РЕСПУБЛИКИН</w:t>
            </w:r>
          </w:p>
          <w:p w:rsidR="003A750F" w:rsidRDefault="003A750F" w:rsidP="00994D2B">
            <w:pPr>
              <w:spacing w:line="256" w:lineRule="auto"/>
              <w:jc w:val="center"/>
              <w:rPr>
                <w:rFonts w:ascii="Times New Roman" w:eastAsia="Calibri" w:hAnsi="Times New Roman"/>
                <w:b/>
                <w:bCs/>
                <w:lang w:eastAsia="en-US"/>
              </w:rPr>
            </w:pPr>
            <w:r>
              <w:rPr>
                <w:rFonts w:ascii="Times New Roman" w:eastAsia="Calibri" w:hAnsi="Times New Roman"/>
                <w:b/>
                <w:bCs/>
                <w:lang w:eastAsia="en-US"/>
              </w:rPr>
              <w:t>КАНАШ</w:t>
            </w:r>
          </w:p>
          <w:p w:rsidR="003A750F" w:rsidRPr="00B71338" w:rsidRDefault="003A750F" w:rsidP="00994D2B">
            <w:pPr>
              <w:spacing w:line="256" w:lineRule="auto"/>
              <w:jc w:val="center"/>
              <w:rPr>
                <w:rFonts w:ascii="Times New Roman" w:eastAsia="Calibri" w:hAnsi="Times New Roman"/>
                <w:b/>
                <w:bCs/>
                <w:lang w:eastAsia="en-US"/>
              </w:rPr>
            </w:pPr>
            <w:r w:rsidRPr="00F26E8B">
              <w:rPr>
                <w:rFonts w:ascii="Times New Roman" w:eastAsia="Calibri" w:hAnsi="Times New Roman"/>
                <w:b/>
                <w:bCs/>
                <w:lang w:eastAsia="en-US"/>
              </w:rPr>
              <w:t>МУНИЦИПАЛЛĂ ОКРУГĚН</w:t>
            </w:r>
          </w:p>
          <w:p w:rsidR="003A750F" w:rsidRDefault="003A750F" w:rsidP="00994D2B">
            <w:pPr>
              <w:spacing w:line="256" w:lineRule="auto"/>
              <w:jc w:val="center"/>
              <w:rPr>
                <w:rFonts w:ascii="Times New Roman" w:eastAsia="Calibri" w:hAnsi="Times New Roman"/>
                <w:b/>
                <w:bCs/>
                <w:lang w:eastAsia="en-US"/>
              </w:rPr>
            </w:pPr>
            <w:r w:rsidRPr="00B71338">
              <w:rPr>
                <w:rFonts w:ascii="Times New Roman" w:eastAsia="Calibri" w:hAnsi="Times New Roman"/>
                <w:b/>
                <w:bCs/>
                <w:lang w:eastAsia="en-US"/>
              </w:rPr>
              <w:t>АДМИНИСТРАЦИЙ</w:t>
            </w:r>
            <w:r w:rsidR="00591CC2" w:rsidRPr="00F26E8B">
              <w:rPr>
                <w:rFonts w:ascii="Times New Roman" w:eastAsia="Calibri" w:hAnsi="Times New Roman"/>
                <w:b/>
                <w:bCs/>
                <w:lang w:eastAsia="en-US"/>
              </w:rPr>
              <w:t>Ě</w:t>
            </w:r>
          </w:p>
          <w:p w:rsidR="003A750F" w:rsidRDefault="003A750F" w:rsidP="00994D2B">
            <w:pPr>
              <w:spacing w:line="256" w:lineRule="auto"/>
              <w:jc w:val="center"/>
              <w:rPr>
                <w:rFonts w:ascii="Times New Roman" w:eastAsia="Calibri" w:hAnsi="Times New Roman"/>
                <w:b/>
                <w:bCs/>
                <w:lang w:eastAsia="en-US"/>
              </w:rPr>
            </w:pPr>
          </w:p>
          <w:p w:rsidR="003A750F" w:rsidRDefault="003A750F" w:rsidP="00994D2B">
            <w:pPr>
              <w:spacing w:line="256" w:lineRule="auto"/>
              <w:jc w:val="center"/>
              <w:rPr>
                <w:rFonts w:ascii="Times New Roman" w:eastAsia="Calibri" w:hAnsi="Times New Roman"/>
                <w:b/>
                <w:bCs/>
                <w:lang w:eastAsia="en-US"/>
              </w:rPr>
            </w:pPr>
            <w:r w:rsidRPr="00BC4DF6">
              <w:rPr>
                <w:rFonts w:ascii="Times New Roman" w:eastAsia="Calibri" w:hAnsi="Times New Roman"/>
                <w:b/>
                <w:bCs/>
                <w:lang w:eastAsia="en-US"/>
              </w:rPr>
              <w:t>ЙЫШĂНУ</w:t>
            </w:r>
          </w:p>
          <w:p w:rsidR="003A750F" w:rsidRDefault="003A750F" w:rsidP="00994D2B">
            <w:pPr>
              <w:spacing w:line="256" w:lineRule="auto"/>
              <w:rPr>
                <w:rFonts w:ascii="Times New Roman" w:eastAsia="Calibri" w:hAnsi="Times New Roman"/>
                <w:b/>
                <w:bCs/>
                <w:lang w:eastAsia="en-US"/>
              </w:rPr>
            </w:pPr>
          </w:p>
          <w:p w:rsidR="003A750F" w:rsidRDefault="003A750F" w:rsidP="00994D2B">
            <w:pPr>
              <w:spacing w:line="259" w:lineRule="auto"/>
              <w:jc w:val="center"/>
              <w:rPr>
                <w:rFonts w:ascii="Times New Roman" w:eastAsia="Calibri" w:hAnsi="Times New Roman"/>
                <w:b/>
                <w:bCs/>
                <w:szCs w:val="24"/>
                <w:lang w:eastAsia="en-US"/>
              </w:rPr>
            </w:pPr>
            <w:r>
              <w:rPr>
                <w:rFonts w:ascii="Times New Roman" w:eastAsia="Calibri" w:hAnsi="Times New Roman"/>
                <w:b/>
                <w:bCs/>
                <w:szCs w:val="24"/>
                <w:lang w:eastAsia="en-US"/>
              </w:rPr>
              <w:t xml:space="preserve">__________ № _____ </w:t>
            </w:r>
          </w:p>
          <w:p w:rsidR="003A750F" w:rsidRPr="00543973" w:rsidRDefault="003A750F" w:rsidP="00994D2B">
            <w:pPr>
              <w:spacing w:line="259" w:lineRule="auto"/>
              <w:jc w:val="center"/>
              <w:rPr>
                <w:rFonts w:ascii="Times New Roman" w:eastAsia="Calibri" w:hAnsi="Times New Roman"/>
                <w:b/>
                <w:bCs/>
                <w:szCs w:val="24"/>
                <w:lang w:eastAsia="en-US"/>
              </w:rPr>
            </w:pPr>
          </w:p>
          <w:p w:rsidR="003A750F" w:rsidRDefault="003A750F" w:rsidP="00994D2B">
            <w:pPr>
              <w:spacing w:line="256" w:lineRule="auto"/>
              <w:jc w:val="center"/>
              <w:rPr>
                <w:rFonts w:ascii="Times New Roman" w:eastAsia="Calibri" w:hAnsi="Times New Roman"/>
                <w:b/>
                <w:bCs/>
                <w:lang w:eastAsia="en-US"/>
              </w:rPr>
            </w:pPr>
            <w:r>
              <w:rPr>
                <w:rFonts w:ascii="Times New Roman" w:eastAsia="Calibri" w:hAnsi="Times New Roman"/>
                <w:b/>
                <w:bCs/>
                <w:lang w:eastAsia="en-US"/>
              </w:rPr>
              <w:t>Канаш хули</w:t>
            </w:r>
          </w:p>
        </w:tc>
        <w:tc>
          <w:tcPr>
            <w:tcW w:w="2126" w:type="dxa"/>
            <w:gridSpan w:val="2"/>
          </w:tcPr>
          <w:p w:rsidR="003A750F" w:rsidRDefault="003A750F" w:rsidP="00994D2B">
            <w:pPr>
              <w:spacing w:line="256" w:lineRule="auto"/>
              <w:rPr>
                <w:rFonts w:ascii="Times New Roman" w:eastAsia="Calibri" w:hAnsi="Times New Roman"/>
                <w:lang w:eastAsia="en-US"/>
              </w:rPr>
            </w:pPr>
            <w:r>
              <w:rPr>
                <w:rFonts w:ascii="Times New Roman" w:eastAsia="Calibri" w:hAnsi="Times New Roman"/>
                <w:noProof/>
              </w:rPr>
              <w:drawing>
                <wp:anchor distT="0" distB="0" distL="114300" distR="114300" simplePos="0" relativeHeight="251659264" behindDoc="1" locked="0" layoutInCell="1" allowOverlap="1" wp14:anchorId="179F7483" wp14:editId="5B458A4C">
                  <wp:simplePos x="0" y="0"/>
                  <wp:positionH relativeFrom="column">
                    <wp:posOffset>156845</wp:posOffset>
                  </wp:positionH>
                  <wp:positionV relativeFrom="paragraph">
                    <wp:posOffset>180975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750F" w:rsidRDefault="003A750F" w:rsidP="00994D2B">
            <w:pPr>
              <w:spacing w:line="256" w:lineRule="auto"/>
              <w:rPr>
                <w:rFonts w:ascii="Times New Roman" w:eastAsia="Calibri" w:hAnsi="Times New Roman"/>
                <w:b/>
                <w:bCs/>
                <w:lang w:eastAsia="en-US"/>
              </w:rPr>
            </w:pPr>
          </w:p>
        </w:tc>
        <w:tc>
          <w:tcPr>
            <w:tcW w:w="3876" w:type="dxa"/>
            <w:gridSpan w:val="3"/>
          </w:tcPr>
          <w:p w:rsidR="003A750F" w:rsidRPr="00B71338" w:rsidRDefault="003A750F" w:rsidP="00994D2B">
            <w:pPr>
              <w:spacing w:line="256" w:lineRule="auto"/>
              <w:jc w:val="center"/>
              <w:rPr>
                <w:rFonts w:ascii="Times New Roman" w:eastAsia="Calibri" w:hAnsi="Times New Roman"/>
                <w:b/>
                <w:lang w:eastAsia="en-US"/>
              </w:rPr>
            </w:pPr>
            <w:r w:rsidRPr="00B71338">
              <w:rPr>
                <w:rFonts w:ascii="Times New Roman" w:eastAsia="Calibri" w:hAnsi="Times New Roman"/>
                <w:b/>
                <w:lang w:eastAsia="en-US"/>
              </w:rPr>
              <w:t>АДМИНИСТРАЦИЯ</w:t>
            </w:r>
          </w:p>
          <w:p w:rsidR="003A750F" w:rsidRPr="00B71338" w:rsidRDefault="003A750F" w:rsidP="00994D2B">
            <w:pPr>
              <w:spacing w:line="256" w:lineRule="auto"/>
              <w:jc w:val="center"/>
              <w:rPr>
                <w:rFonts w:ascii="Times New Roman" w:eastAsia="Calibri" w:hAnsi="Times New Roman"/>
                <w:b/>
                <w:lang w:eastAsia="en-US"/>
              </w:rPr>
            </w:pPr>
            <w:r w:rsidRPr="00B71338">
              <w:rPr>
                <w:rFonts w:ascii="Times New Roman" w:eastAsia="Calibri" w:hAnsi="Times New Roman"/>
                <w:b/>
                <w:lang w:eastAsia="en-US"/>
              </w:rPr>
              <w:t xml:space="preserve"> КАНАШ</w:t>
            </w:r>
            <w:r>
              <w:rPr>
                <w:rFonts w:ascii="Times New Roman" w:eastAsia="Calibri" w:hAnsi="Times New Roman"/>
                <w:b/>
                <w:lang w:eastAsia="en-US"/>
              </w:rPr>
              <w:t>СКОГО МУНИЦИПАЛЬНОГО ОКРУГА</w:t>
            </w:r>
          </w:p>
          <w:p w:rsidR="003A750F" w:rsidRDefault="003A750F" w:rsidP="00994D2B">
            <w:pPr>
              <w:spacing w:line="256" w:lineRule="auto"/>
              <w:jc w:val="center"/>
              <w:rPr>
                <w:rFonts w:ascii="Times New Roman" w:eastAsia="Calibri" w:hAnsi="Times New Roman"/>
                <w:b/>
                <w:lang w:eastAsia="en-US"/>
              </w:rPr>
            </w:pPr>
            <w:r w:rsidRPr="00B71338">
              <w:rPr>
                <w:rFonts w:ascii="Times New Roman" w:eastAsia="Calibri" w:hAnsi="Times New Roman"/>
                <w:b/>
                <w:lang w:eastAsia="en-US"/>
              </w:rPr>
              <w:t>ЧУВАШСКОЙ РЕСПУБЛИКИ</w:t>
            </w:r>
          </w:p>
          <w:p w:rsidR="003A750F" w:rsidRDefault="003A750F" w:rsidP="00994D2B">
            <w:pPr>
              <w:spacing w:line="256" w:lineRule="auto"/>
              <w:jc w:val="center"/>
              <w:rPr>
                <w:rFonts w:ascii="Times New Roman" w:eastAsia="Calibri" w:hAnsi="Times New Roman"/>
                <w:b/>
                <w:bCs/>
                <w:lang w:eastAsia="en-US"/>
              </w:rPr>
            </w:pPr>
          </w:p>
          <w:p w:rsidR="003A750F" w:rsidRDefault="003A750F" w:rsidP="00994D2B">
            <w:pPr>
              <w:spacing w:line="256" w:lineRule="auto"/>
              <w:jc w:val="center"/>
              <w:rPr>
                <w:rFonts w:ascii="Times New Roman" w:eastAsia="Calibri" w:hAnsi="Times New Roman"/>
                <w:b/>
                <w:bCs/>
                <w:iCs/>
                <w:lang w:eastAsia="en-US"/>
              </w:rPr>
            </w:pPr>
            <w:r>
              <w:rPr>
                <w:rFonts w:ascii="Times New Roman" w:eastAsia="Calibri" w:hAnsi="Times New Roman"/>
                <w:b/>
                <w:bCs/>
                <w:iCs/>
                <w:lang w:eastAsia="en-US"/>
              </w:rPr>
              <w:t>ПОСТАНОВЛЕНИЕ</w:t>
            </w:r>
          </w:p>
          <w:p w:rsidR="003A750F" w:rsidRDefault="003A750F" w:rsidP="00994D2B">
            <w:pPr>
              <w:spacing w:line="256" w:lineRule="auto"/>
              <w:jc w:val="center"/>
              <w:rPr>
                <w:rFonts w:ascii="Times New Roman" w:eastAsia="Calibri" w:hAnsi="Times New Roman"/>
                <w:b/>
                <w:bCs/>
                <w:lang w:eastAsia="en-US"/>
              </w:rPr>
            </w:pPr>
          </w:p>
          <w:p w:rsidR="003A750F" w:rsidRDefault="003A750F" w:rsidP="00994D2B">
            <w:pPr>
              <w:spacing w:line="259" w:lineRule="auto"/>
              <w:jc w:val="center"/>
              <w:rPr>
                <w:rFonts w:ascii="Times New Roman" w:eastAsia="Calibri" w:hAnsi="Times New Roman"/>
                <w:b/>
                <w:bCs/>
                <w:szCs w:val="24"/>
                <w:lang w:eastAsia="en-US"/>
              </w:rPr>
            </w:pPr>
            <w:r>
              <w:rPr>
                <w:rFonts w:ascii="Times New Roman" w:eastAsia="Calibri" w:hAnsi="Times New Roman"/>
                <w:b/>
                <w:bCs/>
                <w:szCs w:val="24"/>
                <w:lang w:eastAsia="en-US"/>
              </w:rPr>
              <w:t>____________</w:t>
            </w:r>
            <w:r w:rsidRPr="00AC111F">
              <w:rPr>
                <w:rFonts w:ascii="Times New Roman" w:eastAsia="Calibri" w:hAnsi="Times New Roman"/>
                <w:b/>
                <w:bCs/>
                <w:szCs w:val="24"/>
                <w:lang w:eastAsia="en-US"/>
              </w:rPr>
              <w:t xml:space="preserve"> № </w:t>
            </w:r>
            <w:r>
              <w:rPr>
                <w:rFonts w:ascii="Times New Roman" w:eastAsia="Calibri" w:hAnsi="Times New Roman"/>
                <w:b/>
                <w:bCs/>
                <w:szCs w:val="24"/>
                <w:lang w:eastAsia="en-US"/>
              </w:rPr>
              <w:t>______</w:t>
            </w:r>
            <w:r w:rsidRPr="00AC111F">
              <w:rPr>
                <w:rFonts w:ascii="Times New Roman" w:eastAsia="Calibri" w:hAnsi="Times New Roman"/>
                <w:b/>
                <w:bCs/>
                <w:szCs w:val="24"/>
                <w:lang w:eastAsia="en-US"/>
              </w:rPr>
              <w:t xml:space="preserve"> </w:t>
            </w:r>
          </w:p>
          <w:p w:rsidR="003A750F" w:rsidRPr="00543973" w:rsidRDefault="003A750F" w:rsidP="00994D2B">
            <w:pPr>
              <w:spacing w:line="259" w:lineRule="auto"/>
              <w:jc w:val="center"/>
              <w:rPr>
                <w:rFonts w:ascii="Times New Roman" w:eastAsia="Calibri" w:hAnsi="Times New Roman"/>
                <w:b/>
                <w:bCs/>
                <w:szCs w:val="24"/>
                <w:lang w:eastAsia="en-US"/>
              </w:rPr>
            </w:pPr>
          </w:p>
          <w:p w:rsidR="003A750F" w:rsidRDefault="003A750F" w:rsidP="00994D2B">
            <w:pPr>
              <w:spacing w:line="256" w:lineRule="auto"/>
              <w:jc w:val="center"/>
              <w:rPr>
                <w:rFonts w:ascii="Times New Roman" w:eastAsia="Calibri" w:hAnsi="Times New Roman"/>
                <w:b/>
                <w:bCs/>
                <w:lang w:eastAsia="en-US"/>
              </w:rPr>
            </w:pPr>
            <w:r>
              <w:rPr>
                <w:rFonts w:ascii="Times New Roman" w:eastAsia="Calibri" w:hAnsi="Times New Roman"/>
                <w:b/>
                <w:bCs/>
                <w:lang w:eastAsia="en-US"/>
              </w:rPr>
              <w:t>город Канаш</w:t>
            </w:r>
          </w:p>
        </w:tc>
      </w:tr>
      <w:tr w:rsidR="003A750F" w:rsidRPr="00E7273A" w:rsidTr="003673C0">
        <w:tblPrEx>
          <w:tblLook w:val="01E0" w:firstRow="1" w:lastRow="1" w:firstColumn="1" w:lastColumn="1" w:noHBand="0" w:noVBand="0"/>
        </w:tblPrEx>
        <w:trPr>
          <w:gridAfter w:val="1"/>
          <w:wAfter w:w="156" w:type="dxa"/>
        </w:trPr>
        <w:tc>
          <w:tcPr>
            <w:tcW w:w="3936" w:type="dxa"/>
            <w:gridSpan w:val="2"/>
          </w:tcPr>
          <w:p w:rsidR="003A750F" w:rsidRPr="000E5900" w:rsidRDefault="003A750F" w:rsidP="00994D2B">
            <w:pPr>
              <w:spacing w:line="192" w:lineRule="auto"/>
              <w:ind w:hanging="108"/>
              <w:jc w:val="center"/>
              <w:rPr>
                <w:rFonts w:ascii="Times New Roman" w:hAnsi="Times New Roman"/>
                <w:b/>
                <w:bCs/>
                <w:szCs w:val="24"/>
              </w:rPr>
            </w:pPr>
          </w:p>
        </w:tc>
        <w:tc>
          <w:tcPr>
            <w:tcW w:w="2443" w:type="dxa"/>
            <w:gridSpan w:val="2"/>
          </w:tcPr>
          <w:p w:rsidR="003A750F" w:rsidRPr="00E7273A" w:rsidRDefault="003A750F" w:rsidP="00994D2B">
            <w:pPr>
              <w:spacing w:line="192" w:lineRule="auto"/>
              <w:ind w:left="-108"/>
              <w:rPr>
                <w:rFonts w:ascii="Arial Cyr Chuv" w:hAnsi="Arial Cyr Chuv" w:cs="Arial Cyr Chuv"/>
                <w:b/>
                <w:bCs/>
                <w:szCs w:val="24"/>
              </w:rPr>
            </w:pPr>
          </w:p>
        </w:tc>
        <w:tc>
          <w:tcPr>
            <w:tcW w:w="3119" w:type="dxa"/>
          </w:tcPr>
          <w:p w:rsidR="003A750F" w:rsidRPr="00E7273A" w:rsidRDefault="003A750F" w:rsidP="00994D2B">
            <w:pPr>
              <w:spacing w:line="192" w:lineRule="auto"/>
              <w:ind w:left="-108"/>
              <w:jc w:val="center"/>
              <w:rPr>
                <w:rFonts w:ascii="Arial Cyr Chuv" w:hAnsi="Arial Cyr Chuv" w:cs="Arial Cyr Chuv"/>
                <w:b/>
                <w:bCs/>
                <w:sz w:val="22"/>
                <w:szCs w:val="22"/>
              </w:rPr>
            </w:pPr>
          </w:p>
        </w:tc>
      </w:tr>
    </w:tbl>
    <w:p w:rsidR="00882600" w:rsidRDefault="00882600" w:rsidP="001C5FD6">
      <w:pPr>
        <w:pStyle w:val="3"/>
        <w:keepNext w:val="0"/>
        <w:tabs>
          <w:tab w:val="left" w:pos="4536"/>
        </w:tabs>
        <w:spacing w:before="0" w:after="0" w:line="240" w:lineRule="exact"/>
        <w:ind w:hanging="284"/>
        <w:rPr>
          <w:rFonts w:ascii="Times New Roman" w:hAnsi="Times New Roman" w:cs="Times New Roman"/>
          <w:sz w:val="24"/>
          <w:szCs w:val="24"/>
        </w:rPr>
      </w:pPr>
    </w:p>
    <w:p w:rsidR="00882600" w:rsidRDefault="00882600" w:rsidP="001C5FD6">
      <w:pPr>
        <w:pStyle w:val="3"/>
        <w:keepNext w:val="0"/>
        <w:tabs>
          <w:tab w:val="left" w:pos="4536"/>
        </w:tabs>
        <w:spacing w:before="0" w:after="0" w:line="240" w:lineRule="exact"/>
        <w:ind w:hanging="284"/>
        <w:rPr>
          <w:rFonts w:ascii="Times New Roman" w:hAnsi="Times New Roman" w:cs="Times New Roman"/>
          <w:sz w:val="24"/>
          <w:szCs w:val="24"/>
        </w:rPr>
      </w:pPr>
    </w:p>
    <w:p w:rsidR="003673C0" w:rsidRPr="00064FB0" w:rsidRDefault="003673C0" w:rsidP="001C5FD6">
      <w:pPr>
        <w:pStyle w:val="3"/>
        <w:keepNext w:val="0"/>
        <w:tabs>
          <w:tab w:val="left" w:pos="4536"/>
        </w:tabs>
        <w:spacing w:before="0" w:after="0" w:line="240" w:lineRule="exact"/>
        <w:ind w:hanging="284"/>
        <w:rPr>
          <w:rFonts w:ascii="Times New Roman" w:hAnsi="Times New Roman" w:cs="Times New Roman"/>
          <w:sz w:val="28"/>
          <w:szCs w:val="28"/>
        </w:rPr>
      </w:pPr>
      <w:r>
        <w:rPr>
          <w:noProof/>
        </w:rPr>
        <mc:AlternateContent>
          <mc:Choice Requires="wps">
            <w:drawing>
              <wp:anchor distT="0" distB="0" distL="114300" distR="114300" simplePos="0" relativeHeight="251662336" behindDoc="0" locked="0" layoutInCell="1" allowOverlap="1">
                <wp:simplePos x="0" y="0"/>
                <wp:positionH relativeFrom="page">
                  <wp:posOffset>5572125</wp:posOffset>
                </wp:positionH>
                <wp:positionV relativeFrom="page">
                  <wp:posOffset>2272665</wp:posOffset>
                </wp:positionV>
                <wp:extent cx="1245870" cy="160020"/>
                <wp:effectExtent l="0" t="0" r="1905"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87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73C0" w:rsidRDefault="003673C0" w:rsidP="003673C0">
                            <w:pPr>
                              <w:pStyle w:val="a5"/>
                              <w:jc w:val="left"/>
                              <w:rPr>
                                <w:lang w:val="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Поле 3" o:spid="_x0000_s1026" type="#_x0000_t202" style="position:absolute;margin-left:438.75pt;margin-top:178.95pt;width:98.1pt;height:12.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" filled="f" stroked="f">
                <v:textbox inset="0,0,0,0">
                  <w:txbxContent>
                    <w:p w:rsidR="003673C0" w:rsidRDefault="003673C0" w:rsidP="003673C0">
                      <w:pPr>
                        <w:pStyle w:val="a5"/>
                        <w:jc w:val="left"/>
                        <w:rPr>
                          <w:lang w:val="ru-RU"/>
                        </w:rPr>
                      </w:pPr>
                    </w:p>
                  </w:txbxContent>
                </v:textbox>
                <w10:wrap anchorx="page" anchory="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page">
                  <wp:posOffset>1612900</wp:posOffset>
                </wp:positionH>
                <wp:positionV relativeFrom="page">
                  <wp:posOffset>2205990</wp:posOffset>
                </wp:positionV>
                <wp:extent cx="1245870" cy="160020"/>
                <wp:effectExtent l="3175"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87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73C0" w:rsidRPr="00B10BC5" w:rsidRDefault="003673C0" w:rsidP="003673C0">
                            <w:pPr>
                              <w:pStyle w:val="a5"/>
                              <w:jc w:val="left"/>
                              <w:rPr>
                                <w:lang w:val="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Поле 2" o:spid="_x0000_s1027" type="#_x0000_t202" style="position:absolute;margin-left:127pt;margin-top:173.7pt;width:98.1pt;height:12.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" filled="f" stroked="f">
                <v:textbox inset="0,0,0,0">
                  <w:txbxContent>
                    <w:p w:rsidR="003673C0" w:rsidRPr="00B10BC5" w:rsidRDefault="003673C0" w:rsidP="003673C0">
                      <w:pPr>
                        <w:pStyle w:val="a5"/>
                        <w:jc w:val="left"/>
                        <w:rPr>
                          <w:lang w:val="ru-RU"/>
                        </w:rPr>
                      </w:pPr>
                    </w:p>
                  </w:txbxContent>
                </v:textbox>
                <w10:wrap anchorx="page" anchory="page"/>
              </v:shape>
            </w:pict>
          </mc:Fallback>
        </mc:AlternateContent>
      </w:r>
      <w:r>
        <w:rPr>
          <w:rFonts w:ascii="Times New Roman" w:hAnsi="Times New Roman" w:cs="Times New Roman"/>
          <w:sz w:val="24"/>
          <w:szCs w:val="24"/>
        </w:rPr>
        <w:t>Об утверждении порядка ведения р</w:t>
      </w:r>
      <w:r w:rsidRPr="00064FB0">
        <w:rPr>
          <w:rFonts w:ascii="Times New Roman" w:hAnsi="Times New Roman" w:cs="Times New Roman"/>
          <w:sz w:val="24"/>
          <w:szCs w:val="24"/>
        </w:rPr>
        <w:t xml:space="preserve">еестра </w:t>
      </w:r>
    </w:p>
    <w:p w:rsidR="003673C0" w:rsidRPr="00064FB0" w:rsidRDefault="003673C0" w:rsidP="003673C0">
      <w:pPr>
        <w:pStyle w:val="3"/>
        <w:keepNext w:val="0"/>
        <w:tabs>
          <w:tab w:val="left" w:pos="4536"/>
        </w:tabs>
        <w:spacing w:before="0" w:after="0" w:line="240" w:lineRule="exact"/>
        <w:ind w:left="-284"/>
        <w:jc w:val="both"/>
        <w:rPr>
          <w:rFonts w:ascii="Times New Roman" w:hAnsi="Times New Roman" w:cs="Times New Roman"/>
          <w:sz w:val="24"/>
          <w:szCs w:val="24"/>
        </w:rPr>
      </w:pPr>
      <w:r w:rsidRPr="00064FB0">
        <w:rPr>
          <w:rFonts w:ascii="Times New Roman" w:hAnsi="Times New Roman" w:cs="Times New Roman"/>
          <w:sz w:val="24"/>
          <w:szCs w:val="24"/>
        </w:rPr>
        <w:t xml:space="preserve">муниципальных маршрутов регулярных </w:t>
      </w:r>
    </w:p>
    <w:p w:rsidR="003673C0" w:rsidRDefault="003673C0" w:rsidP="003673C0">
      <w:pPr>
        <w:pStyle w:val="3"/>
        <w:keepNext w:val="0"/>
        <w:tabs>
          <w:tab w:val="left" w:pos="4536"/>
        </w:tabs>
        <w:spacing w:before="0" w:after="0" w:line="240" w:lineRule="exact"/>
        <w:ind w:left="-284"/>
        <w:jc w:val="both"/>
        <w:rPr>
          <w:rFonts w:ascii="Times New Roman" w:hAnsi="Times New Roman" w:cs="Times New Roman"/>
          <w:sz w:val="24"/>
          <w:szCs w:val="24"/>
        </w:rPr>
      </w:pPr>
      <w:r w:rsidRPr="00064FB0">
        <w:rPr>
          <w:rFonts w:ascii="Times New Roman" w:hAnsi="Times New Roman" w:cs="Times New Roman"/>
          <w:sz w:val="24"/>
          <w:szCs w:val="24"/>
        </w:rPr>
        <w:t xml:space="preserve">перевозок </w:t>
      </w:r>
      <w:r>
        <w:rPr>
          <w:rFonts w:ascii="Times New Roman" w:hAnsi="Times New Roman" w:cs="Times New Roman"/>
          <w:sz w:val="24"/>
          <w:szCs w:val="24"/>
        </w:rPr>
        <w:t xml:space="preserve">в </w:t>
      </w:r>
      <w:proofErr w:type="spellStart"/>
      <w:r>
        <w:rPr>
          <w:rFonts w:ascii="Times New Roman" w:hAnsi="Times New Roman" w:cs="Times New Roman"/>
          <w:sz w:val="24"/>
          <w:szCs w:val="24"/>
        </w:rPr>
        <w:t>Канашском</w:t>
      </w:r>
      <w:proofErr w:type="spellEnd"/>
      <w:r>
        <w:rPr>
          <w:rFonts w:ascii="Times New Roman" w:hAnsi="Times New Roman" w:cs="Times New Roman"/>
          <w:sz w:val="24"/>
          <w:szCs w:val="24"/>
        </w:rPr>
        <w:t xml:space="preserve"> муниципальном</w:t>
      </w:r>
    </w:p>
    <w:p w:rsidR="003673C0" w:rsidRPr="00064FB0" w:rsidRDefault="003673C0" w:rsidP="003673C0">
      <w:pPr>
        <w:pStyle w:val="3"/>
        <w:keepNext w:val="0"/>
        <w:tabs>
          <w:tab w:val="left" w:pos="4536"/>
        </w:tabs>
        <w:spacing w:before="0" w:after="0" w:line="240" w:lineRule="exact"/>
        <w:ind w:left="-284"/>
        <w:jc w:val="both"/>
        <w:rPr>
          <w:rFonts w:ascii="Times New Roman" w:hAnsi="Times New Roman" w:cs="Times New Roman"/>
          <w:sz w:val="24"/>
          <w:szCs w:val="24"/>
        </w:rPr>
      </w:pPr>
      <w:r>
        <w:rPr>
          <w:rFonts w:ascii="Times New Roman" w:hAnsi="Times New Roman" w:cs="Times New Roman"/>
          <w:sz w:val="24"/>
          <w:szCs w:val="24"/>
        </w:rPr>
        <w:t>округе Чувашской Республики</w:t>
      </w:r>
    </w:p>
    <w:p w:rsidR="003673C0" w:rsidRPr="00BD05BD" w:rsidRDefault="003673C0" w:rsidP="003673C0">
      <w:pPr>
        <w:pStyle w:val="3"/>
        <w:keepNext w:val="0"/>
        <w:spacing w:before="0" w:after="0" w:line="240" w:lineRule="exact"/>
        <w:ind w:left="-284"/>
        <w:rPr>
          <w:rFonts w:ascii="Times New Roman" w:hAnsi="Times New Roman" w:cs="Times New Roman"/>
          <w:sz w:val="28"/>
          <w:szCs w:val="28"/>
        </w:rPr>
      </w:pPr>
    </w:p>
    <w:p w:rsidR="003673C0" w:rsidRDefault="003673C0" w:rsidP="003673C0">
      <w:pPr>
        <w:ind w:left="-284" w:firstLine="709"/>
        <w:jc w:val="both"/>
        <w:rPr>
          <w:szCs w:val="28"/>
        </w:rPr>
      </w:pPr>
    </w:p>
    <w:p w:rsidR="003673C0" w:rsidRDefault="003673C0" w:rsidP="003673C0">
      <w:pPr>
        <w:pStyle w:val="a3"/>
        <w:spacing w:line="240" w:lineRule="auto"/>
        <w:ind w:left="-284"/>
        <w:rPr>
          <w:b/>
          <w:sz w:val="24"/>
          <w:szCs w:val="24"/>
        </w:rPr>
      </w:pPr>
      <w:r>
        <w:rPr>
          <w:sz w:val="24"/>
          <w:szCs w:val="24"/>
        </w:rPr>
        <w:t>В соответствии с пунктом 7</w:t>
      </w:r>
      <w:r w:rsidRPr="00064FB0">
        <w:rPr>
          <w:sz w:val="24"/>
          <w:szCs w:val="24"/>
        </w:rPr>
        <w:t xml:space="preserve"> части 1 </w:t>
      </w:r>
      <w:hyperlink r:id="rId6" w:history="1">
        <w:r w:rsidRPr="003673C0">
          <w:rPr>
            <w:rStyle w:val="a7"/>
            <w:color w:val="000000"/>
            <w:sz w:val="24"/>
            <w:szCs w:val="24"/>
            <w:u w:val="none"/>
          </w:rPr>
          <w:t xml:space="preserve">статьи 16 Федерального закона </w:t>
        </w:r>
        <w:r w:rsidRPr="003673C0">
          <w:rPr>
            <w:rStyle w:val="a7"/>
            <w:color w:val="000000"/>
            <w:sz w:val="24"/>
            <w:szCs w:val="24"/>
            <w:u w:val="none"/>
          </w:rPr>
          <w:br/>
          <w:t xml:space="preserve">от </w:t>
        </w:r>
        <w:r w:rsidRPr="00197AE9">
          <w:rPr>
            <w:rStyle w:val="a7"/>
            <w:color w:val="000000"/>
            <w:sz w:val="24"/>
            <w:szCs w:val="24"/>
            <w:u w:val="none"/>
          </w:rPr>
          <w:t>06</w:t>
        </w:r>
        <w:r w:rsidR="00591CC2" w:rsidRPr="00197AE9">
          <w:rPr>
            <w:rStyle w:val="a7"/>
            <w:color w:val="000000"/>
            <w:sz w:val="24"/>
            <w:szCs w:val="24"/>
            <w:u w:val="none"/>
          </w:rPr>
          <w:t xml:space="preserve"> октября </w:t>
        </w:r>
        <w:r w:rsidRPr="00197AE9">
          <w:rPr>
            <w:rStyle w:val="a7"/>
            <w:color w:val="000000"/>
            <w:sz w:val="24"/>
            <w:szCs w:val="24"/>
            <w:u w:val="none"/>
          </w:rPr>
          <w:t>2003</w:t>
        </w:r>
        <w:r w:rsidR="00591CC2">
          <w:rPr>
            <w:rStyle w:val="a7"/>
            <w:color w:val="000000"/>
            <w:sz w:val="24"/>
            <w:szCs w:val="24"/>
            <w:u w:val="none"/>
          </w:rPr>
          <w:t xml:space="preserve"> г.</w:t>
        </w:r>
        <w:r w:rsidRPr="003673C0">
          <w:rPr>
            <w:rStyle w:val="a7"/>
            <w:color w:val="000000"/>
            <w:sz w:val="24"/>
            <w:szCs w:val="24"/>
            <w:u w:val="none"/>
          </w:rPr>
          <w:t xml:space="preserve"> № 131-ФЗ «Об общих принципах организации местного самоуправления в Российской Федерации», статьями 25, 26 Федерального закона от </w:t>
        </w:r>
        <w:r w:rsidRPr="00197AE9">
          <w:rPr>
            <w:rStyle w:val="a7"/>
            <w:color w:val="000000"/>
            <w:sz w:val="24"/>
            <w:szCs w:val="24"/>
            <w:u w:val="none"/>
          </w:rPr>
          <w:t>13</w:t>
        </w:r>
        <w:r w:rsidR="00591CC2" w:rsidRPr="00197AE9">
          <w:rPr>
            <w:rStyle w:val="a7"/>
            <w:color w:val="000000"/>
            <w:sz w:val="24"/>
            <w:szCs w:val="24"/>
            <w:u w:val="none"/>
          </w:rPr>
          <w:t xml:space="preserve"> июля</w:t>
        </w:r>
        <w:r w:rsidR="00591CC2">
          <w:rPr>
            <w:rStyle w:val="a7"/>
            <w:color w:val="000000"/>
            <w:sz w:val="24"/>
            <w:szCs w:val="24"/>
            <w:u w:val="none"/>
          </w:rPr>
          <w:t xml:space="preserve"> </w:t>
        </w:r>
        <w:r w:rsidRPr="003673C0">
          <w:rPr>
            <w:rStyle w:val="a7"/>
            <w:color w:val="000000"/>
            <w:sz w:val="24"/>
            <w:szCs w:val="24"/>
            <w:u w:val="none"/>
          </w:rPr>
          <w:t>2015</w:t>
        </w:r>
        <w:r w:rsidR="00591CC2">
          <w:rPr>
            <w:rStyle w:val="a7"/>
            <w:color w:val="000000"/>
            <w:sz w:val="24"/>
            <w:szCs w:val="24"/>
            <w:u w:val="none"/>
          </w:rPr>
          <w:t xml:space="preserve"> г.</w:t>
        </w:r>
        <w:r w:rsidRPr="003673C0">
          <w:rPr>
            <w:rStyle w:val="a7"/>
            <w:color w:val="000000"/>
            <w:sz w:val="24"/>
            <w:szCs w:val="24"/>
            <w:u w:val="none"/>
          </w:rPr>
          <w:t xml:space="preserve">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064FB0">
        <w:rPr>
          <w:sz w:val="24"/>
          <w:szCs w:val="24"/>
        </w:rPr>
        <w:t xml:space="preserve">», </w:t>
      </w:r>
      <w:r>
        <w:rPr>
          <w:b/>
          <w:sz w:val="24"/>
          <w:szCs w:val="24"/>
        </w:rPr>
        <w:t>А</w:t>
      </w:r>
      <w:r w:rsidRPr="00064FB0">
        <w:rPr>
          <w:b/>
          <w:sz w:val="24"/>
          <w:szCs w:val="24"/>
        </w:rPr>
        <w:t>дминистрация Канаш</w:t>
      </w:r>
      <w:r>
        <w:rPr>
          <w:b/>
          <w:sz w:val="24"/>
          <w:szCs w:val="24"/>
        </w:rPr>
        <w:t>ского муниципального округа</w:t>
      </w:r>
      <w:r w:rsidRPr="00064FB0">
        <w:rPr>
          <w:b/>
          <w:sz w:val="24"/>
          <w:szCs w:val="24"/>
        </w:rPr>
        <w:t xml:space="preserve"> Чувашской Республики постановляет:</w:t>
      </w:r>
    </w:p>
    <w:p w:rsidR="003673C0" w:rsidRPr="00064FB0" w:rsidRDefault="003673C0" w:rsidP="003673C0">
      <w:pPr>
        <w:pStyle w:val="a3"/>
        <w:spacing w:line="240" w:lineRule="auto"/>
        <w:ind w:left="-284"/>
        <w:rPr>
          <w:b/>
          <w:sz w:val="24"/>
          <w:szCs w:val="24"/>
        </w:rPr>
      </w:pPr>
    </w:p>
    <w:p w:rsidR="003673C0" w:rsidRDefault="003673C0" w:rsidP="00994D2B">
      <w:pPr>
        <w:pStyle w:val="a3"/>
        <w:numPr>
          <w:ilvl w:val="0"/>
          <w:numId w:val="1"/>
        </w:numPr>
        <w:spacing w:line="240" w:lineRule="auto"/>
        <w:ind w:left="-284" w:firstLine="568"/>
        <w:rPr>
          <w:sz w:val="24"/>
          <w:szCs w:val="24"/>
        </w:rPr>
      </w:pPr>
      <w:r w:rsidRPr="00064FB0">
        <w:rPr>
          <w:sz w:val="24"/>
          <w:szCs w:val="24"/>
        </w:rPr>
        <w:t>Утверди</w:t>
      </w:r>
      <w:r>
        <w:rPr>
          <w:sz w:val="24"/>
          <w:szCs w:val="24"/>
        </w:rPr>
        <w:t>ть прилагаемый порядок ведения р</w:t>
      </w:r>
      <w:r w:rsidRPr="00064FB0">
        <w:rPr>
          <w:sz w:val="24"/>
          <w:szCs w:val="24"/>
        </w:rPr>
        <w:t xml:space="preserve">еестра муниципальных маршрутов регулярных перевозок </w:t>
      </w:r>
      <w:r>
        <w:rPr>
          <w:sz w:val="24"/>
          <w:szCs w:val="24"/>
        </w:rPr>
        <w:t xml:space="preserve">в </w:t>
      </w:r>
      <w:proofErr w:type="spellStart"/>
      <w:r>
        <w:rPr>
          <w:sz w:val="24"/>
          <w:szCs w:val="24"/>
        </w:rPr>
        <w:t>Канашском</w:t>
      </w:r>
      <w:proofErr w:type="spellEnd"/>
      <w:r>
        <w:rPr>
          <w:sz w:val="24"/>
          <w:szCs w:val="24"/>
        </w:rPr>
        <w:t xml:space="preserve"> муниципальном округе Чувашской Республики</w:t>
      </w:r>
      <w:r w:rsidR="00994D2B" w:rsidRPr="00994D2B">
        <w:rPr>
          <w:sz w:val="24"/>
          <w:szCs w:val="24"/>
        </w:rPr>
        <w:t>.</w:t>
      </w:r>
    </w:p>
    <w:p w:rsidR="007B6479" w:rsidRDefault="00197AE9" w:rsidP="007B6479">
      <w:pPr>
        <w:ind w:left="-284" w:right="15" w:firstLine="568"/>
        <w:jc w:val="both"/>
        <w:rPr>
          <w:rFonts w:ascii="Times New Roman" w:hAnsi="Times New Roman"/>
          <w:szCs w:val="24"/>
        </w:rPr>
      </w:pPr>
      <w:r>
        <w:rPr>
          <w:rFonts w:ascii="Times New Roman" w:hAnsi="Times New Roman"/>
          <w:szCs w:val="24"/>
        </w:rPr>
        <w:t>2</w:t>
      </w:r>
      <w:r w:rsidR="003673C0" w:rsidRPr="007B6479">
        <w:rPr>
          <w:rFonts w:ascii="Times New Roman" w:hAnsi="Times New Roman"/>
          <w:szCs w:val="24"/>
        </w:rPr>
        <w:t xml:space="preserve">. </w:t>
      </w:r>
      <w:r w:rsidR="007B6479">
        <w:rPr>
          <w:rFonts w:ascii="Times New Roman" w:hAnsi="Times New Roman"/>
          <w:szCs w:val="24"/>
        </w:rPr>
        <w:t xml:space="preserve"> Признать утратившим силу постановление администрации города К</w:t>
      </w:r>
      <w:r w:rsidR="00591CC2">
        <w:rPr>
          <w:rFonts w:ascii="Times New Roman" w:hAnsi="Times New Roman"/>
          <w:szCs w:val="24"/>
        </w:rPr>
        <w:t xml:space="preserve">анаш Чувашской Республики от </w:t>
      </w:r>
      <w:r w:rsidR="00882600">
        <w:rPr>
          <w:rFonts w:ascii="Times New Roman" w:hAnsi="Times New Roman"/>
          <w:szCs w:val="24"/>
        </w:rPr>
        <w:t xml:space="preserve">07 </w:t>
      </w:r>
      <w:r w:rsidR="00591CC2" w:rsidRPr="00197AE9">
        <w:rPr>
          <w:rFonts w:ascii="Times New Roman" w:hAnsi="Times New Roman"/>
          <w:szCs w:val="24"/>
        </w:rPr>
        <w:t>мая</w:t>
      </w:r>
      <w:r w:rsidR="00591CC2">
        <w:rPr>
          <w:rFonts w:ascii="Times New Roman" w:hAnsi="Times New Roman"/>
          <w:szCs w:val="24"/>
        </w:rPr>
        <w:t xml:space="preserve"> </w:t>
      </w:r>
      <w:r w:rsidR="007B6479">
        <w:rPr>
          <w:rFonts w:ascii="Times New Roman" w:hAnsi="Times New Roman"/>
          <w:szCs w:val="24"/>
        </w:rPr>
        <w:t>2020</w:t>
      </w:r>
      <w:r w:rsidR="00591CC2">
        <w:rPr>
          <w:rFonts w:ascii="Times New Roman" w:hAnsi="Times New Roman"/>
          <w:szCs w:val="24"/>
        </w:rPr>
        <w:t xml:space="preserve"> г.</w:t>
      </w:r>
      <w:r w:rsidR="007B6479">
        <w:rPr>
          <w:rFonts w:ascii="Times New Roman" w:hAnsi="Times New Roman"/>
          <w:szCs w:val="24"/>
        </w:rPr>
        <w:t xml:space="preserve"> №</w:t>
      </w:r>
      <w:r w:rsidR="00591CC2">
        <w:rPr>
          <w:rFonts w:ascii="Times New Roman" w:hAnsi="Times New Roman"/>
          <w:szCs w:val="24"/>
        </w:rPr>
        <w:t xml:space="preserve"> </w:t>
      </w:r>
      <w:r w:rsidR="007B6479">
        <w:rPr>
          <w:rFonts w:ascii="Times New Roman" w:hAnsi="Times New Roman"/>
          <w:szCs w:val="24"/>
        </w:rPr>
        <w:t>348 «Об утверждении порядка ведения реестра муниципальных маршрутов регулярных перевозок в городе Канаш Чувашской Республики».</w:t>
      </w:r>
    </w:p>
    <w:p w:rsidR="007B6479" w:rsidRPr="00BD4C90" w:rsidRDefault="00197AE9" w:rsidP="007B6479">
      <w:pPr>
        <w:shd w:val="clear" w:color="auto" w:fill="FFFFFF"/>
        <w:tabs>
          <w:tab w:val="left" w:pos="900"/>
        </w:tabs>
        <w:ind w:left="-284" w:firstLine="568"/>
        <w:jc w:val="both"/>
        <w:rPr>
          <w:rFonts w:ascii="Times New Roman" w:hAnsi="Times New Roman"/>
          <w:szCs w:val="24"/>
        </w:rPr>
      </w:pPr>
      <w:r>
        <w:rPr>
          <w:rFonts w:ascii="Times New Roman" w:hAnsi="Times New Roman"/>
          <w:szCs w:val="24"/>
        </w:rPr>
        <w:t>3</w:t>
      </w:r>
      <w:r w:rsidR="007B6479">
        <w:rPr>
          <w:rFonts w:ascii="Times New Roman" w:hAnsi="Times New Roman"/>
          <w:szCs w:val="24"/>
        </w:rPr>
        <w:t xml:space="preserve">. </w:t>
      </w:r>
      <w:r w:rsidR="007B6479" w:rsidRPr="00BD4C90">
        <w:rPr>
          <w:rFonts w:ascii="Times New Roman" w:hAnsi="Times New Roman"/>
          <w:szCs w:val="24"/>
        </w:rPr>
        <w:t>Отделу информатизации разместить настоящее постановление в информационно-телекоммуникационной сети Интернет на официальном сайте администрации Канашского муниципального округа.</w:t>
      </w:r>
    </w:p>
    <w:p w:rsidR="007B6479" w:rsidRDefault="00197AE9" w:rsidP="007B6479">
      <w:pPr>
        <w:ind w:left="-284" w:firstLine="568"/>
        <w:jc w:val="both"/>
        <w:rPr>
          <w:rFonts w:ascii="Times New Roman" w:hAnsi="Times New Roman"/>
          <w:color w:val="000000" w:themeColor="text1"/>
          <w:szCs w:val="24"/>
        </w:rPr>
      </w:pPr>
      <w:r>
        <w:rPr>
          <w:rFonts w:ascii="Times New Roman" w:hAnsi="Times New Roman"/>
          <w:szCs w:val="24"/>
        </w:rPr>
        <w:t>4</w:t>
      </w:r>
      <w:r w:rsidR="007B6479" w:rsidRPr="00E316BF">
        <w:rPr>
          <w:rFonts w:ascii="Times New Roman" w:hAnsi="Times New Roman"/>
          <w:szCs w:val="24"/>
        </w:rPr>
        <w:t xml:space="preserve">. </w:t>
      </w:r>
      <w:r w:rsidR="007B6479" w:rsidRPr="005E3643">
        <w:rPr>
          <w:rFonts w:ascii="Times New Roman" w:hAnsi="Times New Roman"/>
          <w:color w:val="000000" w:themeColor="text1"/>
          <w:szCs w:val="24"/>
        </w:rPr>
        <w:t xml:space="preserve">Контроль за исполнением настоящего постановления возложить на </w:t>
      </w:r>
      <w:r>
        <w:rPr>
          <w:rFonts w:ascii="Times New Roman" w:hAnsi="Times New Roman"/>
          <w:color w:val="000000" w:themeColor="text1"/>
          <w:szCs w:val="24"/>
        </w:rPr>
        <w:t>исполняющего обязанности</w:t>
      </w:r>
      <w:r w:rsidR="001C5FD6">
        <w:rPr>
          <w:rFonts w:ascii="Times New Roman" w:hAnsi="Times New Roman"/>
          <w:color w:val="000000" w:themeColor="text1"/>
          <w:szCs w:val="24"/>
        </w:rPr>
        <w:t xml:space="preserve"> </w:t>
      </w:r>
      <w:r w:rsidR="007B6479" w:rsidRPr="005E3643">
        <w:rPr>
          <w:rFonts w:ascii="Times New Roman" w:hAnsi="Times New Roman"/>
          <w:color w:val="000000" w:themeColor="text1"/>
          <w:szCs w:val="24"/>
        </w:rPr>
        <w:t>заместителя главы</w:t>
      </w:r>
      <w:r>
        <w:rPr>
          <w:rFonts w:ascii="Times New Roman" w:hAnsi="Times New Roman"/>
          <w:color w:val="000000" w:themeColor="text1"/>
          <w:szCs w:val="24"/>
        </w:rPr>
        <w:t xml:space="preserve"> </w:t>
      </w:r>
      <w:proofErr w:type="gramStart"/>
      <w:r>
        <w:rPr>
          <w:rFonts w:ascii="Times New Roman" w:hAnsi="Times New Roman"/>
          <w:color w:val="000000" w:themeColor="text1"/>
          <w:szCs w:val="24"/>
        </w:rPr>
        <w:t xml:space="preserve">администрации </w:t>
      </w:r>
      <w:r w:rsidR="007B6479" w:rsidRPr="005E3643">
        <w:rPr>
          <w:rFonts w:ascii="Times New Roman" w:hAnsi="Times New Roman"/>
          <w:color w:val="000000" w:themeColor="text1"/>
          <w:szCs w:val="24"/>
        </w:rPr>
        <w:t xml:space="preserve"> –</w:t>
      </w:r>
      <w:proofErr w:type="gramEnd"/>
      <w:r w:rsidR="007B6479" w:rsidRPr="005E3643">
        <w:rPr>
          <w:rFonts w:ascii="Times New Roman" w:hAnsi="Times New Roman"/>
          <w:color w:val="000000" w:themeColor="text1"/>
          <w:szCs w:val="24"/>
        </w:rPr>
        <w:t xml:space="preserve"> начальника управления градостроительства, архитектуры, транспорта и дорожного хозяйства администрации Канашского муниципального округа.</w:t>
      </w:r>
    </w:p>
    <w:p w:rsidR="007B6479" w:rsidRPr="00BD4C90" w:rsidRDefault="00197AE9" w:rsidP="007B6479">
      <w:pPr>
        <w:ind w:firstLine="284"/>
        <w:jc w:val="both"/>
        <w:rPr>
          <w:rFonts w:ascii="Times New Roman" w:hAnsi="Times New Roman"/>
          <w:szCs w:val="24"/>
        </w:rPr>
      </w:pPr>
      <w:r>
        <w:rPr>
          <w:rFonts w:ascii="Times New Roman" w:hAnsi="Times New Roman"/>
          <w:szCs w:val="24"/>
        </w:rPr>
        <w:t>5</w:t>
      </w:r>
      <w:r w:rsidR="007B6479" w:rsidRPr="00BD4C90">
        <w:rPr>
          <w:rFonts w:ascii="Times New Roman" w:hAnsi="Times New Roman"/>
          <w:szCs w:val="24"/>
        </w:rPr>
        <w:t>. Настоящее постановление вступает в силу после его официального опубликования.</w:t>
      </w:r>
    </w:p>
    <w:p w:rsidR="003673C0" w:rsidRDefault="003673C0" w:rsidP="003673C0">
      <w:pPr>
        <w:widowControl w:val="0"/>
        <w:autoSpaceDE w:val="0"/>
        <w:autoSpaceDN w:val="0"/>
        <w:adjustRightInd w:val="0"/>
        <w:ind w:left="-284" w:firstLine="539"/>
        <w:jc w:val="both"/>
        <w:rPr>
          <w:szCs w:val="24"/>
        </w:rPr>
      </w:pPr>
    </w:p>
    <w:p w:rsidR="003673C0" w:rsidRDefault="003673C0" w:rsidP="003673C0">
      <w:pPr>
        <w:widowControl w:val="0"/>
        <w:autoSpaceDE w:val="0"/>
        <w:autoSpaceDN w:val="0"/>
        <w:adjustRightInd w:val="0"/>
        <w:ind w:left="-284" w:firstLine="539"/>
        <w:jc w:val="both"/>
        <w:rPr>
          <w:szCs w:val="24"/>
        </w:rPr>
      </w:pPr>
    </w:p>
    <w:p w:rsidR="003673C0" w:rsidRDefault="003673C0" w:rsidP="003673C0">
      <w:pPr>
        <w:widowControl w:val="0"/>
        <w:autoSpaceDE w:val="0"/>
        <w:autoSpaceDN w:val="0"/>
        <w:adjustRightInd w:val="0"/>
        <w:ind w:left="-284" w:firstLine="539"/>
        <w:jc w:val="both"/>
        <w:rPr>
          <w:szCs w:val="24"/>
        </w:rPr>
      </w:pPr>
    </w:p>
    <w:p w:rsidR="003673C0" w:rsidRPr="00064FB0" w:rsidRDefault="003673C0" w:rsidP="003673C0">
      <w:pPr>
        <w:widowControl w:val="0"/>
        <w:autoSpaceDE w:val="0"/>
        <w:autoSpaceDN w:val="0"/>
        <w:adjustRightInd w:val="0"/>
        <w:ind w:left="-284" w:firstLine="539"/>
        <w:jc w:val="both"/>
        <w:rPr>
          <w:szCs w:val="24"/>
        </w:rPr>
      </w:pPr>
    </w:p>
    <w:p w:rsidR="003673C0" w:rsidRPr="00064FB0" w:rsidRDefault="003673C0" w:rsidP="003673C0">
      <w:pPr>
        <w:pStyle w:val="a3"/>
        <w:spacing w:line="240" w:lineRule="exact"/>
        <w:ind w:left="-284" w:firstLine="0"/>
        <w:jc w:val="left"/>
        <w:rPr>
          <w:color w:val="000000"/>
          <w:sz w:val="24"/>
          <w:szCs w:val="24"/>
        </w:rPr>
      </w:pPr>
      <w:bookmarkStart w:id="0" w:name="P28"/>
      <w:bookmarkEnd w:id="0"/>
      <w:r>
        <w:rPr>
          <w:sz w:val="24"/>
          <w:szCs w:val="24"/>
        </w:rPr>
        <w:t xml:space="preserve">Глава </w:t>
      </w:r>
      <w:r w:rsidR="007B6479">
        <w:rPr>
          <w:sz w:val="24"/>
          <w:szCs w:val="24"/>
        </w:rPr>
        <w:t>муниципального округа                                                                                      В.А. Чернов</w:t>
      </w:r>
    </w:p>
    <w:p w:rsidR="003673C0" w:rsidRDefault="003673C0" w:rsidP="003673C0">
      <w:pPr>
        <w:pStyle w:val="20"/>
        <w:shd w:val="clear" w:color="auto" w:fill="auto"/>
        <w:spacing w:after="0" w:line="240" w:lineRule="auto"/>
        <w:jc w:val="left"/>
        <w:rPr>
          <w:color w:val="000000"/>
          <w:sz w:val="24"/>
          <w:szCs w:val="24"/>
        </w:rPr>
      </w:pPr>
    </w:p>
    <w:p w:rsidR="003673C0" w:rsidRDefault="003673C0" w:rsidP="003673C0">
      <w:pPr>
        <w:pStyle w:val="20"/>
        <w:shd w:val="clear" w:color="auto" w:fill="auto"/>
        <w:spacing w:after="0" w:line="240" w:lineRule="auto"/>
        <w:jc w:val="left"/>
        <w:rPr>
          <w:color w:val="000000"/>
          <w:sz w:val="24"/>
          <w:szCs w:val="24"/>
        </w:rPr>
      </w:pPr>
    </w:p>
    <w:p w:rsidR="003673C0" w:rsidRDefault="003673C0" w:rsidP="003673C0">
      <w:pPr>
        <w:pStyle w:val="20"/>
        <w:shd w:val="clear" w:color="auto" w:fill="auto"/>
        <w:spacing w:after="0" w:line="240" w:lineRule="auto"/>
        <w:jc w:val="left"/>
        <w:rPr>
          <w:color w:val="000000"/>
          <w:sz w:val="24"/>
          <w:szCs w:val="24"/>
        </w:rPr>
      </w:pPr>
    </w:p>
    <w:p w:rsidR="003673C0" w:rsidRDefault="003673C0" w:rsidP="003673C0">
      <w:pPr>
        <w:pStyle w:val="20"/>
        <w:shd w:val="clear" w:color="auto" w:fill="auto"/>
        <w:spacing w:after="0" w:line="240" w:lineRule="auto"/>
        <w:jc w:val="left"/>
        <w:rPr>
          <w:color w:val="000000"/>
          <w:sz w:val="24"/>
          <w:szCs w:val="24"/>
        </w:rPr>
      </w:pPr>
    </w:p>
    <w:p w:rsidR="003673C0" w:rsidRDefault="003673C0" w:rsidP="003673C0">
      <w:pPr>
        <w:pStyle w:val="20"/>
        <w:shd w:val="clear" w:color="auto" w:fill="auto"/>
        <w:spacing w:after="0" w:line="240" w:lineRule="auto"/>
        <w:jc w:val="left"/>
        <w:rPr>
          <w:color w:val="000000"/>
          <w:sz w:val="24"/>
          <w:szCs w:val="24"/>
        </w:rPr>
      </w:pPr>
    </w:p>
    <w:p w:rsidR="003673C0" w:rsidRDefault="003673C0" w:rsidP="003673C0">
      <w:pPr>
        <w:pStyle w:val="20"/>
        <w:shd w:val="clear" w:color="auto" w:fill="auto"/>
        <w:spacing w:after="0" w:line="240" w:lineRule="auto"/>
        <w:jc w:val="left"/>
        <w:rPr>
          <w:color w:val="000000"/>
          <w:sz w:val="24"/>
          <w:szCs w:val="24"/>
        </w:rPr>
      </w:pPr>
    </w:p>
    <w:p w:rsidR="003673C0" w:rsidRDefault="003673C0" w:rsidP="003673C0">
      <w:pPr>
        <w:pStyle w:val="20"/>
        <w:shd w:val="clear" w:color="auto" w:fill="auto"/>
        <w:spacing w:after="0" w:line="240" w:lineRule="auto"/>
        <w:jc w:val="left"/>
        <w:rPr>
          <w:color w:val="000000"/>
          <w:sz w:val="24"/>
          <w:szCs w:val="24"/>
        </w:rPr>
      </w:pPr>
    </w:p>
    <w:p w:rsidR="003673C0" w:rsidRDefault="003673C0" w:rsidP="003673C0">
      <w:pPr>
        <w:pStyle w:val="20"/>
        <w:shd w:val="clear" w:color="auto" w:fill="auto"/>
        <w:spacing w:after="0" w:line="240" w:lineRule="auto"/>
        <w:jc w:val="left"/>
        <w:rPr>
          <w:color w:val="000000"/>
          <w:sz w:val="24"/>
          <w:szCs w:val="24"/>
        </w:rPr>
      </w:pPr>
    </w:p>
    <w:p w:rsidR="003673C0" w:rsidRDefault="003673C0" w:rsidP="003673C0">
      <w:pPr>
        <w:pStyle w:val="20"/>
        <w:shd w:val="clear" w:color="auto" w:fill="auto"/>
        <w:spacing w:after="0" w:line="240" w:lineRule="auto"/>
        <w:jc w:val="left"/>
        <w:rPr>
          <w:color w:val="000000"/>
          <w:sz w:val="24"/>
          <w:szCs w:val="24"/>
        </w:rPr>
      </w:pPr>
    </w:p>
    <w:p w:rsidR="003673C0" w:rsidRDefault="003673C0" w:rsidP="003673C0">
      <w:pPr>
        <w:pStyle w:val="20"/>
        <w:shd w:val="clear" w:color="auto" w:fill="auto"/>
        <w:spacing w:after="0" w:line="240" w:lineRule="auto"/>
        <w:jc w:val="left"/>
        <w:rPr>
          <w:color w:val="000000"/>
          <w:sz w:val="24"/>
          <w:szCs w:val="24"/>
        </w:rPr>
      </w:pPr>
    </w:p>
    <w:p w:rsidR="003673C0" w:rsidRPr="00064FB0" w:rsidRDefault="003673C0" w:rsidP="003673C0">
      <w:pPr>
        <w:pStyle w:val="20"/>
        <w:shd w:val="clear" w:color="auto" w:fill="auto"/>
        <w:spacing w:after="0" w:line="240" w:lineRule="auto"/>
        <w:jc w:val="left"/>
        <w:rPr>
          <w:color w:val="000000"/>
          <w:sz w:val="24"/>
          <w:szCs w:val="24"/>
        </w:rPr>
      </w:pPr>
    </w:p>
    <w:p w:rsidR="003673C0" w:rsidRDefault="00994D2B" w:rsidP="00882600">
      <w:pPr>
        <w:pStyle w:val="a3"/>
        <w:spacing w:line="240" w:lineRule="exact"/>
        <w:ind w:firstLine="6543"/>
        <w:jc w:val="right"/>
        <w:rPr>
          <w:sz w:val="24"/>
          <w:szCs w:val="24"/>
        </w:rPr>
      </w:pPr>
      <w:r>
        <w:rPr>
          <w:sz w:val="24"/>
          <w:szCs w:val="24"/>
        </w:rPr>
        <w:t xml:space="preserve">                 Приложение </w:t>
      </w:r>
      <w:bookmarkStart w:id="1" w:name="_GoBack"/>
      <w:bookmarkEnd w:id="1"/>
    </w:p>
    <w:p w:rsidR="007B6479" w:rsidRPr="00DC1223" w:rsidRDefault="007B6479" w:rsidP="007B6479">
      <w:pPr>
        <w:widowControl w:val="0"/>
        <w:autoSpaceDE w:val="0"/>
        <w:autoSpaceDN w:val="0"/>
        <w:adjustRightInd w:val="0"/>
        <w:jc w:val="right"/>
        <w:rPr>
          <w:rFonts w:ascii="Times New Roman" w:eastAsia="Calibri" w:hAnsi="Times New Roman"/>
          <w:szCs w:val="24"/>
          <w:lang w:eastAsia="en-US"/>
        </w:rPr>
      </w:pPr>
      <w:r w:rsidRPr="00DC1223">
        <w:rPr>
          <w:rFonts w:ascii="Times New Roman" w:eastAsia="Calibri" w:hAnsi="Times New Roman"/>
          <w:szCs w:val="24"/>
          <w:lang w:eastAsia="en-US"/>
        </w:rPr>
        <w:t xml:space="preserve">Утвержден </w:t>
      </w:r>
    </w:p>
    <w:p w:rsidR="007B6479" w:rsidRPr="00DC1223" w:rsidRDefault="007B6479" w:rsidP="007B6479">
      <w:pPr>
        <w:widowControl w:val="0"/>
        <w:autoSpaceDE w:val="0"/>
        <w:autoSpaceDN w:val="0"/>
        <w:adjustRightInd w:val="0"/>
        <w:jc w:val="right"/>
        <w:rPr>
          <w:rFonts w:ascii="Times New Roman" w:eastAsia="Calibri" w:hAnsi="Times New Roman"/>
          <w:szCs w:val="24"/>
          <w:lang w:eastAsia="en-US"/>
        </w:rPr>
      </w:pPr>
      <w:r w:rsidRPr="00DC1223">
        <w:rPr>
          <w:rFonts w:ascii="Times New Roman" w:eastAsia="Calibri" w:hAnsi="Times New Roman"/>
          <w:szCs w:val="24"/>
          <w:lang w:eastAsia="en-US"/>
        </w:rPr>
        <w:t>постановлением администрации</w:t>
      </w:r>
    </w:p>
    <w:p w:rsidR="007B6479" w:rsidRPr="00DC1223" w:rsidRDefault="007B6479" w:rsidP="007B6479">
      <w:pPr>
        <w:widowControl w:val="0"/>
        <w:autoSpaceDE w:val="0"/>
        <w:autoSpaceDN w:val="0"/>
        <w:adjustRightInd w:val="0"/>
        <w:jc w:val="right"/>
        <w:rPr>
          <w:rFonts w:ascii="Times New Roman" w:eastAsia="Calibri" w:hAnsi="Times New Roman"/>
          <w:szCs w:val="24"/>
          <w:lang w:eastAsia="en-US"/>
        </w:rPr>
      </w:pPr>
      <w:r w:rsidRPr="00DC1223">
        <w:rPr>
          <w:rFonts w:ascii="Times New Roman" w:eastAsia="Calibri" w:hAnsi="Times New Roman"/>
          <w:szCs w:val="24"/>
          <w:lang w:eastAsia="en-US"/>
        </w:rPr>
        <w:t xml:space="preserve"> Канашского муниципального округа </w:t>
      </w:r>
    </w:p>
    <w:p w:rsidR="007B6479" w:rsidRPr="00DC1223" w:rsidRDefault="007B6479" w:rsidP="007B6479">
      <w:pPr>
        <w:widowControl w:val="0"/>
        <w:autoSpaceDE w:val="0"/>
        <w:autoSpaceDN w:val="0"/>
        <w:adjustRightInd w:val="0"/>
        <w:jc w:val="right"/>
        <w:rPr>
          <w:rFonts w:ascii="Times New Roman" w:eastAsia="Calibri" w:hAnsi="Times New Roman"/>
          <w:szCs w:val="24"/>
          <w:lang w:eastAsia="en-US"/>
        </w:rPr>
      </w:pPr>
      <w:r w:rsidRPr="00DC1223">
        <w:rPr>
          <w:rFonts w:ascii="Times New Roman" w:eastAsia="Calibri" w:hAnsi="Times New Roman"/>
          <w:szCs w:val="24"/>
          <w:lang w:eastAsia="en-US"/>
        </w:rPr>
        <w:t>Чувашской Республики</w:t>
      </w:r>
    </w:p>
    <w:p w:rsidR="007B6479" w:rsidRPr="00DC1223" w:rsidRDefault="007B6479" w:rsidP="007B6479">
      <w:pPr>
        <w:widowControl w:val="0"/>
        <w:autoSpaceDE w:val="0"/>
        <w:autoSpaceDN w:val="0"/>
        <w:adjustRightInd w:val="0"/>
        <w:jc w:val="right"/>
        <w:rPr>
          <w:rFonts w:ascii="Times New Roman" w:eastAsia="Calibri" w:hAnsi="Times New Roman"/>
          <w:szCs w:val="24"/>
          <w:lang w:eastAsia="en-US"/>
        </w:rPr>
      </w:pPr>
      <w:r w:rsidRPr="00DC1223">
        <w:rPr>
          <w:rFonts w:ascii="Times New Roman" w:eastAsia="Calibri" w:hAnsi="Times New Roman"/>
          <w:szCs w:val="24"/>
          <w:lang w:eastAsia="en-US"/>
        </w:rPr>
        <w:t xml:space="preserve">                                                                                  от </w:t>
      </w:r>
      <w:r w:rsidRPr="00DC1223">
        <w:rPr>
          <w:rFonts w:ascii="Times New Roman" w:eastAsia="Calibri" w:hAnsi="Times New Roman"/>
          <w:bCs/>
          <w:szCs w:val="24"/>
          <w:lang w:eastAsia="en-US"/>
        </w:rPr>
        <w:t>___________ № ____</w:t>
      </w:r>
    </w:p>
    <w:p w:rsidR="003673C0" w:rsidRPr="00CA119F" w:rsidRDefault="003673C0" w:rsidP="003673C0">
      <w:pPr>
        <w:rPr>
          <w:lang w:eastAsia="en-US"/>
        </w:rPr>
      </w:pPr>
    </w:p>
    <w:p w:rsidR="003673C0" w:rsidRDefault="003673C0" w:rsidP="003673C0">
      <w:pPr>
        <w:rPr>
          <w:lang w:eastAsia="en-US"/>
        </w:rPr>
      </w:pPr>
    </w:p>
    <w:p w:rsidR="003673C0" w:rsidRPr="007B6479" w:rsidRDefault="003673C0" w:rsidP="003673C0">
      <w:pPr>
        <w:tabs>
          <w:tab w:val="left" w:pos="1125"/>
        </w:tabs>
        <w:jc w:val="center"/>
        <w:rPr>
          <w:rFonts w:ascii="Times New Roman" w:hAnsi="Times New Roman"/>
          <w:b/>
          <w:szCs w:val="24"/>
        </w:rPr>
      </w:pPr>
      <w:r w:rsidRPr="007B6479">
        <w:rPr>
          <w:rFonts w:ascii="Times New Roman" w:hAnsi="Times New Roman"/>
          <w:b/>
          <w:szCs w:val="24"/>
        </w:rPr>
        <w:t xml:space="preserve">Порядок ведения реестра муниципальных маршрутов регулярных перевозок в </w:t>
      </w:r>
      <w:proofErr w:type="spellStart"/>
      <w:r w:rsidR="00197AE9">
        <w:rPr>
          <w:rFonts w:ascii="Times New Roman" w:hAnsi="Times New Roman"/>
          <w:b/>
          <w:szCs w:val="24"/>
        </w:rPr>
        <w:t>Канашском</w:t>
      </w:r>
      <w:proofErr w:type="spellEnd"/>
      <w:r w:rsidR="00197AE9">
        <w:rPr>
          <w:rFonts w:ascii="Times New Roman" w:hAnsi="Times New Roman"/>
          <w:b/>
          <w:szCs w:val="24"/>
        </w:rPr>
        <w:t xml:space="preserve"> муниципальном округе</w:t>
      </w:r>
      <w:r w:rsidRPr="007B6479">
        <w:rPr>
          <w:rFonts w:ascii="Times New Roman" w:hAnsi="Times New Roman"/>
          <w:b/>
          <w:szCs w:val="24"/>
        </w:rPr>
        <w:t xml:space="preserve"> Чувашской Республики</w:t>
      </w:r>
    </w:p>
    <w:p w:rsidR="003673C0" w:rsidRPr="00CA119F" w:rsidRDefault="003673C0" w:rsidP="003673C0">
      <w:pPr>
        <w:pStyle w:val="1"/>
        <w:jc w:val="center"/>
        <w:rPr>
          <w:rFonts w:ascii="Times New Roman" w:hAnsi="Times New Roman"/>
          <w:sz w:val="24"/>
          <w:szCs w:val="24"/>
        </w:rPr>
      </w:pPr>
      <w:bookmarkStart w:id="2" w:name="sub_2001"/>
      <w:r w:rsidRPr="00D17AB1">
        <w:rPr>
          <w:rFonts w:ascii="Times New Roman" w:hAnsi="Times New Roman"/>
          <w:sz w:val="24"/>
          <w:szCs w:val="24"/>
        </w:rPr>
        <w:t>1. Общие положения</w:t>
      </w:r>
      <w:bookmarkEnd w:id="2"/>
    </w:p>
    <w:p w:rsidR="003673C0" w:rsidRPr="001C5FD6" w:rsidRDefault="003673C0" w:rsidP="003673C0">
      <w:pPr>
        <w:jc w:val="both"/>
        <w:rPr>
          <w:rFonts w:ascii="Times New Roman" w:hAnsi="Times New Roman"/>
          <w:szCs w:val="24"/>
        </w:rPr>
      </w:pPr>
      <w:bookmarkStart w:id="3" w:name="sub_2011"/>
      <w:r w:rsidRPr="001C5FD6">
        <w:rPr>
          <w:rFonts w:ascii="Times New Roman" w:hAnsi="Times New Roman"/>
          <w:szCs w:val="24"/>
        </w:rPr>
        <w:t xml:space="preserve">        1.1. Настоящий Порядок разработан в соответствии с Федеральным законом от 13 июля 2015 г. </w:t>
      </w:r>
      <w:r w:rsidR="001C5FD6">
        <w:rPr>
          <w:rFonts w:ascii="Times New Roman" w:hAnsi="Times New Roman"/>
          <w:szCs w:val="24"/>
        </w:rPr>
        <w:t>№</w:t>
      </w:r>
      <w:r w:rsidRPr="001C5FD6">
        <w:rPr>
          <w:rFonts w:ascii="Times New Roman" w:hAnsi="Times New Roman"/>
          <w:szCs w:val="24"/>
        </w:rPr>
        <w:t xml:space="preserve">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 220 - ФЗ) и устанавливает основные принципы формирования и ведения реестра муниципальных маршрутов регулярных перевозок в </w:t>
      </w:r>
      <w:proofErr w:type="spellStart"/>
      <w:r w:rsidRPr="001C5FD6">
        <w:rPr>
          <w:rFonts w:ascii="Times New Roman" w:hAnsi="Times New Roman"/>
          <w:szCs w:val="24"/>
        </w:rPr>
        <w:t>Канаш</w:t>
      </w:r>
      <w:r w:rsidR="001C5FD6">
        <w:rPr>
          <w:rFonts w:ascii="Times New Roman" w:hAnsi="Times New Roman"/>
          <w:szCs w:val="24"/>
        </w:rPr>
        <w:t>ском</w:t>
      </w:r>
      <w:proofErr w:type="spellEnd"/>
      <w:r w:rsidR="001C5FD6">
        <w:rPr>
          <w:rFonts w:ascii="Times New Roman" w:hAnsi="Times New Roman"/>
          <w:szCs w:val="24"/>
        </w:rPr>
        <w:t xml:space="preserve"> муниципальном округе</w:t>
      </w:r>
      <w:r w:rsidRPr="001C5FD6">
        <w:rPr>
          <w:rFonts w:ascii="Times New Roman" w:hAnsi="Times New Roman"/>
          <w:szCs w:val="24"/>
        </w:rPr>
        <w:t xml:space="preserve"> Чувашской Республики (далее - реестр муниципальных маршрутов).</w:t>
      </w:r>
    </w:p>
    <w:p w:rsidR="003673C0" w:rsidRPr="001C5FD6" w:rsidRDefault="003673C0" w:rsidP="003673C0">
      <w:pPr>
        <w:jc w:val="both"/>
        <w:rPr>
          <w:rFonts w:ascii="Times New Roman" w:hAnsi="Times New Roman"/>
          <w:szCs w:val="24"/>
        </w:rPr>
      </w:pPr>
      <w:bookmarkStart w:id="4" w:name="sub_2012"/>
      <w:bookmarkEnd w:id="3"/>
      <w:r w:rsidRPr="001C5FD6">
        <w:rPr>
          <w:rFonts w:ascii="Times New Roman" w:hAnsi="Times New Roman"/>
          <w:szCs w:val="24"/>
        </w:rPr>
        <w:t xml:space="preserve">       1.2. Реестр муниципальных маршрутов - это информационная база данных, содержащая сведения о муниципальных маршрутах регулярных перевозок в </w:t>
      </w:r>
      <w:proofErr w:type="spellStart"/>
      <w:r w:rsidRPr="001C5FD6">
        <w:rPr>
          <w:rFonts w:ascii="Times New Roman" w:hAnsi="Times New Roman"/>
          <w:szCs w:val="24"/>
        </w:rPr>
        <w:t>Канаш</w:t>
      </w:r>
      <w:r w:rsidR="001C5FD6">
        <w:rPr>
          <w:rFonts w:ascii="Times New Roman" w:hAnsi="Times New Roman"/>
          <w:szCs w:val="24"/>
        </w:rPr>
        <w:t>ском</w:t>
      </w:r>
      <w:proofErr w:type="spellEnd"/>
      <w:r w:rsidR="001C5FD6">
        <w:rPr>
          <w:rFonts w:ascii="Times New Roman" w:hAnsi="Times New Roman"/>
          <w:szCs w:val="24"/>
        </w:rPr>
        <w:t xml:space="preserve"> муниципальном округе</w:t>
      </w:r>
      <w:r w:rsidRPr="001C5FD6">
        <w:rPr>
          <w:rFonts w:ascii="Times New Roman" w:hAnsi="Times New Roman"/>
          <w:szCs w:val="24"/>
        </w:rPr>
        <w:t xml:space="preserve"> Чувашской Республики, осуществляемых автомобильным транспортом, и перевозчиках, обслуживающих их на основании свидетельств для осуществления перевозок по маршруту регулярных перевозок (далее соответственно - маршрут, перевозчик).</w:t>
      </w:r>
    </w:p>
    <w:p w:rsidR="003673C0" w:rsidRPr="001C5FD6" w:rsidRDefault="003673C0" w:rsidP="003673C0">
      <w:pPr>
        <w:jc w:val="both"/>
        <w:rPr>
          <w:rFonts w:ascii="Times New Roman" w:hAnsi="Times New Roman"/>
          <w:szCs w:val="24"/>
        </w:rPr>
      </w:pPr>
      <w:bookmarkStart w:id="5" w:name="sub_2013"/>
      <w:bookmarkEnd w:id="4"/>
      <w:r w:rsidRPr="001C5FD6">
        <w:rPr>
          <w:rFonts w:ascii="Times New Roman" w:hAnsi="Times New Roman"/>
          <w:szCs w:val="24"/>
        </w:rPr>
        <w:t xml:space="preserve">      1.3. Целью создания и ведения реестра муниципальных маршрутов является систематизация информации о муниципальной маршрутной сети регулярных пассажирских перевозок автомобильным транспортом в </w:t>
      </w:r>
      <w:proofErr w:type="spellStart"/>
      <w:r w:rsidRPr="001C5FD6">
        <w:rPr>
          <w:rFonts w:ascii="Times New Roman" w:hAnsi="Times New Roman"/>
          <w:szCs w:val="24"/>
        </w:rPr>
        <w:t>Канаш</w:t>
      </w:r>
      <w:r w:rsidR="001C5FD6">
        <w:rPr>
          <w:rFonts w:ascii="Times New Roman" w:hAnsi="Times New Roman"/>
          <w:szCs w:val="24"/>
        </w:rPr>
        <w:t>ском</w:t>
      </w:r>
      <w:proofErr w:type="spellEnd"/>
      <w:r w:rsidR="001C5FD6">
        <w:rPr>
          <w:rFonts w:ascii="Times New Roman" w:hAnsi="Times New Roman"/>
          <w:szCs w:val="24"/>
        </w:rPr>
        <w:t xml:space="preserve"> муниципальном округе</w:t>
      </w:r>
      <w:r w:rsidRPr="001C5FD6">
        <w:rPr>
          <w:rFonts w:ascii="Times New Roman" w:hAnsi="Times New Roman"/>
          <w:szCs w:val="24"/>
        </w:rPr>
        <w:t xml:space="preserve"> Чувашской Республики.</w:t>
      </w:r>
    </w:p>
    <w:p w:rsidR="003673C0" w:rsidRPr="001C5FD6" w:rsidRDefault="003673C0" w:rsidP="003673C0">
      <w:pPr>
        <w:jc w:val="both"/>
        <w:rPr>
          <w:rFonts w:ascii="Times New Roman" w:hAnsi="Times New Roman"/>
          <w:szCs w:val="24"/>
        </w:rPr>
      </w:pPr>
      <w:bookmarkStart w:id="6" w:name="sub_2014"/>
      <w:bookmarkEnd w:id="5"/>
      <w:r w:rsidRPr="001C5FD6">
        <w:rPr>
          <w:rFonts w:ascii="Times New Roman" w:hAnsi="Times New Roman"/>
          <w:szCs w:val="24"/>
        </w:rPr>
        <w:t xml:space="preserve">      1.4. Сведения, содержащиеся в реестре муниципальных маршрутов, используются для:</w:t>
      </w:r>
    </w:p>
    <w:bookmarkEnd w:id="6"/>
    <w:p w:rsidR="003673C0" w:rsidRPr="001C5FD6" w:rsidRDefault="003673C0" w:rsidP="003673C0">
      <w:pPr>
        <w:jc w:val="both"/>
        <w:rPr>
          <w:rFonts w:ascii="Times New Roman" w:hAnsi="Times New Roman"/>
          <w:szCs w:val="24"/>
        </w:rPr>
      </w:pPr>
      <w:r w:rsidRPr="001C5FD6">
        <w:rPr>
          <w:rFonts w:ascii="Times New Roman" w:hAnsi="Times New Roman"/>
          <w:szCs w:val="24"/>
        </w:rPr>
        <w:t xml:space="preserve">      - обеспечения необходимой информацией органов государственной власти Чувашской Республики, органов местного самоуправления и иных органов, организаций и граждан;</w:t>
      </w:r>
    </w:p>
    <w:p w:rsidR="003673C0" w:rsidRPr="001C5FD6" w:rsidRDefault="003673C0" w:rsidP="003673C0">
      <w:pPr>
        <w:jc w:val="both"/>
        <w:rPr>
          <w:rFonts w:ascii="Times New Roman" w:hAnsi="Times New Roman"/>
          <w:szCs w:val="24"/>
        </w:rPr>
      </w:pPr>
      <w:r w:rsidRPr="001C5FD6">
        <w:rPr>
          <w:rFonts w:ascii="Times New Roman" w:hAnsi="Times New Roman"/>
          <w:szCs w:val="24"/>
        </w:rPr>
        <w:t xml:space="preserve">     - решения иных вопросов планирования, формирования, размещения и исполнения заказа на осуществление регулярных пассажирских перевозок автомобильным транспортом на муниципальных маршрутах в </w:t>
      </w:r>
      <w:proofErr w:type="spellStart"/>
      <w:r w:rsidRPr="001C5FD6">
        <w:rPr>
          <w:rFonts w:ascii="Times New Roman" w:hAnsi="Times New Roman"/>
          <w:szCs w:val="24"/>
        </w:rPr>
        <w:t>Канаш</w:t>
      </w:r>
      <w:r w:rsidR="001C5FD6">
        <w:rPr>
          <w:rFonts w:ascii="Times New Roman" w:hAnsi="Times New Roman"/>
          <w:szCs w:val="24"/>
        </w:rPr>
        <w:t>ском</w:t>
      </w:r>
      <w:proofErr w:type="spellEnd"/>
      <w:r w:rsidR="001C5FD6">
        <w:rPr>
          <w:rFonts w:ascii="Times New Roman" w:hAnsi="Times New Roman"/>
          <w:szCs w:val="24"/>
        </w:rPr>
        <w:t xml:space="preserve"> муниципальном округе</w:t>
      </w:r>
      <w:r w:rsidRPr="001C5FD6">
        <w:rPr>
          <w:rFonts w:ascii="Times New Roman" w:hAnsi="Times New Roman"/>
          <w:szCs w:val="24"/>
        </w:rPr>
        <w:t xml:space="preserve"> Чувашской Республики;</w:t>
      </w:r>
    </w:p>
    <w:p w:rsidR="003673C0" w:rsidRPr="001C5FD6" w:rsidRDefault="003673C0" w:rsidP="003673C0">
      <w:pPr>
        <w:jc w:val="both"/>
        <w:rPr>
          <w:rFonts w:ascii="Times New Roman" w:hAnsi="Times New Roman"/>
          <w:szCs w:val="24"/>
        </w:rPr>
      </w:pPr>
      <w:r w:rsidRPr="001C5FD6">
        <w:rPr>
          <w:rFonts w:ascii="Times New Roman" w:hAnsi="Times New Roman"/>
          <w:szCs w:val="24"/>
        </w:rPr>
        <w:t xml:space="preserve">     - мониторинга провозных возможностей перевозчиков в </w:t>
      </w:r>
      <w:proofErr w:type="spellStart"/>
      <w:r w:rsidRPr="001C5FD6">
        <w:rPr>
          <w:rFonts w:ascii="Times New Roman" w:hAnsi="Times New Roman"/>
          <w:szCs w:val="24"/>
        </w:rPr>
        <w:t>Канаш</w:t>
      </w:r>
      <w:r w:rsidR="001C5FD6">
        <w:rPr>
          <w:rFonts w:ascii="Times New Roman" w:hAnsi="Times New Roman"/>
          <w:szCs w:val="24"/>
        </w:rPr>
        <w:t>ском</w:t>
      </w:r>
      <w:proofErr w:type="spellEnd"/>
      <w:r w:rsidR="001C5FD6">
        <w:rPr>
          <w:rFonts w:ascii="Times New Roman" w:hAnsi="Times New Roman"/>
          <w:szCs w:val="24"/>
        </w:rPr>
        <w:t xml:space="preserve"> муниципальном округе</w:t>
      </w:r>
      <w:r w:rsidRPr="001C5FD6">
        <w:rPr>
          <w:rFonts w:ascii="Times New Roman" w:hAnsi="Times New Roman"/>
          <w:szCs w:val="24"/>
        </w:rPr>
        <w:t xml:space="preserve"> Чувашской Республики.</w:t>
      </w:r>
    </w:p>
    <w:p w:rsidR="003673C0" w:rsidRPr="00D17AB1" w:rsidRDefault="003673C0" w:rsidP="003673C0">
      <w:pPr>
        <w:jc w:val="both"/>
        <w:rPr>
          <w:szCs w:val="24"/>
        </w:rPr>
      </w:pPr>
    </w:p>
    <w:p w:rsidR="003673C0" w:rsidRPr="00B0203F" w:rsidRDefault="003673C0" w:rsidP="003673C0">
      <w:pPr>
        <w:pStyle w:val="1"/>
        <w:jc w:val="center"/>
        <w:rPr>
          <w:rFonts w:ascii="Times New Roman" w:hAnsi="Times New Roman"/>
          <w:sz w:val="24"/>
          <w:szCs w:val="24"/>
        </w:rPr>
      </w:pPr>
      <w:bookmarkStart w:id="7" w:name="sub_2002"/>
      <w:r w:rsidRPr="00D17AB1">
        <w:rPr>
          <w:rFonts w:ascii="Times New Roman" w:hAnsi="Times New Roman"/>
          <w:sz w:val="24"/>
          <w:szCs w:val="24"/>
        </w:rPr>
        <w:t>2. Ведение реестра муниципальных маршрутов</w:t>
      </w:r>
      <w:bookmarkEnd w:id="7"/>
    </w:p>
    <w:p w:rsidR="003673C0" w:rsidRPr="001C5FD6" w:rsidRDefault="003673C0" w:rsidP="003673C0">
      <w:pPr>
        <w:jc w:val="both"/>
        <w:rPr>
          <w:rFonts w:ascii="Times New Roman" w:hAnsi="Times New Roman"/>
          <w:szCs w:val="24"/>
        </w:rPr>
      </w:pPr>
      <w:bookmarkStart w:id="8" w:name="sub_2021"/>
      <w:r>
        <w:rPr>
          <w:szCs w:val="24"/>
        </w:rPr>
        <w:t xml:space="preserve">       </w:t>
      </w:r>
      <w:r w:rsidRPr="001C5FD6">
        <w:rPr>
          <w:rFonts w:ascii="Times New Roman" w:hAnsi="Times New Roman"/>
          <w:szCs w:val="24"/>
        </w:rPr>
        <w:t>2.1. Ведение реестра муниципальных маршрутов - внесение в реестр муниципальных маршрутов регулярных перевозок сведений о муниципальных маршрутах регулярных перевозок, об открытии, изменении, прекращении указанных маршрутов осуществляет администрация Канаш</w:t>
      </w:r>
      <w:r w:rsidR="001C5FD6">
        <w:rPr>
          <w:rFonts w:ascii="Times New Roman" w:hAnsi="Times New Roman"/>
          <w:szCs w:val="24"/>
        </w:rPr>
        <w:t>ского муниципального округа</w:t>
      </w:r>
      <w:r w:rsidRPr="001C5FD6">
        <w:rPr>
          <w:rFonts w:ascii="Times New Roman" w:hAnsi="Times New Roman"/>
          <w:szCs w:val="24"/>
        </w:rPr>
        <w:t xml:space="preserve"> Чувашской Республики (далее - уполномоченный орган).</w:t>
      </w:r>
    </w:p>
    <w:bookmarkEnd w:id="8"/>
    <w:p w:rsidR="003673C0" w:rsidRPr="001C5FD6" w:rsidRDefault="003673C0" w:rsidP="003673C0">
      <w:pPr>
        <w:jc w:val="both"/>
        <w:rPr>
          <w:rFonts w:ascii="Times New Roman" w:hAnsi="Times New Roman"/>
          <w:szCs w:val="24"/>
        </w:rPr>
      </w:pPr>
      <w:r w:rsidRPr="001C5FD6">
        <w:rPr>
          <w:rFonts w:ascii="Times New Roman" w:hAnsi="Times New Roman"/>
          <w:szCs w:val="24"/>
        </w:rPr>
        <w:t xml:space="preserve">       Уполномоченный орган формирует реестр муниципальных маршрутов регулярных перевозок на основании имеющейся у него документированной информации о муниципальных маршрутах регулярных перевозок и перевозчиках.</w:t>
      </w:r>
    </w:p>
    <w:p w:rsidR="003673C0" w:rsidRPr="001C5FD6" w:rsidRDefault="003673C0" w:rsidP="003673C0">
      <w:pPr>
        <w:jc w:val="both"/>
        <w:rPr>
          <w:rFonts w:ascii="Times New Roman" w:hAnsi="Times New Roman"/>
          <w:szCs w:val="24"/>
        </w:rPr>
      </w:pPr>
      <w:bookmarkStart w:id="9" w:name="sub_2022"/>
      <w:r w:rsidRPr="001C5FD6">
        <w:rPr>
          <w:rFonts w:ascii="Times New Roman" w:hAnsi="Times New Roman"/>
          <w:szCs w:val="24"/>
        </w:rPr>
        <w:t xml:space="preserve">        2.2. Записи в реестр муниципальных маршрутов вносятся в течение 10 рабочих дней со дня выдачи свидетельства для осуществления перевозок по маршруту регулярных перевозок на осуществление регулярных пассажирских перевозок автомобильным транспортом по маршрута</w:t>
      </w:r>
      <w:bookmarkEnd w:id="9"/>
      <w:r w:rsidRPr="001C5FD6">
        <w:rPr>
          <w:rFonts w:ascii="Times New Roman" w:hAnsi="Times New Roman"/>
          <w:szCs w:val="24"/>
        </w:rPr>
        <w:t>м.</w:t>
      </w:r>
    </w:p>
    <w:p w:rsidR="003673C0" w:rsidRPr="001C5FD6" w:rsidRDefault="003673C0" w:rsidP="003673C0">
      <w:pPr>
        <w:jc w:val="both"/>
        <w:rPr>
          <w:rFonts w:ascii="Times New Roman" w:hAnsi="Times New Roman"/>
          <w:szCs w:val="24"/>
        </w:rPr>
      </w:pPr>
      <w:r w:rsidRPr="001C5FD6">
        <w:rPr>
          <w:rFonts w:ascii="Times New Roman" w:hAnsi="Times New Roman"/>
          <w:szCs w:val="24"/>
        </w:rPr>
        <w:lastRenderedPageBreak/>
        <w:t xml:space="preserve">      Реестр муниципальных маршрутов ведется в бумажном виде и на электронных носителях. </w:t>
      </w:r>
    </w:p>
    <w:p w:rsidR="003673C0" w:rsidRPr="001C5FD6" w:rsidRDefault="003673C0" w:rsidP="003673C0">
      <w:pPr>
        <w:jc w:val="both"/>
        <w:rPr>
          <w:rFonts w:ascii="Times New Roman" w:hAnsi="Times New Roman"/>
          <w:szCs w:val="24"/>
        </w:rPr>
      </w:pPr>
      <w:r w:rsidRPr="001C5FD6">
        <w:rPr>
          <w:rFonts w:ascii="Times New Roman" w:hAnsi="Times New Roman"/>
          <w:szCs w:val="24"/>
        </w:rPr>
        <w:t xml:space="preserve">       Реестр муниципальных маршрутов подлежит размещению на официальном сайте уполномоченного органа в информационно-телекоммуникационной сети «Интернет» (далее - сайт уполномоченного органа).</w:t>
      </w:r>
    </w:p>
    <w:p w:rsidR="003673C0" w:rsidRPr="001C5FD6" w:rsidRDefault="003673C0" w:rsidP="003673C0">
      <w:pPr>
        <w:jc w:val="both"/>
        <w:rPr>
          <w:rFonts w:ascii="Times New Roman" w:hAnsi="Times New Roman"/>
          <w:szCs w:val="24"/>
        </w:rPr>
      </w:pPr>
      <w:bookmarkStart w:id="10" w:name="sub_2023"/>
      <w:r w:rsidRPr="001C5FD6">
        <w:rPr>
          <w:rFonts w:ascii="Times New Roman" w:hAnsi="Times New Roman"/>
          <w:szCs w:val="24"/>
        </w:rPr>
        <w:t xml:space="preserve">        2.3. В реестр муниципальных маршрутов включаются следующие сведения:</w:t>
      </w:r>
    </w:p>
    <w:p w:rsidR="003673C0" w:rsidRPr="001C5FD6" w:rsidRDefault="003673C0" w:rsidP="003673C0">
      <w:pPr>
        <w:shd w:val="clear" w:color="auto" w:fill="FFFFFF"/>
        <w:jc w:val="both"/>
        <w:rPr>
          <w:rFonts w:ascii="Times New Roman" w:hAnsi="Times New Roman"/>
          <w:szCs w:val="24"/>
        </w:rPr>
      </w:pPr>
      <w:bookmarkStart w:id="11" w:name="sub_2024"/>
      <w:bookmarkEnd w:id="10"/>
      <w:r w:rsidRPr="001C5FD6">
        <w:rPr>
          <w:rFonts w:ascii="Times New Roman" w:hAnsi="Times New Roman"/>
          <w:szCs w:val="24"/>
        </w:rPr>
        <w:t xml:space="preserve">        1) регистрационный номер маршрута регулярных перевозок в соответствующем реестре;</w:t>
      </w:r>
    </w:p>
    <w:p w:rsidR="003673C0" w:rsidRPr="001C5FD6" w:rsidRDefault="003673C0" w:rsidP="003673C0">
      <w:pPr>
        <w:shd w:val="clear" w:color="auto" w:fill="FFFFFF"/>
        <w:ind w:firstLine="540"/>
        <w:jc w:val="both"/>
        <w:rPr>
          <w:rFonts w:ascii="Times New Roman" w:hAnsi="Times New Roman"/>
          <w:szCs w:val="24"/>
        </w:rPr>
      </w:pPr>
      <w:bookmarkStart w:id="12" w:name="dst100230"/>
      <w:bookmarkEnd w:id="12"/>
      <w:r w:rsidRPr="001C5FD6">
        <w:rPr>
          <w:rFonts w:ascii="Times New Roman" w:hAnsi="Times New Roman"/>
          <w:szCs w:val="24"/>
        </w:rPr>
        <w:t>2) порядковый номер маршрута регулярных перевозок, который присвоен ему установившими данный маршрут уполномоченным органом местного самоуправления;</w:t>
      </w:r>
    </w:p>
    <w:p w:rsidR="003673C0" w:rsidRPr="001C5FD6" w:rsidRDefault="003673C0" w:rsidP="003673C0">
      <w:pPr>
        <w:shd w:val="clear" w:color="auto" w:fill="FFFFFF"/>
        <w:ind w:firstLine="540"/>
        <w:jc w:val="both"/>
        <w:rPr>
          <w:rFonts w:ascii="Times New Roman" w:hAnsi="Times New Roman"/>
          <w:szCs w:val="24"/>
        </w:rPr>
      </w:pPr>
      <w:bookmarkStart w:id="13" w:name="dst17"/>
      <w:bookmarkEnd w:id="13"/>
      <w:r w:rsidRPr="001C5FD6">
        <w:rPr>
          <w:rFonts w:ascii="Times New Roman" w:hAnsi="Times New Roman"/>
          <w:szCs w:val="24"/>
        </w:rPr>
        <w:t>3) 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 в границах которых расположен начальный остановочный пункт и конечный остановочный пункт по данному маршруту;</w:t>
      </w:r>
    </w:p>
    <w:p w:rsidR="003673C0" w:rsidRPr="001C5FD6" w:rsidRDefault="003673C0" w:rsidP="003673C0">
      <w:pPr>
        <w:shd w:val="clear" w:color="auto" w:fill="FFFFFF"/>
        <w:ind w:firstLine="540"/>
        <w:jc w:val="both"/>
        <w:rPr>
          <w:rFonts w:ascii="Times New Roman" w:hAnsi="Times New Roman"/>
          <w:szCs w:val="24"/>
        </w:rPr>
      </w:pPr>
      <w:bookmarkStart w:id="14" w:name="dst18"/>
      <w:bookmarkEnd w:id="14"/>
      <w:r w:rsidRPr="001C5FD6">
        <w:rPr>
          <w:rFonts w:ascii="Times New Roman" w:hAnsi="Times New Roman"/>
          <w:szCs w:val="24"/>
        </w:rPr>
        <w:t>4) наименования промежуточных остановочных пунктов по маршруту регулярных перевозок, в границах которых расположены промежуточные остановочные пункты;</w:t>
      </w:r>
    </w:p>
    <w:p w:rsidR="003673C0" w:rsidRPr="001C5FD6" w:rsidRDefault="003673C0" w:rsidP="003673C0">
      <w:pPr>
        <w:shd w:val="clear" w:color="auto" w:fill="FFFFFF"/>
        <w:ind w:firstLine="540"/>
        <w:jc w:val="both"/>
        <w:rPr>
          <w:rFonts w:ascii="Times New Roman" w:hAnsi="Times New Roman"/>
          <w:szCs w:val="24"/>
        </w:rPr>
      </w:pPr>
      <w:bookmarkStart w:id="15" w:name="dst100233"/>
      <w:bookmarkEnd w:id="15"/>
      <w:r w:rsidRPr="001C5FD6">
        <w:rPr>
          <w:rFonts w:ascii="Times New Roman" w:hAnsi="Times New Roman"/>
          <w:szCs w:val="24"/>
        </w:rPr>
        <w:t>5) 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p w:rsidR="003673C0" w:rsidRPr="001C5FD6" w:rsidRDefault="003673C0" w:rsidP="003673C0">
      <w:pPr>
        <w:shd w:val="clear" w:color="auto" w:fill="FFFFFF"/>
        <w:ind w:firstLine="540"/>
        <w:jc w:val="both"/>
        <w:rPr>
          <w:rFonts w:ascii="Times New Roman" w:hAnsi="Times New Roman"/>
          <w:szCs w:val="24"/>
        </w:rPr>
      </w:pPr>
      <w:bookmarkStart w:id="16" w:name="dst100234"/>
      <w:bookmarkEnd w:id="16"/>
      <w:r w:rsidRPr="001C5FD6">
        <w:rPr>
          <w:rFonts w:ascii="Times New Roman" w:hAnsi="Times New Roman"/>
          <w:szCs w:val="24"/>
        </w:rPr>
        <w:t>6) протяженность маршрута регулярных перевозок;</w:t>
      </w:r>
    </w:p>
    <w:p w:rsidR="003673C0" w:rsidRPr="001C5FD6" w:rsidRDefault="003673C0" w:rsidP="003673C0">
      <w:pPr>
        <w:shd w:val="clear" w:color="auto" w:fill="FFFFFF"/>
        <w:ind w:firstLine="540"/>
        <w:jc w:val="both"/>
        <w:rPr>
          <w:rFonts w:ascii="Times New Roman" w:hAnsi="Times New Roman"/>
          <w:szCs w:val="24"/>
        </w:rPr>
      </w:pPr>
      <w:bookmarkStart w:id="17" w:name="dst100235"/>
      <w:bookmarkEnd w:id="17"/>
      <w:r w:rsidRPr="001C5FD6">
        <w:rPr>
          <w:rFonts w:ascii="Times New Roman" w:hAnsi="Times New Roman"/>
          <w:szCs w:val="24"/>
        </w:rPr>
        <w:t>7) порядок посадки и высадки пассажиров (только в установленных остановочных пунктах или, если это не запрещено Федеральным законом № 220-ФЗ, в любом не запрещенном правилами дорожного движения месте по маршруту регулярных перевозок);</w:t>
      </w:r>
    </w:p>
    <w:p w:rsidR="003673C0" w:rsidRPr="001C5FD6" w:rsidRDefault="003673C0" w:rsidP="003673C0">
      <w:pPr>
        <w:shd w:val="clear" w:color="auto" w:fill="FFFFFF"/>
        <w:ind w:firstLine="540"/>
        <w:jc w:val="both"/>
        <w:rPr>
          <w:rFonts w:ascii="Times New Roman" w:hAnsi="Times New Roman"/>
          <w:szCs w:val="24"/>
        </w:rPr>
      </w:pPr>
      <w:bookmarkStart w:id="18" w:name="dst100236"/>
      <w:bookmarkEnd w:id="18"/>
      <w:r w:rsidRPr="001C5FD6">
        <w:rPr>
          <w:rFonts w:ascii="Times New Roman" w:hAnsi="Times New Roman"/>
          <w:szCs w:val="24"/>
        </w:rPr>
        <w:t>8) вид регулярных перевозок;</w:t>
      </w:r>
    </w:p>
    <w:p w:rsidR="003673C0" w:rsidRPr="001C5FD6" w:rsidRDefault="003673C0" w:rsidP="003673C0">
      <w:pPr>
        <w:shd w:val="clear" w:color="auto" w:fill="FFFFFF"/>
        <w:ind w:firstLine="540"/>
        <w:jc w:val="both"/>
        <w:rPr>
          <w:rFonts w:ascii="Times New Roman" w:hAnsi="Times New Roman"/>
          <w:szCs w:val="24"/>
        </w:rPr>
      </w:pPr>
      <w:bookmarkStart w:id="19" w:name="dst19"/>
      <w:bookmarkEnd w:id="19"/>
      <w:r w:rsidRPr="001C5FD6">
        <w:rPr>
          <w:rFonts w:ascii="Times New Roman" w:hAnsi="Times New Roman"/>
          <w:szCs w:val="24"/>
        </w:rPr>
        <w:t>9) характеристики транспортных средств (виды транспортных средств, классы транспортных средств, экологические характеристики транспортных средств, максимальный срок эксплуатации транспортных средств, характеристики транспортных средств, влияющие на качество перевозок), предусмотренные решением об установлении или изменении маршрута регулярных перевозок, муниципальным контрактом и (или) заявкой на участие в открытом конкурсе, поданной участником открытого конкурса, которому выдается свидетельство об осуществлении перевозок по маршруту регулярных перевозок;</w:t>
      </w:r>
    </w:p>
    <w:p w:rsidR="003673C0" w:rsidRPr="001C5FD6" w:rsidRDefault="003673C0" w:rsidP="003673C0">
      <w:pPr>
        <w:shd w:val="clear" w:color="auto" w:fill="FFFFFF"/>
        <w:ind w:firstLine="540"/>
        <w:jc w:val="both"/>
        <w:rPr>
          <w:rFonts w:ascii="Times New Roman" w:hAnsi="Times New Roman"/>
          <w:szCs w:val="24"/>
        </w:rPr>
      </w:pPr>
      <w:bookmarkStart w:id="20" w:name="dst20"/>
      <w:bookmarkEnd w:id="20"/>
      <w:r w:rsidRPr="001C5FD6">
        <w:rPr>
          <w:rFonts w:ascii="Times New Roman" w:hAnsi="Times New Roman"/>
          <w:szCs w:val="24"/>
        </w:rPr>
        <w:t>10) максимальное количество транспортных средств каждого класса, которое допускается использовать для перевозок по маршруту регулярных перевозок;</w:t>
      </w:r>
    </w:p>
    <w:p w:rsidR="003673C0" w:rsidRPr="001C5FD6" w:rsidRDefault="003673C0" w:rsidP="003673C0">
      <w:pPr>
        <w:shd w:val="clear" w:color="auto" w:fill="FFFFFF"/>
        <w:ind w:firstLine="540"/>
        <w:jc w:val="both"/>
        <w:rPr>
          <w:rFonts w:ascii="Times New Roman" w:hAnsi="Times New Roman"/>
          <w:szCs w:val="24"/>
        </w:rPr>
      </w:pPr>
      <w:bookmarkStart w:id="21" w:name="dst21"/>
      <w:bookmarkEnd w:id="21"/>
      <w:r w:rsidRPr="001C5FD6">
        <w:rPr>
          <w:rFonts w:ascii="Times New Roman" w:hAnsi="Times New Roman"/>
          <w:szCs w:val="24"/>
        </w:rPr>
        <w:t>11) дата начала осуществления регулярных перевозок;</w:t>
      </w:r>
    </w:p>
    <w:p w:rsidR="003673C0" w:rsidRPr="001C5FD6" w:rsidRDefault="003673C0" w:rsidP="003673C0">
      <w:pPr>
        <w:shd w:val="clear" w:color="auto" w:fill="FFFFFF"/>
        <w:ind w:firstLine="540"/>
        <w:jc w:val="both"/>
        <w:rPr>
          <w:rFonts w:ascii="Times New Roman" w:hAnsi="Times New Roman"/>
          <w:szCs w:val="24"/>
        </w:rPr>
      </w:pPr>
      <w:bookmarkStart w:id="22" w:name="dst23"/>
      <w:bookmarkEnd w:id="22"/>
      <w:r w:rsidRPr="001C5FD6">
        <w:rPr>
          <w:rFonts w:ascii="Times New Roman" w:hAnsi="Times New Roman"/>
          <w:szCs w:val="24"/>
        </w:rPr>
        <w:t>12) наименование, место нахождения (для юридического лица), фамилия, имя и, если имеется, отчество, место жительства (для индивидуального предпринимателя), идентификационный номер налогоплательщика, который осуществляет перевозки по маршруту регулярных перевозок;</w:t>
      </w:r>
    </w:p>
    <w:p w:rsidR="003673C0" w:rsidRPr="001C5FD6" w:rsidRDefault="003673C0" w:rsidP="003673C0">
      <w:pPr>
        <w:pStyle w:val="1"/>
        <w:shd w:val="clear" w:color="auto" w:fill="FFFFFF"/>
        <w:spacing w:before="0" w:after="0"/>
        <w:jc w:val="both"/>
        <w:textAlignment w:val="baseline"/>
        <w:rPr>
          <w:rFonts w:ascii="Times New Roman" w:hAnsi="Times New Roman"/>
          <w:b w:val="0"/>
          <w:spacing w:val="2"/>
          <w:sz w:val="24"/>
          <w:szCs w:val="24"/>
        </w:rPr>
      </w:pPr>
      <w:bookmarkStart w:id="23" w:name="dst24"/>
      <w:bookmarkEnd w:id="23"/>
      <w:r w:rsidRPr="001C5FD6">
        <w:rPr>
          <w:rFonts w:ascii="Times New Roman" w:hAnsi="Times New Roman"/>
          <w:sz w:val="24"/>
          <w:szCs w:val="24"/>
        </w:rPr>
        <w:t xml:space="preserve">    </w:t>
      </w:r>
      <w:r w:rsidRPr="001C5FD6">
        <w:rPr>
          <w:rFonts w:ascii="Times New Roman" w:hAnsi="Times New Roman"/>
          <w:b w:val="0"/>
          <w:sz w:val="24"/>
          <w:szCs w:val="24"/>
        </w:rPr>
        <w:t xml:space="preserve">     13) иные сведения, предусмотренные законом Чувашской Республики от 29.12.2003 г. № 48 «</w:t>
      </w:r>
      <w:r w:rsidRPr="001C5FD6">
        <w:rPr>
          <w:rFonts w:ascii="Times New Roman" w:hAnsi="Times New Roman"/>
          <w:b w:val="0"/>
          <w:spacing w:val="2"/>
          <w:sz w:val="24"/>
          <w:szCs w:val="24"/>
        </w:rPr>
        <w:t xml:space="preserve">Об организации перевозок пассажиров и багажа автомобильным транспортом и городским наземным электрическим транспортом в Чувашской Республике» </w:t>
      </w:r>
      <w:r w:rsidRPr="001C5FD6">
        <w:rPr>
          <w:rFonts w:ascii="Times New Roman" w:hAnsi="Times New Roman"/>
          <w:b w:val="0"/>
          <w:sz w:val="24"/>
          <w:szCs w:val="24"/>
        </w:rPr>
        <w:t>(в отношении муниципальных маршрутов регулярных перевозок).</w:t>
      </w:r>
    </w:p>
    <w:p w:rsidR="00994D2B" w:rsidRDefault="00197AE9" w:rsidP="003673C0">
      <w:pPr>
        <w:jc w:val="both"/>
        <w:rPr>
          <w:rFonts w:ascii="Times New Roman" w:hAnsi="Times New Roman"/>
          <w:szCs w:val="24"/>
        </w:rPr>
      </w:pPr>
      <w:bookmarkStart w:id="24" w:name="sub_2028"/>
      <w:bookmarkEnd w:id="11"/>
      <w:r>
        <w:rPr>
          <w:rFonts w:ascii="Times New Roman" w:hAnsi="Times New Roman"/>
          <w:szCs w:val="24"/>
        </w:rPr>
        <w:t xml:space="preserve">         2.4. Ф</w:t>
      </w:r>
      <w:r w:rsidRPr="00197AE9">
        <w:rPr>
          <w:rFonts w:ascii="Times New Roman" w:hAnsi="Times New Roman"/>
          <w:szCs w:val="24"/>
        </w:rPr>
        <w:t>орм</w:t>
      </w:r>
      <w:r>
        <w:rPr>
          <w:rFonts w:ascii="Times New Roman" w:hAnsi="Times New Roman"/>
          <w:szCs w:val="24"/>
        </w:rPr>
        <w:t>а</w:t>
      </w:r>
      <w:r w:rsidRPr="00197AE9">
        <w:rPr>
          <w:rFonts w:ascii="Times New Roman" w:hAnsi="Times New Roman"/>
          <w:szCs w:val="24"/>
        </w:rPr>
        <w:t xml:space="preserve"> реестра муниципальных маршрутов регулярных перевозок </w:t>
      </w:r>
      <w:r>
        <w:rPr>
          <w:rFonts w:ascii="Times New Roman" w:hAnsi="Times New Roman"/>
          <w:szCs w:val="24"/>
        </w:rPr>
        <w:t>установлена</w:t>
      </w:r>
      <w:r w:rsidRPr="00197AE9">
        <w:rPr>
          <w:rFonts w:ascii="Times New Roman" w:hAnsi="Times New Roman"/>
          <w:szCs w:val="24"/>
        </w:rPr>
        <w:t xml:space="preserve"> </w:t>
      </w:r>
      <w:proofErr w:type="gramStart"/>
      <w:r>
        <w:rPr>
          <w:rFonts w:ascii="Times New Roman" w:hAnsi="Times New Roman"/>
          <w:szCs w:val="24"/>
        </w:rPr>
        <w:t>П</w:t>
      </w:r>
      <w:r w:rsidRPr="00197AE9">
        <w:rPr>
          <w:rFonts w:ascii="Times New Roman" w:hAnsi="Times New Roman"/>
          <w:szCs w:val="24"/>
        </w:rPr>
        <w:t>риложени</w:t>
      </w:r>
      <w:r>
        <w:rPr>
          <w:rFonts w:ascii="Times New Roman" w:hAnsi="Times New Roman"/>
          <w:szCs w:val="24"/>
        </w:rPr>
        <w:t xml:space="preserve">ем </w:t>
      </w:r>
      <w:r w:rsidRPr="00197AE9">
        <w:rPr>
          <w:rFonts w:ascii="Times New Roman" w:hAnsi="Times New Roman"/>
          <w:szCs w:val="24"/>
        </w:rPr>
        <w:t xml:space="preserve"> к</w:t>
      </w:r>
      <w:proofErr w:type="gramEnd"/>
      <w:r w:rsidRPr="00197AE9">
        <w:rPr>
          <w:rFonts w:ascii="Times New Roman" w:hAnsi="Times New Roman"/>
          <w:szCs w:val="24"/>
        </w:rPr>
        <w:t xml:space="preserve"> настоящему </w:t>
      </w:r>
      <w:r>
        <w:rPr>
          <w:rFonts w:ascii="Times New Roman" w:hAnsi="Times New Roman"/>
          <w:szCs w:val="24"/>
        </w:rPr>
        <w:t>порядку</w:t>
      </w:r>
      <w:r w:rsidRPr="00197AE9">
        <w:rPr>
          <w:rFonts w:ascii="Times New Roman" w:hAnsi="Times New Roman"/>
          <w:szCs w:val="24"/>
        </w:rPr>
        <w:t>.</w:t>
      </w:r>
    </w:p>
    <w:p w:rsidR="003673C0" w:rsidRPr="001C5FD6" w:rsidRDefault="00197AE9" w:rsidP="003673C0">
      <w:pPr>
        <w:jc w:val="both"/>
        <w:rPr>
          <w:rFonts w:ascii="Times New Roman" w:hAnsi="Times New Roman"/>
          <w:szCs w:val="24"/>
        </w:rPr>
      </w:pPr>
      <w:r>
        <w:rPr>
          <w:rFonts w:ascii="Times New Roman" w:hAnsi="Times New Roman"/>
          <w:szCs w:val="24"/>
        </w:rPr>
        <w:t xml:space="preserve">        2.5</w:t>
      </w:r>
      <w:r w:rsidR="003673C0" w:rsidRPr="001C5FD6">
        <w:rPr>
          <w:rFonts w:ascii="Times New Roman" w:hAnsi="Times New Roman"/>
          <w:szCs w:val="24"/>
        </w:rPr>
        <w:t>. Предоставление сведений по запросу заинтересованного лица осуществляется в течение 10 рабочих дней со дня поступления в уполномоченный орган соответствующего запроса.</w:t>
      </w:r>
    </w:p>
    <w:bookmarkEnd w:id="24"/>
    <w:p w:rsidR="003673C0" w:rsidRPr="001C5FD6" w:rsidRDefault="003673C0" w:rsidP="003673C0">
      <w:pPr>
        <w:rPr>
          <w:rFonts w:ascii="Times New Roman" w:hAnsi="Times New Roman"/>
        </w:rPr>
      </w:pPr>
    </w:p>
    <w:p w:rsidR="003673C0" w:rsidRDefault="003673C0" w:rsidP="003673C0">
      <w:pPr>
        <w:pStyle w:val="21"/>
        <w:shd w:val="clear" w:color="auto" w:fill="auto"/>
        <w:tabs>
          <w:tab w:val="left" w:pos="0"/>
        </w:tabs>
        <w:spacing w:before="0" w:after="0" w:line="240" w:lineRule="auto"/>
        <w:rPr>
          <w:rFonts w:ascii="Times New Roman" w:hAnsi="Times New Roman"/>
          <w:color w:val="000000"/>
          <w:sz w:val="24"/>
          <w:szCs w:val="24"/>
        </w:rPr>
      </w:pPr>
    </w:p>
    <w:p w:rsidR="00994D2B" w:rsidRDefault="00994D2B" w:rsidP="003673C0">
      <w:pPr>
        <w:pStyle w:val="21"/>
        <w:shd w:val="clear" w:color="auto" w:fill="auto"/>
        <w:tabs>
          <w:tab w:val="left" w:pos="0"/>
        </w:tabs>
        <w:spacing w:before="0" w:after="0" w:line="240" w:lineRule="auto"/>
        <w:rPr>
          <w:rFonts w:ascii="Times New Roman" w:hAnsi="Times New Roman"/>
          <w:color w:val="000000"/>
          <w:sz w:val="24"/>
          <w:szCs w:val="24"/>
        </w:rPr>
      </w:pPr>
    </w:p>
    <w:p w:rsidR="00197AE9" w:rsidRDefault="00197AE9" w:rsidP="003673C0">
      <w:pPr>
        <w:pStyle w:val="21"/>
        <w:shd w:val="clear" w:color="auto" w:fill="auto"/>
        <w:tabs>
          <w:tab w:val="left" w:pos="0"/>
        </w:tabs>
        <w:spacing w:before="0" w:after="0" w:line="240" w:lineRule="auto"/>
        <w:rPr>
          <w:rFonts w:ascii="Times New Roman" w:hAnsi="Times New Roman"/>
          <w:color w:val="000000"/>
          <w:sz w:val="24"/>
          <w:szCs w:val="24"/>
        </w:rPr>
      </w:pPr>
    </w:p>
    <w:p w:rsidR="00994D2B" w:rsidRDefault="00994D2B" w:rsidP="003673C0">
      <w:pPr>
        <w:pStyle w:val="21"/>
        <w:shd w:val="clear" w:color="auto" w:fill="auto"/>
        <w:tabs>
          <w:tab w:val="left" w:pos="0"/>
        </w:tabs>
        <w:spacing w:before="0" w:after="0" w:line="240" w:lineRule="auto"/>
        <w:rPr>
          <w:rFonts w:ascii="Times New Roman" w:hAnsi="Times New Roman"/>
          <w:color w:val="000000"/>
          <w:sz w:val="24"/>
          <w:szCs w:val="24"/>
        </w:rPr>
      </w:pPr>
    </w:p>
    <w:p w:rsidR="00994D2B" w:rsidRDefault="00994D2B" w:rsidP="003673C0">
      <w:pPr>
        <w:pStyle w:val="21"/>
        <w:shd w:val="clear" w:color="auto" w:fill="auto"/>
        <w:tabs>
          <w:tab w:val="left" w:pos="0"/>
        </w:tabs>
        <w:spacing w:before="0" w:after="0" w:line="240" w:lineRule="auto"/>
        <w:rPr>
          <w:rFonts w:ascii="Times New Roman" w:hAnsi="Times New Roman"/>
          <w:color w:val="000000"/>
          <w:sz w:val="24"/>
          <w:szCs w:val="24"/>
        </w:rPr>
      </w:pPr>
    </w:p>
    <w:p w:rsidR="00994D2B" w:rsidRDefault="00994D2B" w:rsidP="003673C0">
      <w:pPr>
        <w:pStyle w:val="21"/>
        <w:shd w:val="clear" w:color="auto" w:fill="auto"/>
        <w:tabs>
          <w:tab w:val="left" w:pos="0"/>
        </w:tabs>
        <w:spacing w:before="0" w:after="0" w:line="240" w:lineRule="auto"/>
        <w:rPr>
          <w:rFonts w:ascii="Times New Roman" w:hAnsi="Times New Roman"/>
          <w:color w:val="000000"/>
          <w:sz w:val="24"/>
          <w:szCs w:val="24"/>
        </w:rPr>
      </w:pPr>
    </w:p>
    <w:p w:rsidR="00994D2B" w:rsidRDefault="00994D2B" w:rsidP="00994D2B">
      <w:pPr>
        <w:pStyle w:val="21"/>
        <w:shd w:val="clear" w:color="auto" w:fill="auto"/>
        <w:tabs>
          <w:tab w:val="left" w:pos="0"/>
        </w:tabs>
        <w:spacing w:before="0" w:after="0" w:line="240" w:lineRule="auto"/>
        <w:jc w:val="right"/>
        <w:rPr>
          <w:rFonts w:ascii="Times New Roman" w:hAnsi="Times New Roman"/>
          <w:color w:val="000000"/>
          <w:sz w:val="24"/>
          <w:szCs w:val="24"/>
        </w:rPr>
      </w:pPr>
      <w:r>
        <w:rPr>
          <w:rFonts w:ascii="Times New Roman" w:hAnsi="Times New Roman"/>
          <w:color w:val="000000"/>
          <w:sz w:val="24"/>
          <w:szCs w:val="24"/>
        </w:rPr>
        <w:lastRenderedPageBreak/>
        <w:t xml:space="preserve">Приложение </w:t>
      </w:r>
    </w:p>
    <w:p w:rsidR="00994D2B" w:rsidRPr="001C5FD6" w:rsidRDefault="00994D2B" w:rsidP="00994D2B">
      <w:pPr>
        <w:pStyle w:val="21"/>
        <w:shd w:val="clear" w:color="auto" w:fill="auto"/>
        <w:tabs>
          <w:tab w:val="left" w:pos="0"/>
        </w:tabs>
        <w:spacing w:before="0" w:after="0" w:line="240" w:lineRule="auto"/>
        <w:jc w:val="right"/>
        <w:rPr>
          <w:rFonts w:ascii="Times New Roman" w:hAnsi="Times New Roman"/>
          <w:color w:val="000000"/>
          <w:sz w:val="24"/>
          <w:szCs w:val="24"/>
        </w:rPr>
      </w:pPr>
    </w:p>
    <w:tbl>
      <w:tblPr>
        <w:tblW w:w="0" w:type="auto"/>
        <w:tblLook w:val="01E0" w:firstRow="1" w:lastRow="1" w:firstColumn="1" w:lastColumn="1" w:noHBand="0" w:noVBand="0"/>
      </w:tblPr>
      <w:tblGrid>
        <w:gridCol w:w="3002"/>
        <w:gridCol w:w="2427"/>
        <w:gridCol w:w="3926"/>
      </w:tblGrid>
      <w:tr w:rsidR="00994D2B" w:rsidRPr="00994D2B" w:rsidTr="00994D2B">
        <w:tc>
          <w:tcPr>
            <w:tcW w:w="5172" w:type="dxa"/>
            <w:shd w:val="clear" w:color="auto" w:fill="auto"/>
          </w:tcPr>
          <w:p w:rsidR="00994D2B" w:rsidRPr="00994D2B" w:rsidRDefault="00994D2B" w:rsidP="00994D2B">
            <w:pPr>
              <w:rPr>
                <w:rFonts w:ascii="Times New Roman" w:hAnsi="Times New Roman"/>
                <w:b/>
                <w:sz w:val="20"/>
              </w:rPr>
            </w:pPr>
          </w:p>
        </w:tc>
        <w:tc>
          <w:tcPr>
            <w:tcW w:w="4150" w:type="dxa"/>
            <w:shd w:val="clear" w:color="auto" w:fill="auto"/>
          </w:tcPr>
          <w:p w:rsidR="00994D2B" w:rsidRPr="00994D2B" w:rsidRDefault="00994D2B" w:rsidP="00994D2B">
            <w:pPr>
              <w:jc w:val="center"/>
              <w:rPr>
                <w:rFonts w:ascii="Times New Roman" w:hAnsi="Times New Roman"/>
                <w:b/>
                <w:sz w:val="20"/>
              </w:rPr>
            </w:pPr>
          </w:p>
        </w:tc>
        <w:tc>
          <w:tcPr>
            <w:tcW w:w="5528" w:type="dxa"/>
            <w:shd w:val="clear" w:color="auto" w:fill="auto"/>
          </w:tcPr>
          <w:p w:rsidR="00197AE9" w:rsidRDefault="00197AE9" w:rsidP="00197AE9">
            <w:pPr>
              <w:ind w:right="-108"/>
              <w:jc w:val="right"/>
              <w:rPr>
                <w:rFonts w:ascii="Times New Roman" w:hAnsi="Times New Roman"/>
                <w:szCs w:val="24"/>
              </w:rPr>
            </w:pPr>
            <w:r>
              <w:rPr>
                <w:rFonts w:ascii="Times New Roman" w:hAnsi="Times New Roman"/>
                <w:szCs w:val="24"/>
              </w:rPr>
              <w:t xml:space="preserve">К </w:t>
            </w:r>
            <w:r w:rsidRPr="00197AE9">
              <w:rPr>
                <w:rFonts w:ascii="Times New Roman" w:hAnsi="Times New Roman"/>
                <w:szCs w:val="24"/>
              </w:rPr>
              <w:t>Поряд</w:t>
            </w:r>
            <w:r>
              <w:rPr>
                <w:rFonts w:ascii="Times New Roman" w:hAnsi="Times New Roman"/>
                <w:szCs w:val="24"/>
              </w:rPr>
              <w:t>ку</w:t>
            </w:r>
            <w:r w:rsidRPr="00197AE9">
              <w:rPr>
                <w:rFonts w:ascii="Times New Roman" w:hAnsi="Times New Roman"/>
                <w:szCs w:val="24"/>
              </w:rPr>
              <w:t xml:space="preserve"> ведения реестра муниципальных маршрутов регулярных перевозок в </w:t>
            </w:r>
            <w:proofErr w:type="spellStart"/>
            <w:r w:rsidRPr="00197AE9">
              <w:rPr>
                <w:rFonts w:ascii="Times New Roman" w:hAnsi="Times New Roman"/>
                <w:szCs w:val="24"/>
              </w:rPr>
              <w:t>Канашском</w:t>
            </w:r>
            <w:proofErr w:type="spellEnd"/>
            <w:r w:rsidRPr="00197AE9">
              <w:rPr>
                <w:rFonts w:ascii="Times New Roman" w:hAnsi="Times New Roman"/>
                <w:szCs w:val="24"/>
              </w:rPr>
              <w:t xml:space="preserve"> муниципальном округе </w:t>
            </w:r>
          </w:p>
          <w:p w:rsidR="00994D2B" w:rsidRPr="00994D2B" w:rsidRDefault="00197AE9" w:rsidP="00197AE9">
            <w:pPr>
              <w:ind w:right="-108"/>
              <w:jc w:val="right"/>
              <w:rPr>
                <w:rFonts w:ascii="Times New Roman" w:hAnsi="Times New Roman"/>
                <w:szCs w:val="24"/>
              </w:rPr>
            </w:pPr>
            <w:r w:rsidRPr="00197AE9">
              <w:rPr>
                <w:rFonts w:ascii="Times New Roman" w:hAnsi="Times New Roman"/>
                <w:szCs w:val="24"/>
              </w:rPr>
              <w:t>Чувашской Республики</w:t>
            </w:r>
          </w:p>
        </w:tc>
      </w:tr>
    </w:tbl>
    <w:p w:rsidR="00994D2B" w:rsidRPr="00994D2B" w:rsidRDefault="00994D2B" w:rsidP="00994D2B">
      <w:pPr>
        <w:jc w:val="right"/>
        <w:rPr>
          <w:rFonts w:ascii="Times New Roman" w:hAnsi="Times New Roman"/>
          <w:b/>
          <w:sz w:val="20"/>
        </w:rPr>
      </w:pPr>
    </w:p>
    <w:p w:rsidR="00197AE9" w:rsidRDefault="00197AE9" w:rsidP="00994D2B">
      <w:pPr>
        <w:jc w:val="center"/>
        <w:rPr>
          <w:rFonts w:ascii="Times New Roman" w:hAnsi="Times New Roman"/>
          <w:b/>
          <w:sz w:val="20"/>
        </w:rPr>
      </w:pPr>
    </w:p>
    <w:p w:rsidR="00994D2B" w:rsidRPr="00994D2B" w:rsidRDefault="00994D2B" w:rsidP="00994D2B">
      <w:pPr>
        <w:jc w:val="center"/>
        <w:rPr>
          <w:rFonts w:ascii="Times New Roman" w:hAnsi="Times New Roman"/>
          <w:b/>
          <w:sz w:val="20"/>
        </w:rPr>
      </w:pPr>
      <w:r w:rsidRPr="00994D2B">
        <w:rPr>
          <w:rFonts w:ascii="Times New Roman" w:hAnsi="Times New Roman"/>
          <w:b/>
          <w:sz w:val="20"/>
        </w:rPr>
        <w:t xml:space="preserve">РЕЕСТР МУНИЦИПАЛЬНЫХ МАРШРУТОВ РЕГУЛЯРНЫХ ПЕРЕВОЗОК </w:t>
      </w:r>
    </w:p>
    <w:p w:rsidR="00994D2B" w:rsidRPr="00994D2B" w:rsidRDefault="00994D2B" w:rsidP="00994D2B">
      <w:pPr>
        <w:jc w:val="center"/>
        <w:rPr>
          <w:rFonts w:ascii="Times New Roman" w:hAnsi="Times New Roman"/>
          <w:b/>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1417"/>
        <w:gridCol w:w="1418"/>
        <w:gridCol w:w="1276"/>
        <w:gridCol w:w="1417"/>
        <w:gridCol w:w="1418"/>
      </w:tblGrid>
      <w:tr w:rsidR="00994D2B" w:rsidRPr="00994D2B" w:rsidTr="00994D2B">
        <w:tc>
          <w:tcPr>
            <w:tcW w:w="2660" w:type="dxa"/>
            <w:shd w:val="clear" w:color="auto" w:fill="auto"/>
          </w:tcPr>
          <w:p w:rsidR="00994D2B" w:rsidRPr="00994D2B" w:rsidRDefault="00994D2B" w:rsidP="00994D2B">
            <w:pPr>
              <w:jc w:val="both"/>
              <w:rPr>
                <w:rFonts w:ascii="Times New Roman" w:hAnsi="Times New Roman"/>
                <w:szCs w:val="24"/>
              </w:rPr>
            </w:pPr>
            <w:r w:rsidRPr="00994D2B">
              <w:rPr>
                <w:rFonts w:ascii="Times New Roman" w:hAnsi="Times New Roman"/>
                <w:szCs w:val="24"/>
              </w:rPr>
              <w:t>Регистрационный номер маршрута</w:t>
            </w:r>
          </w:p>
        </w:tc>
        <w:tc>
          <w:tcPr>
            <w:tcW w:w="1417" w:type="dxa"/>
            <w:shd w:val="clear" w:color="auto" w:fill="auto"/>
          </w:tcPr>
          <w:p w:rsidR="00994D2B" w:rsidRPr="00994D2B" w:rsidRDefault="00994D2B" w:rsidP="00994D2B">
            <w:pPr>
              <w:jc w:val="center"/>
              <w:rPr>
                <w:rFonts w:ascii="Times New Roman" w:hAnsi="Times New Roman"/>
                <w:sz w:val="16"/>
                <w:szCs w:val="16"/>
              </w:rPr>
            </w:pPr>
            <w:r w:rsidRPr="00994D2B">
              <w:rPr>
                <w:rFonts w:ascii="Times New Roman" w:hAnsi="Times New Roman"/>
                <w:sz w:val="16"/>
                <w:szCs w:val="16"/>
              </w:rPr>
              <w:t>1</w:t>
            </w:r>
          </w:p>
        </w:tc>
        <w:tc>
          <w:tcPr>
            <w:tcW w:w="1418" w:type="dxa"/>
            <w:shd w:val="clear" w:color="auto" w:fill="auto"/>
          </w:tcPr>
          <w:p w:rsidR="00994D2B" w:rsidRPr="00994D2B" w:rsidRDefault="00994D2B" w:rsidP="00994D2B">
            <w:pPr>
              <w:jc w:val="center"/>
              <w:rPr>
                <w:rFonts w:ascii="Times New Roman" w:hAnsi="Times New Roman"/>
                <w:sz w:val="16"/>
                <w:szCs w:val="16"/>
              </w:rPr>
            </w:pPr>
            <w:r w:rsidRPr="00994D2B">
              <w:rPr>
                <w:rFonts w:ascii="Times New Roman" w:hAnsi="Times New Roman"/>
                <w:sz w:val="16"/>
                <w:szCs w:val="16"/>
              </w:rPr>
              <w:t>2</w:t>
            </w:r>
          </w:p>
        </w:tc>
        <w:tc>
          <w:tcPr>
            <w:tcW w:w="1276" w:type="dxa"/>
            <w:shd w:val="clear" w:color="auto" w:fill="auto"/>
          </w:tcPr>
          <w:p w:rsidR="00994D2B" w:rsidRPr="00994D2B" w:rsidRDefault="00994D2B" w:rsidP="00994D2B">
            <w:pPr>
              <w:jc w:val="center"/>
              <w:rPr>
                <w:rFonts w:ascii="Times New Roman" w:hAnsi="Times New Roman"/>
                <w:sz w:val="16"/>
                <w:szCs w:val="16"/>
              </w:rPr>
            </w:pPr>
            <w:r w:rsidRPr="00994D2B">
              <w:rPr>
                <w:rFonts w:ascii="Times New Roman" w:hAnsi="Times New Roman"/>
                <w:sz w:val="16"/>
                <w:szCs w:val="16"/>
              </w:rPr>
              <w:t>3</w:t>
            </w:r>
          </w:p>
        </w:tc>
        <w:tc>
          <w:tcPr>
            <w:tcW w:w="1417" w:type="dxa"/>
            <w:shd w:val="clear" w:color="auto" w:fill="auto"/>
          </w:tcPr>
          <w:p w:rsidR="00994D2B" w:rsidRPr="00994D2B" w:rsidRDefault="00994D2B" w:rsidP="00994D2B">
            <w:pPr>
              <w:jc w:val="center"/>
              <w:rPr>
                <w:rFonts w:ascii="Times New Roman" w:hAnsi="Times New Roman"/>
                <w:sz w:val="16"/>
                <w:szCs w:val="16"/>
              </w:rPr>
            </w:pPr>
            <w:r w:rsidRPr="00994D2B">
              <w:rPr>
                <w:rFonts w:ascii="Times New Roman" w:hAnsi="Times New Roman"/>
                <w:sz w:val="16"/>
                <w:szCs w:val="16"/>
              </w:rPr>
              <w:t>4</w:t>
            </w:r>
          </w:p>
        </w:tc>
        <w:tc>
          <w:tcPr>
            <w:tcW w:w="1418" w:type="dxa"/>
            <w:shd w:val="clear" w:color="auto" w:fill="auto"/>
          </w:tcPr>
          <w:p w:rsidR="00994D2B" w:rsidRPr="00994D2B" w:rsidRDefault="00994D2B" w:rsidP="00994D2B">
            <w:pPr>
              <w:jc w:val="center"/>
              <w:rPr>
                <w:rFonts w:ascii="Times New Roman" w:hAnsi="Times New Roman"/>
                <w:sz w:val="16"/>
                <w:szCs w:val="16"/>
              </w:rPr>
            </w:pPr>
            <w:r w:rsidRPr="00994D2B">
              <w:rPr>
                <w:rFonts w:ascii="Times New Roman" w:hAnsi="Times New Roman"/>
                <w:sz w:val="16"/>
                <w:szCs w:val="16"/>
              </w:rPr>
              <w:t>5</w:t>
            </w:r>
          </w:p>
        </w:tc>
      </w:tr>
      <w:tr w:rsidR="00994D2B" w:rsidRPr="00994D2B" w:rsidTr="00994D2B">
        <w:tc>
          <w:tcPr>
            <w:tcW w:w="2660" w:type="dxa"/>
            <w:shd w:val="clear" w:color="auto" w:fill="auto"/>
          </w:tcPr>
          <w:p w:rsidR="00994D2B" w:rsidRPr="00994D2B" w:rsidRDefault="00994D2B" w:rsidP="00994D2B">
            <w:pPr>
              <w:jc w:val="both"/>
              <w:rPr>
                <w:rFonts w:ascii="Times New Roman" w:hAnsi="Times New Roman"/>
                <w:szCs w:val="24"/>
              </w:rPr>
            </w:pPr>
            <w:r w:rsidRPr="00994D2B">
              <w:rPr>
                <w:rFonts w:ascii="Times New Roman" w:hAnsi="Times New Roman"/>
                <w:szCs w:val="24"/>
              </w:rPr>
              <w:t xml:space="preserve">Порядковый номер маршрута </w:t>
            </w:r>
          </w:p>
        </w:tc>
        <w:tc>
          <w:tcPr>
            <w:tcW w:w="1417" w:type="dxa"/>
            <w:shd w:val="clear" w:color="auto" w:fill="auto"/>
          </w:tcPr>
          <w:p w:rsidR="00994D2B" w:rsidRPr="00994D2B" w:rsidRDefault="00994D2B" w:rsidP="00994D2B">
            <w:pPr>
              <w:jc w:val="center"/>
              <w:rPr>
                <w:rFonts w:ascii="Times New Roman" w:hAnsi="Times New Roman"/>
                <w:b/>
                <w:sz w:val="16"/>
                <w:szCs w:val="16"/>
              </w:rPr>
            </w:pPr>
          </w:p>
        </w:tc>
        <w:tc>
          <w:tcPr>
            <w:tcW w:w="1418" w:type="dxa"/>
            <w:shd w:val="clear" w:color="auto" w:fill="auto"/>
          </w:tcPr>
          <w:p w:rsidR="00994D2B" w:rsidRPr="00994D2B" w:rsidRDefault="00994D2B" w:rsidP="00994D2B">
            <w:pPr>
              <w:jc w:val="center"/>
              <w:rPr>
                <w:rFonts w:ascii="Times New Roman" w:hAnsi="Times New Roman"/>
                <w:b/>
                <w:sz w:val="16"/>
                <w:szCs w:val="16"/>
              </w:rPr>
            </w:pPr>
          </w:p>
        </w:tc>
        <w:tc>
          <w:tcPr>
            <w:tcW w:w="1276" w:type="dxa"/>
            <w:shd w:val="clear" w:color="auto" w:fill="auto"/>
          </w:tcPr>
          <w:p w:rsidR="00994D2B" w:rsidRPr="00994D2B" w:rsidRDefault="00994D2B" w:rsidP="00994D2B">
            <w:pPr>
              <w:jc w:val="center"/>
              <w:rPr>
                <w:rFonts w:ascii="Times New Roman" w:hAnsi="Times New Roman"/>
                <w:b/>
                <w:sz w:val="16"/>
                <w:szCs w:val="16"/>
              </w:rPr>
            </w:pPr>
          </w:p>
        </w:tc>
        <w:tc>
          <w:tcPr>
            <w:tcW w:w="1417" w:type="dxa"/>
            <w:shd w:val="clear" w:color="auto" w:fill="auto"/>
          </w:tcPr>
          <w:p w:rsidR="00994D2B" w:rsidRPr="00994D2B" w:rsidRDefault="00994D2B" w:rsidP="00994D2B">
            <w:pPr>
              <w:jc w:val="center"/>
              <w:rPr>
                <w:rFonts w:ascii="Times New Roman" w:hAnsi="Times New Roman"/>
                <w:b/>
                <w:sz w:val="16"/>
                <w:szCs w:val="16"/>
              </w:rPr>
            </w:pPr>
          </w:p>
        </w:tc>
        <w:tc>
          <w:tcPr>
            <w:tcW w:w="1418" w:type="dxa"/>
            <w:shd w:val="clear" w:color="auto" w:fill="auto"/>
          </w:tcPr>
          <w:p w:rsidR="00994D2B" w:rsidRPr="00994D2B" w:rsidRDefault="00994D2B" w:rsidP="00994D2B">
            <w:pPr>
              <w:jc w:val="center"/>
              <w:rPr>
                <w:rFonts w:ascii="Times New Roman" w:hAnsi="Times New Roman"/>
                <w:b/>
                <w:sz w:val="16"/>
                <w:szCs w:val="16"/>
              </w:rPr>
            </w:pPr>
          </w:p>
        </w:tc>
      </w:tr>
      <w:tr w:rsidR="00994D2B" w:rsidRPr="00994D2B" w:rsidTr="00994D2B">
        <w:tc>
          <w:tcPr>
            <w:tcW w:w="2660" w:type="dxa"/>
            <w:shd w:val="clear" w:color="auto" w:fill="auto"/>
          </w:tcPr>
          <w:p w:rsidR="00994D2B" w:rsidRPr="00994D2B" w:rsidRDefault="00994D2B" w:rsidP="00994D2B">
            <w:pPr>
              <w:jc w:val="both"/>
              <w:rPr>
                <w:rFonts w:ascii="Times New Roman" w:hAnsi="Times New Roman"/>
                <w:szCs w:val="24"/>
              </w:rPr>
            </w:pPr>
            <w:r w:rsidRPr="00994D2B">
              <w:rPr>
                <w:rFonts w:ascii="Times New Roman" w:hAnsi="Times New Roman"/>
                <w:szCs w:val="24"/>
              </w:rPr>
              <w:t>Наименование маршрута (начальный и конечный остановочные пункты)</w:t>
            </w: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c>
          <w:tcPr>
            <w:tcW w:w="1276" w:type="dxa"/>
            <w:shd w:val="clear" w:color="auto" w:fill="auto"/>
          </w:tcPr>
          <w:p w:rsidR="00994D2B" w:rsidRPr="00994D2B" w:rsidRDefault="00994D2B" w:rsidP="00994D2B">
            <w:pPr>
              <w:jc w:val="both"/>
              <w:rPr>
                <w:rFonts w:ascii="Times New Roman" w:hAnsi="Times New Roman"/>
                <w:sz w:val="16"/>
                <w:szCs w:val="16"/>
              </w:rPr>
            </w:pP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r>
      <w:tr w:rsidR="00994D2B" w:rsidRPr="00994D2B" w:rsidTr="00994D2B">
        <w:trPr>
          <w:trHeight w:val="1220"/>
        </w:trPr>
        <w:tc>
          <w:tcPr>
            <w:tcW w:w="2660" w:type="dxa"/>
            <w:shd w:val="clear" w:color="auto" w:fill="auto"/>
          </w:tcPr>
          <w:p w:rsidR="00994D2B" w:rsidRPr="00994D2B" w:rsidRDefault="00994D2B" w:rsidP="00994D2B">
            <w:pPr>
              <w:jc w:val="both"/>
              <w:rPr>
                <w:rFonts w:ascii="Times New Roman" w:hAnsi="Times New Roman"/>
                <w:szCs w:val="24"/>
              </w:rPr>
            </w:pPr>
            <w:r w:rsidRPr="00994D2B">
              <w:rPr>
                <w:rFonts w:ascii="Times New Roman" w:hAnsi="Times New Roman"/>
                <w:szCs w:val="24"/>
              </w:rPr>
              <w:t>Наименование промежуточных остановочных пунктов</w:t>
            </w: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eastAsia="Calibri" w:hAnsi="Times New Roman"/>
                <w:sz w:val="16"/>
                <w:szCs w:val="16"/>
              </w:rPr>
            </w:pPr>
          </w:p>
        </w:tc>
        <w:tc>
          <w:tcPr>
            <w:tcW w:w="1276" w:type="dxa"/>
            <w:shd w:val="clear" w:color="auto" w:fill="auto"/>
          </w:tcPr>
          <w:p w:rsidR="00994D2B" w:rsidRPr="00994D2B" w:rsidRDefault="00994D2B" w:rsidP="00994D2B">
            <w:pPr>
              <w:jc w:val="both"/>
              <w:rPr>
                <w:rFonts w:ascii="Times New Roman" w:hAnsi="Times New Roman"/>
                <w:sz w:val="16"/>
                <w:szCs w:val="16"/>
              </w:rPr>
            </w:pP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r>
      <w:tr w:rsidR="00994D2B" w:rsidRPr="00994D2B" w:rsidTr="00994D2B">
        <w:tc>
          <w:tcPr>
            <w:tcW w:w="2660" w:type="dxa"/>
            <w:shd w:val="clear" w:color="auto" w:fill="auto"/>
          </w:tcPr>
          <w:p w:rsidR="00994D2B" w:rsidRPr="00994D2B" w:rsidRDefault="00994D2B" w:rsidP="00994D2B">
            <w:pPr>
              <w:jc w:val="both"/>
              <w:rPr>
                <w:rFonts w:ascii="Times New Roman" w:hAnsi="Times New Roman"/>
                <w:szCs w:val="24"/>
              </w:rPr>
            </w:pPr>
            <w:r w:rsidRPr="00994D2B">
              <w:rPr>
                <w:rFonts w:ascii="Times New Roman" w:hAnsi="Times New Roman"/>
                <w:szCs w:val="24"/>
              </w:rPr>
              <w:t>Наименование улиц, автомобильных дорог</w:t>
            </w: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c>
          <w:tcPr>
            <w:tcW w:w="1276" w:type="dxa"/>
            <w:shd w:val="clear" w:color="auto" w:fill="auto"/>
          </w:tcPr>
          <w:p w:rsidR="00994D2B" w:rsidRPr="00994D2B" w:rsidRDefault="00994D2B" w:rsidP="00994D2B">
            <w:pPr>
              <w:jc w:val="both"/>
              <w:rPr>
                <w:rFonts w:ascii="Times New Roman" w:hAnsi="Times New Roman"/>
                <w:sz w:val="16"/>
                <w:szCs w:val="16"/>
              </w:rPr>
            </w:pP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r>
      <w:tr w:rsidR="00994D2B" w:rsidRPr="00994D2B" w:rsidTr="00994D2B">
        <w:tc>
          <w:tcPr>
            <w:tcW w:w="2660" w:type="dxa"/>
            <w:shd w:val="clear" w:color="auto" w:fill="auto"/>
          </w:tcPr>
          <w:p w:rsidR="00994D2B" w:rsidRPr="00994D2B" w:rsidRDefault="00994D2B" w:rsidP="00994D2B">
            <w:pPr>
              <w:jc w:val="both"/>
              <w:rPr>
                <w:rFonts w:ascii="Times New Roman" w:hAnsi="Times New Roman"/>
                <w:szCs w:val="24"/>
              </w:rPr>
            </w:pPr>
            <w:r w:rsidRPr="00994D2B">
              <w:rPr>
                <w:rFonts w:ascii="Times New Roman" w:hAnsi="Times New Roman"/>
                <w:szCs w:val="24"/>
              </w:rPr>
              <w:t>Протяженность маршрута</w:t>
            </w: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c>
          <w:tcPr>
            <w:tcW w:w="1276" w:type="dxa"/>
            <w:shd w:val="clear" w:color="auto" w:fill="auto"/>
          </w:tcPr>
          <w:p w:rsidR="00994D2B" w:rsidRPr="00994D2B" w:rsidRDefault="00994D2B" w:rsidP="00994D2B">
            <w:pPr>
              <w:jc w:val="both"/>
              <w:rPr>
                <w:rFonts w:ascii="Times New Roman" w:hAnsi="Times New Roman"/>
                <w:sz w:val="16"/>
                <w:szCs w:val="16"/>
              </w:rPr>
            </w:pP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r>
      <w:tr w:rsidR="00994D2B" w:rsidRPr="00994D2B" w:rsidTr="00994D2B">
        <w:tc>
          <w:tcPr>
            <w:tcW w:w="2660" w:type="dxa"/>
            <w:shd w:val="clear" w:color="auto" w:fill="auto"/>
          </w:tcPr>
          <w:p w:rsidR="00994D2B" w:rsidRPr="00994D2B" w:rsidRDefault="00994D2B" w:rsidP="00994D2B">
            <w:pPr>
              <w:jc w:val="both"/>
              <w:rPr>
                <w:rFonts w:ascii="Times New Roman" w:hAnsi="Times New Roman"/>
                <w:szCs w:val="24"/>
              </w:rPr>
            </w:pPr>
            <w:r w:rsidRPr="00994D2B">
              <w:rPr>
                <w:rFonts w:ascii="Times New Roman" w:hAnsi="Times New Roman"/>
                <w:szCs w:val="24"/>
              </w:rPr>
              <w:t>Порядок посадки и высадки пассажиров</w:t>
            </w: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c>
          <w:tcPr>
            <w:tcW w:w="1276" w:type="dxa"/>
            <w:shd w:val="clear" w:color="auto" w:fill="auto"/>
          </w:tcPr>
          <w:p w:rsidR="00994D2B" w:rsidRPr="00994D2B" w:rsidRDefault="00994D2B" w:rsidP="00994D2B">
            <w:pPr>
              <w:jc w:val="both"/>
              <w:rPr>
                <w:rFonts w:ascii="Times New Roman" w:hAnsi="Times New Roman"/>
                <w:sz w:val="16"/>
                <w:szCs w:val="16"/>
              </w:rPr>
            </w:pP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r>
      <w:tr w:rsidR="00994D2B" w:rsidRPr="00994D2B" w:rsidTr="00994D2B">
        <w:tc>
          <w:tcPr>
            <w:tcW w:w="2660" w:type="dxa"/>
            <w:shd w:val="clear" w:color="auto" w:fill="auto"/>
          </w:tcPr>
          <w:p w:rsidR="00994D2B" w:rsidRPr="00994D2B" w:rsidRDefault="00994D2B" w:rsidP="00994D2B">
            <w:pPr>
              <w:jc w:val="both"/>
              <w:rPr>
                <w:rFonts w:ascii="Times New Roman" w:hAnsi="Times New Roman"/>
                <w:szCs w:val="24"/>
              </w:rPr>
            </w:pPr>
            <w:r w:rsidRPr="00994D2B">
              <w:rPr>
                <w:rFonts w:ascii="Times New Roman" w:hAnsi="Times New Roman"/>
                <w:szCs w:val="24"/>
              </w:rPr>
              <w:t>Вид регулярных перевозок</w:t>
            </w: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c>
          <w:tcPr>
            <w:tcW w:w="1276" w:type="dxa"/>
            <w:shd w:val="clear" w:color="auto" w:fill="auto"/>
          </w:tcPr>
          <w:p w:rsidR="00994D2B" w:rsidRPr="00994D2B" w:rsidRDefault="00994D2B" w:rsidP="00994D2B">
            <w:pPr>
              <w:jc w:val="both"/>
              <w:rPr>
                <w:rFonts w:ascii="Times New Roman" w:hAnsi="Times New Roman"/>
                <w:sz w:val="16"/>
                <w:szCs w:val="16"/>
              </w:rPr>
            </w:pP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r>
      <w:tr w:rsidR="00994D2B" w:rsidRPr="00994D2B" w:rsidTr="00994D2B">
        <w:tc>
          <w:tcPr>
            <w:tcW w:w="2660" w:type="dxa"/>
            <w:shd w:val="clear" w:color="auto" w:fill="auto"/>
          </w:tcPr>
          <w:p w:rsidR="00994D2B" w:rsidRPr="00994D2B" w:rsidRDefault="00994D2B" w:rsidP="00994D2B">
            <w:pPr>
              <w:jc w:val="both"/>
              <w:rPr>
                <w:rFonts w:ascii="Times New Roman" w:hAnsi="Times New Roman"/>
                <w:szCs w:val="24"/>
              </w:rPr>
            </w:pPr>
            <w:r w:rsidRPr="00994D2B">
              <w:rPr>
                <w:rFonts w:ascii="Times New Roman" w:hAnsi="Times New Roman"/>
                <w:szCs w:val="24"/>
              </w:rPr>
              <w:t>Вид, класс и категория транспортных средств, их кол-во</w:t>
            </w: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c>
          <w:tcPr>
            <w:tcW w:w="1276" w:type="dxa"/>
            <w:shd w:val="clear" w:color="auto" w:fill="auto"/>
          </w:tcPr>
          <w:p w:rsidR="00994D2B" w:rsidRPr="00994D2B" w:rsidRDefault="00994D2B" w:rsidP="00994D2B">
            <w:pPr>
              <w:jc w:val="both"/>
              <w:rPr>
                <w:rFonts w:ascii="Times New Roman" w:hAnsi="Times New Roman"/>
                <w:sz w:val="16"/>
                <w:szCs w:val="16"/>
              </w:rPr>
            </w:pP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r>
      <w:tr w:rsidR="00994D2B" w:rsidRPr="00994D2B" w:rsidTr="00994D2B">
        <w:tc>
          <w:tcPr>
            <w:tcW w:w="2660" w:type="dxa"/>
            <w:shd w:val="clear" w:color="auto" w:fill="auto"/>
          </w:tcPr>
          <w:p w:rsidR="00994D2B" w:rsidRPr="00994D2B" w:rsidRDefault="00994D2B" w:rsidP="00994D2B">
            <w:pPr>
              <w:jc w:val="both"/>
              <w:rPr>
                <w:rFonts w:ascii="Times New Roman" w:hAnsi="Times New Roman"/>
                <w:szCs w:val="24"/>
              </w:rPr>
            </w:pPr>
            <w:r w:rsidRPr="00994D2B">
              <w:rPr>
                <w:rFonts w:ascii="Times New Roman" w:hAnsi="Times New Roman"/>
                <w:szCs w:val="24"/>
              </w:rPr>
              <w:t>Экологические характеристики транспортных средств</w:t>
            </w: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c>
          <w:tcPr>
            <w:tcW w:w="1276" w:type="dxa"/>
            <w:shd w:val="clear" w:color="auto" w:fill="auto"/>
          </w:tcPr>
          <w:p w:rsidR="00994D2B" w:rsidRPr="00994D2B" w:rsidRDefault="00994D2B" w:rsidP="00994D2B">
            <w:pPr>
              <w:jc w:val="both"/>
              <w:rPr>
                <w:rFonts w:ascii="Times New Roman" w:hAnsi="Times New Roman"/>
                <w:sz w:val="16"/>
                <w:szCs w:val="16"/>
              </w:rPr>
            </w:pP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r>
      <w:tr w:rsidR="00994D2B" w:rsidRPr="00994D2B" w:rsidTr="00994D2B">
        <w:tc>
          <w:tcPr>
            <w:tcW w:w="2660" w:type="dxa"/>
            <w:shd w:val="clear" w:color="auto" w:fill="auto"/>
          </w:tcPr>
          <w:p w:rsidR="00994D2B" w:rsidRPr="00994D2B" w:rsidRDefault="00994D2B" w:rsidP="00994D2B">
            <w:pPr>
              <w:jc w:val="both"/>
              <w:rPr>
                <w:rFonts w:ascii="Times New Roman" w:hAnsi="Times New Roman"/>
                <w:szCs w:val="24"/>
              </w:rPr>
            </w:pPr>
            <w:r w:rsidRPr="00994D2B">
              <w:rPr>
                <w:rFonts w:ascii="Times New Roman" w:hAnsi="Times New Roman"/>
                <w:szCs w:val="24"/>
              </w:rPr>
              <w:t>Год начала осуществления регулярных перевозок</w:t>
            </w: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c>
          <w:tcPr>
            <w:tcW w:w="1276" w:type="dxa"/>
            <w:shd w:val="clear" w:color="auto" w:fill="auto"/>
          </w:tcPr>
          <w:p w:rsidR="00994D2B" w:rsidRPr="00994D2B" w:rsidRDefault="00994D2B" w:rsidP="00994D2B">
            <w:pPr>
              <w:jc w:val="both"/>
              <w:rPr>
                <w:rFonts w:ascii="Times New Roman" w:hAnsi="Times New Roman"/>
                <w:sz w:val="16"/>
                <w:szCs w:val="16"/>
              </w:rPr>
            </w:pP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r>
      <w:tr w:rsidR="00994D2B" w:rsidRPr="00994D2B" w:rsidTr="00994D2B">
        <w:tc>
          <w:tcPr>
            <w:tcW w:w="2660" w:type="dxa"/>
            <w:shd w:val="clear" w:color="auto" w:fill="auto"/>
          </w:tcPr>
          <w:p w:rsidR="00994D2B" w:rsidRPr="00994D2B" w:rsidRDefault="00994D2B" w:rsidP="00994D2B">
            <w:pPr>
              <w:jc w:val="both"/>
              <w:rPr>
                <w:rFonts w:ascii="Times New Roman" w:hAnsi="Times New Roman"/>
                <w:szCs w:val="24"/>
              </w:rPr>
            </w:pPr>
            <w:r w:rsidRPr="00994D2B">
              <w:rPr>
                <w:rFonts w:ascii="Times New Roman" w:hAnsi="Times New Roman"/>
                <w:szCs w:val="24"/>
              </w:rPr>
              <w:t xml:space="preserve">Наименование перевозчика </w:t>
            </w: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c>
          <w:tcPr>
            <w:tcW w:w="1276" w:type="dxa"/>
            <w:shd w:val="clear" w:color="auto" w:fill="auto"/>
          </w:tcPr>
          <w:p w:rsidR="00994D2B" w:rsidRPr="00994D2B" w:rsidRDefault="00994D2B" w:rsidP="00994D2B">
            <w:pPr>
              <w:jc w:val="both"/>
              <w:rPr>
                <w:rFonts w:ascii="Times New Roman" w:hAnsi="Times New Roman"/>
                <w:sz w:val="16"/>
                <w:szCs w:val="16"/>
              </w:rPr>
            </w:pPr>
          </w:p>
        </w:tc>
        <w:tc>
          <w:tcPr>
            <w:tcW w:w="1417" w:type="dxa"/>
            <w:shd w:val="clear" w:color="auto" w:fill="auto"/>
          </w:tcPr>
          <w:p w:rsidR="00994D2B" w:rsidRPr="00994D2B" w:rsidRDefault="00994D2B" w:rsidP="00994D2B">
            <w:pPr>
              <w:jc w:val="both"/>
              <w:rPr>
                <w:rFonts w:ascii="Times New Roman" w:hAnsi="Times New Roman"/>
                <w:sz w:val="16"/>
                <w:szCs w:val="16"/>
              </w:rPr>
            </w:pPr>
          </w:p>
        </w:tc>
        <w:tc>
          <w:tcPr>
            <w:tcW w:w="1418" w:type="dxa"/>
            <w:shd w:val="clear" w:color="auto" w:fill="auto"/>
          </w:tcPr>
          <w:p w:rsidR="00994D2B" w:rsidRPr="00994D2B" w:rsidRDefault="00994D2B" w:rsidP="00994D2B">
            <w:pPr>
              <w:jc w:val="both"/>
              <w:rPr>
                <w:rFonts w:ascii="Times New Roman" w:hAnsi="Times New Roman"/>
                <w:sz w:val="16"/>
                <w:szCs w:val="16"/>
              </w:rPr>
            </w:pPr>
          </w:p>
        </w:tc>
      </w:tr>
    </w:tbl>
    <w:p w:rsidR="00994D2B" w:rsidRPr="00994D2B" w:rsidRDefault="00994D2B" w:rsidP="00994D2B">
      <w:pPr>
        <w:rPr>
          <w:rFonts w:ascii="Times New Roman" w:hAnsi="Times New Roman"/>
          <w:b/>
          <w:sz w:val="16"/>
          <w:szCs w:val="16"/>
        </w:rPr>
      </w:pPr>
    </w:p>
    <w:p w:rsidR="00B55C89" w:rsidRDefault="00B55C89"/>
    <w:sectPr w:rsidR="00B55C89" w:rsidSect="003D111D">
      <w:type w:val="continuous"/>
      <w:pgSz w:w="11906" w:h="16838"/>
      <w:pgMar w:top="709" w:right="850"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Chuv">
    <w:altName w:val="Arial"/>
    <w:panose1 w:val="00000000000000000000"/>
    <w:charset w:val="CC"/>
    <w:family w:val="swiss"/>
    <w:notTrueType/>
    <w:pitch w:val="variable"/>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6466FC"/>
    <w:multiLevelType w:val="hybridMultilevel"/>
    <w:tmpl w:val="E898B60A"/>
    <w:lvl w:ilvl="0" w:tplc="F67C887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ECA"/>
    <w:rsid w:val="00197AE9"/>
    <w:rsid w:val="001C5FD6"/>
    <w:rsid w:val="003673C0"/>
    <w:rsid w:val="003A750F"/>
    <w:rsid w:val="003D111D"/>
    <w:rsid w:val="00524524"/>
    <w:rsid w:val="00591CC2"/>
    <w:rsid w:val="00662E91"/>
    <w:rsid w:val="007A29F5"/>
    <w:rsid w:val="007B6479"/>
    <w:rsid w:val="00882600"/>
    <w:rsid w:val="009533E9"/>
    <w:rsid w:val="00994D2B"/>
    <w:rsid w:val="00B55C89"/>
    <w:rsid w:val="00DA2B1C"/>
    <w:rsid w:val="00F231FC"/>
    <w:rsid w:val="00FE4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36F00C-D972-4D76-8522-2AF3C8890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50F"/>
    <w:pPr>
      <w:spacing w:after="0" w:line="240" w:lineRule="auto"/>
    </w:pPr>
    <w:rPr>
      <w:rFonts w:ascii="Arial" w:eastAsia="Times New Roman" w:hAnsi="Arial"/>
      <w:sz w:val="24"/>
      <w:szCs w:val="20"/>
      <w:lang w:eastAsia="ru-RU"/>
    </w:rPr>
  </w:style>
  <w:style w:type="paragraph" w:styleId="1">
    <w:name w:val="heading 1"/>
    <w:basedOn w:val="a"/>
    <w:next w:val="a"/>
    <w:link w:val="10"/>
    <w:qFormat/>
    <w:rsid w:val="003673C0"/>
    <w:pPr>
      <w:keepNext/>
      <w:spacing w:before="240" w:after="60"/>
      <w:outlineLvl w:val="0"/>
    </w:pPr>
    <w:rPr>
      <w:rFonts w:ascii="Calibri Light" w:hAnsi="Calibri Light"/>
      <w:b/>
      <w:bCs/>
      <w:kern w:val="32"/>
      <w:sz w:val="32"/>
      <w:szCs w:val="32"/>
    </w:rPr>
  </w:style>
  <w:style w:type="paragraph" w:styleId="3">
    <w:name w:val="heading 3"/>
    <w:basedOn w:val="a"/>
    <w:next w:val="a"/>
    <w:link w:val="30"/>
    <w:qFormat/>
    <w:rsid w:val="003673C0"/>
    <w:pPr>
      <w:keepNext/>
      <w:spacing w:before="240" w:after="60"/>
      <w:outlineLvl w:val="2"/>
    </w:pPr>
    <w:rPr>
      <w:rFonts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73C0"/>
    <w:rPr>
      <w:rFonts w:ascii="Calibri Light" w:eastAsia="Times New Roman" w:hAnsi="Calibri Light"/>
      <w:b/>
      <w:bCs/>
      <w:kern w:val="32"/>
      <w:sz w:val="32"/>
      <w:szCs w:val="32"/>
      <w:lang w:eastAsia="ru-RU"/>
    </w:rPr>
  </w:style>
  <w:style w:type="character" w:customStyle="1" w:styleId="30">
    <w:name w:val="Заголовок 3 Знак"/>
    <w:basedOn w:val="a0"/>
    <w:link w:val="3"/>
    <w:rsid w:val="003673C0"/>
    <w:rPr>
      <w:rFonts w:ascii="Arial" w:eastAsia="Times New Roman" w:hAnsi="Arial" w:cs="Arial"/>
      <w:b/>
      <w:bCs/>
      <w:sz w:val="26"/>
      <w:szCs w:val="26"/>
      <w:lang w:eastAsia="ru-RU"/>
    </w:rPr>
  </w:style>
  <w:style w:type="paragraph" w:styleId="a3">
    <w:name w:val="Body Text"/>
    <w:basedOn w:val="a"/>
    <w:link w:val="a4"/>
    <w:rsid w:val="003673C0"/>
    <w:pPr>
      <w:spacing w:line="360" w:lineRule="exact"/>
      <w:ind w:firstLine="720"/>
      <w:jc w:val="both"/>
    </w:pPr>
    <w:rPr>
      <w:rFonts w:ascii="Times New Roman" w:eastAsia="Calibri" w:hAnsi="Times New Roman"/>
      <w:sz w:val="28"/>
      <w:szCs w:val="22"/>
      <w:lang w:eastAsia="en-US"/>
    </w:rPr>
  </w:style>
  <w:style w:type="character" w:customStyle="1" w:styleId="a4">
    <w:name w:val="Основной текст Знак"/>
    <w:basedOn w:val="a0"/>
    <w:link w:val="a3"/>
    <w:rsid w:val="003673C0"/>
    <w:rPr>
      <w:rFonts w:ascii="Times New Roman" w:eastAsia="Calibri" w:hAnsi="Times New Roman"/>
      <w:sz w:val="28"/>
    </w:rPr>
  </w:style>
  <w:style w:type="paragraph" w:customStyle="1" w:styleId="a5">
    <w:name w:val="регистрационные поля"/>
    <w:basedOn w:val="a"/>
    <w:rsid w:val="003673C0"/>
    <w:pPr>
      <w:spacing w:line="240" w:lineRule="exact"/>
      <w:jc w:val="center"/>
    </w:pPr>
    <w:rPr>
      <w:rFonts w:ascii="Times New Roman" w:hAnsi="Times New Roman"/>
      <w:sz w:val="28"/>
      <w:lang w:val="en-US"/>
    </w:rPr>
  </w:style>
  <w:style w:type="character" w:customStyle="1" w:styleId="2">
    <w:name w:val="Основной текст (2)_"/>
    <w:link w:val="20"/>
    <w:locked/>
    <w:rsid w:val="003673C0"/>
    <w:rPr>
      <w:b/>
      <w:bCs/>
      <w:sz w:val="26"/>
      <w:szCs w:val="26"/>
      <w:shd w:val="clear" w:color="auto" w:fill="FFFFFF"/>
    </w:rPr>
  </w:style>
  <w:style w:type="paragraph" w:customStyle="1" w:styleId="20">
    <w:name w:val="Основной текст (2)"/>
    <w:basedOn w:val="a"/>
    <w:link w:val="2"/>
    <w:rsid w:val="003673C0"/>
    <w:pPr>
      <w:widowControl w:val="0"/>
      <w:shd w:val="clear" w:color="auto" w:fill="FFFFFF"/>
      <w:spacing w:after="360" w:line="370" w:lineRule="exact"/>
      <w:jc w:val="center"/>
    </w:pPr>
    <w:rPr>
      <w:rFonts w:asciiTheme="minorHAnsi" w:eastAsiaTheme="minorHAnsi" w:hAnsiTheme="minorHAnsi"/>
      <w:b/>
      <w:bCs/>
      <w:sz w:val="26"/>
      <w:szCs w:val="26"/>
      <w:shd w:val="clear" w:color="auto" w:fill="FFFFFF"/>
      <w:lang w:eastAsia="en-US"/>
    </w:rPr>
  </w:style>
  <w:style w:type="character" w:customStyle="1" w:styleId="a6">
    <w:name w:val="Основной текст_"/>
    <w:link w:val="21"/>
    <w:locked/>
    <w:rsid w:val="003673C0"/>
    <w:rPr>
      <w:spacing w:val="2"/>
      <w:sz w:val="25"/>
      <w:szCs w:val="25"/>
      <w:shd w:val="clear" w:color="auto" w:fill="FFFFFF"/>
    </w:rPr>
  </w:style>
  <w:style w:type="paragraph" w:customStyle="1" w:styleId="21">
    <w:name w:val="Основной текст2"/>
    <w:basedOn w:val="a"/>
    <w:link w:val="a6"/>
    <w:rsid w:val="003673C0"/>
    <w:pPr>
      <w:widowControl w:val="0"/>
      <w:shd w:val="clear" w:color="auto" w:fill="FFFFFF"/>
      <w:spacing w:before="960" w:after="120" w:line="0" w:lineRule="atLeast"/>
      <w:jc w:val="both"/>
    </w:pPr>
    <w:rPr>
      <w:rFonts w:asciiTheme="minorHAnsi" w:eastAsiaTheme="minorHAnsi" w:hAnsiTheme="minorHAnsi"/>
      <w:spacing w:val="2"/>
      <w:sz w:val="25"/>
      <w:szCs w:val="25"/>
      <w:shd w:val="clear" w:color="auto" w:fill="FFFFFF"/>
      <w:lang w:eastAsia="en-US"/>
    </w:rPr>
  </w:style>
  <w:style w:type="character" w:styleId="a7">
    <w:name w:val="Hyperlink"/>
    <w:uiPriority w:val="99"/>
    <w:rsid w:val="003673C0"/>
    <w:rPr>
      <w:color w:val="0000FF"/>
      <w:u w:val="single"/>
    </w:rPr>
  </w:style>
  <w:style w:type="paragraph" w:styleId="a8">
    <w:name w:val="Balloon Text"/>
    <w:basedOn w:val="a"/>
    <w:link w:val="a9"/>
    <w:uiPriority w:val="99"/>
    <w:semiHidden/>
    <w:unhideWhenUsed/>
    <w:rsid w:val="00DA2B1C"/>
    <w:rPr>
      <w:rFonts w:ascii="Segoe UI" w:hAnsi="Segoe UI" w:cs="Segoe UI"/>
      <w:sz w:val="18"/>
      <w:szCs w:val="18"/>
    </w:rPr>
  </w:style>
  <w:style w:type="character" w:customStyle="1" w:styleId="a9">
    <w:name w:val="Текст выноски Знак"/>
    <w:basedOn w:val="a0"/>
    <w:link w:val="a8"/>
    <w:uiPriority w:val="99"/>
    <w:semiHidden/>
    <w:rsid w:val="00DA2B1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420287403"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1343</Words>
  <Characters>7659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Нюртдинова Эльза Вагизовна</dc:creator>
  <cp:keywords/>
  <dc:description/>
  <cp:lastModifiedBy>Леонтьева Елена Анатольевна</cp:lastModifiedBy>
  <cp:revision>2</cp:revision>
  <cp:lastPrinted>2025-02-17T07:47:00Z</cp:lastPrinted>
  <dcterms:created xsi:type="dcterms:W3CDTF">2025-02-21T05:26:00Z</dcterms:created>
  <dcterms:modified xsi:type="dcterms:W3CDTF">2025-02-21T05:26:00Z</dcterms:modified>
</cp:coreProperties>
</file>