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rPr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rPr>
          <w:sz w:val="28"/>
          <w:szCs w:val="28"/>
        </w:rPr>
      </w:pPr>
    </w:p>
    <w:p w:rsidR="008B13F2" w:rsidRPr="00A145D4" w:rsidRDefault="00247AC5" w:rsidP="00A145D4">
      <w:pPr>
        <w:ind w:left="4678" w:right="-5"/>
        <w:rPr>
          <w:b/>
          <w:bCs/>
          <w:i/>
          <w:iCs/>
          <w:sz w:val="28"/>
          <w:szCs w:val="28"/>
        </w:rPr>
      </w:pPr>
      <w:r w:rsidRPr="00A145D4">
        <w:rPr>
          <w:b/>
          <w:bCs/>
          <w:i/>
          <w:iCs/>
          <w:sz w:val="28"/>
          <w:szCs w:val="28"/>
        </w:rPr>
        <w:t xml:space="preserve">Комитет </w:t>
      </w:r>
      <w:proofErr w:type="gramStart"/>
      <w:r w:rsidRPr="00A145D4">
        <w:rPr>
          <w:b/>
          <w:bCs/>
          <w:i/>
          <w:iCs/>
          <w:sz w:val="28"/>
          <w:szCs w:val="28"/>
        </w:rPr>
        <w:t>Государственного</w:t>
      </w:r>
      <w:proofErr w:type="gramEnd"/>
      <w:r w:rsidRPr="00A145D4">
        <w:rPr>
          <w:b/>
          <w:bCs/>
          <w:i/>
          <w:iCs/>
          <w:sz w:val="28"/>
          <w:szCs w:val="28"/>
        </w:rPr>
        <w:t xml:space="preserve"> </w:t>
      </w:r>
    </w:p>
    <w:p w:rsidR="008B13F2" w:rsidRPr="00A145D4" w:rsidRDefault="00247AC5" w:rsidP="00A145D4">
      <w:pPr>
        <w:ind w:left="4678" w:right="-5"/>
        <w:rPr>
          <w:b/>
          <w:bCs/>
          <w:i/>
          <w:iCs/>
          <w:sz w:val="28"/>
          <w:szCs w:val="28"/>
        </w:rPr>
      </w:pPr>
      <w:r w:rsidRPr="00A145D4">
        <w:rPr>
          <w:b/>
          <w:bCs/>
          <w:i/>
          <w:iCs/>
          <w:sz w:val="28"/>
          <w:szCs w:val="28"/>
        </w:rPr>
        <w:t>Совета</w:t>
      </w:r>
      <w:r w:rsidR="008B13F2" w:rsidRPr="00A145D4">
        <w:rPr>
          <w:b/>
          <w:bCs/>
          <w:i/>
          <w:iCs/>
          <w:sz w:val="28"/>
          <w:szCs w:val="28"/>
        </w:rPr>
        <w:t xml:space="preserve"> Чувашской Республики</w:t>
      </w:r>
      <w:r w:rsidRPr="00A145D4">
        <w:rPr>
          <w:b/>
          <w:bCs/>
          <w:i/>
          <w:iCs/>
          <w:sz w:val="28"/>
          <w:szCs w:val="28"/>
        </w:rPr>
        <w:t xml:space="preserve"> </w:t>
      </w:r>
    </w:p>
    <w:p w:rsidR="008B13F2" w:rsidRPr="00A145D4" w:rsidRDefault="00247AC5" w:rsidP="00A145D4">
      <w:pPr>
        <w:ind w:left="4678" w:right="-5"/>
        <w:rPr>
          <w:b/>
          <w:bCs/>
          <w:i/>
          <w:iCs/>
          <w:spacing w:val="-4"/>
          <w:sz w:val="28"/>
          <w:szCs w:val="28"/>
        </w:rPr>
      </w:pPr>
      <w:r w:rsidRPr="00A145D4">
        <w:rPr>
          <w:b/>
          <w:bCs/>
          <w:i/>
          <w:iCs/>
          <w:spacing w:val="-4"/>
          <w:sz w:val="28"/>
          <w:szCs w:val="28"/>
        </w:rPr>
        <w:t xml:space="preserve">по </w:t>
      </w:r>
      <w:r w:rsidR="008B13F2" w:rsidRPr="00A145D4">
        <w:rPr>
          <w:b/>
          <w:bCs/>
          <w:i/>
          <w:iCs/>
          <w:spacing w:val="-4"/>
          <w:sz w:val="28"/>
          <w:szCs w:val="28"/>
        </w:rPr>
        <w:t>государственному строительств</w:t>
      </w:r>
      <w:r w:rsidR="00233ACC" w:rsidRPr="00A145D4">
        <w:rPr>
          <w:b/>
          <w:bCs/>
          <w:i/>
          <w:iCs/>
          <w:spacing w:val="-4"/>
          <w:sz w:val="28"/>
          <w:szCs w:val="28"/>
        </w:rPr>
        <w:t>у</w:t>
      </w:r>
      <w:r w:rsidR="008B13F2" w:rsidRPr="00A145D4">
        <w:rPr>
          <w:b/>
          <w:bCs/>
          <w:i/>
          <w:iCs/>
          <w:spacing w:val="-4"/>
          <w:sz w:val="28"/>
          <w:szCs w:val="28"/>
        </w:rPr>
        <w:t xml:space="preserve"> </w:t>
      </w:r>
    </w:p>
    <w:p w:rsidR="00247AC5" w:rsidRPr="00E45CF7" w:rsidRDefault="008B13F2" w:rsidP="00A145D4">
      <w:pPr>
        <w:ind w:left="4678" w:right="-5"/>
        <w:rPr>
          <w:b/>
          <w:bCs/>
          <w:i/>
          <w:iCs/>
          <w:sz w:val="26"/>
          <w:szCs w:val="26"/>
        </w:rPr>
      </w:pPr>
      <w:r w:rsidRPr="00A145D4">
        <w:rPr>
          <w:b/>
          <w:bCs/>
          <w:i/>
          <w:iCs/>
          <w:spacing w:val="-4"/>
          <w:sz w:val="28"/>
          <w:szCs w:val="28"/>
        </w:rPr>
        <w:t>и</w:t>
      </w:r>
      <w:r w:rsidRPr="00A145D4">
        <w:rPr>
          <w:b/>
          <w:bCs/>
          <w:i/>
          <w:iCs/>
          <w:sz w:val="28"/>
          <w:szCs w:val="28"/>
        </w:rPr>
        <w:t xml:space="preserve"> местному самоуправлению</w:t>
      </w:r>
    </w:p>
    <w:p w:rsidR="0046108B" w:rsidRDefault="0046108B" w:rsidP="00247AC5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</w:p>
    <w:p w:rsidR="00247AC5" w:rsidRPr="00A240A1" w:rsidRDefault="00247AC5" w:rsidP="00247AC5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240A1">
        <w:rPr>
          <w:rFonts w:ascii="Times New Roman" w:hAnsi="Times New Roman"/>
          <w:sz w:val="28"/>
          <w:szCs w:val="28"/>
        </w:rPr>
        <w:t>ЮРИДИЧЕСКОЕ ЗАКЛЮЧЕНИЕ</w:t>
      </w:r>
    </w:p>
    <w:p w:rsidR="00C61FC2" w:rsidRDefault="00247AC5" w:rsidP="00247AC5">
      <w:pPr>
        <w:jc w:val="center"/>
        <w:rPr>
          <w:b/>
          <w:sz w:val="28"/>
          <w:szCs w:val="28"/>
        </w:rPr>
      </w:pPr>
      <w:r w:rsidRPr="00A240A1">
        <w:rPr>
          <w:b/>
          <w:sz w:val="28"/>
          <w:szCs w:val="28"/>
        </w:rPr>
        <w:t xml:space="preserve">на проект постановления Государственного Совета </w:t>
      </w:r>
    </w:p>
    <w:p w:rsidR="00FA6A63" w:rsidRDefault="00247AC5" w:rsidP="00FA6A63">
      <w:pPr>
        <w:jc w:val="center"/>
        <w:rPr>
          <w:b/>
          <w:sz w:val="28"/>
          <w:szCs w:val="28"/>
        </w:rPr>
      </w:pPr>
      <w:r w:rsidRPr="00A240A1">
        <w:rPr>
          <w:b/>
          <w:sz w:val="28"/>
          <w:szCs w:val="28"/>
        </w:rPr>
        <w:t xml:space="preserve">Чувашской Республики </w:t>
      </w:r>
      <w:r w:rsidR="00FA6A63" w:rsidRPr="00FA6A63">
        <w:rPr>
          <w:b/>
          <w:sz w:val="28"/>
          <w:szCs w:val="28"/>
        </w:rPr>
        <w:t xml:space="preserve">"Об утверждении схемы </w:t>
      </w:r>
      <w:proofErr w:type="gramStart"/>
      <w:r w:rsidR="00FA6A63" w:rsidRPr="00FA6A63">
        <w:rPr>
          <w:b/>
          <w:sz w:val="28"/>
          <w:szCs w:val="28"/>
        </w:rPr>
        <w:t>одномандатных</w:t>
      </w:r>
      <w:proofErr w:type="gramEnd"/>
      <w:r w:rsidR="00FA6A63" w:rsidRPr="00FA6A63">
        <w:rPr>
          <w:b/>
          <w:sz w:val="28"/>
          <w:szCs w:val="28"/>
        </w:rPr>
        <w:t xml:space="preserve"> </w:t>
      </w:r>
    </w:p>
    <w:p w:rsidR="00FA6A63" w:rsidRDefault="00FA6A63" w:rsidP="00FA6A63">
      <w:pPr>
        <w:jc w:val="center"/>
        <w:rPr>
          <w:b/>
          <w:sz w:val="28"/>
          <w:szCs w:val="28"/>
        </w:rPr>
      </w:pPr>
      <w:r w:rsidRPr="00FA6A63">
        <w:rPr>
          <w:b/>
          <w:sz w:val="28"/>
          <w:szCs w:val="28"/>
        </w:rPr>
        <w:t xml:space="preserve">избирательных округов для проведения выборов депутатов </w:t>
      </w:r>
    </w:p>
    <w:p w:rsidR="00247AC5" w:rsidRPr="00A240A1" w:rsidRDefault="00FA6A63" w:rsidP="00FA6A63">
      <w:pPr>
        <w:jc w:val="center"/>
        <w:rPr>
          <w:bCs/>
          <w:spacing w:val="-2"/>
          <w:sz w:val="28"/>
          <w:szCs w:val="28"/>
        </w:rPr>
      </w:pPr>
      <w:r w:rsidRPr="00FA6A63">
        <w:rPr>
          <w:b/>
          <w:sz w:val="28"/>
          <w:szCs w:val="28"/>
        </w:rPr>
        <w:t>Государственн</w:t>
      </w:r>
      <w:r w:rsidRPr="00FA6A63">
        <w:rPr>
          <w:b/>
          <w:sz w:val="28"/>
          <w:szCs w:val="28"/>
        </w:rPr>
        <w:t>о</w:t>
      </w:r>
      <w:r w:rsidRPr="00FA6A63">
        <w:rPr>
          <w:b/>
          <w:sz w:val="28"/>
          <w:szCs w:val="28"/>
        </w:rPr>
        <w:t>го Совета Чувашской Республики"</w:t>
      </w:r>
      <w:r w:rsidR="00247AC5" w:rsidRPr="00A240A1">
        <w:rPr>
          <w:b/>
          <w:sz w:val="28"/>
          <w:szCs w:val="28"/>
        </w:rPr>
        <w:t xml:space="preserve"> </w:t>
      </w:r>
    </w:p>
    <w:p w:rsidR="00247AC5" w:rsidRPr="00A240A1" w:rsidRDefault="00247AC5" w:rsidP="00247AC5">
      <w:pPr>
        <w:pStyle w:val="a3"/>
        <w:ind w:firstLine="0"/>
        <w:jc w:val="center"/>
        <w:rPr>
          <w:i/>
          <w:spacing w:val="-2"/>
          <w:szCs w:val="28"/>
        </w:rPr>
      </w:pPr>
    </w:p>
    <w:p w:rsidR="00A240A1" w:rsidRDefault="00247AC5" w:rsidP="00247AC5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A240A1">
        <w:rPr>
          <w:sz w:val="28"/>
          <w:szCs w:val="28"/>
        </w:rPr>
        <w:t>Проект постановления Государственного Совета Чувашской Республ</w:t>
      </w:r>
      <w:r w:rsidRPr="00A240A1">
        <w:rPr>
          <w:sz w:val="28"/>
          <w:szCs w:val="28"/>
        </w:rPr>
        <w:t>и</w:t>
      </w:r>
      <w:r w:rsidRPr="00A240A1">
        <w:rPr>
          <w:sz w:val="28"/>
          <w:szCs w:val="28"/>
        </w:rPr>
        <w:t>ки "О</w:t>
      </w:r>
      <w:r w:rsidR="00FA6A63">
        <w:rPr>
          <w:sz w:val="28"/>
          <w:szCs w:val="28"/>
        </w:rPr>
        <w:t xml:space="preserve">б утверждении схемы </w:t>
      </w:r>
      <w:r w:rsidR="00FA6A63" w:rsidRPr="00FA6A63">
        <w:rPr>
          <w:sz w:val="28"/>
          <w:szCs w:val="28"/>
        </w:rPr>
        <w:t>одномандатных избирательных округов для пр</w:t>
      </w:r>
      <w:r w:rsidR="00FA6A63" w:rsidRPr="00FA6A63">
        <w:rPr>
          <w:sz w:val="28"/>
          <w:szCs w:val="28"/>
        </w:rPr>
        <w:t>о</w:t>
      </w:r>
      <w:r w:rsidR="00FA6A63" w:rsidRPr="00FA6A63">
        <w:rPr>
          <w:sz w:val="28"/>
          <w:szCs w:val="28"/>
        </w:rPr>
        <w:t>ведения выборов депутатов Государственного Совета Чувашской Республ</w:t>
      </w:r>
      <w:r w:rsidR="00FA6A63" w:rsidRPr="00FA6A63">
        <w:rPr>
          <w:sz w:val="28"/>
          <w:szCs w:val="28"/>
        </w:rPr>
        <w:t>и</w:t>
      </w:r>
      <w:r w:rsidR="00FA6A63" w:rsidRPr="00FA6A63">
        <w:rPr>
          <w:sz w:val="28"/>
          <w:szCs w:val="28"/>
        </w:rPr>
        <w:t>ки</w:t>
      </w:r>
      <w:r w:rsidR="00FA6A63">
        <w:rPr>
          <w:sz w:val="28"/>
          <w:szCs w:val="28"/>
        </w:rPr>
        <w:t>"</w:t>
      </w:r>
      <w:r w:rsidR="00A240A1" w:rsidRPr="00A240A1">
        <w:rPr>
          <w:sz w:val="28"/>
          <w:szCs w:val="28"/>
        </w:rPr>
        <w:t xml:space="preserve"> </w:t>
      </w:r>
      <w:r w:rsidRPr="00A240A1">
        <w:rPr>
          <w:sz w:val="28"/>
          <w:szCs w:val="28"/>
        </w:rPr>
        <w:t>(далее – проект</w:t>
      </w:r>
      <w:r w:rsidR="00AA4D39">
        <w:rPr>
          <w:sz w:val="28"/>
          <w:szCs w:val="28"/>
        </w:rPr>
        <w:t xml:space="preserve"> постановления</w:t>
      </w:r>
      <w:r w:rsidRPr="00A240A1">
        <w:rPr>
          <w:sz w:val="28"/>
          <w:szCs w:val="28"/>
        </w:rPr>
        <w:t>)</w:t>
      </w:r>
      <w:r w:rsidR="00A240A1">
        <w:rPr>
          <w:sz w:val="28"/>
          <w:szCs w:val="28"/>
        </w:rPr>
        <w:t xml:space="preserve"> </w:t>
      </w:r>
      <w:r w:rsidRPr="00A240A1">
        <w:rPr>
          <w:sz w:val="28"/>
          <w:szCs w:val="28"/>
        </w:rPr>
        <w:t>соответствует Конституции Российской Ф</w:t>
      </w:r>
      <w:r w:rsidRPr="00A240A1">
        <w:rPr>
          <w:sz w:val="28"/>
          <w:szCs w:val="28"/>
        </w:rPr>
        <w:t>е</w:t>
      </w:r>
      <w:r w:rsidRPr="00A240A1">
        <w:rPr>
          <w:sz w:val="28"/>
          <w:szCs w:val="28"/>
        </w:rPr>
        <w:t xml:space="preserve">дерации, федеральным законам, Конституции Чувашской Республики </w:t>
      </w:r>
      <w:r w:rsidR="006A521A">
        <w:rPr>
          <w:sz w:val="28"/>
          <w:szCs w:val="28"/>
        </w:rPr>
        <w:br/>
      </w:r>
      <w:bookmarkStart w:id="0" w:name="_GoBack"/>
      <w:bookmarkEnd w:id="0"/>
      <w:r w:rsidRPr="00A240A1">
        <w:rPr>
          <w:sz w:val="28"/>
          <w:szCs w:val="28"/>
        </w:rPr>
        <w:t>и зак</w:t>
      </w:r>
      <w:r w:rsidRPr="00A240A1">
        <w:rPr>
          <w:sz w:val="28"/>
          <w:szCs w:val="28"/>
        </w:rPr>
        <w:t>о</w:t>
      </w:r>
      <w:r w:rsidRPr="00A240A1">
        <w:rPr>
          <w:sz w:val="28"/>
          <w:szCs w:val="28"/>
        </w:rPr>
        <w:t xml:space="preserve">нам Чувашской Республики. </w:t>
      </w:r>
    </w:p>
    <w:p w:rsidR="00AA4D39" w:rsidRPr="00AA4D39" w:rsidRDefault="00AA4D39" w:rsidP="00AA4D39">
      <w:pPr>
        <w:ind w:firstLine="720"/>
        <w:jc w:val="both"/>
        <w:rPr>
          <w:sz w:val="28"/>
          <w:szCs w:val="28"/>
        </w:rPr>
      </w:pPr>
      <w:r w:rsidRPr="00AA4D39">
        <w:rPr>
          <w:sz w:val="28"/>
          <w:szCs w:val="28"/>
        </w:rPr>
        <w:t>Противоречий между структурными единицами проекта постановления не имеется.</w:t>
      </w:r>
    </w:p>
    <w:p w:rsidR="00AA4D39" w:rsidRPr="00AA4D39" w:rsidRDefault="00AA4D39" w:rsidP="00AA4D39">
      <w:pPr>
        <w:ind w:firstLine="720"/>
        <w:jc w:val="both"/>
        <w:rPr>
          <w:sz w:val="28"/>
          <w:szCs w:val="28"/>
        </w:rPr>
      </w:pPr>
      <w:r w:rsidRPr="00AA4D39">
        <w:rPr>
          <w:sz w:val="28"/>
          <w:szCs w:val="28"/>
        </w:rPr>
        <w:t>В результате проведенной антикоррупционной экспертизы проекта п</w:t>
      </w:r>
      <w:r w:rsidRPr="00AA4D39">
        <w:rPr>
          <w:sz w:val="28"/>
          <w:szCs w:val="28"/>
        </w:rPr>
        <w:t>о</w:t>
      </w:r>
      <w:r w:rsidRPr="00AA4D39">
        <w:rPr>
          <w:sz w:val="28"/>
          <w:szCs w:val="28"/>
        </w:rPr>
        <w:t>становления коррупциогенные факторы не выявлены.</w:t>
      </w:r>
    </w:p>
    <w:p w:rsidR="00247AC5" w:rsidRDefault="00AA4D39" w:rsidP="00AA4D39">
      <w:pPr>
        <w:ind w:firstLine="720"/>
        <w:jc w:val="both"/>
        <w:rPr>
          <w:sz w:val="28"/>
          <w:szCs w:val="28"/>
        </w:rPr>
      </w:pPr>
      <w:proofErr w:type="gramStart"/>
      <w:r w:rsidRPr="00AA4D39">
        <w:rPr>
          <w:sz w:val="28"/>
          <w:szCs w:val="28"/>
        </w:rPr>
        <w:t>С учетом изложенного проект постановления может быть рассмотрен</w:t>
      </w:r>
      <w:proofErr w:type="gramEnd"/>
      <w:r w:rsidRPr="00AA4D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A4D39">
        <w:rPr>
          <w:sz w:val="28"/>
          <w:szCs w:val="28"/>
        </w:rPr>
        <w:t xml:space="preserve">и </w:t>
      </w:r>
      <w:proofErr w:type="gramStart"/>
      <w:r w:rsidRPr="00AA4D39">
        <w:rPr>
          <w:sz w:val="28"/>
          <w:szCs w:val="28"/>
        </w:rPr>
        <w:t>принят</w:t>
      </w:r>
      <w:proofErr w:type="gramEnd"/>
      <w:r w:rsidRPr="00AA4D39">
        <w:rPr>
          <w:sz w:val="28"/>
          <w:szCs w:val="28"/>
        </w:rPr>
        <w:t xml:space="preserve"> Государственным Советом Чувашской Республики в установленном порядке.</w:t>
      </w:r>
    </w:p>
    <w:p w:rsidR="00A240A1" w:rsidRDefault="00A240A1" w:rsidP="00247AC5">
      <w:pPr>
        <w:ind w:firstLine="720"/>
        <w:jc w:val="both"/>
        <w:rPr>
          <w:sz w:val="28"/>
          <w:szCs w:val="28"/>
        </w:rPr>
      </w:pPr>
    </w:p>
    <w:p w:rsidR="00DD5836" w:rsidRPr="00DD5836" w:rsidRDefault="00DD5836" w:rsidP="00247AC5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62" w:type="dxa"/>
        <w:tblLook w:val="0000" w:firstRow="0" w:lastRow="0" w:firstColumn="0" w:lastColumn="0" w:noHBand="0" w:noVBand="0"/>
      </w:tblPr>
      <w:tblGrid>
        <w:gridCol w:w="4482"/>
        <w:gridCol w:w="2410"/>
        <w:gridCol w:w="2516"/>
      </w:tblGrid>
      <w:tr w:rsidR="00247AC5" w:rsidRPr="00A240A1" w:rsidTr="00DD5836">
        <w:trPr>
          <w:trHeight w:val="1254"/>
        </w:trPr>
        <w:tc>
          <w:tcPr>
            <w:tcW w:w="4482" w:type="dxa"/>
          </w:tcPr>
          <w:p w:rsidR="00247AC5" w:rsidRPr="00A240A1" w:rsidRDefault="00DD1AAC" w:rsidP="002D67B8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</w:t>
            </w:r>
            <w:r w:rsidR="00247AC5" w:rsidRPr="00A240A1">
              <w:rPr>
                <w:iCs/>
                <w:sz w:val="28"/>
                <w:szCs w:val="28"/>
              </w:rPr>
              <w:t>ачальник</w:t>
            </w:r>
            <w:proofErr w:type="gramStart"/>
            <w:r w:rsidR="00247AC5" w:rsidRPr="00A240A1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247AC5" w:rsidRPr="00A240A1">
              <w:rPr>
                <w:iCs/>
                <w:sz w:val="28"/>
                <w:szCs w:val="28"/>
              </w:rPr>
              <w:t>осударственно-</w:t>
            </w:r>
          </w:p>
          <w:p w:rsidR="00DD5836" w:rsidRDefault="00247AC5" w:rsidP="00DD5836">
            <w:pPr>
              <w:jc w:val="center"/>
              <w:rPr>
                <w:iCs/>
                <w:sz w:val="28"/>
                <w:szCs w:val="28"/>
              </w:rPr>
            </w:pPr>
            <w:r w:rsidRPr="00A240A1">
              <w:rPr>
                <w:iCs/>
                <w:sz w:val="28"/>
                <w:szCs w:val="28"/>
              </w:rPr>
              <w:t>правового управления</w:t>
            </w:r>
            <w:r w:rsidR="00DD1AAC" w:rsidRPr="00A240A1">
              <w:rPr>
                <w:iCs/>
                <w:sz w:val="28"/>
                <w:szCs w:val="28"/>
              </w:rPr>
              <w:t xml:space="preserve"> Аппарата Государственного</w:t>
            </w:r>
            <w:r w:rsidR="00DD1AAC">
              <w:rPr>
                <w:iCs/>
                <w:sz w:val="28"/>
                <w:szCs w:val="28"/>
              </w:rPr>
              <w:t xml:space="preserve"> </w:t>
            </w:r>
            <w:r w:rsidR="00DD1AAC" w:rsidRPr="00A240A1">
              <w:rPr>
                <w:iCs/>
                <w:sz w:val="28"/>
                <w:szCs w:val="28"/>
              </w:rPr>
              <w:t xml:space="preserve">Совета </w:t>
            </w:r>
          </w:p>
          <w:p w:rsidR="00247AC5" w:rsidRPr="00A240A1" w:rsidRDefault="00DD1AAC" w:rsidP="00DD5836">
            <w:pPr>
              <w:jc w:val="center"/>
              <w:rPr>
                <w:iCs/>
                <w:sz w:val="28"/>
                <w:szCs w:val="28"/>
              </w:rPr>
            </w:pPr>
            <w:r w:rsidRPr="00A240A1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2410" w:type="dxa"/>
          </w:tcPr>
          <w:p w:rsidR="00247AC5" w:rsidRPr="00A240A1" w:rsidRDefault="00247AC5" w:rsidP="002D67B8">
            <w:pPr>
              <w:rPr>
                <w:iCs/>
                <w:sz w:val="28"/>
                <w:szCs w:val="28"/>
              </w:rPr>
            </w:pPr>
          </w:p>
        </w:tc>
        <w:tc>
          <w:tcPr>
            <w:tcW w:w="2516" w:type="dxa"/>
          </w:tcPr>
          <w:p w:rsidR="00247AC5" w:rsidRPr="00A240A1" w:rsidRDefault="00247AC5" w:rsidP="002D67B8">
            <w:pPr>
              <w:rPr>
                <w:bCs/>
                <w:sz w:val="28"/>
                <w:szCs w:val="28"/>
              </w:rPr>
            </w:pPr>
          </w:p>
          <w:p w:rsidR="00247AC5" w:rsidRPr="00A240A1" w:rsidRDefault="00247AC5" w:rsidP="002D67B8">
            <w:pPr>
              <w:rPr>
                <w:bCs/>
                <w:sz w:val="28"/>
                <w:szCs w:val="28"/>
              </w:rPr>
            </w:pPr>
          </w:p>
          <w:p w:rsidR="00DD5836" w:rsidRDefault="00DD5836" w:rsidP="002D67B8">
            <w:pPr>
              <w:rPr>
                <w:bCs/>
                <w:sz w:val="28"/>
                <w:szCs w:val="28"/>
              </w:rPr>
            </w:pPr>
          </w:p>
          <w:p w:rsidR="00247AC5" w:rsidRPr="00A240A1" w:rsidRDefault="00DD1AAC" w:rsidP="002D67B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B057D3" w:rsidRPr="00A240A1" w:rsidRDefault="00B057D3" w:rsidP="00247AC5">
      <w:pPr>
        <w:rPr>
          <w:sz w:val="28"/>
          <w:szCs w:val="28"/>
        </w:rPr>
      </w:pPr>
    </w:p>
    <w:p w:rsidR="00B75362" w:rsidRPr="00A052C2" w:rsidRDefault="00FA6A63" w:rsidP="00B75362">
      <w:pPr>
        <w:rPr>
          <w:sz w:val="18"/>
          <w:szCs w:val="18"/>
        </w:rPr>
      </w:pPr>
      <w:r>
        <w:rPr>
          <w:sz w:val="18"/>
          <w:szCs w:val="18"/>
        </w:rPr>
        <w:t>И.А. Семенова</w:t>
      </w:r>
    </w:p>
    <w:p w:rsidR="00B75362" w:rsidRDefault="00B75362" w:rsidP="00B75362">
      <w:r w:rsidRPr="00341D78">
        <w:rPr>
          <w:rFonts w:eastAsia="MS Mincho"/>
          <w:sz w:val="18"/>
          <w:szCs w:val="18"/>
        </w:rPr>
        <w:t>56-53-56</w:t>
      </w:r>
      <w:r w:rsidRPr="00A052C2">
        <w:rPr>
          <w:rFonts w:eastAsia="MS Mincho"/>
          <w:sz w:val="18"/>
          <w:szCs w:val="18"/>
        </w:rPr>
        <w:t xml:space="preserve"> до</w:t>
      </w:r>
      <w:r w:rsidR="00FA6A63">
        <w:rPr>
          <w:rFonts w:eastAsia="MS Mincho"/>
          <w:sz w:val="18"/>
          <w:szCs w:val="18"/>
        </w:rPr>
        <w:t>б</w:t>
      </w:r>
      <w:r w:rsidRPr="00A052C2">
        <w:rPr>
          <w:rFonts w:eastAsia="MS Mincho"/>
          <w:sz w:val="18"/>
          <w:szCs w:val="18"/>
        </w:rPr>
        <w:t>. 10</w:t>
      </w:r>
      <w:r w:rsidR="00FA6A63">
        <w:rPr>
          <w:rFonts w:eastAsia="MS Mincho"/>
          <w:sz w:val="18"/>
          <w:szCs w:val="18"/>
        </w:rPr>
        <w:t>50</w:t>
      </w:r>
    </w:p>
    <w:p w:rsidR="00247AC5" w:rsidRDefault="00247AC5" w:rsidP="00B75362"/>
    <w:sectPr w:rsidR="00247AC5" w:rsidSect="00C531B8">
      <w:headerReference w:type="even" r:id="rId7"/>
      <w:headerReference w:type="default" r:id="rId8"/>
      <w:headerReference w:type="first" r:id="rId9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E98" w:rsidRDefault="00B057D3">
      <w:r>
        <w:separator/>
      </w:r>
    </w:p>
  </w:endnote>
  <w:endnote w:type="continuationSeparator" w:id="0">
    <w:p w:rsidR="00564E98" w:rsidRDefault="00B05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E98" w:rsidRDefault="00B057D3">
      <w:r>
        <w:separator/>
      </w:r>
    </w:p>
  </w:footnote>
  <w:footnote w:type="continuationSeparator" w:id="0">
    <w:p w:rsidR="00564E98" w:rsidRDefault="00B057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1B" w:rsidRDefault="00E44C5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75F1B" w:rsidRDefault="006A521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6025038"/>
      <w:docPartObj>
        <w:docPartGallery w:val="Page Numbers (Top of Page)"/>
        <w:docPartUnique/>
      </w:docPartObj>
    </w:sdtPr>
    <w:sdtEndPr/>
    <w:sdtContent>
      <w:p w:rsidR="00875F1B" w:rsidRDefault="00E44C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3F2">
          <w:rPr>
            <w:noProof/>
          </w:rPr>
          <w:t>2</w:t>
        </w:r>
        <w:r>
          <w:fldChar w:fldCharType="end"/>
        </w:r>
      </w:p>
    </w:sdtContent>
  </w:sdt>
  <w:p w:rsidR="00875F1B" w:rsidRDefault="006A521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CF7" w:rsidRDefault="006A521A">
    <w:pPr>
      <w:pStyle w:val="a5"/>
      <w:jc w:val="center"/>
    </w:pPr>
  </w:p>
  <w:p w:rsidR="00875F1B" w:rsidRDefault="006A521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C5"/>
    <w:rsid w:val="00233ACC"/>
    <w:rsid w:val="00247AC5"/>
    <w:rsid w:val="0033362D"/>
    <w:rsid w:val="003F1B95"/>
    <w:rsid w:val="00447714"/>
    <w:rsid w:val="0046108B"/>
    <w:rsid w:val="0052780B"/>
    <w:rsid w:val="00564E98"/>
    <w:rsid w:val="005D5EC0"/>
    <w:rsid w:val="006A521A"/>
    <w:rsid w:val="008B13F2"/>
    <w:rsid w:val="00A145D4"/>
    <w:rsid w:val="00A240A1"/>
    <w:rsid w:val="00AA4D39"/>
    <w:rsid w:val="00B057D3"/>
    <w:rsid w:val="00B75362"/>
    <w:rsid w:val="00C61FC2"/>
    <w:rsid w:val="00C85A19"/>
    <w:rsid w:val="00DD1AAC"/>
    <w:rsid w:val="00DD5836"/>
    <w:rsid w:val="00DF5400"/>
    <w:rsid w:val="00E44C57"/>
    <w:rsid w:val="00FA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A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47AC5"/>
    <w:pPr>
      <w:keepNext/>
      <w:spacing w:line="220" w:lineRule="exact"/>
      <w:jc w:val="center"/>
      <w:outlineLvl w:val="0"/>
    </w:pPr>
    <w:rPr>
      <w:rFonts w:ascii="Baltica Chv" w:hAnsi="Baltica Chv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7AC5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3">
    <w:name w:val="Body Text Indent"/>
    <w:basedOn w:val="a"/>
    <w:link w:val="a4"/>
    <w:rsid w:val="00247AC5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47A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47A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A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247AC5"/>
  </w:style>
  <w:style w:type="paragraph" w:styleId="a8">
    <w:name w:val="Balloon Text"/>
    <w:basedOn w:val="a"/>
    <w:link w:val="a9"/>
    <w:uiPriority w:val="99"/>
    <w:semiHidden/>
    <w:unhideWhenUsed/>
    <w:rsid w:val="00B057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7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A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47AC5"/>
    <w:pPr>
      <w:keepNext/>
      <w:spacing w:line="220" w:lineRule="exact"/>
      <w:jc w:val="center"/>
      <w:outlineLvl w:val="0"/>
    </w:pPr>
    <w:rPr>
      <w:rFonts w:ascii="Baltica Chv" w:hAnsi="Baltica Chv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7AC5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3">
    <w:name w:val="Body Text Indent"/>
    <w:basedOn w:val="a"/>
    <w:link w:val="a4"/>
    <w:rsid w:val="00247AC5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47A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47A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A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247AC5"/>
  </w:style>
  <w:style w:type="paragraph" w:styleId="a8">
    <w:name w:val="Balloon Text"/>
    <w:basedOn w:val="a"/>
    <w:link w:val="a9"/>
    <w:uiPriority w:val="99"/>
    <w:semiHidden/>
    <w:unhideWhenUsed/>
    <w:rsid w:val="00B057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7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4</cp:revision>
  <cp:lastPrinted>2023-02-07T10:21:00Z</cp:lastPrinted>
  <dcterms:created xsi:type="dcterms:W3CDTF">2026-02-17T13:01:00Z</dcterms:created>
  <dcterms:modified xsi:type="dcterms:W3CDTF">2026-02-17T13:04:00Z</dcterms:modified>
</cp:coreProperties>
</file>