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6BB" w:rsidRDefault="007476BB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476BB" w:rsidRDefault="007476BB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7476B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476BB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476BB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7476BB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7476BB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7476BB" w:rsidRPr="007476BB" w:rsidRDefault="007476BB" w:rsidP="007476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476BB">
        <w:rPr>
          <w:rFonts w:ascii="Times New Roman" w:hAnsi="Times New Roman" w:cs="Times New Roman"/>
          <w:sz w:val="24"/>
          <w:szCs w:val="24"/>
        </w:rPr>
        <w:t xml:space="preserve">1. 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476B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21:12:120401:88</w:t>
        </w:r>
      </w:hyperlink>
      <w:r w:rsidRPr="007476BB">
        <w:rPr>
          <w:rFonts w:ascii="Times New Roman" w:hAnsi="Times New Roman" w:cs="Times New Roman"/>
          <w:sz w:val="24"/>
          <w:szCs w:val="24"/>
        </w:rPr>
        <w:t xml:space="preserve">, 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</w:t>
      </w:r>
      <w:proofErr w:type="spellStart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10, уч. 8, площадью 531 кв. м. в качестве его правообладателя, владеющим данным объектом недвижимости на праве собственности, выявлена Павлова Нина Ивановна 21.01.1942 год рождения, место рождения – гор. </w:t>
      </w:r>
      <w:proofErr w:type="spellStart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86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76BB" w:rsidRPr="007476BB" w:rsidRDefault="007476BB" w:rsidP="007476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476BB">
        <w:rPr>
          <w:rFonts w:ascii="Times New Roman" w:hAnsi="Times New Roman" w:cs="Times New Roman"/>
          <w:sz w:val="24"/>
          <w:szCs w:val="24"/>
        </w:rPr>
        <w:t xml:space="preserve">2. Право собственности Павловой Нины Ивановны на </w:t>
      </w:r>
      <w:r w:rsidRPr="007476B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476BB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7476BB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7476BB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476BB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7476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476BB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476B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476BB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476B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476BB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747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7476BB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7476BB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E6866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476BB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88F8-FEB5-49D6-A217-85C326EE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2025-03-18T08:43:00Z</cp:lastPrinted>
  <dcterms:created xsi:type="dcterms:W3CDTF">2025-04-08T05:59:00Z</dcterms:created>
  <dcterms:modified xsi:type="dcterms:W3CDTF">2025-04-15T10:18:00Z</dcterms:modified>
</cp:coreProperties>
</file>