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962" w:rsidRPr="00692962" w:rsidRDefault="00692962" w:rsidP="00692962">
      <w:pPr>
        <w:widowControl w:val="0"/>
        <w:ind w:firstLine="0"/>
        <w:jc w:val="center"/>
        <w:outlineLvl w:val="0"/>
        <w:rPr>
          <w:b/>
          <w:bCs/>
          <w:kern w:val="32"/>
          <w:sz w:val="24"/>
        </w:rPr>
      </w:pPr>
      <w:r w:rsidRPr="00692962">
        <w:rPr>
          <w:b/>
          <w:bCs/>
          <w:kern w:val="32"/>
          <w:sz w:val="24"/>
        </w:rPr>
        <w:t>Отчет</w:t>
      </w:r>
    </w:p>
    <w:p w:rsidR="00692962" w:rsidRPr="00692962" w:rsidRDefault="00692962" w:rsidP="00692962">
      <w:pPr>
        <w:widowControl w:val="0"/>
        <w:ind w:firstLine="0"/>
        <w:jc w:val="center"/>
        <w:outlineLvl w:val="0"/>
        <w:rPr>
          <w:b/>
          <w:bCs/>
          <w:kern w:val="32"/>
          <w:sz w:val="24"/>
        </w:rPr>
      </w:pPr>
      <w:r w:rsidRPr="00692962">
        <w:rPr>
          <w:b/>
          <w:bCs/>
          <w:kern w:val="32"/>
          <w:sz w:val="24"/>
        </w:rPr>
        <w:t>о ходе реализации муниципальной программы</w:t>
      </w:r>
      <w:r w:rsidR="00461550">
        <w:rPr>
          <w:b/>
          <w:bCs/>
          <w:kern w:val="32"/>
          <w:sz w:val="24"/>
        </w:rPr>
        <w:t xml:space="preserve"> «Повышение безопасности жизнедеятельности населения и территорий Алатырского муниципального округа»</w:t>
      </w:r>
    </w:p>
    <w:p w:rsidR="00692962" w:rsidRDefault="00692962" w:rsidP="00692962">
      <w:pPr>
        <w:ind w:firstLine="0"/>
        <w:jc w:val="left"/>
        <w:rPr>
          <w:rFonts w:eastAsia="Calibri"/>
          <w:sz w:val="22"/>
          <w:szCs w:val="22"/>
          <w:lang w:eastAsia="en-US"/>
        </w:rPr>
      </w:pPr>
    </w:p>
    <w:p w:rsidR="00692962" w:rsidRPr="00692962" w:rsidRDefault="00692962" w:rsidP="00692962">
      <w:pPr>
        <w:ind w:firstLine="0"/>
        <w:jc w:val="left"/>
        <w:rPr>
          <w:rFonts w:eastAsia="Calibri"/>
          <w:sz w:val="22"/>
          <w:szCs w:val="22"/>
          <w:lang w:eastAsia="en-US"/>
        </w:rPr>
      </w:pPr>
      <w:r w:rsidRPr="007814D5">
        <w:rPr>
          <w:rFonts w:eastAsia="Calibri"/>
          <w:b/>
          <w:sz w:val="22"/>
          <w:szCs w:val="22"/>
          <w:lang w:eastAsia="en-US"/>
        </w:rPr>
        <w:t>Наименование муниципальной программы:</w:t>
      </w:r>
      <w:r w:rsidR="00461550" w:rsidRPr="00461550">
        <w:t xml:space="preserve"> </w:t>
      </w:r>
      <w:r w:rsidR="00461550" w:rsidRPr="00461550">
        <w:rPr>
          <w:rFonts w:eastAsia="Calibri"/>
          <w:sz w:val="22"/>
          <w:szCs w:val="22"/>
          <w:lang w:eastAsia="en-US"/>
        </w:rPr>
        <w:t>«Повышение безопасности жизнедеятельности населения и территорий Алатырского муниципального округа»</w:t>
      </w:r>
    </w:p>
    <w:p w:rsidR="00692962" w:rsidRPr="00692962" w:rsidRDefault="00692962" w:rsidP="00692962">
      <w:pPr>
        <w:ind w:firstLine="0"/>
        <w:jc w:val="left"/>
        <w:rPr>
          <w:rFonts w:eastAsia="Calibri"/>
          <w:sz w:val="22"/>
          <w:szCs w:val="22"/>
          <w:lang w:eastAsia="en-US"/>
        </w:rPr>
      </w:pPr>
      <w:r w:rsidRPr="007814D5">
        <w:rPr>
          <w:rFonts w:eastAsia="Calibri"/>
          <w:b/>
          <w:sz w:val="22"/>
          <w:szCs w:val="22"/>
          <w:lang w:eastAsia="en-US"/>
        </w:rPr>
        <w:t>Отчетный период:</w:t>
      </w:r>
      <w:r w:rsidR="00461550">
        <w:rPr>
          <w:rFonts w:eastAsia="Calibri"/>
          <w:sz w:val="22"/>
          <w:szCs w:val="22"/>
          <w:lang w:eastAsia="en-US"/>
        </w:rPr>
        <w:t xml:space="preserve"> 2025</w:t>
      </w:r>
    </w:p>
    <w:p w:rsidR="00692962" w:rsidRPr="00692962" w:rsidRDefault="00692962" w:rsidP="00692962">
      <w:pPr>
        <w:ind w:firstLine="0"/>
        <w:jc w:val="left"/>
        <w:rPr>
          <w:rFonts w:eastAsia="Calibri"/>
          <w:sz w:val="22"/>
          <w:szCs w:val="22"/>
          <w:lang w:eastAsia="en-US"/>
        </w:rPr>
      </w:pPr>
      <w:r w:rsidRPr="007814D5">
        <w:rPr>
          <w:rFonts w:eastAsia="Calibri"/>
          <w:b/>
          <w:sz w:val="22"/>
          <w:szCs w:val="22"/>
          <w:lang w:eastAsia="en-US"/>
        </w:rPr>
        <w:t>Ответственный исполнитель муниципальной программы:</w:t>
      </w:r>
      <w:r w:rsidR="00461550">
        <w:rPr>
          <w:rFonts w:eastAsia="Calibri"/>
          <w:sz w:val="22"/>
          <w:szCs w:val="22"/>
          <w:lang w:eastAsia="en-US"/>
        </w:rPr>
        <w:t xml:space="preserve"> Начальник отдела ГО и ЧС администрации Алатырского муниципального округа</w:t>
      </w:r>
    </w:p>
    <w:p w:rsidR="00480B4C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  <w:r>
        <w:rPr>
          <w:sz w:val="24"/>
        </w:rPr>
        <w:t>Таблица 1</w:t>
      </w:r>
    </w:p>
    <w:p w:rsidR="00201979" w:rsidRPr="007814D5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b/>
          <w:sz w:val="24"/>
        </w:rPr>
      </w:pPr>
      <w:r w:rsidRPr="007814D5">
        <w:rPr>
          <w:b/>
          <w:sz w:val="24"/>
        </w:rPr>
        <w:t>Сведения</w:t>
      </w:r>
    </w:p>
    <w:p w:rsidR="00201979" w:rsidRPr="007814D5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b/>
          <w:sz w:val="24"/>
        </w:rPr>
      </w:pPr>
      <w:r w:rsidRPr="007814D5">
        <w:rPr>
          <w:b/>
          <w:sz w:val="24"/>
        </w:rPr>
        <w:t>о достижении значений показателей муниципальной программы</w:t>
      </w:r>
    </w:p>
    <w:p w:rsidR="00201979" w:rsidRPr="007814D5" w:rsidRDefault="00461550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b/>
          <w:sz w:val="24"/>
        </w:rPr>
      </w:pPr>
      <w:r w:rsidRPr="007814D5">
        <w:rPr>
          <w:b/>
          <w:sz w:val="24"/>
        </w:rPr>
        <w:t>«Повышение безопасности жизнедеятельности населения и территорий Алатырского муниципального округа»</w:t>
      </w:r>
    </w:p>
    <w:p w:rsidR="00461550" w:rsidRDefault="00461550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</w:p>
    <w:tbl>
      <w:tblPr>
        <w:tblW w:w="15893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972"/>
        <w:gridCol w:w="1434"/>
        <w:gridCol w:w="1701"/>
        <w:gridCol w:w="1843"/>
        <w:gridCol w:w="992"/>
        <w:gridCol w:w="4111"/>
      </w:tblGrid>
      <w:tr w:rsidR="00201979" w:rsidRPr="00AC3AE7" w:rsidTr="007814D5">
        <w:trPr>
          <w:tblHeader/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79" w:rsidRPr="00AC3AE7" w:rsidRDefault="00201979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 xml:space="preserve">№ </w:t>
            </w:r>
            <w:proofErr w:type="gramStart"/>
            <w:r w:rsidRPr="00AC3AE7">
              <w:rPr>
                <w:sz w:val="22"/>
                <w:szCs w:val="22"/>
              </w:rPr>
              <w:t>п</w:t>
            </w:r>
            <w:proofErr w:type="gramEnd"/>
            <w:r w:rsidRPr="00AC3AE7">
              <w:rPr>
                <w:sz w:val="22"/>
                <w:szCs w:val="22"/>
              </w:rPr>
              <w:t>/п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79" w:rsidRPr="00AC3AE7" w:rsidRDefault="00201979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Наименование показателя муниципальной программы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79" w:rsidRPr="00AC3AE7" w:rsidRDefault="00201979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79" w:rsidRPr="00AC3AE7" w:rsidRDefault="00201979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 xml:space="preserve">Плановое значение показателя за отчетный год </w:t>
            </w:r>
            <w:r w:rsidRPr="00AC3AE7">
              <w:rPr>
                <w:bCs/>
                <w:sz w:val="22"/>
                <w:szCs w:val="22"/>
              </w:rPr>
              <w:t>&lt;45&gt;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79" w:rsidRPr="00AC3AE7" w:rsidRDefault="00201979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 xml:space="preserve">Фактическое значение показателя за отчетный период </w:t>
            </w:r>
            <w:r w:rsidRPr="00AC3AE7">
              <w:rPr>
                <w:bCs/>
                <w:sz w:val="22"/>
                <w:szCs w:val="22"/>
              </w:rPr>
              <w:t>&lt;46&gt;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79" w:rsidRPr="00AC3AE7" w:rsidRDefault="00201979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Процент достижения &lt;47&gt;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1979" w:rsidRPr="00AC3AE7" w:rsidRDefault="00201979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Обоснование отклонений значений показателей и комментарий (описание рисков и проблем, оказывающих существенное влияние на достижение плановых значений показателей)</w:t>
            </w:r>
          </w:p>
        </w:tc>
      </w:tr>
      <w:tr w:rsidR="00201979" w:rsidRPr="00AC3AE7" w:rsidTr="007814D5">
        <w:trPr>
          <w:jc w:val="center"/>
        </w:trPr>
        <w:tc>
          <w:tcPr>
            <w:tcW w:w="1589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1550" w:rsidRPr="00AC3AE7" w:rsidRDefault="00201979" w:rsidP="00AC3AE7">
            <w:pPr>
              <w:widowControl w:val="0"/>
              <w:ind w:firstLine="0"/>
              <w:jc w:val="center"/>
              <w:outlineLvl w:val="0"/>
              <w:rPr>
                <w:b/>
                <w:bCs/>
                <w:kern w:val="32"/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 xml:space="preserve">Муниципальная программа </w:t>
            </w:r>
            <w:r w:rsidR="00461550" w:rsidRPr="00AC3AE7">
              <w:rPr>
                <w:b/>
                <w:bCs/>
                <w:kern w:val="32"/>
                <w:sz w:val="22"/>
                <w:szCs w:val="22"/>
              </w:rPr>
              <w:t>«Повышение безопасности жизнедеятельности населения и территорий Алатырского муниципального округа»</w:t>
            </w:r>
          </w:p>
          <w:p w:rsidR="00201979" w:rsidRPr="00AC3AE7" w:rsidRDefault="00201979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C3AE7" w:rsidRPr="00AC3AE7" w:rsidTr="007814D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1957EC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Доля населения Алатырского МО, проживающего на территории муниципального образований, в которых развернута "Система-112", в общей численности населения Алатырского МО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1957EC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1957EC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1957E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1957E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100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C3AE7" w:rsidRPr="00AC3AE7" w:rsidTr="007814D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7814D5" w:rsidRDefault="00AC3AE7" w:rsidP="001957EC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814D5">
              <w:rPr>
                <w:rFonts w:ascii="Times New Roman" w:hAnsi="Times New Roman" w:cs="Times New Roman"/>
                <w:sz w:val="22"/>
                <w:szCs w:val="22"/>
              </w:rPr>
              <w:t>Снижение количества чрезвычайных ситуаций природного и техногенного характера, пожаров, происшествий на водных объектах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1957EC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1957EC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C15D28" w:rsidP="001957E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C15D28" w:rsidP="001957E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C3AE7" w:rsidRPr="00AC3AE7" w:rsidTr="007814D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1957EC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Готовность систем оповещения населения об опасностях, возникающих при чрезвычайных ситуациях природного и техногенного характера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1957EC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1957EC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65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1957E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1957E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C3AE7" w:rsidRPr="00AC3AE7" w:rsidTr="007814D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1957EC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1957EC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1957EC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1957E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1957E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110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C3AE7" w:rsidRPr="00AC3AE7" w:rsidTr="007814D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1957EC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 материалов антитеррористической и </w:t>
            </w:r>
            <w:proofErr w:type="spellStart"/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антиэкстремистской</w:t>
            </w:r>
            <w:proofErr w:type="spellEnd"/>
            <w:r w:rsidRPr="00AC3AE7">
              <w:rPr>
                <w:rFonts w:ascii="Times New Roman" w:hAnsi="Times New Roman" w:cs="Times New Roman"/>
                <w:sz w:val="22"/>
                <w:szCs w:val="22"/>
              </w:rPr>
              <w:t xml:space="preserve"> направленности, подготовленных  средствами массовой информации Алатырского МО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1957EC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возрастание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1957EC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1957EC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1957E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C3AE7" w:rsidRPr="00AC3AE7" w:rsidTr="007814D5">
        <w:trPr>
          <w:jc w:val="center"/>
        </w:trPr>
        <w:tc>
          <w:tcPr>
            <w:tcW w:w="1589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Ведомственный проект «Построение (развитие) аппаратно-программного комплекса «Безопасное муниципальное образование» на территории Алатырского муниципального округа Чувашской Республики»</w:t>
            </w:r>
          </w:p>
        </w:tc>
      </w:tr>
      <w:tr w:rsidR="00AC3AE7" w:rsidRPr="00AC3AE7" w:rsidTr="007814D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 xml:space="preserve">Доля населения Алатырского МО, проживающего </w:t>
            </w:r>
            <w:r w:rsidRPr="00AC3AE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на территории муниципального образований, в которых развернута "Система-112", в общей численности населения Алатырского МО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процентов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100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C3AE7" w:rsidRPr="00AC3AE7" w:rsidTr="007814D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110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C3AE7" w:rsidRPr="00AC3AE7" w:rsidTr="007814D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Доля населения, проживающего на территории муниципального образования, на которых эксплуатируется государственная информационная система "Региональная интеграционная платформа "АПК "Безопасный город", в общем количестве населения Алатырского МО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85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невыполнение по причине выхода из строя части видеокамер АПК «Безопасный город»</w:t>
            </w:r>
          </w:p>
        </w:tc>
      </w:tr>
      <w:tr w:rsidR="00AC3AE7" w:rsidRPr="00AC3AE7" w:rsidTr="007814D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 xml:space="preserve">Доля населения, проживающего на территории Алатырского МО, в которых эксплуатируются региональная интеграционная система уличного видеонаблюдения, </w:t>
            </w:r>
            <w:proofErr w:type="spellStart"/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видеоаналитики</w:t>
            </w:r>
            <w:proofErr w:type="spellEnd"/>
            <w:r w:rsidRPr="00AC3AE7">
              <w:rPr>
                <w:rFonts w:ascii="Times New Roman" w:hAnsi="Times New Roman" w:cs="Times New Roman"/>
                <w:sz w:val="22"/>
                <w:szCs w:val="22"/>
              </w:rPr>
              <w:t xml:space="preserve"> и ее сегменты, в общей численности населения Чувашской Республики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60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невыполнение по причине выхода из строя части видеокамер АПК «Безопасный город»</w:t>
            </w:r>
          </w:p>
        </w:tc>
      </w:tr>
      <w:tr w:rsidR="00AC3AE7" w:rsidRPr="00AC3AE7" w:rsidTr="007814D5">
        <w:trPr>
          <w:jc w:val="center"/>
        </w:trPr>
        <w:tc>
          <w:tcPr>
            <w:tcW w:w="1589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</w:t>
            </w:r>
            <w:r w:rsidRPr="00AC3AE7">
              <w:rPr>
                <w:b/>
                <w:sz w:val="22"/>
                <w:szCs w:val="22"/>
              </w:rPr>
              <w:t>едомственн</w:t>
            </w:r>
            <w:r>
              <w:rPr>
                <w:b/>
                <w:sz w:val="22"/>
                <w:szCs w:val="22"/>
              </w:rPr>
              <w:t>ый проект</w:t>
            </w:r>
            <w:r w:rsidRPr="00AC3AE7">
              <w:rPr>
                <w:b/>
                <w:sz w:val="22"/>
                <w:szCs w:val="22"/>
              </w:rPr>
              <w:t xml:space="preserve"> «Совершенствование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населения»</w:t>
            </w:r>
          </w:p>
        </w:tc>
      </w:tr>
      <w:tr w:rsidR="00AC3AE7" w:rsidRPr="00AC3AE7" w:rsidTr="007814D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Готовность систем оповещения населения об опасностях, возникающих при чрезвычайных ситуациях природного и техногенного характера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65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120</w:t>
            </w:r>
          </w:p>
          <w:p w:rsidR="00AC3AE7" w:rsidRPr="00AC3AE7" w:rsidRDefault="00AC3AE7" w:rsidP="00AC3AE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C3AE7" w:rsidRPr="00AC3AE7" w:rsidTr="007814D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Доля населения, имеющего возможность получения сигналов оповещения и экстренной информации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160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C3AE7" w:rsidRPr="00AC3AE7" w:rsidTr="007814D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Доля оправдавшихся прогнозов чрезвычайных ситуаций природного и техногенного характера (достоверность прогнозов системы мониторинга и прогнозирования чрезвычайных ситуаций природного и техногенного характера)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91,2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91,2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100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C3AE7" w:rsidRPr="00AC3AE7" w:rsidTr="007814D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0" w:name="sub_30214"/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Количество погибших на пожарах</w:t>
            </w:r>
            <w:bookmarkEnd w:id="0"/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160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 xml:space="preserve">невыполнение по причине неосторожного обращения с огнем в алкогольном опьянении, а также при </w:t>
            </w:r>
            <w:r w:rsidRPr="00AC3AE7">
              <w:rPr>
                <w:sz w:val="22"/>
                <w:szCs w:val="22"/>
              </w:rPr>
              <w:lastRenderedPageBreak/>
              <w:t>коротком замыкании, приведшем к возникновению пожара</w:t>
            </w:r>
          </w:p>
        </w:tc>
      </w:tr>
      <w:tr w:rsidR="00AC3AE7" w:rsidRPr="00AC3AE7" w:rsidTr="007814D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1" w:name="sub_30215"/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Количество травмированных на пожарах людей</w:t>
            </w:r>
            <w:bookmarkEnd w:id="1"/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140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невыполнение по причине неосторожного обращения с огнем в алкогольном опьянении, а также при коротком замыкании, приведшем к возникновению пожара</w:t>
            </w:r>
          </w:p>
        </w:tc>
      </w:tr>
      <w:tr w:rsidR="00AC3AE7" w:rsidRPr="00AC3AE7" w:rsidTr="007814D5">
        <w:trPr>
          <w:jc w:val="center"/>
        </w:trPr>
        <w:tc>
          <w:tcPr>
            <w:tcW w:w="1589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</w:t>
            </w:r>
            <w:r w:rsidRPr="00AC3AE7">
              <w:rPr>
                <w:b/>
                <w:sz w:val="22"/>
                <w:szCs w:val="22"/>
              </w:rPr>
              <w:t>омплекс процессных мероприятий 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</w:tr>
      <w:tr w:rsidR="00AC3AE7" w:rsidRPr="00AC3AE7" w:rsidTr="007814D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Снижение количества населения, погибшего при чрезвычайных ситуациях природного и техногенного характера, пожарах, происшествиях на водных объектах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C3AE7" w:rsidRPr="00AC3AE7" w:rsidTr="007814D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Количество зарегистрированных пожаров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105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C3AE7" w:rsidRPr="00AC3AE7" w:rsidTr="007814D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Количество погибших на пожарах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C3AE7" w:rsidRPr="00AC3AE7" w:rsidTr="007814D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Количество травмированных на пожарах людей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C3AE7" w:rsidRPr="00AC3AE7" w:rsidTr="007814D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Сокращение среднего времени прибытия 1-го пожарного подразделения к месту пожара (в сельской местности)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минут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19,70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19,70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C3AE7" w:rsidRPr="00AC3AE7" w:rsidTr="007814D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Сокращение среднего времени локализации пожара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минут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10,50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10,50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C3AE7" w:rsidRPr="00AC3AE7" w:rsidTr="007814D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Сокращение среднего времени ликвидации открытого горения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минут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12,82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12,82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C3AE7" w:rsidRPr="00AC3AE7" w:rsidTr="007814D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Сокращение среднего времени организации выезда дежурной смены на место чрезвычайной ситуации природного и техногенного характера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минут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3,70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3,70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1957E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C3AE7" w:rsidRPr="00AC3AE7" w:rsidTr="007814D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Сокращение среднего времени прибытия дежурной смены спасателей к месту чрезвычайной ситуации природного и техногенного характера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минут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35,50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35,50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1957E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C3AE7" w:rsidRPr="00AC3AE7" w:rsidTr="007814D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Сокращение среднего времени локализации чрезвычайной ситуации природного и техногенного характера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минут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25,05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25,05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1957E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C3AE7" w:rsidRPr="00AC3AE7" w:rsidTr="007814D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Сокращение среднего времени ликвидации последствий чрезвычайной ситуации природного и техногенного характера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минут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42,50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42,50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C3AE7" w:rsidRPr="00AC3AE7" w:rsidTr="007814D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 xml:space="preserve">Установлены автономные дымовые пожарные </w:t>
            </w:r>
            <w:proofErr w:type="spellStart"/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извещатели</w:t>
            </w:r>
            <w:proofErr w:type="spellEnd"/>
            <w:r w:rsidRPr="00AC3AE7">
              <w:rPr>
                <w:rFonts w:ascii="Times New Roman" w:hAnsi="Times New Roman" w:cs="Times New Roman"/>
                <w:sz w:val="22"/>
                <w:szCs w:val="22"/>
              </w:rPr>
              <w:t xml:space="preserve"> в местах проживания отдельных категорий граждан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mrcssattr"/>
              <w:jc w:val="center"/>
              <w:rPr>
                <w:color w:val="2C2D2E"/>
                <w:sz w:val="22"/>
                <w:szCs w:val="22"/>
              </w:rPr>
            </w:pPr>
            <w:r w:rsidRPr="00AC3AE7">
              <w:rPr>
                <w:color w:val="2C2D2E"/>
                <w:sz w:val="22"/>
                <w:szCs w:val="22"/>
              </w:rPr>
              <w:t>единиц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mrcssattr"/>
              <w:jc w:val="center"/>
              <w:rPr>
                <w:color w:val="2C2D2E"/>
                <w:sz w:val="22"/>
                <w:szCs w:val="22"/>
              </w:rPr>
            </w:pPr>
            <w:r w:rsidRPr="00AC3AE7">
              <w:rPr>
                <w:color w:val="2C2D2E"/>
                <w:sz w:val="22"/>
                <w:szCs w:val="22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C3AE7" w:rsidRPr="00AC3AE7" w:rsidTr="007814D5">
        <w:trPr>
          <w:jc w:val="center"/>
        </w:trPr>
        <w:tc>
          <w:tcPr>
            <w:tcW w:w="1589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</w:t>
            </w:r>
            <w:r w:rsidRPr="00AC3AE7">
              <w:rPr>
                <w:b/>
                <w:sz w:val="22"/>
                <w:szCs w:val="22"/>
              </w:rPr>
              <w:t>омплекс процессных мероприятий «Профилактика терроризма и экстремистской деятельности»</w:t>
            </w:r>
          </w:p>
        </w:tc>
      </w:tr>
      <w:tr w:rsidR="00AC3AE7" w:rsidRPr="00AC3AE7" w:rsidTr="007814D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 материалов антитеррористической и </w:t>
            </w:r>
            <w:proofErr w:type="spellStart"/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антиэкстремистской</w:t>
            </w:r>
            <w:proofErr w:type="spellEnd"/>
            <w:r w:rsidRPr="00AC3AE7">
              <w:rPr>
                <w:rFonts w:ascii="Times New Roman" w:hAnsi="Times New Roman" w:cs="Times New Roman"/>
                <w:sz w:val="22"/>
                <w:szCs w:val="22"/>
              </w:rPr>
              <w:t xml:space="preserve"> направленности, подготовленных  средствами массовой информации Алатырского МО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возрастание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C3AE7" w:rsidRPr="00AC3AE7" w:rsidTr="007814D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Доля детей, охваченных образовательными программами дополнительного образования детей, в общей численности детей и молодежи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возрастание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77,0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77,0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C3AE7" w:rsidRPr="00AC3AE7" w:rsidTr="007814D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Доля безработных граждан из числа молодежи в возрасте от 16 до 29 лет в общей численности безработных граждан, зарегистрированных в органах службы занятости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убывание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29,3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29,3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C3AE7" w:rsidRPr="00AC3AE7" w:rsidTr="007814D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Уровень раскрытия преступлений, совершенных на улицах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возрастание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75,0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C3AE7" w:rsidRPr="00AC3AE7" w:rsidTr="007814D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Количество мероприятий (рабочих встреч, круглых столов), проведенных с представителями общественных объединений, конфессий, диаспор с целью пропаганды недопустимости межнациональных и межконфессиональных конфликтов, деструктивной деятельности псевдорелигиозных сект, распространения экстремистских учений, призывающих к насильственным действиям, направленных на противодействие распространению украинскими радикальными структурами идеологии неонацизма, национализма и терроризма, в том числе среди граждан, прибывших с территорий Донецкой Народной Республики, Луганской Народной Республики, Запорожской и</w:t>
            </w:r>
            <w:proofErr w:type="gramEnd"/>
            <w:r w:rsidRPr="00AC3AE7">
              <w:rPr>
                <w:rFonts w:ascii="Times New Roman" w:hAnsi="Times New Roman" w:cs="Times New Roman"/>
                <w:sz w:val="22"/>
                <w:szCs w:val="22"/>
              </w:rPr>
              <w:t xml:space="preserve"> Херсонской областей, а также Украины, находящихся в пунктах временного размещения и постоянно проживающих в Чувашской Республике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возрастание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C3AE7" w:rsidRPr="00AC3AE7" w:rsidRDefault="00AC3AE7" w:rsidP="00AC3AE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461550" w:rsidRDefault="00461550">
      <w:pPr>
        <w:ind w:firstLine="0"/>
        <w:jc w:val="left"/>
        <w:rPr>
          <w:sz w:val="24"/>
        </w:rPr>
      </w:pPr>
    </w:p>
    <w:p w:rsidR="00461550" w:rsidRDefault="00461550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  <w:r>
        <w:rPr>
          <w:sz w:val="24"/>
        </w:rPr>
        <w:t>Таблица 2</w:t>
      </w:r>
    </w:p>
    <w:p w:rsidR="00201979" w:rsidRP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Сведения</w:t>
      </w:r>
    </w:p>
    <w:p w:rsid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об использовании бюджетных ассигнований на реал</w:t>
      </w:r>
      <w:r w:rsidR="00461550">
        <w:rPr>
          <w:sz w:val="24"/>
        </w:rPr>
        <w:t xml:space="preserve">изацию муниципальной программы </w:t>
      </w:r>
    </w:p>
    <w:tbl>
      <w:tblPr>
        <w:tblW w:w="4960" w:type="pct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2"/>
        <w:gridCol w:w="1854"/>
        <w:gridCol w:w="2666"/>
        <w:gridCol w:w="1720"/>
        <w:gridCol w:w="1823"/>
        <w:gridCol w:w="2007"/>
        <w:gridCol w:w="1976"/>
      </w:tblGrid>
      <w:tr w:rsidR="0039560B" w:rsidRPr="00AC3AE7" w:rsidTr="00AC3AE7">
        <w:trPr>
          <w:tblHeader/>
          <w:jc w:val="center"/>
        </w:trPr>
        <w:tc>
          <w:tcPr>
            <w:tcW w:w="11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AC3AE7" w:rsidRDefault="00201979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Наименование муниципальной программы, структурного элемента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AC3AE7" w:rsidRDefault="00201979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Ответственный исполнитель, соисполнители</w:t>
            </w: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AC3AE7" w:rsidRDefault="00201979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Источник финансирования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AC3AE7" w:rsidRDefault="00201979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Предусмотрено на год, тысяч рублей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AC3AE7" w:rsidRDefault="00201979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Предусмотрено на отчетный период, тысяч рублей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AC3AE7" w:rsidRDefault="00201979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Освоено в отчетном периоде, тысяч рублей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AC3AE7" w:rsidRDefault="00201979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Причины не освоения средств</w:t>
            </w:r>
          </w:p>
        </w:tc>
      </w:tr>
      <w:tr w:rsidR="0039560B" w:rsidRPr="00AC3AE7" w:rsidTr="00AC3AE7">
        <w:trPr>
          <w:tblHeader/>
          <w:jc w:val="center"/>
        </w:trPr>
        <w:tc>
          <w:tcPr>
            <w:tcW w:w="11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AC3AE7" w:rsidRDefault="00201979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AC3AE7" w:rsidRDefault="00201979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AC3AE7" w:rsidRDefault="00201979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AC3AE7" w:rsidRDefault="00201979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AC3AE7" w:rsidRDefault="00201979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AC3AE7" w:rsidRDefault="00201979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01979" w:rsidRPr="00AC3AE7" w:rsidRDefault="00201979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7</w:t>
            </w:r>
          </w:p>
        </w:tc>
      </w:tr>
      <w:tr w:rsidR="00491BB0" w:rsidRPr="00AC3AE7" w:rsidTr="00AC3AE7">
        <w:trPr>
          <w:trHeight w:val="240"/>
          <w:jc w:val="center"/>
        </w:trPr>
        <w:tc>
          <w:tcPr>
            <w:tcW w:w="114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b/>
                <w:bCs/>
                <w:color w:val="26282F"/>
                <w:sz w:val="22"/>
                <w:szCs w:val="22"/>
              </w:rPr>
              <w:t>Муниципальная программа «Повышение безопасности жизнедеятельности населения и территорий Алатырского муниципального округа Чувашской Республики»</w:t>
            </w:r>
          </w:p>
        </w:tc>
        <w:tc>
          <w:tcPr>
            <w:tcW w:w="59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AC3AE7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Отдел ГО и ЧС</w:t>
            </w: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Всего: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22 580,97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22 580,97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C3AE7">
              <w:rPr>
                <w:b/>
                <w:bCs/>
                <w:color w:val="000000"/>
                <w:sz w:val="22"/>
                <w:szCs w:val="22"/>
              </w:rPr>
              <w:t>22 196,96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B172F2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Экономия при проведении торгов</w:t>
            </w: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613BB3" w:rsidP="00AC3AE7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613BB3" w:rsidP="00AC3AE7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  <w:bookmarkStart w:id="2" w:name="_GoBack"/>
            <w:bookmarkEnd w:id="2"/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7023,80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7023,80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7 023,61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15557,16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15557,16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15 173,34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trHeight w:val="240"/>
          <w:jc w:val="center"/>
        </w:trPr>
        <w:tc>
          <w:tcPr>
            <w:tcW w:w="114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Муниципальный ведомственный проект «Построение (развитие) аппаратно-программного комплекса «Безопасный город» на территории Алатырского муниципального округа Чувашской Республики», всего, в том числе:</w:t>
            </w:r>
          </w:p>
        </w:tc>
        <w:tc>
          <w:tcPr>
            <w:tcW w:w="59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AC3AE7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Отдел ГО и ЧС</w:t>
            </w: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Всего: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1956,22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1956,22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C3AE7">
              <w:rPr>
                <w:b/>
                <w:bCs/>
                <w:color w:val="000000"/>
                <w:sz w:val="22"/>
                <w:szCs w:val="22"/>
              </w:rPr>
              <w:t>1 956,00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8A6411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Экономия при проведении торгов на замену вышедших из строя видеокамер</w:t>
            </w: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440,0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440,0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439,80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1516,22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1516,22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1 516,20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trHeight w:val="240"/>
          <w:jc w:val="center"/>
        </w:trPr>
        <w:tc>
          <w:tcPr>
            <w:tcW w:w="114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 xml:space="preserve">Реализация мероприятий по функционированию и развитию сегментов региональной интеграционной системы уличного видеонаблюдения, </w:t>
            </w:r>
            <w:proofErr w:type="spellStart"/>
            <w:r w:rsidRPr="00AC3AE7">
              <w:rPr>
                <w:sz w:val="22"/>
                <w:szCs w:val="22"/>
              </w:rPr>
              <w:t>видеоаналитики</w:t>
            </w:r>
            <w:proofErr w:type="spellEnd"/>
            <w:r w:rsidRPr="00AC3AE7">
              <w:rPr>
                <w:sz w:val="22"/>
                <w:szCs w:val="22"/>
              </w:rPr>
              <w:t xml:space="preserve"> в муниципальных образованиях Чувашской Республики,</w:t>
            </w:r>
          </w:p>
        </w:tc>
        <w:tc>
          <w:tcPr>
            <w:tcW w:w="59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Всего: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473,12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473,12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C3AE7">
              <w:rPr>
                <w:b/>
                <w:bCs/>
                <w:color w:val="000000"/>
                <w:sz w:val="22"/>
                <w:szCs w:val="22"/>
              </w:rPr>
              <w:t>472,90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B172F2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Экономия при проведении торгов на замену вышедших из строя видеокамер</w:t>
            </w: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440,0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440,0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439,80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 xml:space="preserve">Бюджет Алатырского </w:t>
            </w:r>
            <w:r w:rsidRPr="00AC3AE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муниципального округа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lastRenderedPageBreak/>
              <w:t>33,12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33,12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33,10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trHeight w:val="240"/>
          <w:jc w:val="center"/>
        </w:trPr>
        <w:tc>
          <w:tcPr>
            <w:tcW w:w="114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 xml:space="preserve">Модернизация и обслуживание ранее установленных сегментов аппаратно-программного комплекса «Безопасный город», в том числе систем видеонаблюдения и </w:t>
            </w:r>
            <w:proofErr w:type="spellStart"/>
            <w:r w:rsidRPr="00AC3AE7">
              <w:rPr>
                <w:sz w:val="22"/>
                <w:szCs w:val="22"/>
              </w:rPr>
              <w:t>видеофиксации</w:t>
            </w:r>
            <w:proofErr w:type="spellEnd"/>
            <w:r w:rsidRPr="00AC3AE7">
              <w:rPr>
                <w:sz w:val="22"/>
                <w:szCs w:val="22"/>
              </w:rPr>
              <w:t xml:space="preserve"> преступлений и административных правонарушений, всего в том числе:</w:t>
            </w:r>
          </w:p>
        </w:tc>
        <w:tc>
          <w:tcPr>
            <w:tcW w:w="59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Всего: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1483,10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1483,10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C3AE7">
              <w:rPr>
                <w:b/>
                <w:bCs/>
                <w:color w:val="000000"/>
                <w:sz w:val="22"/>
                <w:szCs w:val="22"/>
              </w:rPr>
              <w:t>1 483,10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1483,10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1483,10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1 483,10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trHeight w:val="240"/>
          <w:jc w:val="center"/>
        </w:trPr>
        <w:tc>
          <w:tcPr>
            <w:tcW w:w="114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«Совершенствование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населения»</w:t>
            </w:r>
          </w:p>
        </w:tc>
        <w:tc>
          <w:tcPr>
            <w:tcW w:w="59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AC3AE7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Отдел ГО и ЧС</w:t>
            </w: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Всего: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13497,01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13497,01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C3AE7">
              <w:rPr>
                <w:b/>
                <w:bCs/>
                <w:color w:val="000000"/>
                <w:sz w:val="22"/>
                <w:szCs w:val="22"/>
              </w:rPr>
              <w:t>13 491,52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6583,80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6583,80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6 583,81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6913,20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6913,20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6 907,71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Совершенствована региональная автоматизированная система централизованного оповещения органов управления и населения Чувашской Республики, всего</w:t>
            </w:r>
          </w:p>
        </w:tc>
        <w:tc>
          <w:tcPr>
            <w:tcW w:w="59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Всего: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12783,30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12783,30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C3AE7">
              <w:rPr>
                <w:b/>
                <w:bCs/>
                <w:color w:val="000000"/>
                <w:sz w:val="22"/>
                <w:szCs w:val="22"/>
              </w:rPr>
              <w:t>12 783,30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6391,65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6391,65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6 391,65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6391,65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6391,65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6 391,65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 xml:space="preserve">Модернизация и обслуживание ранее установленных сегментов аппаратно-программного комплекса "Безопасное муниципальное образование", в том числе систем видеонаблюдения и </w:t>
            </w:r>
            <w:proofErr w:type="spellStart"/>
            <w:r w:rsidRPr="00AC3AE7">
              <w:rPr>
                <w:sz w:val="22"/>
                <w:szCs w:val="22"/>
              </w:rPr>
              <w:t>видеофиксации</w:t>
            </w:r>
            <w:proofErr w:type="spellEnd"/>
            <w:r w:rsidRPr="00AC3AE7">
              <w:rPr>
                <w:sz w:val="22"/>
                <w:szCs w:val="22"/>
              </w:rPr>
              <w:t xml:space="preserve"> преступлений и административных </w:t>
            </w:r>
            <w:r w:rsidRPr="00AC3AE7">
              <w:rPr>
                <w:sz w:val="22"/>
                <w:szCs w:val="22"/>
              </w:rPr>
              <w:lastRenderedPageBreak/>
              <w:t>правонарушений</w:t>
            </w:r>
          </w:p>
        </w:tc>
        <w:tc>
          <w:tcPr>
            <w:tcW w:w="59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Всего: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501,60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501,60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C3AE7">
              <w:rPr>
                <w:b/>
                <w:bCs/>
                <w:color w:val="000000"/>
                <w:sz w:val="22"/>
                <w:szCs w:val="22"/>
              </w:rPr>
              <w:t>501,60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501,60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501,60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501,60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lastRenderedPageBreak/>
              <w:t>Модернизация и развитие автоматизированной системы централизованного оповещения</w:t>
            </w:r>
          </w:p>
        </w:tc>
        <w:tc>
          <w:tcPr>
            <w:tcW w:w="59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Всего: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C3AE7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 xml:space="preserve">Установка </w:t>
            </w:r>
            <w:proofErr w:type="gramStart"/>
            <w:r w:rsidRPr="00AC3AE7">
              <w:rPr>
                <w:sz w:val="22"/>
                <w:szCs w:val="22"/>
              </w:rPr>
              <w:t>автономный</w:t>
            </w:r>
            <w:proofErr w:type="gramEnd"/>
            <w:r w:rsidRPr="00AC3AE7">
              <w:rPr>
                <w:sz w:val="22"/>
                <w:szCs w:val="22"/>
              </w:rPr>
              <w:t xml:space="preserve"> дымовых пожарных извещателей в местах проживания отдельных категорий граждан</w:t>
            </w:r>
          </w:p>
        </w:tc>
        <w:tc>
          <w:tcPr>
            <w:tcW w:w="59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Всего: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212,11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212,11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C3AE7">
              <w:rPr>
                <w:b/>
                <w:bCs/>
                <w:color w:val="000000"/>
                <w:sz w:val="22"/>
                <w:szCs w:val="22"/>
              </w:rPr>
              <w:t>206,62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B172F2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Экономия при проведении приобретения и установки АДПИ</w:t>
            </w: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192,16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192,16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192,16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19,95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19,95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14,46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«Защита населения и территории от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59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AC3AE7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Отдел ГО и ЧС</w:t>
            </w: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Всего: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6976,74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6976,74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C3AE7">
              <w:rPr>
                <w:b/>
                <w:bCs/>
                <w:color w:val="000000"/>
                <w:sz w:val="22"/>
                <w:szCs w:val="22"/>
              </w:rPr>
              <w:t>6 606,76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6976,74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6976,74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6 606,76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59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Всего: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1,43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1,43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C3AE7">
              <w:rPr>
                <w:b/>
                <w:bCs/>
                <w:color w:val="000000"/>
                <w:sz w:val="22"/>
                <w:szCs w:val="22"/>
              </w:rPr>
              <w:t>1,43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1,43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1,43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1,43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lastRenderedPageBreak/>
              <w:t>Мероприятия по обеспечению пожарной безопасности муниципальных объектов</w:t>
            </w:r>
          </w:p>
        </w:tc>
        <w:tc>
          <w:tcPr>
            <w:tcW w:w="59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Всего: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C3AE7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59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Всего: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2599,01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2599,01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C3AE7">
              <w:rPr>
                <w:b/>
                <w:bCs/>
                <w:color w:val="000000"/>
                <w:sz w:val="22"/>
                <w:szCs w:val="22"/>
              </w:rPr>
              <w:t>2 599,01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2599,01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2599,01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2 599,01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Приобретение (изготовление) информационных материалов</w:t>
            </w:r>
          </w:p>
        </w:tc>
        <w:tc>
          <w:tcPr>
            <w:tcW w:w="59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Всего: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C3AE7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59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Всего: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4376,30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4376,30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C3AE7">
              <w:rPr>
                <w:b/>
                <w:bCs/>
                <w:color w:val="000000"/>
                <w:sz w:val="22"/>
                <w:szCs w:val="22"/>
              </w:rPr>
              <w:t>4 006,31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4376,30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4376,30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4 006,31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«Профилактика терроризма и экстремистской деятельности»</w:t>
            </w:r>
          </w:p>
        </w:tc>
        <w:tc>
          <w:tcPr>
            <w:tcW w:w="59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AC3AE7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Отдел культуры</w:t>
            </w: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Всего: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151,0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151,0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C3AE7">
              <w:rPr>
                <w:b/>
                <w:bCs/>
                <w:color w:val="000000"/>
                <w:sz w:val="22"/>
                <w:szCs w:val="22"/>
              </w:rPr>
              <w:t>142,67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B172F2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Экономия при проведении закупок досмотрового оборудования</w:t>
            </w: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151,0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151,0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142,67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      </w:r>
          </w:p>
        </w:tc>
        <w:tc>
          <w:tcPr>
            <w:tcW w:w="59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Всего: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11,0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11,0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C3AE7">
              <w:rPr>
                <w:b/>
                <w:bCs/>
                <w:color w:val="000000"/>
                <w:sz w:val="22"/>
                <w:szCs w:val="22"/>
              </w:rPr>
              <w:t>11,00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11,0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11,0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11,00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Приобретение антитеррористического и досмотрового оборудования</w:t>
            </w:r>
          </w:p>
        </w:tc>
        <w:tc>
          <w:tcPr>
            <w:tcW w:w="59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Всего: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140,0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140,0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C3AE7">
              <w:rPr>
                <w:b/>
                <w:bCs/>
                <w:color w:val="000000"/>
                <w:sz w:val="22"/>
                <w:szCs w:val="22"/>
              </w:rPr>
              <w:t>131,67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B172F2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Экономия при проведении закупок досмотрового оборудования</w:t>
            </w: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140,0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140,0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131,67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Подготовка должностных лиц и специалистов к исполнению функций и полномочий в области ГО, защиты населения от опасностей, возникающих при военных конфликтах или вследствие этих конфликтов, а также при ЧС</w:t>
            </w:r>
          </w:p>
        </w:tc>
        <w:tc>
          <w:tcPr>
            <w:tcW w:w="59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Всего: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C3AE7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C3AE7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pStyle w:val="a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C3AE7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91BB0" w:rsidRPr="00AC3AE7" w:rsidTr="00AC3AE7">
        <w:trPr>
          <w:jc w:val="center"/>
        </w:trPr>
        <w:tc>
          <w:tcPr>
            <w:tcW w:w="114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5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5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  <w:r w:rsidRPr="00AC3AE7">
              <w:rPr>
                <w:sz w:val="22"/>
                <w:szCs w:val="22"/>
              </w:rPr>
              <w:t>0,00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jc w:val="center"/>
              <w:rPr>
                <w:color w:val="000000"/>
                <w:sz w:val="22"/>
                <w:szCs w:val="22"/>
              </w:rPr>
            </w:pPr>
            <w:r w:rsidRPr="00AC3AE7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491BB0" w:rsidRPr="00AC3AE7" w:rsidRDefault="00491BB0" w:rsidP="00AC3AE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201979" w:rsidRPr="00692962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</w:p>
    <w:sectPr w:rsidR="00201979" w:rsidRPr="00692962" w:rsidSect="00403E24">
      <w:headerReference w:type="default" r:id="rId9"/>
      <w:headerReference w:type="first" r:id="rId10"/>
      <w:pgSz w:w="16838" w:h="11906" w:orient="landscape"/>
      <w:pgMar w:top="567" w:right="567" w:bottom="567" w:left="567" w:header="426" w:footer="2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79A0" w:rsidRDefault="001679A0">
      <w:r>
        <w:separator/>
      </w:r>
    </w:p>
  </w:endnote>
  <w:endnote w:type="continuationSeparator" w:id="0">
    <w:p w:rsidR="001679A0" w:rsidRDefault="00167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79A0" w:rsidRDefault="001679A0">
      <w:r>
        <w:separator/>
      </w:r>
    </w:p>
  </w:footnote>
  <w:footnote w:type="continuationSeparator" w:id="0">
    <w:p w:rsidR="001679A0" w:rsidRDefault="001679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1641760"/>
      <w:docPartObj>
        <w:docPartGallery w:val="Page Numbers (Top of Page)"/>
        <w:docPartUnique/>
      </w:docPartObj>
    </w:sdtPr>
    <w:sdtContent>
      <w:p w:rsidR="00F947F6" w:rsidRDefault="00F947F6">
        <w:pPr>
          <w:pStyle w:val="a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7B0">
          <w:rPr>
            <w:noProof/>
          </w:rPr>
          <w:t>5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4434935"/>
      <w:docPartObj>
        <w:docPartGallery w:val="Page Numbers (Top of Page)"/>
        <w:docPartUnique/>
      </w:docPartObj>
    </w:sdtPr>
    <w:sdtContent>
      <w:p w:rsidR="00F947F6" w:rsidRDefault="00F947F6">
        <w:pPr>
          <w:pStyle w:val="a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5912B69"/>
    <w:multiLevelType w:val="hybridMultilevel"/>
    <w:tmpl w:val="CE9481C6"/>
    <w:lvl w:ilvl="0" w:tplc="87E846A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EA2078D"/>
    <w:multiLevelType w:val="hybridMultilevel"/>
    <w:tmpl w:val="69BE0734"/>
    <w:lvl w:ilvl="0" w:tplc="6CE639C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">
    <w:nsid w:val="13A00F7B"/>
    <w:multiLevelType w:val="hybridMultilevel"/>
    <w:tmpl w:val="44D2BBEE"/>
    <w:lvl w:ilvl="0" w:tplc="7DCEB32C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9073C1A"/>
    <w:multiLevelType w:val="hybridMultilevel"/>
    <w:tmpl w:val="3388683C"/>
    <w:lvl w:ilvl="0" w:tplc="80D6174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B7032CF"/>
    <w:multiLevelType w:val="hybridMultilevel"/>
    <w:tmpl w:val="52EC99A0"/>
    <w:lvl w:ilvl="0" w:tplc="968887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3865AFC"/>
    <w:multiLevelType w:val="hybridMultilevel"/>
    <w:tmpl w:val="CCB25C26"/>
    <w:lvl w:ilvl="0" w:tplc="4BAC67E8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A173AA2"/>
    <w:multiLevelType w:val="hybridMultilevel"/>
    <w:tmpl w:val="79FC551A"/>
    <w:lvl w:ilvl="0" w:tplc="75EE8B2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9">
    <w:nsid w:val="3A6A40D3"/>
    <w:multiLevelType w:val="hybridMultilevel"/>
    <w:tmpl w:val="E4C05E92"/>
    <w:lvl w:ilvl="0" w:tplc="08480778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7BA6ECF"/>
    <w:multiLevelType w:val="hybridMultilevel"/>
    <w:tmpl w:val="0A886D20"/>
    <w:lvl w:ilvl="0" w:tplc="2F7852F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>
    <w:nsid w:val="4DD9508B"/>
    <w:multiLevelType w:val="hybridMultilevel"/>
    <w:tmpl w:val="E4869106"/>
    <w:lvl w:ilvl="0" w:tplc="FFE460B8">
      <w:start w:val="1"/>
      <w:numFmt w:val="decimal"/>
      <w:lvlText w:val="%1."/>
      <w:lvlJc w:val="left"/>
      <w:pPr>
        <w:ind w:left="1512" w:hanging="945"/>
      </w:pPr>
      <w:rPr>
        <w:rFonts w:ascii="Times New Roman" w:hAnsi="Times New Roman"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33020F7"/>
    <w:multiLevelType w:val="hybridMultilevel"/>
    <w:tmpl w:val="A11EAE82"/>
    <w:lvl w:ilvl="0" w:tplc="F0E62A6A">
      <w:start w:val="4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3">
    <w:nsid w:val="5ED965D2"/>
    <w:multiLevelType w:val="multilevel"/>
    <w:tmpl w:val="32D4712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4">
    <w:nsid w:val="64CC422A"/>
    <w:multiLevelType w:val="hybridMultilevel"/>
    <w:tmpl w:val="1F880508"/>
    <w:lvl w:ilvl="0" w:tplc="64A462F0">
      <w:start w:val="1"/>
      <w:numFmt w:val="decimal"/>
      <w:lvlText w:val="%1."/>
      <w:lvlJc w:val="left"/>
      <w:pPr>
        <w:ind w:left="1134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6E271296"/>
    <w:multiLevelType w:val="hybridMultilevel"/>
    <w:tmpl w:val="BBE85854"/>
    <w:lvl w:ilvl="0" w:tplc="C3729F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F5900E1"/>
    <w:multiLevelType w:val="hybridMultilevel"/>
    <w:tmpl w:val="C382D13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7AAA2AE4"/>
    <w:multiLevelType w:val="hybridMultilevel"/>
    <w:tmpl w:val="A20E8876"/>
    <w:lvl w:ilvl="0" w:tplc="1CDA4CB2">
      <w:start w:val="1"/>
      <w:numFmt w:val="decimal"/>
      <w:lvlText w:val="%1)"/>
      <w:lvlJc w:val="left"/>
      <w:pPr>
        <w:ind w:left="1002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6"/>
  </w:num>
  <w:num w:numId="3">
    <w:abstractNumId w:val="15"/>
  </w:num>
  <w:num w:numId="4">
    <w:abstractNumId w:val="9"/>
  </w:num>
  <w:num w:numId="5">
    <w:abstractNumId w:val="4"/>
  </w:num>
  <w:num w:numId="6">
    <w:abstractNumId w:val="13"/>
  </w:num>
  <w:num w:numId="7">
    <w:abstractNumId w:val="3"/>
  </w:num>
  <w:num w:numId="8">
    <w:abstractNumId w:val="10"/>
  </w:num>
  <w:num w:numId="9">
    <w:abstractNumId w:val="7"/>
  </w:num>
  <w:num w:numId="10">
    <w:abstractNumId w:val="12"/>
  </w:num>
  <w:num w:numId="11">
    <w:abstractNumId w:val="14"/>
  </w:num>
  <w:num w:numId="12">
    <w:abstractNumId w:val="1"/>
  </w:num>
  <w:num w:numId="13">
    <w:abstractNumId w:val="0"/>
  </w:num>
  <w:num w:numId="14">
    <w:abstractNumId w:val="16"/>
  </w:num>
  <w:num w:numId="15">
    <w:abstractNumId w:val="11"/>
  </w:num>
  <w:num w:numId="16">
    <w:abstractNumId w:val="2"/>
  </w:num>
  <w:num w:numId="17">
    <w:abstractNumId w:val="5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65B"/>
    <w:rsid w:val="00013F0C"/>
    <w:rsid w:val="000140A4"/>
    <w:rsid w:val="00020B2E"/>
    <w:rsid w:val="00021EF6"/>
    <w:rsid w:val="00023A70"/>
    <w:rsid w:val="0002405F"/>
    <w:rsid w:val="000268E9"/>
    <w:rsid w:val="00026A99"/>
    <w:rsid w:val="00031CC6"/>
    <w:rsid w:val="00032AF8"/>
    <w:rsid w:val="0003588B"/>
    <w:rsid w:val="00035FAD"/>
    <w:rsid w:val="0004160C"/>
    <w:rsid w:val="000460A7"/>
    <w:rsid w:val="000465E1"/>
    <w:rsid w:val="00046FD8"/>
    <w:rsid w:val="00047AD8"/>
    <w:rsid w:val="000510C0"/>
    <w:rsid w:val="00055BBF"/>
    <w:rsid w:val="00057653"/>
    <w:rsid w:val="000578C9"/>
    <w:rsid w:val="00061133"/>
    <w:rsid w:val="000612D9"/>
    <w:rsid w:val="00062A87"/>
    <w:rsid w:val="0006306D"/>
    <w:rsid w:val="0006735C"/>
    <w:rsid w:val="0007255E"/>
    <w:rsid w:val="00073F89"/>
    <w:rsid w:val="00076857"/>
    <w:rsid w:val="000809B2"/>
    <w:rsid w:val="00083741"/>
    <w:rsid w:val="00091214"/>
    <w:rsid w:val="0009232D"/>
    <w:rsid w:val="000926A6"/>
    <w:rsid w:val="00093549"/>
    <w:rsid w:val="00095B5B"/>
    <w:rsid w:val="000A2CEF"/>
    <w:rsid w:val="000A515F"/>
    <w:rsid w:val="000A516C"/>
    <w:rsid w:val="000A5548"/>
    <w:rsid w:val="000B0EDC"/>
    <w:rsid w:val="000B18A5"/>
    <w:rsid w:val="000B3682"/>
    <w:rsid w:val="000B3E9B"/>
    <w:rsid w:val="000B4A07"/>
    <w:rsid w:val="000B4C40"/>
    <w:rsid w:val="000C0243"/>
    <w:rsid w:val="000C3F4E"/>
    <w:rsid w:val="000C50A6"/>
    <w:rsid w:val="000C5A50"/>
    <w:rsid w:val="000C7D81"/>
    <w:rsid w:val="000D036B"/>
    <w:rsid w:val="000D0E5F"/>
    <w:rsid w:val="000D1C21"/>
    <w:rsid w:val="000D1F3A"/>
    <w:rsid w:val="000D326D"/>
    <w:rsid w:val="000D6EC3"/>
    <w:rsid w:val="000E090E"/>
    <w:rsid w:val="000E13BD"/>
    <w:rsid w:val="000E2A52"/>
    <w:rsid w:val="000E2DBA"/>
    <w:rsid w:val="000E6DF5"/>
    <w:rsid w:val="000E6E33"/>
    <w:rsid w:val="000F031A"/>
    <w:rsid w:val="000F18A7"/>
    <w:rsid w:val="000F1CAF"/>
    <w:rsid w:val="000F1EC1"/>
    <w:rsid w:val="000F3805"/>
    <w:rsid w:val="000F48A9"/>
    <w:rsid w:val="00104881"/>
    <w:rsid w:val="00111776"/>
    <w:rsid w:val="0011454A"/>
    <w:rsid w:val="00115D21"/>
    <w:rsid w:val="00116323"/>
    <w:rsid w:val="0011670B"/>
    <w:rsid w:val="0011772E"/>
    <w:rsid w:val="00121509"/>
    <w:rsid w:val="001216AF"/>
    <w:rsid w:val="001217EF"/>
    <w:rsid w:val="00123341"/>
    <w:rsid w:val="00134E3D"/>
    <w:rsid w:val="001353E1"/>
    <w:rsid w:val="00136400"/>
    <w:rsid w:val="0013774D"/>
    <w:rsid w:val="00137BE0"/>
    <w:rsid w:val="0014268F"/>
    <w:rsid w:val="0014436E"/>
    <w:rsid w:val="00144AB3"/>
    <w:rsid w:val="00145F1D"/>
    <w:rsid w:val="00146B2C"/>
    <w:rsid w:val="00146F75"/>
    <w:rsid w:val="0014751D"/>
    <w:rsid w:val="0014753D"/>
    <w:rsid w:val="00157DAE"/>
    <w:rsid w:val="00160CC1"/>
    <w:rsid w:val="001625DA"/>
    <w:rsid w:val="0016493D"/>
    <w:rsid w:val="001679A0"/>
    <w:rsid w:val="001700AB"/>
    <w:rsid w:val="001706AA"/>
    <w:rsid w:val="00171209"/>
    <w:rsid w:val="00171F7A"/>
    <w:rsid w:val="00173CD6"/>
    <w:rsid w:val="001745A2"/>
    <w:rsid w:val="00182484"/>
    <w:rsid w:val="001845A0"/>
    <w:rsid w:val="001861D0"/>
    <w:rsid w:val="0018648E"/>
    <w:rsid w:val="001915AB"/>
    <w:rsid w:val="001A775F"/>
    <w:rsid w:val="001B31DF"/>
    <w:rsid w:val="001B7537"/>
    <w:rsid w:val="001B77A3"/>
    <w:rsid w:val="001C41BE"/>
    <w:rsid w:val="001C50E2"/>
    <w:rsid w:val="001C79C7"/>
    <w:rsid w:val="001D1ACA"/>
    <w:rsid w:val="001D7892"/>
    <w:rsid w:val="001E5F97"/>
    <w:rsid w:val="001F1FC2"/>
    <w:rsid w:val="001F3D6B"/>
    <w:rsid w:val="001F62A0"/>
    <w:rsid w:val="00201979"/>
    <w:rsid w:val="002021B1"/>
    <w:rsid w:val="002028DF"/>
    <w:rsid w:val="00203EBC"/>
    <w:rsid w:val="00210BC5"/>
    <w:rsid w:val="00212819"/>
    <w:rsid w:val="00215189"/>
    <w:rsid w:val="0021523A"/>
    <w:rsid w:val="002162BE"/>
    <w:rsid w:val="00217AF5"/>
    <w:rsid w:val="002221D5"/>
    <w:rsid w:val="0022386F"/>
    <w:rsid w:val="002308B5"/>
    <w:rsid w:val="002308BE"/>
    <w:rsid w:val="00237A69"/>
    <w:rsid w:val="0024329A"/>
    <w:rsid w:val="00243929"/>
    <w:rsid w:val="002456DA"/>
    <w:rsid w:val="00245AE0"/>
    <w:rsid w:val="002467E0"/>
    <w:rsid w:val="00250194"/>
    <w:rsid w:val="0025021D"/>
    <w:rsid w:val="00250877"/>
    <w:rsid w:val="00251B87"/>
    <w:rsid w:val="00254409"/>
    <w:rsid w:val="00256246"/>
    <w:rsid w:val="00261283"/>
    <w:rsid w:val="00261F6C"/>
    <w:rsid w:val="00262CC4"/>
    <w:rsid w:val="0026310F"/>
    <w:rsid w:val="00271616"/>
    <w:rsid w:val="00273F4D"/>
    <w:rsid w:val="002749D9"/>
    <w:rsid w:val="00276247"/>
    <w:rsid w:val="0028129B"/>
    <w:rsid w:val="002834D9"/>
    <w:rsid w:val="002907C8"/>
    <w:rsid w:val="002939B4"/>
    <w:rsid w:val="00295F0B"/>
    <w:rsid w:val="002971F9"/>
    <w:rsid w:val="002979C2"/>
    <w:rsid w:val="002A1805"/>
    <w:rsid w:val="002A2958"/>
    <w:rsid w:val="002A504E"/>
    <w:rsid w:val="002A6134"/>
    <w:rsid w:val="002A6214"/>
    <w:rsid w:val="002A71C1"/>
    <w:rsid w:val="002B0E7D"/>
    <w:rsid w:val="002B17D7"/>
    <w:rsid w:val="002B1E16"/>
    <w:rsid w:val="002B2BF5"/>
    <w:rsid w:val="002B35A5"/>
    <w:rsid w:val="002B72B3"/>
    <w:rsid w:val="002C3C04"/>
    <w:rsid w:val="002C3E77"/>
    <w:rsid w:val="002C4B1C"/>
    <w:rsid w:val="002C4E20"/>
    <w:rsid w:val="002C62A3"/>
    <w:rsid w:val="002C743F"/>
    <w:rsid w:val="002C7952"/>
    <w:rsid w:val="002C79E2"/>
    <w:rsid w:val="002D0D48"/>
    <w:rsid w:val="002D23E8"/>
    <w:rsid w:val="002D2C62"/>
    <w:rsid w:val="002D2EC8"/>
    <w:rsid w:val="002E0475"/>
    <w:rsid w:val="002E26FB"/>
    <w:rsid w:val="002E2D60"/>
    <w:rsid w:val="002E3A68"/>
    <w:rsid w:val="002E6AFA"/>
    <w:rsid w:val="002F0399"/>
    <w:rsid w:val="002F2675"/>
    <w:rsid w:val="002F2F00"/>
    <w:rsid w:val="002F3914"/>
    <w:rsid w:val="00300BAE"/>
    <w:rsid w:val="00302564"/>
    <w:rsid w:val="0030497E"/>
    <w:rsid w:val="00304BC9"/>
    <w:rsid w:val="003065C6"/>
    <w:rsid w:val="00310C66"/>
    <w:rsid w:val="0031100D"/>
    <w:rsid w:val="00313B40"/>
    <w:rsid w:val="00314755"/>
    <w:rsid w:val="003206BE"/>
    <w:rsid w:val="003248FA"/>
    <w:rsid w:val="00325BBF"/>
    <w:rsid w:val="003261E5"/>
    <w:rsid w:val="0033003E"/>
    <w:rsid w:val="00331F49"/>
    <w:rsid w:val="00331FA5"/>
    <w:rsid w:val="00336A35"/>
    <w:rsid w:val="003370FD"/>
    <w:rsid w:val="00342851"/>
    <w:rsid w:val="00343B75"/>
    <w:rsid w:val="00344695"/>
    <w:rsid w:val="003505AE"/>
    <w:rsid w:val="003531A7"/>
    <w:rsid w:val="00353DED"/>
    <w:rsid w:val="00354240"/>
    <w:rsid w:val="00360C26"/>
    <w:rsid w:val="0036223C"/>
    <w:rsid w:val="00363790"/>
    <w:rsid w:val="00364CDE"/>
    <w:rsid w:val="003660BD"/>
    <w:rsid w:val="00370352"/>
    <w:rsid w:val="003723FC"/>
    <w:rsid w:val="00375622"/>
    <w:rsid w:val="00376455"/>
    <w:rsid w:val="00376CB5"/>
    <w:rsid w:val="0038065B"/>
    <w:rsid w:val="0038090D"/>
    <w:rsid w:val="00380B37"/>
    <w:rsid w:val="00380C5D"/>
    <w:rsid w:val="00382181"/>
    <w:rsid w:val="003829CB"/>
    <w:rsid w:val="0038357C"/>
    <w:rsid w:val="003841B0"/>
    <w:rsid w:val="003871F5"/>
    <w:rsid w:val="00390161"/>
    <w:rsid w:val="00390ECA"/>
    <w:rsid w:val="003925D2"/>
    <w:rsid w:val="00392DAB"/>
    <w:rsid w:val="003947F2"/>
    <w:rsid w:val="0039560B"/>
    <w:rsid w:val="00396739"/>
    <w:rsid w:val="00397036"/>
    <w:rsid w:val="003A1DEE"/>
    <w:rsid w:val="003A1F80"/>
    <w:rsid w:val="003A48F4"/>
    <w:rsid w:val="003A6887"/>
    <w:rsid w:val="003A79C1"/>
    <w:rsid w:val="003A7BF0"/>
    <w:rsid w:val="003B03E9"/>
    <w:rsid w:val="003B20C2"/>
    <w:rsid w:val="003B2CDA"/>
    <w:rsid w:val="003B551B"/>
    <w:rsid w:val="003C2340"/>
    <w:rsid w:val="003C3CC9"/>
    <w:rsid w:val="003C4B83"/>
    <w:rsid w:val="003C4ECF"/>
    <w:rsid w:val="003C6816"/>
    <w:rsid w:val="003D067F"/>
    <w:rsid w:val="003D0E61"/>
    <w:rsid w:val="003D583B"/>
    <w:rsid w:val="003E2636"/>
    <w:rsid w:val="003E2EEF"/>
    <w:rsid w:val="003E35E4"/>
    <w:rsid w:val="003E7A8B"/>
    <w:rsid w:val="003E7E53"/>
    <w:rsid w:val="003F09C7"/>
    <w:rsid w:val="003F6ACD"/>
    <w:rsid w:val="003F70FB"/>
    <w:rsid w:val="003F7C61"/>
    <w:rsid w:val="00400B60"/>
    <w:rsid w:val="00401579"/>
    <w:rsid w:val="00402D05"/>
    <w:rsid w:val="00403E24"/>
    <w:rsid w:val="004136FF"/>
    <w:rsid w:val="00413CA9"/>
    <w:rsid w:val="0042146F"/>
    <w:rsid w:val="004234F5"/>
    <w:rsid w:val="00431AFC"/>
    <w:rsid w:val="004351C5"/>
    <w:rsid w:val="004352ED"/>
    <w:rsid w:val="004356E5"/>
    <w:rsid w:val="0044012B"/>
    <w:rsid w:val="0044096B"/>
    <w:rsid w:val="00440C40"/>
    <w:rsid w:val="00442039"/>
    <w:rsid w:val="00444869"/>
    <w:rsid w:val="00445FB1"/>
    <w:rsid w:val="00450758"/>
    <w:rsid w:val="0045485B"/>
    <w:rsid w:val="004610F7"/>
    <w:rsid w:val="00461550"/>
    <w:rsid w:val="0047136C"/>
    <w:rsid w:val="004719D8"/>
    <w:rsid w:val="00471FBC"/>
    <w:rsid w:val="00476840"/>
    <w:rsid w:val="00476F19"/>
    <w:rsid w:val="00480B4C"/>
    <w:rsid w:val="004826C2"/>
    <w:rsid w:val="00484D34"/>
    <w:rsid w:val="004860F6"/>
    <w:rsid w:val="00490D1F"/>
    <w:rsid w:val="00490E43"/>
    <w:rsid w:val="00491BB0"/>
    <w:rsid w:val="00492CE2"/>
    <w:rsid w:val="00494C7C"/>
    <w:rsid w:val="00495B4B"/>
    <w:rsid w:val="00495F8F"/>
    <w:rsid w:val="004969AF"/>
    <w:rsid w:val="00496D38"/>
    <w:rsid w:val="00496EEA"/>
    <w:rsid w:val="004978D5"/>
    <w:rsid w:val="004A0EDE"/>
    <w:rsid w:val="004A3FCB"/>
    <w:rsid w:val="004A6CC8"/>
    <w:rsid w:val="004B02C2"/>
    <w:rsid w:val="004C1130"/>
    <w:rsid w:val="004C135F"/>
    <w:rsid w:val="004C44C3"/>
    <w:rsid w:val="004C7ACD"/>
    <w:rsid w:val="004E2ED5"/>
    <w:rsid w:val="004E3909"/>
    <w:rsid w:val="004F10CC"/>
    <w:rsid w:val="005041F3"/>
    <w:rsid w:val="00506297"/>
    <w:rsid w:val="00512507"/>
    <w:rsid w:val="00513FD5"/>
    <w:rsid w:val="00516450"/>
    <w:rsid w:val="00516CE8"/>
    <w:rsid w:val="005178E8"/>
    <w:rsid w:val="005223CF"/>
    <w:rsid w:val="005226F7"/>
    <w:rsid w:val="00524400"/>
    <w:rsid w:val="005245C5"/>
    <w:rsid w:val="00525587"/>
    <w:rsid w:val="00525A48"/>
    <w:rsid w:val="00525C73"/>
    <w:rsid w:val="00531A4D"/>
    <w:rsid w:val="00532C21"/>
    <w:rsid w:val="00532F58"/>
    <w:rsid w:val="00534652"/>
    <w:rsid w:val="00537242"/>
    <w:rsid w:val="00537D8F"/>
    <w:rsid w:val="005421D6"/>
    <w:rsid w:val="00543D7E"/>
    <w:rsid w:val="005444AA"/>
    <w:rsid w:val="00544E9D"/>
    <w:rsid w:val="00546AFB"/>
    <w:rsid w:val="00547570"/>
    <w:rsid w:val="005475EF"/>
    <w:rsid w:val="00550B32"/>
    <w:rsid w:val="00553DC5"/>
    <w:rsid w:val="00555909"/>
    <w:rsid w:val="0056186C"/>
    <w:rsid w:val="0056212A"/>
    <w:rsid w:val="0056380F"/>
    <w:rsid w:val="005640DD"/>
    <w:rsid w:val="00564619"/>
    <w:rsid w:val="00565F3D"/>
    <w:rsid w:val="0056767F"/>
    <w:rsid w:val="00574CBF"/>
    <w:rsid w:val="00576621"/>
    <w:rsid w:val="00580490"/>
    <w:rsid w:val="00583E9C"/>
    <w:rsid w:val="0058430B"/>
    <w:rsid w:val="0058641D"/>
    <w:rsid w:val="005946BF"/>
    <w:rsid w:val="00595CD8"/>
    <w:rsid w:val="005961D3"/>
    <w:rsid w:val="005A18B1"/>
    <w:rsid w:val="005A1DC9"/>
    <w:rsid w:val="005A37E2"/>
    <w:rsid w:val="005A3DD0"/>
    <w:rsid w:val="005A3EBA"/>
    <w:rsid w:val="005A4A03"/>
    <w:rsid w:val="005A5449"/>
    <w:rsid w:val="005B23AC"/>
    <w:rsid w:val="005B2D7F"/>
    <w:rsid w:val="005B3A9D"/>
    <w:rsid w:val="005B3F03"/>
    <w:rsid w:val="005B5DAE"/>
    <w:rsid w:val="005B6EBB"/>
    <w:rsid w:val="005B7946"/>
    <w:rsid w:val="005C0E47"/>
    <w:rsid w:val="005C3838"/>
    <w:rsid w:val="005C44A0"/>
    <w:rsid w:val="005C52EA"/>
    <w:rsid w:val="005D2B9F"/>
    <w:rsid w:val="005D40CF"/>
    <w:rsid w:val="005D53E0"/>
    <w:rsid w:val="005E03E4"/>
    <w:rsid w:val="005E1326"/>
    <w:rsid w:val="005E1CE3"/>
    <w:rsid w:val="005E2A82"/>
    <w:rsid w:val="005E51AE"/>
    <w:rsid w:val="005F08F4"/>
    <w:rsid w:val="005F0A9E"/>
    <w:rsid w:val="005F59A5"/>
    <w:rsid w:val="005F6D56"/>
    <w:rsid w:val="005F776F"/>
    <w:rsid w:val="00602945"/>
    <w:rsid w:val="0060301C"/>
    <w:rsid w:val="00603B09"/>
    <w:rsid w:val="0061035E"/>
    <w:rsid w:val="006113B5"/>
    <w:rsid w:val="006117A5"/>
    <w:rsid w:val="00611F85"/>
    <w:rsid w:val="006128C4"/>
    <w:rsid w:val="00613BB3"/>
    <w:rsid w:val="00614CA5"/>
    <w:rsid w:val="006150F0"/>
    <w:rsid w:val="00615CB0"/>
    <w:rsid w:val="00617E79"/>
    <w:rsid w:val="00620ED5"/>
    <w:rsid w:val="00621071"/>
    <w:rsid w:val="006217F8"/>
    <w:rsid w:val="00625FFC"/>
    <w:rsid w:val="00626EAA"/>
    <w:rsid w:val="006359F7"/>
    <w:rsid w:val="00640EA5"/>
    <w:rsid w:val="0064315A"/>
    <w:rsid w:val="00643219"/>
    <w:rsid w:val="00652D8D"/>
    <w:rsid w:val="00652EF4"/>
    <w:rsid w:val="00654298"/>
    <w:rsid w:val="0065628C"/>
    <w:rsid w:val="006578D6"/>
    <w:rsid w:val="006624F5"/>
    <w:rsid w:val="00664E68"/>
    <w:rsid w:val="006652C2"/>
    <w:rsid w:val="006652EE"/>
    <w:rsid w:val="00665FF9"/>
    <w:rsid w:val="00673DDD"/>
    <w:rsid w:val="00683A8D"/>
    <w:rsid w:val="00691479"/>
    <w:rsid w:val="00692901"/>
    <w:rsid w:val="00692962"/>
    <w:rsid w:val="00692D3C"/>
    <w:rsid w:val="0069644F"/>
    <w:rsid w:val="006966D7"/>
    <w:rsid w:val="006976D4"/>
    <w:rsid w:val="006A3ED7"/>
    <w:rsid w:val="006A72D3"/>
    <w:rsid w:val="006A7F6A"/>
    <w:rsid w:val="006B3706"/>
    <w:rsid w:val="006B5380"/>
    <w:rsid w:val="006C065E"/>
    <w:rsid w:val="006C0BEE"/>
    <w:rsid w:val="006C5835"/>
    <w:rsid w:val="006C6813"/>
    <w:rsid w:val="006D0884"/>
    <w:rsid w:val="006D5A07"/>
    <w:rsid w:val="006D6415"/>
    <w:rsid w:val="006E017E"/>
    <w:rsid w:val="006E3FFD"/>
    <w:rsid w:val="006F2A72"/>
    <w:rsid w:val="006F5B2C"/>
    <w:rsid w:val="006F7510"/>
    <w:rsid w:val="006F7AF7"/>
    <w:rsid w:val="00702C18"/>
    <w:rsid w:val="007049CF"/>
    <w:rsid w:val="0071111E"/>
    <w:rsid w:val="00711723"/>
    <w:rsid w:val="00712368"/>
    <w:rsid w:val="00712B9F"/>
    <w:rsid w:val="007138F1"/>
    <w:rsid w:val="00715CB1"/>
    <w:rsid w:val="00716696"/>
    <w:rsid w:val="00726F9B"/>
    <w:rsid w:val="00727683"/>
    <w:rsid w:val="00731B8E"/>
    <w:rsid w:val="00733263"/>
    <w:rsid w:val="007367EA"/>
    <w:rsid w:val="00743952"/>
    <w:rsid w:val="00744310"/>
    <w:rsid w:val="0074568A"/>
    <w:rsid w:val="00760320"/>
    <w:rsid w:val="00761633"/>
    <w:rsid w:val="00763856"/>
    <w:rsid w:val="00763BF4"/>
    <w:rsid w:val="00764895"/>
    <w:rsid w:val="00765414"/>
    <w:rsid w:val="00765908"/>
    <w:rsid w:val="007663DE"/>
    <w:rsid w:val="00766C98"/>
    <w:rsid w:val="007733B3"/>
    <w:rsid w:val="0077385A"/>
    <w:rsid w:val="007739B9"/>
    <w:rsid w:val="007740CA"/>
    <w:rsid w:val="007745D9"/>
    <w:rsid w:val="007755F8"/>
    <w:rsid w:val="007766CE"/>
    <w:rsid w:val="0077670B"/>
    <w:rsid w:val="00777020"/>
    <w:rsid w:val="007814D5"/>
    <w:rsid w:val="00783E93"/>
    <w:rsid w:val="00784684"/>
    <w:rsid w:val="0078682F"/>
    <w:rsid w:val="0078769A"/>
    <w:rsid w:val="007912E7"/>
    <w:rsid w:val="00792925"/>
    <w:rsid w:val="007952BE"/>
    <w:rsid w:val="007A42E5"/>
    <w:rsid w:val="007A6508"/>
    <w:rsid w:val="007B54EB"/>
    <w:rsid w:val="007C1C88"/>
    <w:rsid w:val="007C4475"/>
    <w:rsid w:val="007D1A52"/>
    <w:rsid w:val="007D30C9"/>
    <w:rsid w:val="007D4090"/>
    <w:rsid w:val="007D4414"/>
    <w:rsid w:val="007D66E9"/>
    <w:rsid w:val="007D72B6"/>
    <w:rsid w:val="007E209F"/>
    <w:rsid w:val="007E21CC"/>
    <w:rsid w:val="007E235E"/>
    <w:rsid w:val="007E441F"/>
    <w:rsid w:val="007E45E9"/>
    <w:rsid w:val="007E4949"/>
    <w:rsid w:val="007E5CBC"/>
    <w:rsid w:val="007E6E32"/>
    <w:rsid w:val="007E6E50"/>
    <w:rsid w:val="007E7147"/>
    <w:rsid w:val="007F263E"/>
    <w:rsid w:val="007F52EF"/>
    <w:rsid w:val="007F63FE"/>
    <w:rsid w:val="007F6F63"/>
    <w:rsid w:val="0080094F"/>
    <w:rsid w:val="0080493D"/>
    <w:rsid w:val="00804A24"/>
    <w:rsid w:val="008068CD"/>
    <w:rsid w:val="00825ABE"/>
    <w:rsid w:val="0082652A"/>
    <w:rsid w:val="00833E5D"/>
    <w:rsid w:val="0083504D"/>
    <w:rsid w:val="00843EEE"/>
    <w:rsid w:val="008458C7"/>
    <w:rsid w:val="0085016A"/>
    <w:rsid w:val="00852BE9"/>
    <w:rsid w:val="00856AA8"/>
    <w:rsid w:val="00857CF8"/>
    <w:rsid w:val="00862CB5"/>
    <w:rsid w:val="00863DDD"/>
    <w:rsid w:val="00865374"/>
    <w:rsid w:val="00877AF6"/>
    <w:rsid w:val="00877ECD"/>
    <w:rsid w:val="00881CE6"/>
    <w:rsid w:val="00893F02"/>
    <w:rsid w:val="0089408D"/>
    <w:rsid w:val="008942CB"/>
    <w:rsid w:val="008946CD"/>
    <w:rsid w:val="00895066"/>
    <w:rsid w:val="008978A7"/>
    <w:rsid w:val="008A3E6A"/>
    <w:rsid w:val="008A5957"/>
    <w:rsid w:val="008A6411"/>
    <w:rsid w:val="008A6B6B"/>
    <w:rsid w:val="008B516B"/>
    <w:rsid w:val="008B6ADC"/>
    <w:rsid w:val="008C2187"/>
    <w:rsid w:val="008C35EB"/>
    <w:rsid w:val="008C4AFF"/>
    <w:rsid w:val="008C7782"/>
    <w:rsid w:val="008C7D2A"/>
    <w:rsid w:val="008D1852"/>
    <w:rsid w:val="008D3754"/>
    <w:rsid w:val="008D43FD"/>
    <w:rsid w:val="008D5887"/>
    <w:rsid w:val="008E16F0"/>
    <w:rsid w:val="008E4B45"/>
    <w:rsid w:val="008E7F66"/>
    <w:rsid w:val="008F1D88"/>
    <w:rsid w:val="009018BB"/>
    <w:rsid w:val="00901BFB"/>
    <w:rsid w:val="0090346D"/>
    <w:rsid w:val="0090519E"/>
    <w:rsid w:val="00905AEB"/>
    <w:rsid w:val="009062D6"/>
    <w:rsid w:val="009075E3"/>
    <w:rsid w:val="00910724"/>
    <w:rsid w:val="00910777"/>
    <w:rsid w:val="00910A96"/>
    <w:rsid w:val="00913FDF"/>
    <w:rsid w:val="009176C1"/>
    <w:rsid w:val="0092166F"/>
    <w:rsid w:val="00924300"/>
    <w:rsid w:val="00925EE2"/>
    <w:rsid w:val="00926BE4"/>
    <w:rsid w:val="00927E24"/>
    <w:rsid w:val="00932DC0"/>
    <w:rsid w:val="009344F8"/>
    <w:rsid w:val="009350E4"/>
    <w:rsid w:val="00936407"/>
    <w:rsid w:val="00941F60"/>
    <w:rsid w:val="009424B7"/>
    <w:rsid w:val="00945F1C"/>
    <w:rsid w:val="009514F4"/>
    <w:rsid w:val="00953E9B"/>
    <w:rsid w:val="009549E5"/>
    <w:rsid w:val="0095727C"/>
    <w:rsid w:val="00961EA3"/>
    <w:rsid w:val="00965179"/>
    <w:rsid w:val="00971570"/>
    <w:rsid w:val="00972632"/>
    <w:rsid w:val="00972824"/>
    <w:rsid w:val="00973600"/>
    <w:rsid w:val="009760C4"/>
    <w:rsid w:val="00976BC3"/>
    <w:rsid w:val="00980E52"/>
    <w:rsid w:val="00992106"/>
    <w:rsid w:val="009975FA"/>
    <w:rsid w:val="009A03AC"/>
    <w:rsid w:val="009A2FFA"/>
    <w:rsid w:val="009A459F"/>
    <w:rsid w:val="009A5498"/>
    <w:rsid w:val="009B1A55"/>
    <w:rsid w:val="009B53A2"/>
    <w:rsid w:val="009B68BE"/>
    <w:rsid w:val="009C3AB6"/>
    <w:rsid w:val="009C4939"/>
    <w:rsid w:val="009C7163"/>
    <w:rsid w:val="009D2917"/>
    <w:rsid w:val="009D3982"/>
    <w:rsid w:val="009D6D41"/>
    <w:rsid w:val="009D72B9"/>
    <w:rsid w:val="009D75C2"/>
    <w:rsid w:val="009D7C3A"/>
    <w:rsid w:val="009E19B7"/>
    <w:rsid w:val="009E5F6F"/>
    <w:rsid w:val="009F0465"/>
    <w:rsid w:val="009F11A4"/>
    <w:rsid w:val="009F15F3"/>
    <w:rsid w:val="009F5A07"/>
    <w:rsid w:val="009F634D"/>
    <w:rsid w:val="00A0138D"/>
    <w:rsid w:val="00A042AE"/>
    <w:rsid w:val="00A11D8D"/>
    <w:rsid w:val="00A13F42"/>
    <w:rsid w:val="00A15CE6"/>
    <w:rsid w:val="00A22B60"/>
    <w:rsid w:val="00A232B8"/>
    <w:rsid w:val="00A24B56"/>
    <w:rsid w:val="00A26A86"/>
    <w:rsid w:val="00A30FBF"/>
    <w:rsid w:val="00A35602"/>
    <w:rsid w:val="00A35A7F"/>
    <w:rsid w:val="00A37F94"/>
    <w:rsid w:val="00A42840"/>
    <w:rsid w:val="00A429DB"/>
    <w:rsid w:val="00A43764"/>
    <w:rsid w:val="00A43BCD"/>
    <w:rsid w:val="00A44FA0"/>
    <w:rsid w:val="00A507B0"/>
    <w:rsid w:val="00A54301"/>
    <w:rsid w:val="00A54C49"/>
    <w:rsid w:val="00A5517C"/>
    <w:rsid w:val="00A55B43"/>
    <w:rsid w:val="00A56FFD"/>
    <w:rsid w:val="00A57058"/>
    <w:rsid w:val="00A609F2"/>
    <w:rsid w:val="00A61570"/>
    <w:rsid w:val="00A6200A"/>
    <w:rsid w:val="00A744D8"/>
    <w:rsid w:val="00A807C0"/>
    <w:rsid w:val="00A8167A"/>
    <w:rsid w:val="00A833CE"/>
    <w:rsid w:val="00A87619"/>
    <w:rsid w:val="00A947A2"/>
    <w:rsid w:val="00AA21C8"/>
    <w:rsid w:val="00AA29BC"/>
    <w:rsid w:val="00AA41BD"/>
    <w:rsid w:val="00AA4658"/>
    <w:rsid w:val="00AB6B41"/>
    <w:rsid w:val="00AC1544"/>
    <w:rsid w:val="00AC3AE7"/>
    <w:rsid w:val="00AC3CE5"/>
    <w:rsid w:val="00AC48D3"/>
    <w:rsid w:val="00AD6CC8"/>
    <w:rsid w:val="00AD7D3A"/>
    <w:rsid w:val="00AE1FB7"/>
    <w:rsid w:val="00AE20B3"/>
    <w:rsid w:val="00AE36B9"/>
    <w:rsid w:val="00AE4CDC"/>
    <w:rsid w:val="00AE7963"/>
    <w:rsid w:val="00AF0204"/>
    <w:rsid w:val="00AF2961"/>
    <w:rsid w:val="00AF3837"/>
    <w:rsid w:val="00AF4F0A"/>
    <w:rsid w:val="00AF7B3B"/>
    <w:rsid w:val="00B03B5D"/>
    <w:rsid w:val="00B05497"/>
    <w:rsid w:val="00B05D05"/>
    <w:rsid w:val="00B06015"/>
    <w:rsid w:val="00B100B4"/>
    <w:rsid w:val="00B11BD5"/>
    <w:rsid w:val="00B12B83"/>
    <w:rsid w:val="00B172F2"/>
    <w:rsid w:val="00B17FE0"/>
    <w:rsid w:val="00B24FCF"/>
    <w:rsid w:val="00B25DC6"/>
    <w:rsid w:val="00B33896"/>
    <w:rsid w:val="00B3478C"/>
    <w:rsid w:val="00B3681B"/>
    <w:rsid w:val="00B372BF"/>
    <w:rsid w:val="00B40421"/>
    <w:rsid w:val="00B44B2F"/>
    <w:rsid w:val="00B51085"/>
    <w:rsid w:val="00B558F7"/>
    <w:rsid w:val="00B609FF"/>
    <w:rsid w:val="00B61FC3"/>
    <w:rsid w:val="00B628EF"/>
    <w:rsid w:val="00B63481"/>
    <w:rsid w:val="00B63C0A"/>
    <w:rsid w:val="00B6409F"/>
    <w:rsid w:val="00B64E41"/>
    <w:rsid w:val="00B677B1"/>
    <w:rsid w:val="00B729CA"/>
    <w:rsid w:val="00B74840"/>
    <w:rsid w:val="00B75C07"/>
    <w:rsid w:val="00B77417"/>
    <w:rsid w:val="00B77AF0"/>
    <w:rsid w:val="00B8195C"/>
    <w:rsid w:val="00B834DF"/>
    <w:rsid w:val="00B8359E"/>
    <w:rsid w:val="00B8579D"/>
    <w:rsid w:val="00B8641D"/>
    <w:rsid w:val="00B92D9C"/>
    <w:rsid w:val="00B932B9"/>
    <w:rsid w:val="00B96A9B"/>
    <w:rsid w:val="00B97EC4"/>
    <w:rsid w:val="00BA0024"/>
    <w:rsid w:val="00BA0A73"/>
    <w:rsid w:val="00BA1E50"/>
    <w:rsid w:val="00BA260E"/>
    <w:rsid w:val="00BA30D9"/>
    <w:rsid w:val="00BA519F"/>
    <w:rsid w:val="00BA58C6"/>
    <w:rsid w:val="00BB397D"/>
    <w:rsid w:val="00BB57AD"/>
    <w:rsid w:val="00BB7730"/>
    <w:rsid w:val="00BC4BB0"/>
    <w:rsid w:val="00BC53BE"/>
    <w:rsid w:val="00BD19A8"/>
    <w:rsid w:val="00BD2DA0"/>
    <w:rsid w:val="00BD435D"/>
    <w:rsid w:val="00BD5D1D"/>
    <w:rsid w:val="00BD7CC3"/>
    <w:rsid w:val="00BE0D88"/>
    <w:rsid w:val="00BE3C64"/>
    <w:rsid w:val="00BE6D2A"/>
    <w:rsid w:val="00BE73A6"/>
    <w:rsid w:val="00C0088E"/>
    <w:rsid w:val="00C06474"/>
    <w:rsid w:val="00C068EC"/>
    <w:rsid w:val="00C06D82"/>
    <w:rsid w:val="00C14A01"/>
    <w:rsid w:val="00C15D28"/>
    <w:rsid w:val="00C22A34"/>
    <w:rsid w:val="00C25261"/>
    <w:rsid w:val="00C25876"/>
    <w:rsid w:val="00C31628"/>
    <w:rsid w:val="00C34176"/>
    <w:rsid w:val="00C345AF"/>
    <w:rsid w:val="00C36635"/>
    <w:rsid w:val="00C366F1"/>
    <w:rsid w:val="00C375FB"/>
    <w:rsid w:val="00C421F8"/>
    <w:rsid w:val="00C42813"/>
    <w:rsid w:val="00C44AFD"/>
    <w:rsid w:val="00C4511C"/>
    <w:rsid w:val="00C45C26"/>
    <w:rsid w:val="00C534BB"/>
    <w:rsid w:val="00C5597A"/>
    <w:rsid w:val="00C55AF3"/>
    <w:rsid w:val="00C56AB8"/>
    <w:rsid w:val="00C56D74"/>
    <w:rsid w:val="00C608BD"/>
    <w:rsid w:val="00C61E18"/>
    <w:rsid w:val="00C640CF"/>
    <w:rsid w:val="00C70A24"/>
    <w:rsid w:val="00C72EA7"/>
    <w:rsid w:val="00C73B2C"/>
    <w:rsid w:val="00C753E1"/>
    <w:rsid w:val="00C7664A"/>
    <w:rsid w:val="00C76952"/>
    <w:rsid w:val="00C77922"/>
    <w:rsid w:val="00C823DA"/>
    <w:rsid w:val="00C8280B"/>
    <w:rsid w:val="00C856FA"/>
    <w:rsid w:val="00C87398"/>
    <w:rsid w:val="00C91C52"/>
    <w:rsid w:val="00C96248"/>
    <w:rsid w:val="00C97914"/>
    <w:rsid w:val="00CA194D"/>
    <w:rsid w:val="00CA2887"/>
    <w:rsid w:val="00CA3C50"/>
    <w:rsid w:val="00CA4DC3"/>
    <w:rsid w:val="00CA67EA"/>
    <w:rsid w:val="00CA6EA3"/>
    <w:rsid w:val="00CB0CDC"/>
    <w:rsid w:val="00CB1B14"/>
    <w:rsid w:val="00CB2C38"/>
    <w:rsid w:val="00CB4259"/>
    <w:rsid w:val="00CB4DBE"/>
    <w:rsid w:val="00CC256A"/>
    <w:rsid w:val="00CC2E0A"/>
    <w:rsid w:val="00CC3475"/>
    <w:rsid w:val="00CC42FB"/>
    <w:rsid w:val="00CC5600"/>
    <w:rsid w:val="00CC566C"/>
    <w:rsid w:val="00CC6AF4"/>
    <w:rsid w:val="00CC7314"/>
    <w:rsid w:val="00CD0569"/>
    <w:rsid w:val="00CD2B04"/>
    <w:rsid w:val="00CD2FAC"/>
    <w:rsid w:val="00CD3795"/>
    <w:rsid w:val="00CD49B5"/>
    <w:rsid w:val="00CD7442"/>
    <w:rsid w:val="00CD7DAE"/>
    <w:rsid w:val="00CE668C"/>
    <w:rsid w:val="00CF2145"/>
    <w:rsid w:val="00D004F6"/>
    <w:rsid w:val="00D01352"/>
    <w:rsid w:val="00D0537C"/>
    <w:rsid w:val="00D06DC5"/>
    <w:rsid w:val="00D14999"/>
    <w:rsid w:val="00D23231"/>
    <w:rsid w:val="00D26AEE"/>
    <w:rsid w:val="00D278CE"/>
    <w:rsid w:val="00D31727"/>
    <w:rsid w:val="00D43EFD"/>
    <w:rsid w:val="00D442C4"/>
    <w:rsid w:val="00D4700F"/>
    <w:rsid w:val="00D51EFE"/>
    <w:rsid w:val="00D5766B"/>
    <w:rsid w:val="00D601DC"/>
    <w:rsid w:val="00D60CA0"/>
    <w:rsid w:val="00D6200C"/>
    <w:rsid w:val="00D62B72"/>
    <w:rsid w:val="00D62FDA"/>
    <w:rsid w:val="00D73A4D"/>
    <w:rsid w:val="00D74D31"/>
    <w:rsid w:val="00D7553B"/>
    <w:rsid w:val="00D7657F"/>
    <w:rsid w:val="00D76E2C"/>
    <w:rsid w:val="00D804C9"/>
    <w:rsid w:val="00D8338F"/>
    <w:rsid w:val="00D83922"/>
    <w:rsid w:val="00D83F11"/>
    <w:rsid w:val="00D863BC"/>
    <w:rsid w:val="00D87E55"/>
    <w:rsid w:val="00D91CB7"/>
    <w:rsid w:val="00D91D87"/>
    <w:rsid w:val="00D92AB2"/>
    <w:rsid w:val="00DA0774"/>
    <w:rsid w:val="00DA1DEE"/>
    <w:rsid w:val="00DA7579"/>
    <w:rsid w:val="00DA7DDA"/>
    <w:rsid w:val="00DB123C"/>
    <w:rsid w:val="00DB571E"/>
    <w:rsid w:val="00DC0F7F"/>
    <w:rsid w:val="00DC471C"/>
    <w:rsid w:val="00DC6708"/>
    <w:rsid w:val="00DC7A9E"/>
    <w:rsid w:val="00DD273A"/>
    <w:rsid w:val="00DD284D"/>
    <w:rsid w:val="00DD294A"/>
    <w:rsid w:val="00DE33ED"/>
    <w:rsid w:val="00DE7920"/>
    <w:rsid w:val="00DF2B73"/>
    <w:rsid w:val="00DF301D"/>
    <w:rsid w:val="00DF4569"/>
    <w:rsid w:val="00DF4B96"/>
    <w:rsid w:val="00E00391"/>
    <w:rsid w:val="00E0102E"/>
    <w:rsid w:val="00E022C6"/>
    <w:rsid w:val="00E07844"/>
    <w:rsid w:val="00E105D4"/>
    <w:rsid w:val="00E116AA"/>
    <w:rsid w:val="00E11FAA"/>
    <w:rsid w:val="00E1341B"/>
    <w:rsid w:val="00E15A70"/>
    <w:rsid w:val="00E16BC9"/>
    <w:rsid w:val="00E179BE"/>
    <w:rsid w:val="00E17A6D"/>
    <w:rsid w:val="00E22AE3"/>
    <w:rsid w:val="00E22DEB"/>
    <w:rsid w:val="00E239F8"/>
    <w:rsid w:val="00E259A5"/>
    <w:rsid w:val="00E26C11"/>
    <w:rsid w:val="00E3454C"/>
    <w:rsid w:val="00E36DC3"/>
    <w:rsid w:val="00E3755A"/>
    <w:rsid w:val="00E41889"/>
    <w:rsid w:val="00E444B2"/>
    <w:rsid w:val="00E44F5B"/>
    <w:rsid w:val="00E46BEA"/>
    <w:rsid w:val="00E47818"/>
    <w:rsid w:val="00E479D6"/>
    <w:rsid w:val="00E56F31"/>
    <w:rsid w:val="00E57CB4"/>
    <w:rsid w:val="00E6422B"/>
    <w:rsid w:val="00E6436A"/>
    <w:rsid w:val="00E64C81"/>
    <w:rsid w:val="00E66F8C"/>
    <w:rsid w:val="00E70207"/>
    <w:rsid w:val="00E70536"/>
    <w:rsid w:val="00E70B68"/>
    <w:rsid w:val="00E7134E"/>
    <w:rsid w:val="00E71504"/>
    <w:rsid w:val="00E73128"/>
    <w:rsid w:val="00E766C0"/>
    <w:rsid w:val="00E8602B"/>
    <w:rsid w:val="00E87D9E"/>
    <w:rsid w:val="00E93AF6"/>
    <w:rsid w:val="00EA0464"/>
    <w:rsid w:val="00EA7A79"/>
    <w:rsid w:val="00EB00DA"/>
    <w:rsid w:val="00EB2027"/>
    <w:rsid w:val="00EB2671"/>
    <w:rsid w:val="00EB4F30"/>
    <w:rsid w:val="00EB5DAE"/>
    <w:rsid w:val="00EB6079"/>
    <w:rsid w:val="00EB6291"/>
    <w:rsid w:val="00EB7E8B"/>
    <w:rsid w:val="00EC43D5"/>
    <w:rsid w:val="00EC536F"/>
    <w:rsid w:val="00EC5885"/>
    <w:rsid w:val="00EC71DF"/>
    <w:rsid w:val="00EC7294"/>
    <w:rsid w:val="00ED023A"/>
    <w:rsid w:val="00ED1BCB"/>
    <w:rsid w:val="00ED3923"/>
    <w:rsid w:val="00EE0CD7"/>
    <w:rsid w:val="00EE1247"/>
    <w:rsid w:val="00EE34AD"/>
    <w:rsid w:val="00EE56EC"/>
    <w:rsid w:val="00EF1146"/>
    <w:rsid w:val="00EF19C9"/>
    <w:rsid w:val="00EF1DFA"/>
    <w:rsid w:val="00EF2734"/>
    <w:rsid w:val="00EF58E3"/>
    <w:rsid w:val="00EF7CC8"/>
    <w:rsid w:val="00F05561"/>
    <w:rsid w:val="00F05A78"/>
    <w:rsid w:val="00F114FD"/>
    <w:rsid w:val="00F11533"/>
    <w:rsid w:val="00F12540"/>
    <w:rsid w:val="00F15676"/>
    <w:rsid w:val="00F163F4"/>
    <w:rsid w:val="00F17FA0"/>
    <w:rsid w:val="00F21B69"/>
    <w:rsid w:val="00F27B89"/>
    <w:rsid w:val="00F3066F"/>
    <w:rsid w:val="00F30FC9"/>
    <w:rsid w:val="00F32084"/>
    <w:rsid w:val="00F33633"/>
    <w:rsid w:val="00F358E2"/>
    <w:rsid w:val="00F35DA5"/>
    <w:rsid w:val="00F4164C"/>
    <w:rsid w:val="00F41789"/>
    <w:rsid w:val="00F42ED3"/>
    <w:rsid w:val="00F44014"/>
    <w:rsid w:val="00F45A39"/>
    <w:rsid w:val="00F45D97"/>
    <w:rsid w:val="00F461F0"/>
    <w:rsid w:val="00F50688"/>
    <w:rsid w:val="00F51CCF"/>
    <w:rsid w:val="00F56796"/>
    <w:rsid w:val="00F60153"/>
    <w:rsid w:val="00F64E60"/>
    <w:rsid w:val="00F70F6B"/>
    <w:rsid w:val="00F74B3E"/>
    <w:rsid w:val="00F74D90"/>
    <w:rsid w:val="00F77EE1"/>
    <w:rsid w:val="00F809B2"/>
    <w:rsid w:val="00F8120B"/>
    <w:rsid w:val="00F83F20"/>
    <w:rsid w:val="00F83FBE"/>
    <w:rsid w:val="00F8661E"/>
    <w:rsid w:val="00F91402"/>
    <w:rsid w:val="00F947F6"/>
    <w:rsid w:val="00F97FCB"/>
    <w:rsid w:val="00FA080D"/>
    <w:rsid w:val="00FA4F3D"/>
    <w:rsid w:val="00FA5F70"/>
    <w:rsid w:val="00FA6267"/>
    <w:rsid w:val="00FA630B"/>
    <w:rsid w:val="00FA7049"/>
    <w:rsid w:val="00FB2BB7"/>
    <w:rsid w:val="00FB4757"/>
    <w:rsid w:val="00FC0150"/>
    <w:rsid w:val="00FC0DC3"/>
    <w:rsid w:val="00FC2144"/>
    <w:rsid w:val="00FC2CE9"/>
    <w:rsid w:val="00FC3000"/>
    <w:rsid w:val="00FC55BC"/>
    <w:rsid w:val="00FD1549"/>
    <w:rsid w:val="00FD3AAC"/>
    <w:rsid w:val="00FD4609"/>
    <w:rsid w:val="00FD4FD3"/>
    <w:rsid w:val="00FD5673"/>
    <w:rsid w:val="00FD5AD5"/>
    <w:rsid w:val="00FE3420"/>
    <w:rsid w:val="00FE4D87"/>
    <w:rsid w:val="00FE56DC"/>
    <w:rsid w:val="00FF003B"/>
    <w:rsid w:val="00FF40C1"/>
    <w:rsid w:val="00FF4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1550"/>
    <w:pPr>
      <w:ind w:firstLine="567"/>
      <w:jc w:val="both"/>
    </w:pPr>
    <w:rPr>
      <w:sz w:val="26"/>
      <w:szCs w:val="24"/>
    </w:rPr>
  </w:style>
  <w:style w:type="paragraph" w:styleId="1">
    <w:name w:val="heading 1"/>
    <w:basedOn w:val="a"/>
    <w:next w:val="a"/>
    <w:link w:val="10"/>
    <w:qFormat/>
    <w:rsid w:val="0038065B"/>
    <w:pPr>
      <w:keepNext/>
      <w:framePr w:w="3930" w:h="1875" w:hSpace="180" w:wrap="around" w:vAnchor="text" w:hAnchor="page" w:x="1551" w:y="6"/>
      <w:ind w:firstLine="0"/>
      <w:jc w:val="center"/>
      <w:outlineLvl w:val="0"/>
    </w:pPr>
    <w:rPr>
      <w:rFonts w:ascii="Arial Cyr Chuv" w:hAnsi="Arial Cyr Chuv"/>
      <w:b/>
    </w:rPr>
  </w:style>
  <w:style w:type="paragraph" w:styleId="2">
    <w:name w:val="heading 2"/>
    <w:basedOn w:val="a"/>
    <w:next w:val="a"/>
    <w:link w:val="20"/>
    <w:unhideWhenUsed/>
    <w:qFormat/>
    <w:rsid w:val="00FE4D8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80B4C"/>
    <w:pPr>
      <w:keepNext/>
      <w:widowControl w:val="0"/>
      <w:autoSpaceDE w:val="0"/>
      <w:autoSpaceDN w:val="0"/>
      <w:adjustRightInd w:val="0"/>
      <w:ind w:firstLine="720"/>
      <w:jc w:val="right"/>
      <w:outlineLvl w:val="2"/>
    </w:pPr>
    <w:rPr>
      <w:sz w:val="24"/>
      <w:szCs w:val="28"/>
    </w:rPr>
  </w:style>
  <w:style w:type="paragraph" w:styleId="4">
    <w:name w:val="heading 4"/>
    <w:basedOn w:val="a"/>
    <w:next w:val="a"/>
    <w:link w:val="40"/>
    <w:qFormat/>
    <w:rsid w:val="00480B4C"/>
    <w:pPr>
      <w:keepNext/>
      <w:widowControl w:val="0"/>
      <w:autoSpaceDE w:val="0"/>
      <w:autoSpaceDN w:val="0"/>
      <w:adjustRightInd w:val="0"/>
      <w:spacing w:before="108" w:after="108"/>
      <w:ind w:firstLine="0"/>
      <w:jc w:val="center"/>
      <w:outlineLvl w:val="3"/>
    </w:pPr>
    <w:rPr>
      <w:b/>
      <w:bCs/>
      <w:color w:val="26282F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8065B"/>
    <w:rPr>
      <w:rFonts w:ascii="Arial Cyr Chuv" w:hAnsi="Arial Cyr Chuv"/>
      <w:b/>
      <w:sz w:val="26"/>
      <w:szCs w:val="24"/>
      <w:lang w:val="ru-RU" w:eastAsia="ru-RU" w:bidi="ar-SA"/>
    </w:rPr>
  </w:style>
  <w:style w:type="paragraph" w:styleId="a3">
    <w:name w:val="caption"/>
    <w:basedOn w:val="a"/>
    <w:next w:val="a"/>
    <w:qFormat/>
    <w:rsid w:val="0038065B"/>
    <w:pPr>
      <w:framePr w:w="3930" w:h="1875" w:hSpace="180" w:wrap="around" w:vAnchor="text" w:hAnchor="page" w:x="1365" w:y="6"/>
      <w:jc w:val="center"/>
    </w:pPr>
    <w:rPr>
      <w:rFonts w:ascii="TimesET" w:hAnsi="TimesET"/>
      <w:b/>
    </w:rPr>
  </w:style>
  <w:style w:type="table" w:styleId="a4">
    <w:name w:val="Table Grid"/>
    <w:basedOn w:val="a1"/>
    <w:rsid w:val="0038065B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38065B"/>
    <w:pPr>
      <w:ind w:firstLine="0"/>
    </w:pPr>
    <w:rPr>
      <w:sz w:val="28"/>
    </w:rPr>
  </w:style>
  <w:style w:type="paragraph" w:customStyle="1" w:styleId="a7">
    <w:name w:val="Нормальный (таблица)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sz w:val="24"/>
    </w:rPr>
  </w:style>
  <w:style w:type="paragraph" w:customStyle="1" w:styleId="a8">
    <w:name w:val="Прижатый влево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  <w:sz w:val="24"/>
    </w:rPr>
  </w:style>
  <w:style w:type="character" w:customStyle="1" w:styleId="a9">
    <w:name w:val="Цветовое выделение"/>
    <w:uiPriority w:val="99"/>
    <w:rsid w:val="00EF7CC8"/>
    <w:rPr>
      <w:b/>
      <w:bCs/>
      <w:color w:val="26282F"/>
    </w:rPr>
  </w:style>
  <w:style w:type="character" w:customStyle="1" w:styleId="aa">
    <w:name w:val="Гипертекстовая ссылка"/>
    <w:rsid w:val="00EF7CC8"/>
    <w:rPr>
      <w:b/>
      <w:bCs/>
      <w:color w:val="106BBE"/>
    </w:rPr>
  </w:style>
  <w:style w:type="paragraph" w:styleId="21">
    <w:name w:val="Body Text Indent 2"/>
    <w:basedOn w:val="a"/>
    <w:link w:val="22"/>
    <w:rsid w:val="00AE20B3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AE20B3"/>
    <w:rPr>
      <w:sz w:val="26"/>
      <w:szCs w:val="24"/>
    </w:rPr>
  </w:style>
  <w:style w:type="paragraph" w:styleId="23">
    <w:name w:val="Body Text 2"/>
    <w:basedOn w:val="a"/>
    <w:link w:val="24"/>
    <w:rsid w:val="00AE20B3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rsid w:val="00AE20B3"/>
    <w:rPr>
      <w:sz w:val="26"/>
      <w:szCs w:val="24"/>
    </w:rPr>
  </w:style>
  <w:style w:type="paragraph" w:styleId="ab">
    <w:name w:val="Balloon Text"/>
    <w:basedOn w:val="a"/>
    <w:link w:val="ac"/>
    <w:rsid w:val="006217F8"/>
    <w:rPr>
      <w:rFonts w:ascii="Segoe UI" w:hAnsi="Segoe UI"/>
      <w:sz w:val="18"/>
      <w:szCs w:val="18"/>
      <w:lang w:val="x-none" w:eastAsia="x-none"/>
    </w:rPr>
  </w:style>
  <w:style w:type="character" w:customStyle="1" w:styleId="ac">
    <w:name w:val="Текст выноски Знак"/>
    <w:link w:val="ab"/>
    <w:rsid w:val="006217F8"/>
    <w:rPr>
      <w:rFonts w:ascii="Segoe UI" w:hAnsi="Segoe UI" w:cs="Segoe UI"/>
      <w:sz w:val="18"/>
      <w:szCs w:val="18"/>
    </w:rPr>
  </w:style>
  <w:style w:type="paragraph" w:customStyle="1" w:styleId="ad">
    <w:name w:val="Комментарий"/>
    <w:basedOn w:val="a"/>
    <w:next w:val="a"/>
    <w:uiPriority w:val="99"/>
    <w:rsid w:val="00FC3000"/>
    <w:pPr>
      <w:widowControl w:val="0"/>
      <w:autoSpaceDE w:val="0"/>
      <w:autoSpaceDN w:val="0"/>
      <w:adjustRightInd w:val="0"/>
      <w:spacing w:before="75"/>
      <w:ind w:left="170" w:firstLine="0"/>
    </w:pPr>
    <w:rPr>
      <w:rFonts w:ascii="Arial" w:hAnsi="Arial" w:cs="Arial"/>
      <w:color w:val="353842"/>
      <w:sz w:val="24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FC3000"/>
    <w:rPr>
      <w:i/>
      <w:iCs/>
    </w:rPr>
  </w:style>
  <w:style w:type="paragraph" w:styleId="af">
    <w:name w:val="Title"/>
    <w:basedOn w:val="a"/>
    <w:link w:val="af0"/>
    <w:qFormat/>
    <w:rsid w:val="00C87398"/>
    <w:pPr>
      <w:ind w:firstLine="0"/>
      <w:jc w:val="center"/>
    </w:pPr>
    <w:rPr>
      <w:rFonts w:ascii="TimesET" w:hAnsi="TimesET"/>
      <w:snapToGrid w:val="0"/>
      <w:sz w:val="24"/>
      <w:szCs w:val="20"/>
      <w:lang w:val="en-US"/>
    </w:rPr>
  </w:style>
  <w:style w:type="character" w:customStyle="1" w:styleId="af0">
    <w:name w:val="Название Знак"/>
    <w:link w:val="af"/>
    <w:rsid w:val="00C87398"/>
    <w:rPr>
      <w:rFonts w:ascii="TimesET" w:hAnsi="TimesET"/>
      <w:snapToGrid w:val="0"/>
      <w:sz w:val="24"/>
      <w:lang w:val="en-US"/>
    </w:rPr>
  </w:style>
  <w:style w:type="paragraph" w:styleId="af1">
    <w:name w:val="Subtitle"/>
    <w:basedOn w:val="a"/>
    <w:link w:val="af2"/>
    <w:qFormat/>
    <w:rsid w:val="00C87398"/>
    <w:pPr>
      <w:ind w:firstLine="0"/>
      <w:jc w:val="right"/>
    </w:pPr>
    <w:rPr>
      <w:rFonts w:ascii="TimesET" w:hAnsi="TimesET"/>
      <w:snapToGrid w:val="0"/>
      <w:sz w:val="24"/>
      <w:szCs w:val="20"/>
    </w:rPr>
  </w:style>
  <w:style w:type="character" w:customStyle="1" w:styleId="af2">
    <w:name w:val="Подзаголовок Знак"/>
    <w:link w:val="af1"/>
    <w:rsid w:val="00C87398"/>
    <w:rPr>
      <w:rFonts w:ascii="TimesET" w:hAnsi="TimesET"/>
      <w:snapToGrid w:val="0"/>
      <w:sz w:val="24"/>
    </w:rPr>
  </w:style>
  <w:style w:type="character" w:styleId="af3">
    <w:name w:val="Hyperlink"/>
    <w:rsid w:val="00565F3D"/>
    <w:rPr>
      <w:color w:val="0000FF"/>
      <w:u w:val="single"/>
    </w:rPr>
  </w:style>
  <w:style w:type="paragraph" w:styleId="af4">
    <w:name w:val="No Spacing"/>
    <w:uiPriority w:val="1"/>
    <w:qFormat/>
    <w:rsid w:val="007B54EB"/>
    <w:rPr>
      <w:rFonts w:ascii="Calibri" w:hAnsi="Calibri"/>
      <w:sz w:val="22"/>
      <w:szCs w:val="22"/>
    </w:rPr>
  </w:style>
  <w:style w:type="paragraph" w:styleId="af5">
    <w:name w:val="List Paragraph"/>
    <w:basedOn w:val="a"/>
    <w:link w:val="af6"/>
    <w:uiPriority w:val="34"/>
    <w:qFormat/>
    <w:rsid w:val="006A72D3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6">
    <w:name w:val="Абзац списка Знак"/>
    <w:link w:val="af5"/>
    <w:uiPriority w:val="34"/>
    <w:rsid w:val="006A72D3"/>
    <w:rPr>
      <w:rFonts w:ascii="Calibri" w:eastAsia="Calibri" w:hAnsi="Calibri"/>
      <w:sz w:val="22"/>
      <w:szCs w:val="22"/>
      <w:lang w:val="x-none" w:eastAsia="en-US"/>
    </w:rPr>
  </w:style>
  <w:style w:type="character" w:customStyle="1" w:styleId="FontStyle14">
    <w:name w:val="Font Style14"/>
    <w:rsid w:val="006C5835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link w:val="2"/>
    <w:rsid w:val="00FE4D8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7">
    <w:name w:val="Emphasis"/>
    <w:uiPriority w:val="20"/>
    <w:qFormat/>
    <w:rsid w:val="00744310"/>
    <w:rPr>
      <w:i/>
      <w:iCs/>
    </w:rPr>
  </w:style>
  <w:style w:type="paragraph" w:styleId="af8">
    <w:name w:val="Normal (Web)"/>
    <w:basedOn w:val="a"/>
    <w:uiPriority w:val="99"/>
    <w:unhideWhenUsed/>
    <w:rsid w:val="00744310"/>
    <w:pPr>
      <w:spacing w:before="100" w:beforeAutospacing="1" w:after="100" w:afterAutospacing="1"/>
      <w:ind w:firstLine="0"/>
      <w:jc w:val="left"/>
    </w:pPr>
    <w:rPr>
      <w:sz w:val="24"/>
    </w:rPr>
  </w:style>
  <w:style w:type="character" w:customStyle="1" w:styleId="30">
    <w:name w:val="Заголовок 3 Знак"/>
    <w:link w:val="3"/>
    <w:rsid w:val="00480B4C"/>
    <w:rPr>
      <w:sz w:val="24"/>
      <w:szCs w:val="28"/>
    </w:rPr>
  </w:style>
  <w:style w:type="character" w:customStyle="1" w:styleId="40">
    <w:name w:val="Заголовок 4 Знак"/>
    <w:link w:val="4"/>
    <w:rsid w:val="00480B4C"/>
    <w:rPr>
      <w:b/>
      <w:bCs/>
      <w:color w:val="26282F"/>
      <w:sz w:val="28"/>
      <w:szCs w:val="26"/>
    </w:rPr>
  </w:style>
  <w:style w:type="numbering" w:customStyle="1" w:styleId="11">
    <w:name w:val="Нет списка1"/>
    <w:next w:val="a2"/>
    <w:semiHidden/>
    <w:unhideWhenUsed/>
    <w:rsid w:val="00480B4C"/>
  </w:style>
  <w:style w:type="character" w:customStyle="1" w:styleId="a6">
    <w:name w:val="Основной текст Знак"/>
    <w:link w:val="a5"/>
    <w:rsid w:val="00480B4C"/>
    <w:rPr>
      <w:sz w:val="28"/>
      <w:szCs w:val="24"/>
    </w:rPr>
  </w:style>
  <w:style w:type="paragraph" w:styleId="31">
    <w:name w:val="Body Text 3"/>
    <w:basedOn w:val="a"/>
    <w:link w:val="32"/>
    <w:rsid w:val="00480B4C"/>
    <w:pPr>
      <w:widowControl w:val="0"/>
      <w:autoSpaceDE w:val="0"/>
      <w:autoSpaceDN w:val="0"/>
      <w:adjustRightInd w:val="0"/>
      <w:ind w:firstLine="0"/>
      <w:jc w:val="center"/>
    </w:pPr>
    <w:rPr>
      <w:b/>
      <w:bCs/>
      <w:color w:val="26282F"/>
      <w:sz w:val="28"/>
      <w:szCs w:val="26"/>
    </w:rPr>
  </w:style>
  <w:style w:type="character" w:customStyle="1" w:styleId="32">
    <w:name w:val="Основной текст 3 Знак"/>
    <w:link w:val="31"/>
    <w:rsid w:val="00480B4C"/>
    <w:rPr>
      <w:b/>
      <w:bCs/>
      <w:color w:val="26282F"/>
      <w:sz w:val="28"/>
      <w:szCs w:val="26"/>
    </w:rPr>
  </w:style>
  <w:style w:type="paragraph" w:styleId="af9">
    <w:name w:val="Body Text Indent"/>
    <w:basedOn w:val="a"/>
    <w:link w:val="afa"/>
    <w:rsid w:val="00480B4C"/>
    <w:pPr>
      <w:widowControl w:val="0"/>
      <w:autoSpaceDE w:val="0"/>
      <w:autoSpaceDN w:val="0"/>
      <w:adjustRightInd w:val="0"/>
      <w:ind w:firstLine="720"/>
    </w:pPr>
    <w:rPr>
      <w:sz w:val="28"/>
      <w:szCs w:val="26"/>
    </w:rPr>
  </w:style>
  <w:style w:type="character" w:customStyle="1" w:styleId="afa">
    <w:name w:val="Основной текст с отступом Знак"/>
    <w:link w:val="af9"/>
    <w:rsid w:val="00480B4C"/>
    <w:rPr>
      <w:sz w:val="28"/>
      <w:szCs w:val="26"/>
    </w:rPr>
  </w:style>
  <w:style w:type="paragraph" w:customStyle="1" w:styleId="ConsPlusNormal">
    <w:name w:val="ConsPlusNormal"/>
    <w:rsid w:val="00480B4C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bsatz-Standardschriftart">
    <w:name w:val="Absatz-Standardschriftart"/>
    <w:rsid w:val="00480B4C"/>
  </w:style>
  <w:style w:type="character" w:customStyle="1" w:styleId="WW-Absatz-Standardschriftart">
    <w:name w:val="WW-Absatz-Standardschriftart"/>
    <w:rsid w:val="00480B4C"/>
  </w:style>
  <w:style w:type="character" w:customStyle="1" w:styleId="WW-Absatz-Standardschriftart1">
    <w:name w:val="WW-Absatz-Standardschriftart1"/>
    <w:rsid w:val="00480B4C"/>
  </w:style>
  <w:style w:type="character" w:customStyle="1" w:styleId="WW-Absatz-Standardschriftart11">
    <w:name w:val="WW-Absatz-Standardschriftart11"/>
    <w:rsid w:val="00480B4C"/>
  </w:style>
  <w:style w:type="character" w:customStyle="1" w:styleId="WW-Absatz-Standardschriftart111">
    <w:name w:val="WW-Absatz-Standardschriftart111"/>
    <w:rsid w:val="00480B4C"/>
  </w:style>
  <w:style w:type="character" w:customStyle="1" w:styleId="25">
    <w:name w:val="Основной шрифт абзаца2"/>
    <w:rsid w:val="00480B4C"/>
  </w:style>
  <w:style w:type="character" w:customStyle="1" w:styleId="WW-Absatz-Standardschriftart1111">
    <w:name w:val="WW-Absatz-Standardschriftart1111"/>
    <w:rsid w:val="00480B4C"/>
  </w:style>
  <w:style w:type="character" w:customStyle="1" w:styleId="WW-Absatz-Standardschriftart11111">
    <w:name w:val="WW-Absatz-Standardschriftart11111"/>
    <w:rsid w:val="00480B4C"/>
  </w:style>
  <w:style w:type="character" w:customStyle="1" w:styleId="WW-Absatz-Standardschriftart111111">
    <w:name w:val="WW-Absatz-Standardschriftart111111"/>
    <w:rsid w:val="00480B4C"/>
  </w:style>
  <w:style w:type="character" w:customStyle="1" w:styleId="WW-Absatz-Standardschriftart1111111">
    <w:name w:val="WW-Absatz-Standardschriftart1111111"/>
    <w:rsid w:val="00480B4C"/>
  </w:style>
  <w:style w:type="character" w:customStyle="1" w:styleId="WW-Absatz-Standardschriftart11111111">
    <w:name w:val="WW-Absatz-Standardschriftart11111111"/>
    <w:rsid w:val="00480B4C"/>
  </w:style>
  <w:style w:type="character" w:customStyle="1" w:styleId="WW-Absatz-Standardschriftart111111111">
    <w:name w:val="WW-Absatz-Standardschriftart111111111"/>
    <w:rsid w:val="00480B4C"/>
  </w:style>
  <w:style w:type="character" w:customStyle="1" w:styleId="WW-Absatz-Standardschriftart1111111111">
    <w:name w:val="WW-Absatz-Standardschriftart1111111111"/>
    <w:rsid w:val="00480B4C"/>
  </w:style>
  <w:style w:type="character" w:customStyle="1" w:styleId="12">
    <w:name w:val="Основной шрифт абзаца1"/>
    <w:rsid w:val="00480B4C"/>
  </w:style>
  <w:style w:type="character" w:customStyle="1" w:styleId="afb">
    <w:name w:val="Символ нумерации"/>
    <w:rsid w:val="00480B4C"/>
  </w:style>
  <w:style w:type="paragraph" w:customStyle="1" w:styleId="afc">
    <w:name w:val="Заголовок"/>
    <w:basedOn w:val="a"/>
    <w:next w:val="a5"/>
    <w:rsid w:val="00480B4C"/>
    <w:pPr>
      <w:keepNext/>
      <w:suppressAutoHyphens/>
      <w:spacing w:before="240" w:after="120"/>
      <w:ind w:firstLine="0"/>
      <w:jc w:val="left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d">
    <w:name w:val="List"/>
    <w:basedOn w:val="a5"/>
    <w:rsid w:val="00480B4C"/>
    <w:pPr>
      <w:suppressAutoHyphens/>
      <w:spacing w:after="120"/>
      <w:jc w:val="left"/>
    </w:pPr>
    <w:rPr>
      <w:rFonts w:cs="Mangal"/>
      <w:sz w:val="24"/>
      <w:lang w:eastAsia="ar-SA"/>
    </w:rPr>
  </w:style>
  <w:style w:type="paragraph" w:customStyle="1" w:styleId="26">
    <w:name w:val="Название2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27">
    <w:name w:val="Указатель2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13">
    <w:name w:val="Название1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14">
    <w:name w:val="Указатель1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afe">
    <w:name w:val="Содержимое таблицы"/>
    <w:basedOn w:val="a"/>
    <w:rsid w:val="00480B4C"/>
    <w:pPr>
      <w:suppressLineNumbers/>
      <w:suppressAutoHyphens/>
      <w:ind w:firstLine="0"/>
      <w:jc w:val="left"/>
    </w:pPr>
    <w:rPr>
      <w:sz w:val="24"/>
      <w:lang w:eastAsia="ar-SA"/>
    </w:rPr>
  </w:style>
  <w:style w:type="paragraph" w:customStyle="1" w:styleId="aff">
    <w:name w:val="Заголовок таблицы"/>
    <w:basedOn w:val="afe"/>
    <w:rsid w:val="00480B4C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Cell">
    <w:name w:val="ConsPlusCell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Nonformat">
    <w:name w:val="ConsPlusNonformat"/>
    <w:next w:val="a"/>
    <w:rsid w:val="00480B4C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ConsPlusTitle0">
    <w:name w:val="ConsPlusTitle"/>
    <w:rsid w:val="00480B4C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ff0">
    <w:name w:val="header"/>
    <w:basedOn w:val="a"/>
    <w:link w:val="aff1"/>
    <w:uiPriority w:val="99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1">
    <w:name w:val="Верхний колонтитул Знак"/>
    <w:link w:val="aff0"/>
    <w:uiPriority w:val="99"/>
    <w:rsid w:val="00480B4C"/>
    <w:rPr>
      <w:sz w:val="24"/>
      <w:szCs w:val="24"/>
    </w:rPr>
  </w:style>
  <w:style w:type="paragraph" w:styleId="aff2">
    <w:name w:val="footer"/>
    <w:basedOn w:val="a"/>
    <w:link w:val="aff3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3">
    <w:name w:val="Нижний колонтитул Знак"/>
    <w:link w:val="aff2"/>
    <w:rsid w:val="00480B4C"/>
    <w:rPr>
      <w:sz w:val="24"/>
      <w:szCs w:val="24"/>
    </w:rPr>
  </w:style>
  <w:style w:type="paragraph" w:customStyle="1" w:styleId="ConsPlusNonformat0">
    <w:name w:val="ConsPlusNonformat"/>
    <w:rsid w:val="00480B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0">
    <w:name w:val="ConsPlusCell"/>
    <w:rsid w:val="00480B4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4">
    <w:name w:val="page number"/>
    <w:rsid w:val="00480B4C"/>
  </w:style>
  <w:style w:type="paragraph" w:customStyle="1" w:styleId="amrcssattr">
    <w:name w:val="a_mr_css_attr"/>
    <w:basedOn w:val="a"/>
    <w:rsid w:val="00461550"/>
    <w:pPr>
      <w:spacing w:before="100" w:beforeAutospacing="1" w:after="100" w:afterAutospacing="1"/>
      <w:ind w:firstLine="0"/>
      <w:jc w:val="left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1550"/>
    <w:pPr>
      <w:ind w:firstLine="567"/>
      <w:jc w:val="both"/>
    </w:pPr>
    <w:rPr>
      <w:sz w:val="26"/>
      <w:szCs w:val="24"/>
    </w:rPr>
  </w:style>
  <w:style w:type="paragraph" w:styleId="1">
    <w:name w:val="heading 1"/>
    <w:basedOn w:val="a"/>
    <w:next w:val="a"/>
    <w:link w:val="10"/>
    <w:qFormat/>
    <w:rsid w:val="0038065B"/>
    <w:pPr>
      <w:keepNext/>
      <w:framePr w:w="3930" w:h="1875" w:hSpace="180" w:wrap="around" w:vAnchor="text" w:hAnchor="page" w:x="1551" w:y="6"/>
      <w:ind w:firstLine="0"/>
      <w:jc w:val="center"/>
      <w:outlineLvl w:val="0"/>
    </w:pPr>
    <w:rPr>
      <w:rFonts w:ascii="Arial Cyr Chuv" w:hAnsi="Arial Cyr Chuv"/>
      <w:b/>
    </w:rPr>
  </w:style>
  <w:style w:type="paragraph" w:styleId="2">
    <w:name w:val="heading 2"/>
    <w:basedOn w:val="a"/>
    <w:next w:val="a"/>
    <w:link w:val="20"/>
    <w:unhideWhenUsed/>
    <w:qFormat/>
    <w:rsid w:val="00FE4D8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80B4C"/>
    <w:pPr>
      <w:keepNext/>
      <w:widowControl w:val="0"/>
      <w:autoSpaceDE w:val="0"/>
      <w:autoSpaceDN w:val="0"/>
      <w:adjustRightInd w:val="0"/>
      <w:ind w:firstLine="720"/>
      <w:jc w:val="right"/>
      <w:outlineLvl w:val="2"/>
    </w:pPr>
    <w:rPr>
      <w:sz w:val="24"/>
      <w:szCs w:val="28"/>
    </w:rPr>
  </w:style>
  <w:style w:type="paragraph" w:styleId="4">
    <w:name w:val="heading 4"/>
    <w:basedOn w:val="a"/>
    <w:next w:val="a"/>
    <w:link w:val="40"/>
    <w:qFormat/>
    <w:rsid w:val="00480B4C"/>
    <w:pPr>
      <w:keepNext/>
      <w:widowControl w:val="0"/>
      <w:autoSpaceDE w:val="0"/>
      <w:autoSpaceDN w:val="0"/>
      <w:adjustRightInd w:val="0"/>
      <w:spacing w:before="108" w:after="108"/>
      <w:ind w:firstLine="0"/>
      <w:jc w:val="center"/>
      <w:outlineLvl w:val="3"/>
    </w:pPr>
    <w:rPr>
      <w:b/>
      <w:bCs/>
      <w:color w:val="26282F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8065B"/>
    <w:rPr>
      <w:rFonts w:ascii="Arial Cyr Chuv" w:hAnsi="Arial Cyr Chuv"/>
      <w:b/>
      <w:sz w:val="26"/>
      <w:szCs w:val="24"/>
      <w:lang w:val="ru-RU" w:eastAsia="ru-RU" w:bidi="ar-SA"/>
    </w:rPr>
  </w:style>
  <w:style w:type="paragraph" w:styleId="a3">
    <w:name w:val="caption"/>
    <w:basedOn w:val="a"/>
    <w:next w:val="a"/>
    <w:qFormat/>
    <w:rsid w:val="0038065B"/>
    <w:pPr>
      <w:framePr w:w="3930" w:h="1875" w:hSpace="180" w:wrap="around" w:vAnchor="text" w:hAnchor="page" w:x="1365" w:y="6"/>
      <w:jc w:val="center"/>
    </w:pPr>
    <w:rPr>
      <w:rFonts w:ascii="TimesET" w:hAnsi="TimesET"/>
      <w:b/>
    </w:rPr>
  </w:style>
  <w:style w:type="table" w:styleId="a4">
    <w:name w:val="Table Grid"/>
    <w:basedOn w:val="a1"/>
    <w:rsid w:val="0038065B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38065B"/>
    <w:pPr>
      <w:ind w:firstLine="0"/>
    </w:pPr>
    <w:rPr>
      <w:sz w:val="28"/>
    </w:rPr>
  </w:style>
  <w:style w:type="paragraph" w:customStyle="1" w:styleId="a7">
    <w:name w:val="Нормальный (таблица)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sz w:val="24"/>
    </w:rPr>
  </w:style>
  <w:style w:type="paragraph" w:customStyle="1" w:styleId="a8">
    <w:name w:val="Прижатый влево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  <w:sz w:val="24"/>
    </w:rPr>
  </w:style>
  <w:style w:type="character" w:customStyle="1" w:styleId="a9">
    <w:name w:val="Цветовое выделение"/>
    <w:uiPriority w:val="99"/>
    <w:rsid w:val="00EF7CC8"/>
    <w:rPr>
      <w:b/>
      <w:bCs/>
      <w:color w:val="26282F"/>
    </w:rPr>
  </w:style>
  <w:style w:type="character" w:customStyle="1" w:styleId="aa">
    <w:name w:val="Гипертекстовая ссылка"/>
    <w:rsid w:val="00EF7CC8"/>
    <w:rPr>
      <w:b/>
      <w:bCs/>
      <w:color w:val="106BBE"/>
    </w:rPr>
  </w:style>
  <w:style w:type="paragraph" w:styleId="21">
    <w:name w:val="Body Text Indent 2"/>
    <w:basedOn w:val="a"/>
    <w:link w:val="22"/>
    <w:rsid w:val="00AE20B3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AE20B3"/>
    <w:rPr>
      <w:sz w:val="26"/>
      <w:szCs w:val="24"/>
    </w:rPr>
  </w:style>
  <w:style w:type="paragraph" w:styleId="23">
    <w:name w:val="Body Text 2"/>
    <w:basedOn w:val="a"/>
    <w:link w:val="24"/>
    <w:rsid w:val="00AE20B3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rsid w:val="00AE20B3"/>
    <w:rPr>
      <w:sz w:val="26"/>
      <w:szCs w:val="24"/>
    </w:rPr>
  </w:style>
  <w:style w:type="paragraph" w:styleId="ab">
    <w:name w:val="Balloon Text"/>
    <w:basedOn w:val="a"/>
    <w:link w:val="ac"/>
    <w:rsid w:val="006217F8"/>
    <w:rPr>
      <w:rFonts w:ascii="Segoe UI" w:hAnsi="Segoe UI"/>
      <w:sz w:val="18"/>
      <w:szCs w:val="18"/>
      <w:lang w:val="x-none" w:eastAsia="x-none"/>
    </w:rPr>
  </w:style>
  <w:style w:type="character" w:customStyle="1" w:styleId="ac">
    <w:name w:val="Текст выноски Знак"/>
    <w:link w:val="ab"/>
    <w:rsid w:val="006217F8"/>
    <w:rPr>
      <w:rFonts w:ascii="Segoe UI" w:hAnsi="Segoe UI" w:cs="Segoe UI"/>
      <w:sz w:val="18"/>
      <w:szCs w:val="18"/>
    </w:rPr>
  </w:style>
  <w:style w:type="paragraph" w:customStyle="1" w:styleId="ad">
    <w:name w:val="Комментарий"/>
    <w:basedOn w:val="a"/>
    <w:next w:val="a"/>
    <w:uiPriority w:val="99"/>
    <w:rsid w:val="00FC3000"/>
    <w:pPr>
      <w:widowControl w:val="0"/>
      <w:autoSpaceDE w:val="0"/>
      <w:autoSpaceDN w:val="0"/>
      <w:adjustRightInd w:val="0"/>
      <w:spacing w:before="75"/>
      <w:ind w:left="170" w:firstLine="0"/>
    </w:pPr>
    <w:rPr>
      <w:rFonts w:ascii="Arial" w:hAnsi="Arial" w:cs="Arial"/>
      <w:color w:val="353842"/>
      <w:sz w:val="24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FC3000"/>
    <w:rPr>
      <w:i/>
      <w:iCs/>
    </w:rPr>
  </w:style>
  <w:style w:type="paragraph" w:styleId="af">
    <w:name w:val="Title"/>
    <w:basedOn w:val="a"/>
    <w:link w:val="af0"/>
    <w:qFormat/>
    <w:rsid w:val="00C87398"/>
    <w:pPr>
      <w:ind w:firstLine="0"/>
      <w:jc w:val="center"/>
    </w:pPr>
    <w:rPr>
      <w:rFonts w:ascii="TimesET" w:hAnsi="TimesET"/>
      <w:snapToGrid w:val="0"/>
      <w:sz w:val="24"/>
      <w:szCs w:val="20"/>
      <w:lang w:val="en-US"/>
    </w:rPr>
  </w:style>
  <w:style w:type="character" w:customStyle="1" w:styleId="af0">
    <w:name w:val="Название Знак"/>
    <w:link w:val="af"/>
    <w:rsid w:val="00C87398"/>
    <w:rPr>
      <w:rFonts w:ascii="TimesET" w:hAnsi="TimesET"/>
      <w:snapToGrid w:val="0"/>
      <w:sz w:val="24"/>
      <w:lang w:val="en-US"/>
    </w:rPr>
  </w:style>
  <w:style w:type="paragraph" w:styleId="af1">
    <w:name w:val="Subtitle"/>
    <w:basedOn w:val="a"/>
    <w:link w:val="af2"/>
    <w:qFormat/>
    <w:rsid w:val="00C87398"/>
    <w:pPr>
      <w:ind w:firstLine="0"/>
      <w:jc w:val="right"/>
    </w:pPr>
    <w:rPr>
      <w:rFonts w:ascii="TimesET" w:hAnsi="TimesET"/>
      <w:snapToGrid w:val="0"/>
      <w:sz w:val="24"/>
      <w:szCs w:val="20"/>
    </w:rPr>
  </w:style>
  <w:style w:type="character" w:customStyle="1" w:styleId="af2">
    <w:name w:val="Подзаголовок Знак"/>
    <w:link w:val="af1"/>
    <w:rsid w:val="00C87398"/>
    <w:rPr>
      <w:rFonts w:ascii="TimesET" w:hAnsi="TimesET"/>
      <w:snapToGrid w:val="0"/>
      <w:sz w:val="24"/>
    </w:rPr>
  </w:style>
  <w:style w:type="character" w:styleId="af3">
    <w:name w:val="Hyperlink"/>
    <w:rsid w:val="00565F3D"/>
    <w:rPr>
      <w:color w:val="0000FF"/>
      <w:u w:val="single"/>
    </w:rPr>
  </w:style>
  <w:style w:type="paragraph" w:styleId="af4">
    <w:name w:val="No Spacing"/>
    <w:uiPriority w:val="1"/>
    <w:qFormat/>
    <w:rsid w:val="007B54EB"/>
    <w:rPr>
      <w:rFonts w:ascii="Calibri" w:hAnsi="Calibri"/>
      <w:sz w:val="22"/>
      <w:szCs w:val="22"/>
    </w:rPr>
  </w:style>
  <w:style w:type="paragraph" w:styleId="af5">
    <w:name w:val="List Paragraph"/>
    <w:basedOn w:val="a"/>
    <w:link w:val="af6"/>
    <w:uiPriority w:val="34"/>
    <w:qFormat/>
    <w:rsid w:val="006A72D3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6">
    <w:name w:val="Абзац списка Знак"/>
    <w:link w:val="af5"/>
    <w:uiPriority w:val="34"/>
    <w:rsid w:val="006A72D3"/>
    <w:rPr>
      <w:rFonts w:ascii="Calibri" w:eastAsia="Calibri" w:hAnsi="Calibri"/>
      <w:sz w:val="22"/>
      <w:szCs w:val="22"/>
      <w:lang w:val="x-none" w:eastAsia="en-US"/>
    </w:rPr>
  </w:style>
  <w:style w:type="character" w:customStyle="1" w:styleId="FontStyle14">
    <w:name w:val="Font Style14"/>
    <w:rsid w:val="006C5835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link w:val="2"/>
    <w:rsid w:val="00FE4D8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7">
    <w:name w:val="Emphasis"/>
    <w:uiPriority w:val="20"/>
    <w:qFormat/>
    <w:rsid w:val="00744310"/>
    <w:rPr>
      <w:i/>
      <w:iCs/>
    </w:rPr>
  </w:style>
  <w:style w:type="paragraph" w:styleId="af8">
    <w:name w:val="Normal (Web)"/>
    <w:basedOn w:val="a"/>
    <w:uiPriority w:val="99"/>
    <w:unhideWhenUsed/>
    <w:rsid w:val="00744310"/>
    <w:pPr>
      <w:spacing w:before="100" w:beforeAutospacing="1" w:after="100" w:afterAutospacing="1"/>
      <w:ind w:firstLine="0"/>
      <w:jc w:val="left"/>
    </w:pPr>
    <w:rPr>
      <w:sz w:val="24"/>
    </w:rPr>
  </w:style>
  <w:style w:type="character" w:customStyle="1" w:styleId="30">
    <w:name w:val="Заголовок 3 Знак"/>
    <w:link w:val="3"/>
    <w:rsid w:val="00480B4C"/>
    <w:rPr>
      <w:sz w:val="24"/>
      <w:szCs w:val="28"/>
    </w:rPr>
  </w:style>
  <w:style w:type="character" w:customStyle="1" w:styleId="40">
    <w:name w:val="Заголовок 4 Знак"/>
    <w:link w:val="4"/>
    <w:rsid w:val="00480B4C"/>
    <w:rPr>
      <w:b/>
      <w:bCs/>
      <w:color w:val="26282F"/>
      <w:sz w:val="28"/>
      <w:szCs w:val="26"/>
    </w:rPr>
  </w:style>
  <w:style w:type="numbering" w:customStyle="1" w:styleId="11">
    <w:name w:val="Нет списка1"/>
    <w:next w:val="a2"/>
    <w:semiHidden/>
    <w:unhideWhenUsed/>
    <w:rsid w:val="00480B4C"/>
  </w:style>
  <w:style w:type="character" w:customStyle="1" w:styleId="a6">
    <w:name w:val="Основной текст Знак"/>
    <w:link w:val="a5"/>
    <w:rsid w:val="00480B4C"/>
    <w:rPr>
      <w:sz w:val="28"/>
      <w:szCs w:val="24"/>
    </w:rPr>
  </w:style>
  <w:style w:type="paragraph" w:styleId="31">
    <w:name w:val="Body Text 3"/>
    <w:basedOn w:val="a"/>
    <w:link w:val="32"/>
    <w:rsid w:val="00480B4C"/>
    <w:pPr>
      <w:widowControl w:val="0"/>
      <w:autoSpaceDE w:val="0"/>
      <w:autoSpaceDN w:val="0"/>
      <w:adjustRightInd w:val="0"/>
      <w:ind w:firstLine="0"/>
      <w:jc w:val="center"/>
    </w:pPr>
    <w:rPr>
      <w:b/>
      <w:bCs/>
      <w:color w:val="26282F"/>
      <w:sz w:val="28"/>
      <w:szCs w:val="26"/>
    </w:rPr>
  </w:style>
  <w:style w:type="character" w:customStyle="1" w:styleId="32">
    <w:name w:val="Основной текст 3 Знак"/>
    <w:link w:val="31"/>
    <w:rsid w:val="00480B4C"/>
    <w:rPr>
      <w:b/>
      <w:bCs/>
      <w:color w:val="26282F"/>
      <w:sz w:val="28"/>
      <w:szCs w:val="26"/>
    </w:rPr>
  </w:style>
  <w:style w:type="paragraph" w:styleId="af9">
    <w:name w:val="Body Text Indent"/>
    <w:basedOn w:val="a"/>
    <w:link w:val="afa"/>
    <w:rsid w:val="00480B4C"/>
    <w:pPr>
      <w:widowControl w:val="0"/>
      <w:autoSpaceDE w:val="0"/>
      <w:autoSpaceDN w:val="0"/>
      <w:adjustRightInd w:val="0"/>
      <w:ind w:firstLine="720"/>
    </w:pPr>
    <w:rPr>
      <w:sz w:val="28"/>
      <w:szCs w:val="26"/>
    </w:rPr>
  </w:style>
  <w:style w:type="character" w:customStyle="1" w:styleId="afa">
    <w:name w:val="Основной текст с отступом Знак"/>
    <w:link w:val="af9"/>
    <w:rsid w:val="00480B4C"/>
    <w:rPr>
      <w:sz w:val="28"/>
      <w:szCs w:val="26"/>
    </w:rPr>
  </w:style>
  <w:style w:type="paragraph" w:customStyle="1" w:styleId="ConsPlusNormal">
    <w:name w:val="ConsPlusNormal"/>
    <w:rsid w:val="00480B4C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bsatz-Standardschriftart">
    <w:name w:val="Absatz-Standardschriftart"/>
    <w:rsid w:val="00480B4C"/>
  </w:style>
  <w:style w:type="character" w:customStyle="1" w:styleId="WW-Absatz-Standardschriftart">
    <w:name w:val="WW-Absatz-Standardschriftart"/>
    <w:rsid w:val="00480B4C"/>
  </w:style>
  <w:style w:type="character" w:customStyle="1" w:styleId="WW-Absatz-Standardschriftart1">
    <w:name w:val="WW-Absatz-Standardschriftart1"/>
    <w:rsid w:val="00480B4C"/>
  </w:style>
  <w:style w:type="character" w:customStyle="1" w:styleId="WW-Absatz-Standardschriftart11">
    <w:name w:val="WW-Absatz-Standardschriftart11"/>
    <w:rsid w:val="00480B4C"/>
  </w:style>
  <w:style w:type="character" w:customStyle="1" w:styleId="WW-Absatz-Standardschriftart111">
    <w:name w:val="WW-Absatz-Standardschriftart111"/>
    <w:rsid w:val="00480B4C"/>
  </w:style>
  <w:style w:type="character" w:customStyle="1" w:styleId="25">
    <w:name w:val="Основной шрифт абзаца2"/>
    <w:rsid w:val="00480B4C"/>
  </w:style>
  <w:style w:type="character" w:customStyle="1" w:styleId="WW-Absatz-Standardschriftart1111">
    <w:name w:val="WW-Absatz-Standardschriftart1111"/>
    <w:rsid w:val="00480B4C"/>
  </w:style>
  <w:style w:type="character" w:customStyle="1" w:styleId="WW-Absatz-Standardschriftart11111">
    <w:name w:val="WW-Absatz-Standardschriftart11111"/>
    <w:rsid w:val="00480B4C"/>
  </w:style>
  <w:style w:type="character" w:customStyle="1" w:styleId="WW-Absatz-Standardschriftart111111">
    <w:name w:val="WW-Absatz-Standardschriftart111111"/>
    <w:rsid w:val="00480B4C"/>
  </w:style>
  <w:style w:type="character" w:customStyle="1" w:styleId="WW-Absatz-Standardschriftart1111111">
    <w:name w:val="WW-Absatz-Standardschriftart1111111"/>
    <w:rsid w:val="00480B4C"/>
  </w:style>
  <w:style w:type="character" w:customStyle="1" w:styleId="WW-Absatz-Standardschriftart11111111">
    <w:name w:val="WW-Absatz-Standardschriftart11111111"/>
    <w:rsid w:val="00480B4C"/>
  </w:style>
  <w:style w:type="character" w:customStyle="1" w:styleId="WW-Absatz-Standardschriftart111111111">
    <w:name w:val="WW-Absatz-Standardschriftart111111111"/>
    <w:rsid w:val="00480B4C"/>
  </w:style>
  <w:style w:type="character" w:customStyle="1" w:styleId="WW-Absatz-Standardschriftart1111111111">
    <w:name w:val="WW-Absatz-Standardschriftart1111111111"/>
    <w:rsid w:val="00480B4C"/>
  </w:style>
  <w:style w:type="character" w:customStyle="1" w:styleId="12">
    <w:name w:val="Основной шрифт абзаца1"/>
    <w:rsid w:val="00480B4C"/>
  </w:style>
  <w:style w:type="character" w:customStyle="1" w:styleId="afb">
    <w:name w:val="Символ нумерации"/>
    <w:rsid w:val="00480B4C"/>
  </w:style>
  <w:style w:type="paragraph" w:customStyle="1" w:styleId="afc">
    <w:name w:val="Заголовок"/>
    <w:basedOn w:val="a"/>
    <w:next w:val="a5"/>
    <w:rsid w:val="00480B4C"/>
    <w:pPr>
      <w:keepNext/>
      <w:suppressAutoHyphens/>
      <w:spacing w:before="240" w:after="120"/>
      <w:ind w:firstLine="0"/>
      <w:jc w:val="left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d">
    <w:name w:val="List"/>
    <w:basedOn w:val="a5"/>
    <w:rsid w:val="00480B4C"/>
    <w:pPr>
      <w:suppressAutoHyphens/>
      <w:spacing w:after="120"/>
      <w:jc w:val="left"/>
    </w:pPr>
    <w:rPr>
      <w:rFonts w:cs="Mangal"/>
      <w:sz w:val="24"/>
      <w:lang w:eastAsia="ar-SA"/>
    </w:rPr>
  </w:style>
  <w:style w:type="paragraph" w:customStyle="1" w:styleId="26">
    <w:name w:val="Название2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27">
    <w:name w:val="Указатель2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13">
    <w:name w:val="Название1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14">
    <w:name w:val="Указатель1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afe">
    <w:name w:val="Содержимое таблицы"/>
    <w:basedOn w:val="a"/>
    <w:rsid w:val="00480B4C"/>
    <w:pPr>
      <w:suppressLineNumbers/>
      <w:suppressAutoHyphens/>
      <w:ind w:firstLine="0"/>
      <w:jc w:val="left"/>
    </w:pPr>
    <w:rPr>
      <w:sz w:val="24"/>
      <w:lang w:eastAsia="ar-SA"/>
    </w:rPr>
  </w:style>
  <w:style w:type="paragraph" w:customStyle="1" w:styleId="aff">
    <w:name w:val="Заголовок таблицы"/>
    <w:basedOn w:val="afe"/>
    <w:rsid w:val="00480B4C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Cell">
    <w:name w:val="ConsPlusCell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Nonformat">
    <w:name w:val="ConsPlusNonformat"/>
    <w:next w:val="a"/>
    <w:rsid w:val="00480B4C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ConsPlusTitle0">
    <w:name w:val="ConsPlusTitle"/>
    <w:rsid w:val="00480B4C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ff0">
    <w:name w:val="header"/>
    <w:basedOn w:val="a"/>
    <w:link w:val="aff1"/>
    <w:uiPriority w:val="99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1">
    <w:name w:val="Верхний колонтитул Знак"/>
    <w:link w:val="aff0"/>
    <w:uiPriority w:val="99"/>
    <w:rsid w:val="00480B4C"/>
    <w:rPr>
      <w:sz w:val="24"/>
      <w:szCs w:val="24"/>
    </w:rPr>
  </w:style>
  <w:style w:type="paragraph" w:styleId="aff2">
    <w:name w:val="footer"/>
    <w:basedOn w:val="a"/>
    <w:link w:val="aff3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3">
    <w:name w:val="Нижний колонтитул Знак"/>
    <w:link w:val="aff2"/>
    <w:rsid w:val="00480B4C"/>
    <w:rPr>
      <w:sz w:val="24"/>
      <w:szCs w:val="24"/>
    </w:rPr>
  </w:style>
  <w:style w:type="paragraph" w:customStyle="1" w:styleId="ConsPlusNonformat0">
    <w:name w:val="ConsPlusNonformat"/>
    <w:rsid w:val="00480B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0">
    <w:name w:val="ConsPlusCell"/>
    <w:rsid w:val="00480B4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4">
    <w:name w:val="page number"/>
    <w:rsid w:val="00480B4C"/>
  </w:style>
  <w:style w:type="paragraph" w:customStyle="1" w:styleId="amrcssattr">
    <w:name w:val="a_mr_css_attr"/>
    <w:basedOn w:val="a"/>
    <w:rsid w:val="00461550"/>
    <w:pPr>
      <w:spacing w:before="100" w:beforeAutospacing="1" w:after="100" w:afterAutospacing="1"/>
      <w:ind w:firstLine="0"/>
      <w:jc w:val="lef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9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186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71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696878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7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325A0D-176C-4FCC-B10B-16557F8CF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9</Pages>
  <Words>2288</Words>
  <Characters>13045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Ч`ваш Республики</vt:lpstr>
    </vt:vector>
  </TitlesOfParts>
  <Company/>
  <LinksUpToDate>false</LinksUpToDate>
  <CharactersWithSpaces>15303</CharactersWithSpaces>
  <SharedDoc>false</SharedDoc>
  <HLinks>
    <vt:vector size="42" baseType="variant">
      <vt:variant>
        <vt:i4>6881332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Par169</vt:lpwstr>
      </vt:variant>
      <vt:variant>
        <vt:i4>7012410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Par288</vt:lpwstr>
      </vt:variant>
      <vt:variant>
        <vt:i4>6357047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Par252</vt:lpwstr>
      </vt:variant>
      <vt:variant>
        <vt:i4>6619187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Par216</vt:lpwstr>
      </vt:variant>
      <vt:variant>
        <vt:i4>6291514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Par180</vt:lpwstr>
      </vt:variant>
      <vt:variant>
        <vt:i4>720896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consultantplus://offline/ref=AE256A32C4F44283D7D39E20B6D56EE2C504D10FFF9CB9F4781BEBADAAS5M0O</vt:lpwstr>
      </vt:variant>
      <vt:variant>
        <vt:lpwstr/>
      </vt:variant>
      <vt:variant>
        <vt:i4>3866723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https://internet.garant.ru/document/redirect/48753121/0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Ч`ваш Республики</dc:title>
  <dc:creator>just1</dc:creator>
  <cp:lastModifiedBy>alatr_disaster</cp:lastModifiedBy>
  <cp:revision>8</cp:revision>
  <cp:lastPrinted>2025-12-24T08:07:00Z</cp:lastPrinted>
  <dcterms:created xsi:type="dcterms:W3CDTF">2026-02-04T12:35:00Z</dcterms:created>
  <dcterms:modified xsi:type="dcterms:W3CDTF">2026-03-24T11:50:00Z</dcterms:modified>
</cp:coreProperties>
</file>