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Форма </w:t>
      </w:r>
      <w:r>
        <w:rPr>
          <w:rFonts w:ascii="Times New Roman" w:hAnsi="Times New Roman" w:eastAsia="Times New Roman" w:cs="Times New Roman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lang w:eastAsia="ru-RU"/>
        </w:rPr>
        <w:t xml:space="preserve"> 2 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pStyle w:val="1_633"/>
        <w:jc w:val="center"/>
        <w:spacing w:line="233" w:lineRule="auto"/>
        <w:rPr>
          <w:sz w:val="22"/>
          <w:szCs w:val="22"/>
        </w:rPr>
      </w:pPr>
      <w:r>
        <w:rPr>
          <w:sz w:val="22"/>
          <w:szCs w:val="22"/>
        </w:rPr>
        <w:t xml:space="preserve">Показатели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_633"/>
        <w:jc w:val="center"/>
        <w:spacing w:line="233" w:lineRule="auto"/>
        <w:rPr>
          <w:sz w:val="22"/>
          <w:szCs w:val="22"/>
        </w:rPr>
      </w:pPr>
      <w:r>
        <w:rPr>
          <w:sz w:val="22"/>
          <w:szCs w:val="22"/>
        </w:rPr>
        <w:t xml:space="preserve">состояния </w:t>
      </w:r>
      <w:r>
        <w:rPr>
          <w:sz w:val="22"/>
          <w:szCs w:val="22"/>
        </w:rPr>
        <w:t xml:space="preserve">условий и охраны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</w:t>
      </w:r>
      <w:r>
        <w:rPr>
          <w:sz w:val="22"/>
          <w:szCs w:val="22"/>
        </w:rPr>
        <w:t xml:space="preserve">руда в организации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_633"/>
        <w:jc w:val="both"/>
        <w:spacing w:line="233" w:lineRule="auto"/>
        <w:rPr>
          <w:sz w:val="22"/>
          <w:szCs w:val="22"/>
        </w:rPr>
      </w:pPr>
      <w:r>
        <w:rPr>
          <w:sz w:val="22"/>
          <w:szCs w:val="22"/>
        </w:rPr>
        <w:t xml:space="preserve"> 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_633"/>
        <w:jc w:val="both"/>
        <w:spacing w:line="233" w:lineRule="auto"/>
        <w:rPr>
          <w:sz w:val="22"/>
          <w:szCs w:val="22"/>
        </w:rPr>
      </w:pPr>
      <w:r>
        <w:rPr>
          <w:sz w:val="22"/>
          <w:szCs w:val="22"/>
        </w:rPr>
        <w:t xml:space="preserve">Полное наименование организации, адрес, телефоны __________________________</w:t>
      </w:r>
      <w:r>
        <w:rPr>
          <w:sz w:val="22"/>
          <w:szCs w:val="22"/>
        </w:rPr>
        <w:t xml:space="preserve">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_633"/>
        <w:jc w:val="both"/>
        <w:spacing w:line="233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</w:t>
      </w:r>
      <w:r>
        <w:rPr>
          <w:sz w:val="22"/>
          <w:szCs w:val="22"/>
        </w:rPr>
        <w:t xml:space="preserve">_________________________</w:t>
      </w:r>
      <w:r>
        <w:rPr>
          <w:sz w:val="22"/>
          <w:szCs w:val="22"/>
        </w:rPr>
        <w:t xml:space="preserve">____________</w:t>
      </w:r>
      <w:r>
        <w:rPr>
          <w:sz w:val="22"/>
          <w:szCs w:val="22"/>
        </w:rPr>
        <w:t xml:space="preserve">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_633"/>
        <w:jc w:val="both"/>
        <w:spacing w:line="233" w:lineRule="auto"/>
        <w:rPr>
          <w:sz w:val="22"/>
          <w:szCs w:val="22"/>
        </w:rPr>
      </w:pPr>
      <w:r>
        <w:rPr>
          <w:sz w:val="22"/>
          <w:szCs w:val="22"/>
        </w:rPr>
        <w:t xml:space="preserve">Вид собственности _________________________</w:t>
      </w:r>
      <w:r>
        <w:rPr>
          <w:sz w:val="22"/>
          <w:szCs w:val="22"/>
        </w:rPr>
        <w:t xml:space="preserve">_______________________</w:t>
      </w:r>
      <w:r>
        <w:rPr>
          <w:sz w:val="22"/>
          <w:szCs w:val="22"/>
        </w:rPr>
        <w:t xml:space="preserve">___________</w:t>
      </w:r>
      <w:r>
        <w:rPr>
          <w:sz w:val="22"/>
          <w:szCs w:val="22"/>
        </w:rPr>
        <w:t xml:space="preserve">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_633"/>
        <w:jc w:val="center"/>
        <w:spacing w:line="233" w:lineRule="auto"/>
        <w:rPr>
          <w:sz w:val="22"/>
          <w:szCs w:val="22"/>
        </w:rPr>
      </w:pPr>
      <w:r>
        <w:rPr>
          <w:sz w:val="22"/>
          <w:szCs w:val="22"/>
        </w:rPr>
        <w:t xml:space="preserve">(муниципальная, частная, государственная)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_633"/>
        <w:jc w:val="both"/>
        <w:spacing w:line="233" w:lineRule="auto"/>
        <w:rPr>
          <w:sz w:val="22"/>
          <w:szCs w:val="22"/>
        </w:rPr>
      </w:pPr>
      <w:r>
        <w:rPr>
          <w:sz w:val="22"/>
          <w:szCs w:val="22"/>
        </w:rPr>
        <w:t xml:space="preserve">ОКВЭД по основному виду деятельности ______</w:t>
      </w:r>
      <w:r>
        <w:rPr>
          <w:sz w:val="22"/>
          <w:szCs w:val="22"/>
        </w:rPr>
        <w:t xml:space="preserve">_____________________________</w:t>
      </w:r>
      <w:r>
        <w:rPr>
          <w:sz w:val="22"/>
          <w:szCs w:val="22"/>
        </w:rPr>
        <w:t xml:space="preserve">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_633"/>
        <w:jc w:val="both"/>
        <w:spacing w:line="233" w:lineRule="auto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Фамилия, имя, отчество (последнее </w:t>
      </w:r>
      <w:r>
        <w:rPr>
          <w:sz w:val="22"/>
          <w:szCs w:val="22"/>
        </w:rPr>
        <w:t xml:space="preserve">–</w:t>
      </w:r>
      <w:r>
        <w:rPr>
          <w:sz w:val="22"/>
          <w:szCs w:val="22"/>
        </w:rPr>
        <w:t xml:space="preserve"> при наличии) руководителя 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председателя первичной орг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низации профсоюза или иного представительного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органа работников _________________________</w:t>
      </w:r>
      <w:r>
        <w:rPr>
          <w:sz w:val="22"/>
          <w:szCs w:val="22"/>
        </w:rPr>
        <w:t xml:space="preserve">______________________________</w:t>
      </w:r>
      <w:r>
        <w:rPr>
          <w:sz w:val="22"/>
          <w:szCs w:val="22"/>
        </w:rPr>
        <w:t xml:space="preserve">_________________________________________________________________________________________________________________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tbl>
      <w:tblPr>
        <w:tblW w:w="9562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389"/>
        <w:gridCol w:w="2268"/>
        <w:gridCol w:w="1743"/>
        <w:gridCol w:w="1463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/п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ind w:right="851"/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Показатели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баллов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Предшествующий год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Текущий год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Среднесписочная численность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работников, всего, 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женщин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несовершеннолетних граждан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возрасте от 14 до 18 лет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pStyle w:val="1_634"/>
              <w:jc w:val="both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 организации: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службы по охране труда или сп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циалиста по охра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не труда (полная ставка) (чел.)</w:t>
            </w:r>
            <w:r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нет - баллы не присваиваю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да - 0,5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2.2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комитета (коми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ссии) по охране труда (да, нет)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vertAlign w:val="superscript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нет - баллы не присваиваю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да - 0,5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уполномоченных (доверенных) лиц по охране труда профсоюза или иных представите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льных органов работников (чел.)</w:t>
            </w:r>
            <w:r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нет - баллы не присваиваю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да - 0,5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нормативного документа, регл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ментирующего систему управл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ния охраной труда в организации (да, нет)</w:t>
            </w:r>
            <w:r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нет - баллы не присваиваю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да - 0,5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2.5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плана мероприятий по улучшению условий труда и снижению пр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фессиональных рисков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(да, нет)</w:t>
            </w:r>
            <w:r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нет - баллы не присваиваю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да - 0,5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положения (приказ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регламент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 расследовании микротравм (да, нет)</w:t>
            </w:r>
            <w:r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нет - баллы не присваиваю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да - 0,5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2.7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программы «нулевого травмати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ма» (да, нет)</w:t>
            </w:r>
            <w:r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нет - баллы не присваиваю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да - 0,5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Количество рабочих мест в орган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зации, всего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Результаты специальной оценки условий труда (дата завершения):</w:t>
            </w:r>
            <w:r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количество рабочих мест, на кот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рых проведена специальная оценка условий труда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дельный вес рабочих мест, на которых проведена сп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циальная оценка условий труда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(%):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50 и менее - баллы не пр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сваиваются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51 по 60 - 0,1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61 по 65 - 0,2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66 по 70 - 0,3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71 по 75 - 0,4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76 по 80 - 0,5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81 по 85 - 0,6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86 по 90 - 0,7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91 по 95 - 0,8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96 по 99 - 0,9 бала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100% - 1 балл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4.2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количество рабочих ме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 с кл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ассом условий труда 1 и 2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4.3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количество рабочих ме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 с кл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ассом условий труда 3.1, 3.2, 3.3, 3.4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4.4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количество рабочих ме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 с кл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ассом условий труда 4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Количество рабочих мест, на кот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рых оформлена декларация соо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ветствия условий труда</w:t>
            </w:r>
            <w:r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Количество работников, проше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ших обучение  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проверку знаний по охране труда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(чел.)</w:t>
            </w:r>
            <w:r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Охват медицинск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ими осмотрами работников (чел.)</w:t>
            </w:r>
            <w:r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т.ч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 в процентах от общего кол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чества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подлежащих медосмотрам (%)</w:t>
            </w:r>
            <w:r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Обеспеченность работников се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тифицированными средствами 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дивидуальной защиты в соотве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ствии с типовыми нормами выдачи (%)</w:t>
            </w:r>
            <w:r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60 и менее - баллы не пр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сваиваются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61 по 70 - 0,1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71 по 80 - 0,2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81 по 90 - 0,3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91 по 99 - 0,4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100 - 0,5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Численность работников, получ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ющих гарантии и компенсации за тяжелые работы и работы с вре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ными и (или)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опасными условиями труда (чел.)</w:t>
            </w:r>
            <w:r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нет - баллы не присваиваю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да - 0,5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т.ч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 женщин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Количество несчастных случаев на производстве, всего,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br/>
              <w:t xml:space="preserve">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т.ч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.: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тяжелых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 смертельным исходом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Кч</w:t>
            </w:r>
            <w:r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= 0 - 3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0,1 по 0,5 - 0,8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0,6 по 1,0 - 0,6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1,1 по 1,5 - 0,4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1,6 по 2,0 - 0,2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2,1 и выше - баллы не пр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сваиваются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Кт</w:t>
            </w:r>
            <w:r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= 0 - 1 балл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0,1 по 3,0 - 0,9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3,1 по 6,0 - 0,8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6,1 по 9,0 - 0,7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9,1 по 12,0 - 0,6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12,1 по 15,0 - 0,5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15,1 по 18,0 - 0,4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18,1 по 21,0 - 0,3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21,1 по 24,0 - 0,2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24,1 по 27,0 - 0,1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27,1 и выше - баллы не пр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сваиваются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оличество установленных пе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вичных профессиональных забол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ваний в организации в отчетном году (чел.)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 случаев - 0,5 балла,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 и более случаев -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баллы не присваиваются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т.ч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 среди женщин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Использование средств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Фонда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пенсионного и социального стр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хования Российской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использованные на предупред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тельные меры по снижению прои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водственного травматизма и пр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фессиональных заболеваний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(тыс. рублей)</w:t>
            </w:r>
            <w:r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нет - баллы не присваиваю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да - 0,5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Средства, затраченные на мер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приятия по охране труда, всего (тыс. рублей)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том числе на одного работника (тыс. рублей)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Наличие коллективного договора (да, нет)</w:t>
            </w:r>
            <w:r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нет - баллы не присваиваю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да - 0,5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оличество предписаний, выда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ных службой охраны труда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в ра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ках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админист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ративно-общественного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контроля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охр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ной труда</w:t>
            </w:r>
            <w:r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нет - баллы не присваиваю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да - 0,5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проведенных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семинаров, совещаний по охране труда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0 - баллы не присваиваются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1 - 0,25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2 - 0,5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3 - 0,75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 и более - 1 балл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Дней охраны труда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0 - баллы не присваиваются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1 - 0,25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2 - 0,5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3 - 0,75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 и более - 1 балл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0 - баллы не присваиваются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1 до 2 в год - 0,25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3 до 4 в год - 0,5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5 до 6 в год - 0,75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6 и более в год - 1 балл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9" w:type="dxa"/>
            <w:textDirection w:val="lrTb"/>
            <w:noWrap w:val="false"/>
          </w:tcPr>
          <w:p>
            <w:pPr>
              <w:jc w:val="both"/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Участие во всероссийском конку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се «Российская организация выс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кой социальной эффективности» (да, нет)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нет - баллы не присваиваю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да - 0,5 балла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100" w:line="216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63" w:type="dxa"/>
            <w:textDirection w:val="lrTb"/>
            <w:noWrap w:val="false"/>
          </w:tcPr>
          <w:p>
            <w:pPr>
              <w:spacing w:after="10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Руководитель организации        _______________ _______________________</w:t>
      </w:r>
      <w:r>
        <w:rPr>
          <w:rFonts w:ascii="Times New Roman" w:hAnsi="Times New Roman" w:eastAsia="Times New Roman" w:cs="Times New Roman"/>
          <w:lang w:eastAsia="ru-RU"/>
        </w:rPr>
        <w:t xml:space="preserve">_______________</w:t>
      </w:r>
      <w:r>
        <w:rPr>
          <w:rFonts w:ascii="Times New Roman" w:hAnsi="Times New Roman" w:eastAsia="Times New Roman" w:cs="Times New Roman"/>
          <w:lang w:eastAsia="ru-RU"/>
        </w:rPr>
        <w:t xml:space="preserve">____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(подпись)      (фамилия, имя, отчество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(последнее - при наличии)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Председатель </w:t>
      </w:r>
      <w:r>
        <w:rPr>
          <w:rFonts w:ascii="Times New Roman" w:hAnsi="Times New Roman" w:eastAsia="Times New Roman" w:cs="Times New Roman"/>
          <w:lang w:eastAsia="ru-RU"/>
        </w:rPr>
        <w:t xml:space="preserve">первичной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организации профсоюза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или иного представительного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органа работников организации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(при наличии)                   _______________ ___________________________</w:t>
      </w:r>
      <w:r>
        <w:rPr>
          <w:rFonts w:ascii="Times New Roman" w:hAnsi="Times New Roman" w:eastAsia="Times New Roman" w:cs="Times New Roman"/>
          <w:lang w:eastAsia="ru-RU"/>
        </w:rPr>
        <w:t xml:space="preserve">____________________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(подпись)      (фамилия, имя, отчество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(последнее - при наличии)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МП (при наличии)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lang w:eastAsia="ru-RU"/>
        </w:rPr>
        <w:t xml:space="preserve"> ____________ 20___ г.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--------------------------------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Примечание: 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ab/>
      </w:r>
      <w:r>
        <w:rPr>
          <w:rFonts w:ascii="Times New Roman" w:hAnsi="Times New Roman" w:eastAsia="Times New Roman" w:cs="Times New Roman"/>
          <w:vertAlign w:val="superscript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lang w:eastAsia="ru-RU"/>
        </w:rPr>
        <w:t xml:space="preserve">Приложить   копию  приказа  </w:t>
      </w:r>
      <w:r>
        <w:rPr>
          <w:rFonts w:ascii="Times New Roman" w:hAnsi="Times New Roman" w:eastAsia="Times New Roman" w:cs="Times New Roman"/>
          <w:lang w:eastAsia="ru-RU"/>
        </w:rPr>
        <w:t xml:space="preserve">(распоряжения)  работодателя  о </w:t>
      </w:r>
      <w:r>
        <w:rPr>
          <w:rFonts w:ascii="Times New Roman" w:hAnsi="Times New Roman" w:eastAsia="Times New Roman" w:cs="Times New Roman"/>
          <w:lang w:eastAsia="ru-RU"/>
        </w:rPr>
        <w:t xml:space="preserve">создании службы охраны труда (вв</w:t>
      </w:r>
      <w:r>
        <w:rPr>
          <w:rFonts w:ascii="Times New Roman" w:hAnsi="Times New Roman" w:eastAsia="Times New Roman" w:cs="Times New Roman"/>
          <w:lang w:eastAsia="ru-RU"/>
        </w:rPr>
        <w:t xml:space="preserve">едении должности специалиста по </w:t>
      </w:r>
      <w:r>
        <w:rPr>
          <w:rFonts w:ascii="Times New Roman" w:hAnsi="Times New Roman" w:eastAsia="Times New Roman" w:cs="Times New Roman"/>
          <w:lang w:eastAsia="ru-RU"/>
        </w:rPr>
        <w:t xml:space="preserve">охране  труда  в  соответствии  со  ст.  223  Трудо</w:t>
      </w:r>
      <w:r>
        <w:rPr>
          <w:rFonts w:ascii="Times New Roman" w:hAnsi="Times New Roman" w:eastAsia="Times New Roman" w:cs="Times New Roman"/>
          <w:lang w:eastAsia="ru-RU"/>
        </w:rPr>
        <w:t xml:space="preserve">вого кодекса </w:t>
      </w:r>
      <w:r>
        <w:rPr>
          <w:rFonts w:ascii="Times New Roman" w:hAnsi="Times New Roman" w:eastAsia="Times New Roman" w:cs="Times New Roman"/>
          <w:lang w:eastAsia="ru-RU"/>
        </w:rPr>
        <w:t xml:space="preserve">Российской  Федерации)  или  коп</w:t>
      </w:r>
      <w:r>
        <w:rPr>
          <w:rFonts w:ascii="Times New Roman" w:hAnsi="Times New Roman" w:eastAsia="Times New Roman" w:cs="Times New Roman"/>
          <w:lang w:eastAsia="ru-RU"/>
        </w:rPr>
        <w:t xml:space="preserve">ию  договора  с   организацией, </w:t>
      </w:r>
      <w:r>
        <w:rPr>
          <w:rFonts w:ascii="Times New Roman" w:hAnsi="Times New Roman" w:eastAsia="Times New Roman" w:cs="Times New Roman"/>
          <w:lang w:eastAsia="ru-RU"/>
        </w:rPr>
        <w:t xml:space="preserve">оказывающей услуги </w:t>
      </w:r>
      <w:r>
        <w:rPr>
          <w:rFonts w:ascii="Times New Roman" w:hAnsi="Times New Roman" w:eastAsia="Times New Roman" w:cs="Times New Roman"/>
          <w:lang w:eastAsia="ru-RU"/>
        </w:rPr>
        <w:br/>
      </w:r>
      <w:r>
        <w:rPr>
          <w:rFonts w:ascii="Times New Roman" w:hAnsi="Times New Roman" w:eastAsia="Times New Roman" w:cs="Times New Roman"/>
          <w:lang w:eastAsia="ru-RU"/>
        </w:rPr>
        <w:t xml:space="preserve">в области охраны труда.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ab/>
      </w:r>
      <w:r>
        <w:rPr>
          <w:rFonts w:ascii="Times New Roman" w:hAnsi="Times New Roman" w:eastAsia="Times New Roman" w:cs="Times New Roman"/>
          <w:vertAlign w:val="superscript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lang w:eastAsia="ru-RU"/>
        </w:rPr>
        <w:t xml:space="preserve">Приложить   копию  приказа  </w:t>
      </w:r>
      <w:r>
        <w:rPr>
          <w:rFonts w:ascii="Times New Roman" w:hAnsi="Times New Roman" w:eastAsia="Times New Roman" w:cs="Times New Roman"/>
          <w:lang w:eastAsia="ru-RU"/>
        </w:rPr>
        <w:t xml:space="preserve">(распоряжения)  работодателя  о </w:t>
      </w:r>
      <w:r>
        <w:rPr>
          <w:rFonts w:ascii="Times New Roman" w:hAnsi="Times New Roman" w:eastAsia="Times New Roman" w:cs="Times New Roman"/>
          <w:lang w:eastAsia="ru-RU"/>
        </w:rPr>
        <w:t xml:space="preserve">создании </w:t>
      </w:r>
      <w:r>
        <w:rPr>
          <w:rFonts w:ascii="Times New Roman" w:hAnsi="Times New Roman" w:eastAsia="Times New Roman" w:cs="Times New Roman"/>
          <w:lang w:eastAsia="ru-RU"/>
        </w:rPr>
        <w:t xml:space="preserve">комитета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br/>
      </w:r>
      <w:r>
        <w:rPr>
          <w:rFonts w:ascii="Times New Roman" w:hAnsi="Times New Roman" w:eastAsia="Times New Roman" w:cs="Times New Roman"/>
          <w:lang w:eastAsia="ru-RU"/>
        </w:rPr>
        <w:t xml:space="preserve">(комиссии)</w:t>
      </w:r>
      <w:r>
        <w:rPr>
          <w:rFonts w:ascii="Times New Roman" w:hAnsi="Times New Roman" w:eastAsia="Times New Roman" w:cs="Times New Roman"/>
          <w:lang w:eastAsia="ru-RU"/>
        </w:rPr>
        <w:t xml:space="preserve"> охраны труда (вв</w:t>
      </w:r>
      <w:r>
        <w:rPr>
          <w:rFonts w:ascii="Times New Roman" w:hAnsi="Times New Roman" w:eastAsia="Times New Roman" w:cs="Times New Roman"/>
          <w:lang w:eastAsia="ru-RU"/>
        </w:rPr>
        <w:t xml:space="preserve">едении должности специалиста по </w:t>
      </w:r>
      <w:r>
        <w:rPr>
          <w:rFonts w:ascii="Times New Roman" w:hAnsi="Times New Roman" w:eastAsia="Times New Roman" w:cs="Times New Roman"/>
          <w:lang w:eastAsia="ru-RU"/>
        </w:rPr>
        <w:t xml:space="preserve">охране  труд</w:t>
      </w:r>
      <w:r>
        <w:rPr>
          <w:rFonts w:ascii="Times New Roman" w:hAnsi="Times New Roman" w:eastAsia="Times New Roman" w:cs="Times New Roman"/>
          <w:lang w:eastAsia="ru-RU"/>
        </w:rPr>
        <w:t xml:space="preserve">а  в  соответствии  </w:t>
      </w:r>
      <w:r>
        <w:rPr>
          <w:rFonts w:ascii="Times New Roman" w:hAnsi="Times New Roman" w:eastAsia="Times New Roman" w:cs="Times New Roman"/>
          <w:lang w:eastAsia="ru-RU"/>
        </w:rPr>
        <w:br/>
        <w:t xml:space="preserve">со  ст.  224</w:t>
      </w:r>
      <w:r>
        <w:rPr>
          <w:rFonts w:ascii="Times New Roman" w:hAnsi="Times New Roman" w:eastAsia="Times New Roman" w:cs="Times New Roman"/>
          <w:lang w:eastAsia="ru-RU"/>
        </w:rPr>
        <w:t xml:space="preserve">  Трудо</w:t>
      </w:r>
      <w:r>
        <w:rPr>
          <w:rFonts w:ascii="Times New Roman" w:hAnsi="Times New Roman" w:eastAsia="Times New Roman" w:cs="Times New Roman"/>
          <w:lang w:eastAsia="ru-RU"/>
        </w:rPr>
        <w:t xml:space="preserve">вого кодекса </w:t>
      </w:r>
      <w:r>
        <w:rPr>
          <w:rFonts w:ascii="Times New Roman" w:hAnsi="Times New Roman" w:eastAsia="Times New Roman" w:cs="Times New Roman"/>
          <w:lang w:eastAsia="ru-RU"/>
        </w:rPr>
        <w:t xml:space="preserve">Российской  Федерации)  или  коп</w:t>
      </w:r>
      <w:r>
        <w:rPr>
          <w:rFonts w:ascii="Times New Roman" w:hAnsi="Times New Roman" w:eastAsia="Times New Roman" w:cs="Times New Roman"/>
          <w:lang w:eastAsia="ru-RU"/>
        </w:rPr>
        <w:t xml:space="preserve">ию  договора  с   организацией, </w:t>
      </w:r>
      <w:r>
        <w:rPr>
          <w:rFonts w:ascii="Times New Roman" w:hAnsi="Times New Roman" w:eastAsia="Times New Roman" w:cs="Times New Roman"/>
          <w:lang w:eastAsia="ru-RU"/>
        </w:rPr>
        <w:t xml:space="preserve">оказывающей услуги в области охраны труда.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ab/>
      </w:r>
      <w:r>
        <w:rPr>
          <w:rFonts w:ascii="Times New Roman" w:hAnsi="Times New Roman" w:eastAsia="Times New Roman" w:cs="Times New Roman"/>
          <w:vertAlign w:val="superscript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lang w:eastAsia="ru-RU"/>
        </w:rPr>
        <w:t xml:space="preserve">Копия</w:t>
      </w:r>
      <w:r>
        <w:rPr>
          <w:rFonts w:ascii="Times New Roman" w:hAnsi="Times New Roman" w:eastAsia="Times New Roman" w:cs="Times New Roman"/>
          <w:lang w:eastAsia="ru-RU"/>
        </w:rPr>
        <w:t xml:space="preserve"> протоколов о выборе упо</w:t>
      </w:r>
      <w:r>
        <w:rPr>
          <w:rFonts w:ascii="Times New Roman" w:hAnsi="Times New Roman" w:eastAsia="Times New Roman" w:cs="Times New Roman"/>
          <w:lang w:eastAsia="ru-RU"/>
        </w:rPr>
        <w:t xml:space="preserve">лномоченных лиц по охране труда </w:t>
      </w:r>
      <w:r>
        <w:rPr>
          <w:rFonts w:ascii="Times New Roman" w:hAnsi="Times New Roman" w:eastAsia="Times New Roman" w:cs="Times New Roman"/>
          <w:lang w:eastAsia="ru-RU"/>
        </w:rPr>
        <w:t xml:space="preserve">профсоюза или ин</w:t>
      </w:r>
      <w:r>
        <w:rPr>
          <w:rFonts w:ascii="Times New Roman" w:hAnsi="Times New Roman" w:eastAsia="Times New Roman" w:cs="Times New Roman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lang w:eastAsia="ru-RU"/>
        </w:rPr>
        <w:t xml:space="preserve">го представительного органа работников</w:t>
      </w:r>
      <w:r>
        <w:rPr>
          <w:rFonts w:ascii="Times New Roman" w:hAnsi="Times New Roman" w:eastAsia="Times New Roman" w:cs="Times New Roman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lang w:eastAsia="ru-RU"/>
        </w:rPr>
        <w:tab/>
        <w:t xml:space="preserve"> </w:t>
      </w:r>
      <w:r>
        <w:rPr>
          <w:rFonts w:ascii="Times New Roman" w:hAnsi="Times New Roman" w:eastAsia="Times New Roman" w:cs="Times New Roman"/>
          <w:vertAlign w:val="superscript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lang w:eastAsia="ru-RU"/>
        </w:rPr>
        <w:t xml:space="preserve">Копия</w:t>
      </w:r>
      <w:r>
        <w:rPr>
          <w:rFonts w:ascii="Times New Roman" w:hAnsi="Times New Roman" w:eastAsia="Times New Roman" w:cs="Times New Roman"/>
          <w:lang w:eastAsia="ru-RU"/>
        </w:rPr>
        <w:t xml:space="preserve"> нор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мативно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го документа, регламентирующего 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систему управления охраной 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br/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труда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 в организации в соответствии с 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Примерным 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положением  о  системе  управлени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я  охраной  труда, 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утвержденным 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риказом  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Министерства труда и социальной защиты Российской Федер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ции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  от 29 октября 2021 г.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 №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 776н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Об утверждении Примерного положения о системе упра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ления охраной тру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да» 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(зарегистрирован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в М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ин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истерстве юстиции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 Р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оссийской Федерации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 </w:t>
        <w:br/>
        <w:t xml:space="preserve">14 декабря 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2021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 г.,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 регистрационный №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 66318)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lang w:eastAsia="ru-RU"/>
        </w:rPr>
        <w:tab/>
        <w:t xml:space="preserve"> </w:t>
      </w:r>
      <w:r>
        <w:rPr>
          <w:rFonts w:ascii="Times New Roman" w:hAnsi="Times New Roman" w:eastAsia="Times New Roman" w:cs="Times New Roman"/>
          <w:highlight w:val="white"/>
          <w:vertAlign w:val="superscript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Копия плана и отчета о реализации мероприятий по снижению профессиональных 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br/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рисков.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pStyle w:val="1_634"/>
        <w:ind w:firstLine="709"/>
        <w:jc w:val="both"/>
        <w:spacing w:before="0" w:beforeAutospacing="0" w:after="0" w:afterAutospacing="0"/>
        <w:rPr>
          <w:sz w:val="22"/>
          <w:szCs w:val="22"/>
          <w:highlight w:val="white"/>
        </w:rPr>
      </w:pPr>
      <w:r>
        <w:rPr>
          <w:highlight w:val="white"/>
        </w:rPr>
        <w:t xml:space="preserve">  </w:t>
      </w:r>
      <w:r>
        <w:rPr>
          <w:highlight w:val="white"/>
        </w:rPr>
        <w:t xml:space="preserve"> </w:t>
      </w:r>
      <w:r>
        <w:rPr>
          <w:highlight w:val="white"/>
          <w:vertAlign w:val="superscript"/>
        </w:rPr>
        <w:t xml:space="preserve">6</w:t>
      </w:r>
      <w:r>
        <w:rPr>
          <w:sz w:val="22"/>
          <w:szCs w:val="22"/>
          <w:highlight w:val="white"/>
        </w:rPr>
        <w:t xml:space="preserve">Копия утвержденного положения о расследовании микротравм в соответствии 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со ст. </w:t>
      </w:r>
      <w:r>
        <w:rPr>
          <w:sz w:val="22"/>
          <w:szCs w:val="22"/>
          <w:highlight w:val="white"/>
        </w:rPr>
        <w:t xml:space="preserve">226 Трудового кодекса Российской  Федерации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highlight w:val="white"/>
          <w:vertAlign w:val="superscript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Копия у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твержденной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программы «нулевого травматизма»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перспективного плана 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br/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(программы) улучшения условий и охраны труда.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highlight w:val="white"/>
          <w:vertAlign w:val="superscript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Приложить  копию  сводной  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ведомости результатов проведения специальной оценки условий труда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highlight w:val="white"/>
          <w:vertAlign w:val="superscript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Приложить  копию  декларации соответст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вия условий труда, направленной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br/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Государственную инспекцию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 труда в Чувашской Республике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highlight w:val="white"/>
          <w:vertAlign w:val="superscript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Копия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протокола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проверки знания требований охраны труда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 в 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соответствии  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br/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с   Постановлением    Правительства    Рос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сийской 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Федерации  от 24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 декабря 2021  г.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br/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№ 2464 «О порядке обучения по 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охране труда и проверки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 знания требований охраны труда»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6412" w:leader="none"/>
          <w:tab w:val="left" w:pos="8244" w:leader="none"/>
          <w:tab w:val="left" w:pos="9160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highlight w:val="white"/>
          <w:vertAlign w:val="superscript"/>
          <w:lang w:eastAsia="ru-RU"/>
        </w:rPr>
        <w:t xml:space="preserve">11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соответствии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  со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  ст.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  2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20  Трудового кодекса Россий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ской 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Федерации.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pStyle w:val="1_634"/>
        <w:jc w:val="both"/>
        <w:spacing w:before="0" w:beforeAutospacing="0" w:after="0" w:afterAutospacing="0" w:line="180" w:lineRule="atLeast"/>
        <w:rPr>
          <w:sz w:val="22"/>
          <w:szCs w:val="22"/>
          <w:highlight w:val="white"/>
        </w:rPr>
      </w:pPr>
      <w:r>
        <w:rPr>
          <w:highlight w:val="white"/>
        </w:rPr>
        <w:t xml:space="preserve">  </w:t>
      </w:r>
      <w:r>
        <w:rPr>
          <w:highlight w:val="white"/>
        </w:rPr>
        <w:tab/>
      </w:r>
      <w:r>
        <w:rPr>
          <w:highlight w:val="white"/>
        </w:rPr>
        <w:t xml:space="preserve"> </w:t>
      </w:r>
      <w:r>
        <w:rPr>
          <w:sz w:val="22"/>
          <w:szCs w:val="22"/>
          <w:highlight w:val="white"/>
          <w:vertAlign w:val="superscript"/>
        </w:rPr>
        <w:t xml:space="preserve">12</w:t>
      </w:r>
      <w:r>
        <w:rPr>
          <w:sz w:val="22"/>
          <w:szCs w:val="22"/>
          <w:highlight w:val="white"/>
        </w:rPr>
        <w:t xml:space="preserve">Приложить   копию   заключительного   акта  по  результатам периодического  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медицинского  осмотра  работников организации в соответствии  с</w:t>
      </w:r>
      <w:r>
        <w:rPr>
          <w:sz w:val="22"/>
          <w:szCs w:val="22"/>
          <w:highlight w:val="white"/>
        </w:rPr>
        <w:t xml:space="preserve">  приказами  </w:t>
      </w:r>
      <w:r>
        <w:rPr>
          <w:sz w:val="22"/>
          <w:szCs w:val="22"/>
          <w:highlight w:val="white"/>
        </w:rPr>
        <w:t xml:space="preserve">Министерства тр</w:t>
      </w:r>
      <w:r>
        <w:rPr>
          <w:sz w:val="22"/>
          <w:szCs w:val="22"/>
          <w:highlight w:val="white"/>
        </w:rPr>
        <w:t xml:space="preserve">у</w:t>
      </w:r>
      <w:r>
        <w:rPr>
          <w:sz w:val="22"/>
          <w:szCs w:val="22"/>
          <w:highlight w:val="white"/>
        </w:rPr>
        <w:t xml:space="preserve">да и социальной защиты Российской Федерации </w:t>
      </w:r>
      <w:r>
        <w:rPr>
          <w:sz w:val="22"/>
          <w:szCs w:val="22"/>
          <w:highlight w:val="white"/>
        </w:rPr>
        <w:t xml:space="preserve">№</w:t>
      </w:r>
      <w:r>
        <w:rPr>
          <w:sz w:val="22"/>
          <w:szCs w:val="22"/>
          <w:highlight w:val="white"/>
        </w:rPr>
        <w:t xml:space="preserve"> 988н, </w:t>
      </w:r>
      <w:r>
        <w:rPr>
          <w:sz w:val="22"/>
          <w:szCs w:val="22"/>
          <w:highlight w:val="white"/>
        </w:rPr>
        <w:t xml:space="preserve">Министерства здравоохранения Росси</w:t>
      </w:r>
      <w:r>
        <w:rPr>
          <w:sz w:val="22"/>
          <w:szCs w:val="22"/>
          <w:highlight w:val="white"/>
        </w:rPr>
        <w:t xml:space="preserve">й</w:t>
      </w:r>
      <w:r>
        <w:rPr>
          <w:sz w:val="22"/>
          <w:szCs w:val="22"/>
          <w:highlight w:val="white"/>
        </w:rPr>
        <w:t xml:space="preserve">ской Федерации </w:t>
      </w:r>
      <w:r>
        <w:rPr>
          <w:sz w:val="22"/>
          <w:szCs w:val="22"/>
          <w:highlight w:val="white"/>
        </w:rPr>
        <w:t xml:space="preserve">№  </w:t>
      </w:r>
      <w:r>
        <w:rPr>
          <w:sz w:val="22"/>
          <w:szCs w:val="22"/>
          <w:highlight w:val="white"/>
        </w:rPr>
        <w:t xml:space="preserve">1420н  от  31  декабря  202</w:t>
      </w:r>
      <w:r>
        <w:rPr>
          <w:sz w:val="22"/>
          <w:szCs w:val="22"/>
          <w:highlight w:val="white"/>
        </w:rPr>
        <w:t xml:space="preserve">0  г.</w:t>
      </w:r>
      <w:r>
        <w:rPr>
          <w:sz w:val="22"/>
          <w:szCs w:val="22"/>
          <w:highlight w:val="white"/>
        </w:rPr>
        <w:t xml:space="preserve">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</w:t>
      </w:r>
      <w:r>
        <w:rPr>
          <w:sz w:val="22"/>
          <w:szCs w:val="22"/>
          <w:highlight w:val="white"/>
        </w:rPr>
        <w:t xml:space="preserve">цинские осмотры при поступлении на работу и периодические медицинские осмотры</w:t>
      </w:r>
      <w:r>
        <w:rPr>
          <w:sz w:val="22"/>
          <w:szCs w:val="22"/>
          <w:highlight w:val="white"/>
        </w:rPr>
        <w:t xml:space="preserve">» </w:t>
      </w:r>
      <w:r>
        <w:rPr>
          <w:sz w:val="22"/>
          <w:szCs w:val="22"/>
          <w:highlight w:val="white"/>
        </w:rPr>
        <w:t xml:space="preserve">(</w:t>
      </w:r>
      <w:r>
        <w:rPr>
          <w:sz w:val="22"/>
          <w:szCs w:val="22"/>
          <w:highlight w:val="white"/>
        </w:rPr>
        <w:t xml:space="preserve">зарегистрирован в Министерстве юстиции Российской Федерации 29 января </w:t>
      </w:r>
      <w:r>
        <w:rPr>
          <w:sz w:val="22"/>
          <w:szCs w:val="22"/>
          <w:highlight w:val="white"/>
        </w:rPr>
        <w:t xml:space="preserve">2021</w:t>
      </w:r>
      <w:r>
        <w:rPr>
          <w:sz w:val="22"/>
          <w:szCs w:val="22"/>
          <w:highlight w:val="white"/>
        </w:rPr>
        <w:t xml:space="preserve"> г., регистрационный №</w:t>
      </w:r>
      <w:r>
        <w:rPr>
          <w:sz w:val="22"/>
          <w:szCs w:val="22"/>
          <w:highlight w:val="white"/>
        </w:rPr>
        <w:t xml:space="preserve"> 62278)</w:t>
      </w:r>
      <w:r>
        <w:rPr>
          <w:sz w:val="22"/>
          <w:szCs w:val="22"/>
          <w:highlight w:val="white"/>
        </w:rPr>
        <w:t xml:space="preserve">,  </w:t>
      </w:r>
      <w:r>
        <w:rPr>
          <w:sz w:val="22"/>
          <w:szCs w:val="22"/>
          <w:highlight w:val="white"/>
        </w:rPr>
        <w:t xml:space="preserve">Министерства здравоохранения Российской Федерации </w:t>
      </w:r>
      <w:r>
        <w:rPr>
          <w:sz w:val="22"/>
          <w:szCs w:val="22"/>
          <w:highlight w:val="white"/>
        </w:rPr>
        <w:t xml:space="preserve">от 28 января 2021 г.</w:t>
      </w:r>
      <w:r>
        <w:rPr>
          <w:sz w:val="22"/>
          <w:szCs w:val="22"/>
          <w:highlight w:val="white"/>
        </w:rPr>
        <w:t xml:space="preserve"> № 29н</w:t>
      </w:r>
      <w:r>
        <w:rPr>
          <w:sz w:val="22"/>
          <w:szCs w:val="22"/>
          <w:highlight w:val="white"/>
        </w:rPr>
        <w:t xml:space="preserve"> «Об утверждении Порядка проведения обязательных предварител</w:t>
      </w:r>
      <w:r>
        <w:rPr>
          <w:sz w:val="22"/>
          <w:szCs w:val="22"/>
          <w:highlight w:val="white"/>
        </w:rPr>
        <w:t xml:space="preserve">ь</w:t>
      </w:r>
      <w:r>
        <w:rPr>
          <w:sz w:val="22"/>
          <w:szCs w:val="22"/>
          <w:highlight w:val="white"/>
        </w:rPr>
        <w:t xml:space="preserve">ных и </w:t>
      </w:r>
      <w:r>
        <w:rPr>
          <w:sz w:val="22"/>
          <w:szCs w:val="22"/>
          <w:highlight w:val="white"/>
        </w:rPr>
        <w:t xml:space="preserve">периодических медицинских осмотров работников, предусмотренных частью четвертой ст.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</w:t>
      </w:r>
      <w:r>
        <w:rPr>
          <w:sz w:val="22"/>
          <w:szCs w:val="22"/>
          <w:highlight w:val="white"/>
        </w:rPr>
        <w:t xml:space="preserve">а</w:t>
      </w:r>
      <w:r>
        <w:rPr>
          <w:sz w:val="22"/>
          <w:szCs w:val="22"/>
          <w:highlight w:val="white"/>
        </w:rPr>
        <w:t xml:space="preserve">ботам</w:t>
      </w:r>
      <w:r>
        <w:rPr>
          <w:sz w:val="22"/>
          <w:szCs w:val="22"/>
          <w:highlight w:val="white"/>
        </w:rPr>
        <w:t xml:space="preserve">, при </w:t>
      </w:r>
      <w:r>
        <w:rPr>
          <w:sz w:val="22"/>
          <w:szCs w:val="22"/>
          <w:highlight w:val="white"/>
        </w:rPr>
        <w:t xml:space="preserve">выполнении</w:t>
      </w:r>
      <w:r>
        <w:rPr>
          <w:sz w:val="22"/>
          <w:szCs w:val="22"/>
          <w:highlight w:val="white"/>
        </w:rPr>
        <w:t xml:space="preserve"> которых проводятся обязательные предварительные и периодические м</w:t>
      </w:r>
      <w:r>
        <w:rPr>
          <w:sz w:val="22"/>
          <w:szCs w:val="22"/>
          <w:highlight w:val="white"/>
        </w:rPr>
        <w:t xml:space="preserve">е</w:t>
      </w:r>
      <w:r>
        <w:rPr>
          <w:sz w:val="22"/>
          <w:szCs w:val="22"/>
          <w:highlight w:val="white"/>
        </w:rPr>
        <w:t xml:space="preserve">дицинские осмотры» (зарегистрирован в Министерстве юстиции Российской Федерации 29 января 202</w:t>
      </w:r>
      <w:r>
        <w:rPr>
          <w:sz w:val="22"/>
          <w:szCs w:val="22"/>
          <w:highlight w:val="white"/>
        </w:rPr>
        <w:t xml:space="preserve">1 г., регистрационный № 62277)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6412" w:leader="none"/>
          <w:tab w:val="left" w:pos="8244" w:leader="none"/>
          <w:tab w:val="left" w:pos="9160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highlight w:val="white"/>
          <w:vertAlign w:val="superscript"/>
          <w:lang w:eastAsia="ru-RU"/>
        </w:rPr>
        <w:t xml:space="preserve">13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В  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соответствии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  со  ст.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  22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1  Трудового кодекса Российской Федерации.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6412" w:leader="none"/>
          <w:tab w:val="left" w:pos="8244" w:leader="none"/>
          <w:tab w:val="left" w:pos="9160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highlight w:val="white"/>
          <w:vertAlign w:val="superscript"/>
          <w:lang w:eastAsia="ru-RU"/>
        </w:rPr>
        <w:t xml:space="preserve">14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Копии документов о предоставлении компенсаций работникам за работу с вредными и (или) опасными условиями труда: ежегодный дополнительный оплачиваемый отпуск, </w:t>
      </w:r>
      <w:r>
        <w:rPr>
          <w:rFonts w:ascii="Times New Roman" w:hAnsi="Times New Roman" w:eastAsia="Times New Roman" w:cs="Times New Roman"/>
          <w:highlight w:val="white"/>
          <w:lang w:eastAsia="ru-RU"/>
        </w:rPr>
        <w:br/>
      </w:r>
      <w:r>
        <w:rPr>
          <w:rFonts w:ascii="Times New Roman" w:hAnsi="Times New Roman" w:eastAsia="Times New Roman" w:cs="Times New Roman"/>
          <w:highlight w:val="white"/>
          <w:lang w:eastAsia="ru-RU"/>
        </w:rPr>
        <w:t xml:space="preserve">сокращенный рабочий день, повышенная оплата труда, бесплатная выдача молока, лечебно-профилактическое питание.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6412" w:leader="none"/>
          <w:tab w:val="left" w:pos="8244" w:leader="none"/>
          <w:tab w:val="left" w:pos="9160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6412" w:leader="none"/>
          <w:tab w:val="left" w:pos="8244" w:leader="none"/>
          <w:tab w:val="left" w:pos="9160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       </w:t>
      </w:r>
      <w:r>
        <w:rPr>
          <w:rFonts w:ascii="Times New Roman" w:hAnsi="Times New Roman" w:eastAsia="Times New Roman" w:cs="Times New Roman"/>
          <w:vertAlign w:val="superscript"/>
          <w:lang w:eastAsia="ru-RU"/>
        </w:rPr>
        <w:t xml:space="preserve">15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vertAlign w:val="subscript"/>
          <w:lang w:eastAsia="ru-RU"/>
        </w:rPr>
        <w:t xml:space="preserve">ч</w:t>
      </w:r>
      <w:r>
        <w:rPr>
          <w:rFonts w:ascii="Times New Roman" w:hAnsi="Times New Roman" w:eastAsia="Times New Roman" w:cs="Times New Roman"/>
          <w:vertAlign w:val="subscript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=</w:t>
      </w:r>
      <w:r>
        <w:rPr>
          <w:rFonts w:ascii="Times New Roman" w:hAnsi="Times New Roman" w:eastAsia="Times New Roman" w:cs="Times New Roman"/>
          <w:vertAlign w:val="subscript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Общее число пострадавших от несчастных случаев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* 1000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</w:r>
    </w:p>
    <w:p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Среднесписочная численность работников,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  <w:r/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       </w:t>
      </w:r>
      <w:r>
        <w:rPr>
          <w:rFonts w:ascii="Times New Roman" w:hAnsi="Times New Roman" w:eastAsia="Times New Roman" w:cs="Times New Roman"/>
          <w:vertAlign w:val="superscript"/>
          <w:lang w:eastAsia="ru-RU"/>
        </w:rPr>
        <w:t xml:space="preserve">16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vertAlign w:val="subscript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vertAlign w:val="subscript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=</w:t>
      </w:r>
      <w:r>
        <w:rPr>
          <w:rFonts w:ascii="Times New Roman" w:hAnsi="Times New Roman" w:eastAsia="Times New Roman" w:cs="Times New Roman"/>
          <w:lang w:eastAsia="ru-RU"/>
        </w:rPr>
        <w:t xml:space="preserve"> ________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Общее число дней нетрудоспособности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Общее число пострадавших от несчастных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учаев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/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число погибших на производстве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u w:val="single"/>
        </w:rPr>
      </w:pPr>
      <w:r>
        <w:rPr>
          <w:u w:val="single"/>
        </w:rPr>
        <w:t xml:space="preserve">                             </w:t>
      </w:r>
      <w:r>
        <w:rPr>
          <w:u w:val="single"/>
        </w:rPr>
      </w:r>
      <w:r>
        <w:rPr>
          <w:u w:val="single"/>
        </w:rPr>
      </w:r>
    </w:p>
    <w:p>
      <w:pPr>
        <w:ind w:firstLine="709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6412" w:leader="none"/>
          <w:tab w:val="left" w:pos="8244" w:leader="none"/>
          <w:tab w:val="left" w:pos="9160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vertAlign w:val="superscript"/>
          <w:lang w:eastAsia="ru-RU"/>
        </w:rPr>
        <w:t xml:space="preserve">17</w:t>
      </w:r>
      <w:r>
        <w:rPr>
          <w:rFonts w:ascii="Times New Roman" w:hAnsi="Times New Roman" w:eastAsia="Times New Roman" w:cs="Times New Roman"/>
          <w:lang w:eastAsia="ru-RU"/>
        </w:rPr>
        <w:t xml:space="preserve">Приложить   копию </w:t>
      </w:r>
      <w:r>
        <w:rPr>
          <w:rFonts w:ascii="Times New Roman" w:hAnsi="Times New Roman" w:eastAsia="Times New Roman" w:cs="Times New Roman"/>
          <w:lang w:eastAsia="ru-RU"/>
        </w:rPr>
        <w:t xml:space="preserve">  решения</w:t>
      </w:r>
      <w:r>
        <w:rPr>
          <w:rFonts w:ascii="Times New Roman" w:hAnsi="Times New Roman" w:eastAsia="Times New Roman" w:cs="Times New Roman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lang w:eastAsia="ru-RU"/>
        </w:rPr>
        <w:t xml:space="preserve">Отделения</w:t>
      </w:r>
      <w:r>
        <w:rPr>
          <w:rFonts w:ascii="Times New Roman" w:hAnsi="Times New Roman" w:eastAsia="Times New Roman" w:cs="Times New Roman"/>
          <w:lang w:eastAsia="ru-RU"/>
        </w:rPr>
        <w:t xml:space="preserve"> Фонда пенсионного и социального страхов</w:t>
      </w:r>
      <w:r>
        <w:rPr>
          <w:rFonts w:ascii="Times New Roman" w:hAnsi="Times New Roman" w:eastAsia="Times New Roman" w:cs="Times New Roman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lang w:eastAsia="ru-RU"/>
        </w:rPr>
        <w:t xml:space="preserve">ния Российской Федерации по Чувашской Республике – Чувашии</w:t>
      </w:r>
      <w:r>
        <w:rPr>
          <w:rFonts w:ascii="Times New Roman" w:hAnsi="Times New Roman" w:eastAsia="Times New Roman" w:cs="Times New Roman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vertAlign w:val="superscript"/>
          <w:lang w:eastAsia="ru-RU"/>
        </w:rPr>
        <w:t xml:space="preserve">18</w:t>
      </w:r>
      <w:r>
        <w:rPr>
          <w:rFonts w:ascii="Times New Roman" w:hAnsi="Times New Roman" w:eastAsia="Times New Roman" w:cs="Times New Roman"/>
          <w:lang w:eastAsia="ru-RU"/>
        </w:rPr>
        <w:t xml:space="preserve">Копия справки об уведомительной регистрации коллективного договора.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6412" w:leader="none"/>
          <w:tab w:val="left" w:pos="8244" w:leader="none"/>
          <w:tab w:val="left" w:pos="9160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vertAlign w:val="superscript"/>
          <w:lang w:eastAsia="ru-RU"/>
        </w:rPr>
        <w:t xml:space="preserve">19</w:t>
      </w:r>
      <w:r>
        <w:rPr>
          <w:rFonts w:ascii="Times New Roman" w:hAnsi="Times New Roman" w:eastAsia="Times New Roman" w:cs="Times New Roman"/>
          <w:lang w:eastAsia="ru-RU"/>
        </w:rPr>
        <w:t xml:space="preserve">Копия </w:t>
      </w:r>
      <w:r>
        <w:rPr>
          <w:rFonts w:ascii="Times New Roman" w:hAnsi="Times New Roman" w:eastAsia="Times New Roman" w:cs="Times New Roman"/>
          <w:lang w:eastAsia="ru-RU"/>
        </w:rPr>
        <w:t xml:space="preserve">выданных предписаний, службой охраны труда</w:t>
      </w:r>
      <w:r>
        <w:rPr>
          <w:rFonts w:ascii="Times New Roman" w:hAnsi="Times New Roman" w:eastAsia="Times New Roman" w:cs="Times New Roman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4" w:customStyle="1">
    <w:name w:val="Normal (Web)"/>
    <w:basedOn w:val="849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2024-03-27T10:58:42Z</dcterms:modified>
</cp:coreProperties>
</file>