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4" w:type="dxa"/>
        <w:tblLayout w:type="fixed"/>
        <w:tblLook w:val="01E0" w:firstRow="1" w:lastRow="1" w:firstColumn="1" w:lastColumn="1" w:noHBand="0" w:noVBand="0"/>
      </w:tblPr>
      <w:tblGrid>
        <w:gridCol w:w="3936"/>
        <w:gridCol w:w="1984"/>
        <w:gridCol w:w="3934"/>
      </w:tblGrid>
      <w:tr>
        <w:tc>
          <w:tcPr>
            <w:tcW w:w="3936" w:type="dxa"/>
          </w:tcPr>
          <w:p>
            <w:pPr>
              <w:spacing w:line="192" w:lineRule="auto"/>
              <w:jc w:val="center"/>
              <w:rPr>
                <w:rFonts w:ascii="Times New Roman" w:hAnsi="Times New Roman" w:cs="Times New Roman"/>
                <w:b/>
                <w:bCs/>
                <w:sz w:val="22"/>
                <w:szCs w:val="22"/>
              </w:rPr>
            </w:pPr>
            <w:bookmarkStart w:id="0" w:name="_GoBack"/>
            <w:bookmarkEnd w:id="0"/>
            <w:proofErr w:type="spellStart"/>
            <w:r>
              <w:rPr>
                <w:rFonts w:ascii="Times New Roman" w:hAnsi="Times New Roman" w:cs="Times New Roman"/>
                <w:b/>
                <w:bCs/>
                <w:sz w:val="22"/>
                <w:szCs w:val="22"/>
              </w:rPr>
              <w:t>Чӑваш</w:t>
            </w:r>
            <w:proofErr w:type="spellEnd"/>
            <w:r>
              <w:rPr>
                <w:rFonts w:ascii="Times New Roman" w:hAnsi="Times New Roman" w:cs="Times New Roman"/>
                <w:b/>
                <w:bCs/>
                <w:sz w:val="22"/>
                <w:szCs w:val="22"/>
              </w:rPr>
              <w:t xml:space="preserve"> </w:t>
            </w:r>
            <w:proofErr w:type="spellStart"/>
            <w:r>
              <w:rPr>
                <w:rFonts w:ascii="Times New Roman" w:hAnsi="Times New Roman" w:cs="Times New Roman"/>
                <w:b/>
                <w:bCs/>
                <w:sz w:val="22"/>
                <w:szCs w:val="22"/>
              </w:rPr>
              <w:t>Республикин</w:t>
            </w:r>
            <w:proofErr w:type="spellEnd"/>
          </w:p>
          <w:p>
            <w:pPr>
              <w:spacing w:line="192" w:lineRule="auto"/>
              <w:jc w:val="center"/>
              <w:rPr>
                <w:rFonts w:ascii="Times New Roman" w:hAnsi="Times New Roman" w:cs="Times New Roman"/>
                <w:b/>
                <w:bCs/>
              </w:rPr>
            </w:pPr>
            <w:r>
              <w:rPr>
                <w:rFonts w:ascii="Times New Roman" w:hAnsi="Times New Roman" w:cs="Times New Roman"/>
                <w:b/>
                <w:bCs/>
              </w:rPr>
              <w:t>КАНАШ ХУЛА</w:t>
            </w:r>
          </w:p>
          <w:p>
            <w:pPr>
              <w:spacing w:line="192" w:lineRule="auto"/>
              <w:jc w:val="center"/>
              <w:rPr>
                <w:rFonts w:ascii="Times New Roman" w:hAnsi="Times New Roman" w:cs="Times New Roman"/>
                <w:b/>
                <w:bCs/>
              </w:rPr>
            </w:pPr>
            <w:r>
              <w:rPr>
                <w:rFonts w:ascii="Times New Roman" w:hAnsi="Times New Roman" w:cs="Times New Roman"/>
                <w:b/>
                <w:bCs/>
              </w:rPr>
              <w:t>АДМИНИСТРАЦИЙЕ</w:t>
            </w:r>
          </w:p>
          <w:p>
            <w:pPr>
              <w:spacing w:line="192" w:lineRule="auto"/>
              <w:jc w:val="center"/>
              <w:rPr>
                <w:rFonts w:ascii="Times New Roman" w:hAnsi="Times New Roman" w:cs="Times New Roman"/>
                <w:b/>
                <w:bCs/>
              </w:rPr>
            </w:pPr>
          </w:p>
          <w:p>
            <w:pPr>
              <w:spacing w:line="192" w:lineRule="auto"/>
              <w:jc w:val="center"/>
              <w:rPr>
                <w:rFonts w:ascii="Times New Roman" w:hAnsi="Times New Roman" w:cs="Times New Roman"/>
                <w:b/>
                <w:bCs/>
              </w:rPr>
            </w:pPr>
            <w:r>
              <w:rPr>
                <w:rFonts w:ascii="Times New Roman" w:hAnsi="Times New Roman" w:cs="Times New Roman"/>
                <w:b/>
                <w:bCs/>
              </w:rPr>
              <w:t>ЙЫШАНУ</w:t>
            </w:r>
          </w:p>
          <w:p>
            <w:pPr>
              <w:spacing w:line="192" w:lineRule="auto"/>
              <w:jc w:val="center"/>
              <w:rPr>
                <w:rFonts w:ascii="Times New Roman" w:hAnsi="Times New Roman" w:cs="Times New Roman"/>
                <w:b/>
                <w:bCs/>
              </w:rPr>
            </w:pPr>
          </w:p>
          <w:p>
            <w:pPr>
              <w:rPr>
                <w:b/>
                <w:bCs/>
              </w:rPr>
            </w:pPr>
            <w:r>
              <w:rPr>
                <w:b/>
              </w:rPr>
              <w:t xml:space="preserve">   20.03.2023 </w:t>
            </w:r>
            <w:r>
              <w:rPr>
                <w:b/>
                <w:bCs/>
              </w:rPr>
              <w:t>№239</w:t>
            </w:r>
          </w:p>
          <w:p>
            <w:pPr>
              <w:spacing w:line="192" w:lineRule="auto"/>
              <w:jc w:val="center"/>
              <w:rPr>
                <w:rFonts w:ascii="Times New Roman" w:hAnsi="Times New Roman" w:cs="Times New Roman"/>
                <w:b/>
                <w:bCs/>
                <w:sz w:val="28"/>
                <w:szCs w:val="28"/>
              </w:rPr>
            </w:pPr>
          </w:p>
          <w:p>
            <w:pPr>
              <w:spacing w:line="192" w:lineRule="auto"/>
              <w:jc w:val="center"/>
              <w:rPr>
                <w:rFonts w:ascii="Times New Roman" w:hAnsi="Times New Roman" w:cs="Times New Roman"/>
                <w:b/>
                <w:bCs/>
                <w:sz w:val="22"/>
                <w:szCs w:val="22"/>
              </w:rPr>
            </w:pPr>
            <w:r>
              <w:rPr>
                <w:rFonts w:ascii="Times New Roman" w:hAnsi="Times New Roman" w:cs="Times New Roman"/>
                <w:b/>
                <w:bCs/>
                <w:sz w:val="22"/>
                <w:szCs w:val="22"/>
              </w:rPr>
              <w:t>Канаш хули</w:t>
            </w:r>
          </w:p>
        </w:tc>
        <w:tc>
          <w:tcPr>
            <w:tcW w:w="1984" w:type="dxa"/>
          </w:tcPr>
          <w:p>
            <w:pPr>
              <w:spacing w:line="192" w:lineRule="auto"/>
              <w:rPr>
                <w:rFonts w:ascii="Times New Roman" w:hAnsi="Times New Roman" w:cs="Times New Roman"/>
                <w:b/>
                <w:bCs/>
              </w:rPr>
            </w:pPr>
            <w:r>
              <w:rPr>
                <w:rFonts w:ascii="Times New Roman" w:hAnsi="Times New Roman" w:cs="Times New Roman"/>
                <w:noProof/>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1" descr="Описание: 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pPr>
              <w:spacing w:line="192" w:lineRule="auto"/>
              <w:jc w:val="center"/>
              <w:rPr>
                <w:rFonts w:ascii="Times New Roman" w:hAnsi="Times New Roman" w:cs="Times New Roman"/>
                <w:b/>
                <w:bCs/>
              </w:rPr>
            </w:pPr>
            <w:r>
              <w:rPr>
                <w:rFonts w:ascii="Times New Roman" w:hAnsi="Times New Roman" w:cs="Times New Roman"/>
                <w:b/>
                <w:bCs/>
              </w:rPr>
              <w:t>АДМИНИСТРАЦИЯ</w:t>
            </w:r>
          </w:p>
          <w:p>
            <w:pPr>
              <w:spacing w:line="192" w:lineRule="auto"/>
              <w:jc w:val="center"/>
              <w:rPr>
                <w:rFonts w:ascii="Times New Roman" w:hAnsi="Times New Roman" w:cs="Times New Roman"/>
                <w:b/>
                <w:bCs/>
                <w:sz w:val="22"/>
                <w:szCs w:val="22"/>
              </w:rPr>
            </w:pPr>
            <w:r>
              <w:rPr>
                <w:rFonts w:ascii="Times New Roman" w:hAnsi="Times New Roman" w:cs="Times New Roman"/>
                <w:b/>
                <w:bCs/>
              </w:rPr>
              <w:t>ГОРОДА КАНАШ</w:t>
            </w:r>
            <w:r>
              <w:rPr>
                <w:rFonts w:ascii="Times New Roman" w:hAnsi="Times New Roman" w:cs="Times New Roman"/>
                <w:b/>
                <w:bCs/>
                <w:sz w:val="22"/>
                <w:szCs w:val="22"/>
              </w:rPr>
              <w:t xml:space="preserve">                                                                                                                                     Чувашской Республики</w:t>
            </w:r>
          </w:p>
          <w:p>
            <w:pPr>
              <w:spacing w:line="192" w:lineRule="auto"/>
              <w:jc w:val="center"/>
              <w:rPr>
                <w:rFonts w:ascii="Times New Roman" w:hAnsi="Times New Roman" w:cs="Times New Roman"/>
                <w:b/>
                <w:bCs/>
              </w:rPr>
            </w:pPr>
          </w:p>
          <w:p>
            <w:pPr>
              <w:spacing w:line="192" w:lineRule="auto"/>
              <w:jc w:val="center"/>
              <w:rPr>
                <w:rFonts w:ascii="Times New Roman" w:hAnsi="Times New Roman" w:cs="Times New Roman"/>
                <w:b/>
                <w:bCs/>
              </w:rPr>
            </w:pPr>
            <w:r>
              <w:rPr>
                <w:rFonts w:ascii="Times New Roman" w:hAnsi="Times New Roman" w:cs="Times New Roman"/>
                <w:b/>
                <w:bCs/>
              </w:rPr>
              <w:t>ПОСТАНОВЛЕНИЕ</w:t>
            </w:r>
          </w:p>
          <w:p>
            <w:pPr>
              <w:spacing w:line="192" w:lineRule="auto"/>
              <w:jc w:val="center"/>
              <w:rPr>
                <w:rFonts w:ascii="Times New Roman" w:hAnsi="Times New Roman" w:cs="Times New Roman"/>
                <w:b/>
                <w:bCs/>
              </w:rPr>
            </w:pPr>
          </w:p>
          <w:p>
            <w:pPr>
              <w:rPr>
                <w:b/>
                <w:bCs/>
              </w:rPr>
            </w:pPr>
            <w:r>
              <w:rPr>
                <w:b/>
              </w:rPr>
              <w:t xml:space="preserve">    20.03.2023 </w:t>
            </w:r>
            <w:r>
              <w:rPr>
                <w:b/>
                <w:bCs/>
              </w:rPr>
              <w:t>№ 239</w:t>
            </w:r>
          </w:p>
          <w:p>
            <w:pPr>
              <w:spacing w:line="192" w:lineRule="auto"/>
              <w:jc w:val="center"/>
              <w:rPr>
                <w:rFonts w:ascii="Times New Roman" w:hAnsi="Times New Roman" w:cs="Times New Roman"/>
                <w:b/>
                <w:bCs/>
                <w:sz w:val="26"/>
                <w:szCs w:val="26"/>
              </w:rPr>
            </w:pPr>
          </w:p>
          <w:p>
            <w:pPr>
              <w:spacing w:line="192"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г. Канаш</w:t>
            </w:r>
          </w:p>
        </w:tc>
      </w:tr>
    </w:tbl>
    <w:p>
      <w:pPr>
        <w:ind w:left="-284" w:firstLine="0"/>
        <w:rPr>
          <w:rFonts w:ascii="Times New Roman" w:hAnsi="Times New Roman" w:cs="Times New Roman"/>
        </w:rPr>
      </w:pPr>
    </w:p>
    <w:p>
      <w:pPr>
        <w:pStyle w:val="af"/>
        <w:ind w:right="4392" w:firstLine="0"/>
        <w:rPr>
          <w:rFonts w:ascii="Times New Roman" w:hAnsi="Times New Roman" w:cs="Times New Roman"/>
          <w:b/>
        </w:rPr>
      </w:pPr>
      <w:r>
        <w:rPr>
          <w:rFonts w:ascii="Times New Roman" w:hAnsi="Times New Roman" w:cs="Times New Roman"/>
          <w:b/>
        </w:rPr>
        <w:t xml:space="preserve">О внесении изменений в </w:t>
      </w:r>
      <w:r>
        <w:rPr>
          <w:rFonts w:ascii="Times New Roman" w:hAnsi="Times New Roman" w:cs="Times New Roman"/>
          <w:b/>
          <w:shd w:val="clear" w:color="auto" w:fill="FFFFFF"/>
        </w:rPr>
        <w:t>постановление администрации города Канаш Чувашской Республики от 23 ноября 2022 г. № 1589</w:t>
      </w:r>
    </w:p>
    <w:p>
      <w:pPr>
        <w:ind w:left="-284" w:firstLine="0"/>
        <w:rPr>
          <w:rFonts w:ascii="Times New Roman" w:hAnsi="Times New Roman" w:cs="Times New Roman"/>
        </w:rPr>
      </w:pPr>
    </w:p>
    <w:p>
      <w:pPr>
        <w:ind w:firstLine="0"/>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В соответствии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распоряжением Правительства Российской Федерации от 15.10.2022 г. № 3046-р, </w:t>
      </w:r>
      <w:r>
        <w:rPr>
          <w:rFonts w:ascii="Times New Roman" w:hAnsi="Times New Roman" w:cs="Times New Roman"/>
          <w:b/>
        </w:rPr>
        <w:t>Администрация города Канаш Чувашской Республики постановляет</w:t>
      </w:r>
      <w:r>
        <w:rPr>
          <w:rFonts w:ascii="Times New Roman" w:hAnsi="Times New Roman" w:cs="Times New Roman"/>
        </w:rPr>
        <w:t>:</w:t>
      </w:r>
    </w:p>
    <w:p>
      <w:pPr>
        <w:rPr>
          <w:rFonts w:ascii="Times New Roman" w:hAnsi="Times New Roman" w:cs="Times New Roman"/>
          <w:b/>
        </w:rPr>
      </w:pPr>
    </w:p>
    <w:p>
      <w:pPr>
        <w:pStyle w:val="af0"/>
        <w:numPr>
          <w:ilvl w:val="0"/>
          <w:numId w:val="2"/>
        </w:numPr>
        <w:shd w:val="clear" w:color="auto" w:fill="FFFFFF"/>
        <w:spacing w:line="225" w:lineRule="atLeast"/>
        <w:ind w:left="0" w:firstLine="709"/>
        <w:rPr>
          <w:rFonts w:ascii="Times New Roman" w:hAnsi="Times New Roman" w:cs="Times New Roman"/>
          <w:spacing w:val="2"/>
          <w:shd w:val="clear" w:color="auto" w:fill="FFFFFF"/>
        </w:rPr>
      </w:pPr>
      <w:bookmarkStart w:id="1" w:name="sub_6"/>
      <w:r>
        <w:rPr>
          <w:rFonts w:ascii="Times New Roman" w:hAnsi="Times New Roman" w:cs="Times New Roman"/>
          <w:spacing w:val="2"/>
          <w:shd w:val="clear" w:color="auto" w:fill="FFFFFF"/>
        </w:rPr>
        <w:t>Внести в п</w:t>
      </w:r>
      <w:r>
        <w:rPr>
          <w:rFonts w:ascii="Times New Roman" w:hAnsi="Times New Roman" w:cs="Times New Roman"/>
          <w:shd w:val="clear" w:color="auto" w:fill="FFFFFF"/>
        </w:rPr>
        <w:t>остановление администрации города Канаш Чувашской Республики от 23 ноября 2022 г. № 1589 «О предоставлении отсрочки уплаты арендной платы либо возможности расторжения договоров аренды муниципального имущества, составляющего казну города Канаш, без применения штрафных санкций физическим лицам, в том числе индивидуальным предпринимателям или являющимся учредителем и руководителем юридического лица, призванным на военную службу по мобилизации в Вооруженные Силы РФ либо заключившим контракт о добровольном содействии в выполнении задач, возложенных на Вооруженные Силы РФ, на период прохождения военной службы (оказания добровольного содействия)»</w:t>
      </w:r>
      <w:r>
        <w:rPr>
          <w:rFonts w:ascii="Times New Roman" w:hAnsi="Times New Roman" w:cs="Times New Roman"/>
          <w:spacing w:val="2"/>
          <w:shd w:val="clear" w:color="auto" w:fill="FFFFFF"/>
        </w:rPr>
        <w:t xml:space="preserve"> следующие изменения:</w:t>
      </w:r>
    </w:p>
    <w:p>
      <w:pPr>
        <w:pStyle w:val="af0"/>
        <w:ind w:left="0" w:firstLine="709"/>
        <w:rPr>
          <w:rFonts w:ascii="Times New Roman" w:hAnsi="Times New Roman" w:cs="Times New Roman"/>
        </w:rPr>
      </w:pPr>
      <w:bookmarkStart w:id="2" w:name="sub_1001"/>
      <w:r>
        <w:rPr>
          <w:rFonts w:ascii="Times New Roman" w:hAnsi="Times New Roman" w:cs="Times New Roman"/>
        </w:rPr>
        <w:t xml:space="preserve">1.1 </w:t>
      </w:r>
      <w:r>
        <w:rPr>
          <w:rStyle w:val="a4"/>
          <w:rFonts w:ascii="Times New Roman" w:hAnsi="Times New Roman" w:cs="Times New Roman"/>
          <w:b w:val="0"/>
          <w:color w:val="auto"/>
        </w:rPr>
        <w:t>Подпункт «а» пункта 1</w:t>
      </w:r>
      <w:r>
        <w:rPr>
          <w:rFonts w:ascii="Times New Roman" w:hAnsi="Times New Roman" w:cs="Times New Roman"/>
        </w:rPr>
        <w:t xml:space="preserve"> изложить в следующей редакции:</w:t>
      </w:r>
    </w:p>
    <w:p>
      <w:pPr>
        <w:pStyle w:val="af0"/>
        <w:ind w:left="0" w:firstLine="709"/>
        <w:rPr>
          <w:rFonts w:ascii="Times New Roman" w:hAnsi="Times New Roman" w:cs="Times New Roman"/>
        </w:rPr>
      </w:pPr>
      <w:bookmarkStart w:id="3" w:name="sub_11"/>
      <w:bookmarkEnd w:id="2"/>
      <w:r>
        <w:rPr>
          <w:rFonts w:ascii="Times New Roman" w:hAnsi="Times New Roman" w:cs="Times New Roman"/>
        </w:rPr>
        <w:t>«а) предоставление отсрочки уплаты арендной платы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pPr>
        <w:pStyle w:val="af0"/>
        <w:numPr>
          <w:ilvl w:val="1"/>
          <w:numId w:val="2"/>
        </w:numPr>
        <w:rPr>
          <w:rFonts w:ascii="Times New Roman" w:hAnsi="Times New Roman" w:cs="Times New Roman"/>
        </w:rPr>
      </w:pPr>
      <w:bookmarkStart w:id="4" w:name="sub_28"/>
      <w:bookmarkEnd w:id="3"/>
      <w:r>
        <w:rPr>
          <w:rFonts w:ascii="Times New Roman" w:hAnsi="Times New Roman" w:cs="Times New Roman"/>
        </w:rPr>
        <w:t>Пункт 2 изложить в следующей редакции:</w:t>
      </w:r>
    </w:p>
    <w:p>
      <w:pPr>
        <w:ind w:firstLine="709"/>
        <w:rPr>
          <w:rFonts w:ascii="Times New Roman" w:hAnsi="Times New Roman" w:cs="Times New Roman"/>
        </w:rPr>
      </w:pPr>
      <w:r>
        <w:rPr>
          <w:rFonts w:ascii="Times New Roman" w:hAnsi="Times New Roman" w:cs="Times New Roman"/>
        </w:rPr>
        <w:t xml:space="preserve">«2. Предоставление отсрочки уплаты арендной платы, указанной в </w:t>
      </w:r>
      <w:r>
        <w:rPr>
          <w:rStyle w:val="a4"/>
          <w:rFonts w:ascii="Times New Roman" w:hAnsi="Times New Roman" w:cs="Times New Roman"/>
          <w:b w:val="0"/>
          <w:color w:val="auto"/>
        </w:rPr>
        <w:t>подпункте "а" пункта 1</w:t>
      </w:r>
      <w:r>
        <w:rPr>
          <w:rFonts w:ascii="Times New Roman" w:hAnsi="Times New Roman" w:cs="Times New Roman"/>
        </w:rPr>
        <w:t xml:space="preserve"> настоящего постановления, осуществляется на следующих условиях:</w:t>
      </w:r>
    </w:p>
    <w:p>
      <w:pPr>
        <w:rPr>
          <w:rFonts w:ascii="Times New Roman" w:hAnsi="Times New Roman" w:cs="Times New Roman"/>
        </w:rPr>
      </w:pPr>
      <w:r>
        <w:rPr>
          <w:rFonts w:ascii="Times New Roman" w:hAnsi="Times New Roman" w:cs="Times New Roman"/>
        </w:rPr>
        <w:t xml:space="preserve">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r>
        <w:rPr>
          <w:rStyle w:val="a4"/>
          <w:rFonts w:ascii="Times New Roman" w:hAnsi="Times New Roman" w:cs="Times New Roman"/>
          <w:b w:val="0"/>
          <w:color w:val="auto"/>
        </w:rPr>
        <w:t>пункте 1</w:t>
      </w:r>
      <w:r>
        <w:rPr>
          <w:rFonts w:ascii="Times New Roman" w:hAnsi="Times New Roman" w:cs="Times New Roman"/>
        </w:rPr>
        <w:t xml:space="preserve"> настоящего постановления;</w:t>
      </w:r>
    </w:p>
    <w:p>
      <w:pPr>
        <w:rPr>
          <w:rFonts w:ascii="Times New Roman" w:hAnsi="Times New Roman" w:cs="Times New Roman"/>
        </w:rPr>
      </w:pPr>
      <w:r>
        <w:rPr>
          <w:rFonts w:ascii="Times New Roman" w:hAnsi="Times New Roman" w:cs="Times New Roman"/>
        </w:rPr>
        <w:t xml:space="preserve">арендатор направляет арендодателю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w:t>
      </w:r>
      <w:r>
        <w:rPr>
          <w:rStyle w:val="a4"/>
          <w:rFonts w:ascii="Times New Roman" w:hAnsi="Times New Roman" w:cs="Times New Roman"/>
          <w:b w:val="0"/>
          <w:color w:val="auto"/>
        </w:rPr>
        <w:t>пунктом 7 статьи 38</w:t>
      </w:r>
      <w:r>
        <w:rPr>
          <w:rFonts w:ascii="Times New Roman" w:hAnsi="Times New Roman" w:cs="Times New Roman"/>
        </w:rPr>
        <w:t xml:space="preserve">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pPr>
        <w:rPr>
          <w:rFonts w:ascii="Times New Roman" w:hAnsi="Times New Roman" w:cs="Times New Roman"/>
        </w:rPr>
      </w:pPr>
      <w:bookmarkStart w:id="5" w:name="sub_24"/>
      <w:r>
        <w:rPr>
          <w:rFonts w:ascii="Times New Roman" w:hAnsi="Times New Roman" w:cs="Times New Roman"/>
        </w:rPr>
        <w:t xml:space="preserve">арендатору предоставляется отсрочка уплаты арендной платы на период прохождения </w:t>
      </w:r>
      <w:r>
        <w:rPr>
          <w:rFonts w:ascii="Times New Roman" w:hAnsi="Times New Roman" w:cs="Times New Roman"/>
        </w:rPr>
        <w:lastRenderedPageBreak/>
        <w:t xml:space="preserve">лицом, указанным в </w:t>
      </w:r>
      <w:r>
        <w:rPr>
          <w:rStyle w:val="a4"/>
          <w:rFonts w:ascii="Times New Roman" w:hAnsi="Times New Roman" w:cs="Times New Roman"/>
          <w:b w:val="0"/>
          <w:color w:val="auto"/>
        </w:rPr>
        <w:t>пункте 1</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pPr>
        <w:rPr>
          <w:rFonts w:ascii="Times New Roman" w:hAnsi="Times New Roman" w:cs="Times New Roman"/>
        </w:rPr>
      </w:pPr>
      <w:bookmarkStart w:id="6" w:name="sub_25"/>
      <w:bookmarkEnd w:id="5"/>
      <w:r>
        <w:rPr>
          <w:rFonts w:ascii="Times New Roman" w:hAnsi="Times New Roman" w:cs="Times New Roman"/>
        </w:rPr>
        <w:t xml:space="preserve">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r>
        <w:rPr>
          <w:rStyle w:val="a4"/>
          <w:rFonts w:ascii="Times New Roman" w:hAnsi="Times New Roman" w:cs="Times New Roman"/>
          <w:b w:val="0"/>
          <w:color w:val="auto"/>
        </w:rPr>
        <w:t>пункте 1</w:t>
      </w:r>
      <w:r>
        <w:rPr>
          <w:rFonts w:ascii="Times New Roman" w:hAnsi="Times New Roman" w:cs="Times New Roman"/>
        </w:rPr>
        <w:t xml:space="preserve"> настоящего постановления, поэтапно, не чаще одного раза в месяц, равными платежами, размер которых составляет половину ежемесячной арендной платы по договору аренды;</w:t>
      </w:r>
    </w:p>
    <w:bookmarkEnd w:id="6"/>
    <w:p>
      <w:pPr>
        <w:rPr>
          <w:rFonts w:ascii="Times New Roman" w:hAnsi="Times New Roman" w:cs="Times New Roman"/>
        </w:rPr>
      </w:pPr>
      <w:r>
        <w:rPr>
          <w:rFonts w:ascii="Times New Roman" w:hAnsi="Times New Roman" w:cs="Times New Roman"/>
        </w:rPr>
        <w:t>не допускается установление дополнительных платежей, подлежащих уплате арендатором в связи с предоставлением отсрочки;</w:t>
      </w:r>
    </w:p>
    <w:p>
      <w:pPr>
        <w:rPr>
          <w:rFonts w:ascii="Times New Roman" w:hAnsi="Times New Roman" w:cs="Times New Roman"/>
        </w:rPr>
      </w:pPr>
      <w:bookmarkStart w:id="7" w:name="sub_27"/>
      <w:r>
        <w:rPr>
          <w:rFonts w:ascii="Times New Roman" w:hAnsi="Times New Roman" w:cs="Times New Roman"/>
        </w:rPr>
        <w:t xml:space="preserve">на период прохождения лицом, указанным в </w:t>
      </w:r>
      <w:r>
        <w:rPr>
          <w:rStyle w:val="a4"/>
          <w:rFonts w:ascii="Times New Roman" w:hAnsi="Times New Roman" w:cs="Times New Roman"/>
          <w:b w:val="0"/>
          <w:color w:val="auto"/>
        </w:rPr>
        <w:t>пункте 1</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bookmarkEnd w:id="7"/>
    <w:p>
      <w:pPr>
        <w:rPr>
          <w:rFonts w:ascii="Times New Roman" w:hAnsi="Times New Roman" w:cs="Times New Roman"/>
        </w:rPr>
      </w:pPr>
      <w:r>
        <w:rPr>
          <w:rFonts w:ascii="Times New Roman" w:hAnsi="Times New Roman" w:cs="Times New Roman"/>
        </w:rPr>
        <w:t xml:space="preserve">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w:t>
      </w:r>
      <w:r>
        <w:rPr>
          <w:rStyle w:val="a4"/>
          <w:rFonts w:ascii="Times New Roman" w:hAnsi="Times New Roman" w:cs="Times New Roman"/>
          <w:b w:val="0"/>
          <w:color w:val="auto"/>
        </w:rPr>
        <w:t>пункте 1</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использования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pPr>
        <w:pStyle w:val="af0"/>
        <w:ind w:left="0" w:firstLine="709"/>
        <w:rPr>
          <w:rFonts w:ascii="Times New Roman" w:hAnsi="Times New Roman" w:cs="Times New Roman"/>
        </w:rPr>
      </w:pPr>
      <w:bookmarkStart w:id="8" w:name="sub_1003"/>
      <w:bookmarkEnd w:id="4"/>
      <w:r>
        <w:rPr>
          <w:rFonts w:ascii="Times New Roman" w:hAnsi="Times New Roman" w:cs="Times New Roman"/>
        </w:rPr>
        <w:t xml:space="preserve">1.3. </w:t>
      </w:r>
      <w:r>
        <w:rPr>
          <w:rStyle w:val="a4"/>
          <w:rFonts w:ascii="Times New Roman" w:hAnsi="Times New Roman" w:cs="Times New Roman"/>
          <w:b w:val="0"/>
          <w:color w:val="auto"/>
        </w:rPr>
        <w:t>Подпункт «а» пункта 4</w:t>
      </w:r>
      <w:r>
        <w:rPr>
          <w:rFonts w:ascii="Times New Roman" w:hAnsi="Times New Roman" w:cs="Times New Roman"/>
        </w:rPr>
        <w:t xml:space="preserve"> изложить в следующей редакции:</w:t>
      </w:r>
    </w:p>
    <w:p>
      <w:pPr>
        <w:pStyle w:val="af0"/>
        <w:ind w:left="0" w:firstLine="709"/>
        <w:rPr>
          <w:rFonts w:ascii="Times New Roman" w:hAnsi="Times New Roman" w:cs="Times New Roman"/>
        </w:rPr>
      </w:pPr>
      <w:bookmarkStart w:id="9" w:name="sub_41"/>
      <w:bookmarkEnd w:id="8"/>
      <w:r>
        <w:rPr>
          <w:rFonts w:ascii="Times New Roman" w:hAnsi="Times New Roman" w:cs="Times New Roman"/>
        </w:rPr>
        <w:t>«а) предоставление отсрочки уплаты арендной платы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pPr>
        <w:rPr>
          <w:rFonts w:ascii="Times New Roman" w:hAnsi="Times New Roman" w:cs="Times New Roman"/>
        </w:rPr>
      </w:pPr>
      <w:bookmarkStart w:id="10" w:name="sub_1004"/>
      <w:bookmarkEnd w:id="9"/>
      <w:r>
        <w:rPr>
          <w:rFonts w:ascii="Times New Roman" w:hAnsi="Times New Roman" w:cs="Times New Roman"/>
        </w:rPr>
        <w:t xml:space="preserve">1.4. </w:t>
      </w:r>
      <w:bookmarkEnd w:id="10"/>
      <w:r>
        <w:rPr>
          <w:rFonts w:ascii="Times New Roman" w:hAnsi="Times New Roman" w:cs="Times New Roman"/>
        </w:rPr>
        <w:t>Пункт 5 изложить в следующей редакции:</w:t>
      </w:r>
    </w:p>
    <w:p>
      <w:pPr>
        <w:rPr>
          <w:rFonts w:ascii="Times New Roman" w:hAnsi="Times New Roman" w:cs="Times New Roman"/>
        </w:rPr>
      </w:pPr>
      <w:r>
        <w:rPr>
          <w:rFonts w:ascii="Times New Roman" w:hAnsi="Times New Roman" w:cs="Times New Roman"/>
        </w:rPr>
        <w:t xml:space="preserve">«5. Предоставление отсрочки уплаты арендной платы, указанной в </w:t>
      </w:r>
      <w:r>
        <w:rPr>
          <w:rStyle w:val="a4"/>
          <w:rFonts w:ascii="Times New Roman" w:hAnsi="Times New Roman" w:cs="Times New Roman"/>
          <w:b w:val="0"/>
          <w:color w:val="auto"/>
        </w:rPr>
        <w:t>подпункте "а" пункта 4</w:t>
      </w:r>
      <w:r>
        <w:rPr>
          <w:rFonts w:ascii="Times New Roman" w:hAnsi="Times New Roman" w:cs="Times New Roman"/>
        </w:rPr>
        <w:t xml:space="preserve"> настоящего постановления, осуществляется на следующих условиях:</w:t>
      </w:r>
    </w:p>
    <w:p>
      <w:pPr>
        <w:rPr>
          <w:rFonts w:ascii="Times New Roman" w:hAnsi="Times New Roman" w:cs="Times New Roman"/>
        </w:rPr>
      </w:pPr>
      <w:r>
        <w:rPr>
          <w:rFonts w:ascii="Times New Roman" w:hAnsi="Times New Roman" w:cs="Times New Roman"/>
        </w:rPr>
        <w:t xml:space="preserve">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r>
        <w:rPr>
          <w:rStyle w:val="a4"/>
          <w:rFonts w:ascii="Times New Roman" w:hAnsi="Times New Roman" w:cs="Times New Roman"/>
          <w:b w:val="0"/>
          <w:color w:val="auto"/>
        </w:rPr>
        <w:t>пункте 4</w:t>
      </w:r>
      <w:r>
        <w:rPr>
          <w:rFonts w:ascii="Times New Roman" w:hAnsi="Times New Roman" w:cs="Times New Roman"/>
        </w:rPr>
        <w:t xml:space="preserve"> настоящего постановления;</w:t>
      </w:r>
    </w:p>
    <w:p>
      <w:pPr>
        <w:rPr>
          <w:rFonts w:ascii="Times New Roman" w:hAnsi="Times New Roman" w:cs="Times New Roman"/>
        </w:rPr>
      </w:pPr>
      <w:r>
        <w:rPr>
          <w:rFonts w:ascii="Times New Roman" w:hAnsi="Times New Roman" w:cs="Times New Roman"/>
        </w:rPr>
        <w:t xml:space="preserve">арендатор направляет арендодателю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w:t>
      </w:r>
      <w:r>
        <w:rPr>
          <w:rStyle w:val="a4"/>
          <w:rFonts w:ascii="Times New Roman" w:hAnsi="Times New Roman" w:cs="Times New Roman"/>
          <w:b w:val="0"/>
          <w:color w:val="auto"/>
        </w:rPr>
        <w:t>пунктом 7 статьи 38</w:t>
      </w:r>
      <w:r>
        <w:rPr>
          <w:rFonts w:ascii="Times New Roman" w:hAnsi="Times New Roman" w:cs="Times New Roman"/>
        </w:rPr>
        <w:t xml:space="preserve">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pPr>
        <w:rPr>
          <w:rFonts w:ascii="Times New Roman" w:hAnsi="Times New Roman" w:cs="Times New Roman"/>
        </w:rPr>
      </w:pPr>
      <w:bookmarkStart w:id="11" w:name="sub_54"/>
      <w:r>
        <w:rPr>
          <w:rFonts w:ascii="Times New Roman" w:hAnsi="Times New Roman" w:cs="Times New Roman"/>
        </w:rPr>
        <w:lastRenderedPageBreak/>
        <w:t xml:space="preserve">арендатору предоставляется отсрочка уплаты арендной платы на период прохождения лицом, указанным в </w:t>
      </w:r>
      <w:r>
        <w:rPr>
          <w:rStyle w:val="a4"/>
          <w:rFonts w:ascii="Times New Roman" w:hAnsi="Times New Roman" w:cs="Times New Roman"/>
          <w:b w:val="0"/>
          <w:color w:val="auto"/>
        </w:rPr>
        <w:t>пункте 4</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pPr>
        <w:rPr>
          <w:rFonts w:ascii="Times New Roman" w:hAnsi="Times New Roman" w:cs="Times New Roman"/>
        </w:rPr>
      </w:pPr>
      <w:bookmarkStart w:id="12" w:name="sub_55"/>
      <w:bookmarkEnd w:id="11"/>
      <w:r>
        <w:rPr>
          <w:rFonts w:ascii="Times New Roman" w:hAnsi="Times New Roman" w:cs="Times New Roman"/>
        </w:rPr>
        <w:t xml:space="preserve">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лицом, указанным в </w:t>
      </w:r>
      <w:r>
        <w:rPr>
          <w:rStyle w:val="a4"/>
          <w:rFonts w:ascii="Times New Roman" w:hAnsi="Times New Roman" w:cs="Times New Roman"/>
          <w:b w:val="0"/>
          <w:color w:val="auto"/>
        </w:rPr>
        <w:t>пункте 4</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указанным лицом поэтапно, не чаще одного раза в месяц, равными платежами, размер которых составляет половину ежемесячной арендной платы по договору аренды;</w:t>
      </w:r>
    </w:p>
    <w:bookmarkEnd w:id="12"/>
    <w:p>
      <w:pPr>
        <w:rPr>
          <w:rFonts w:ascii="Times New Roman" w:hAnsi="Times New Roman" w:cs="Times New Roman"/>
        </w:rPr>
      </w:pPr>
      <w:r>
        <w:rPr>
          <w:rFonts w:ascii="Times New Roman" w:hAnsi="Times New Roman" w:cs="Times New Roman"/>
        </w:rPr>
        <w:t>не допускается установление дополнительных платежей, подлежащих уплате арендатором в связи с предоставлением отсрочки;</w:t>
      </w:r>
    </w:p>
    <w:p>
      <w:pPr>
        <w:rPr>
          <w:rFonts w:ascii="Times New Roman" w:hAnsi="Times New Roman" w:cs="Times New Roman"/>
        </w:rPr>
      </w:pPr>
      <w:bookmarkStart w:id="13" w:name="sub_57"/>
      <w:r>
        <w:rPr>
          <w:rFonts w:ascii="Times New Roman" w:hAnsi="Times New Roman" w:cs="Times New Roman"/>
        </w:rPr>
        <w:t xml:space="preserve">на период прохождения лицом, указанным в </w:t>
      </w:r>
      <w:r>
        <w:rPr>
          <w:rStyle w:val="a4"/>
          <w:rFonts w:ascii="Times New Roman" w:hAnsi="Times New Roman" w:cs="Times New Roman"/>
          <w:b w:val="0"/>
          <w:color w:val="auto"/>
        </w:rPr>
        <w:t>пункте 4</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pPr>
        <w:rPr>
          <w:rFonts w:ascii="Times New Roman" w:hAnsi="Times New Roman" w:cs="Times New Roman"/>
        </w:rPr>
      </w:pPr>
      <w:bookmarkStart w:id="14" w:name="sub_58"/>
      <w:bookmarkEnd w:id="13"/>
      <w:r>
        <w:rPr>
          <w:rFonts w:ascii="Times New Roman" w:hAnsi="Times New Roman" w:cs="Times New Roman"/>
        </w:rPr>
        <w:t xml:space="preserve">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w:t>
      </w:r>
      <w:r>
        <w:rPr>
          <w:rStyle w:val="a4"/>
          <w:rFonts w:ascii="Times New Roman" w:hAnsi="Times New Roman" w:cs="Times New Roman"/>
          <w:b w:val="0"/>
          <w:color w:val="auto"/>
        </w:rPr>
        <w:t>пункте 4</w:t>
      </w:r>
      <w:r>
        <w:rPr>
          <w:rFonts w:ascii="Times New Roman" w:hAnsi="Times New Roman" w:cs="Times New Roman"/>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использования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bookmarkEnd w:id="14"/>
    <w:p>
      <w:pPr>
        <w:pStyle w:val="af0"/>
        <w:ind w:left="-142" w:firstLine="851"/>
        <w:rPr>
          <w:rFonts w:ascii="Times New Roman" w:hAnsi="Times New Roman" w:cs="Times New Roman"/>
        </w:rPr>
      </w:pPr>
      <w:r>
        <w:rPr>
          <w:rFonts w:ascii="Times New Roman" w:hAnsi="Times New Roman" w:cs="Times New Roman"/>
        </w:rPr>
        <w:t xml:space="preserve">2. </w:t>
      </w:r>
      <w:bookmarkStart w:id="15" w:name="sub_7"/>
      <w:bookmarkEnd w:id="1"/>
      <w:r>
        <w:rPr>
          <w:rFonts w:ascii="Times New Roman" w:hAnsi="Times New Roman" w:cs="Times New Roman"/>
        </w:rPr>
        <w:t xml:space="preserve">Настоящее постановление вступает в силу после его </w:t>
      </w:r>
      <w:r>
        <w:rPr>
          <w:rStyle w:val="a4"/>
          <w:rFonts w:ascii="Times New Roman" w:hAnsi="Times New Roman" w:cs="Times New Roman"/>
          <w:b w:val="0"/>
          <w:color w:val="auto"/>
        </w:rPr>
        <w:t>официального опубликования</w:t>
      </w:r>
      <w:r>
        <w:rPr>
          <w:rFonts w:ascii="Times New Roman" w:hAnsi="Times New Roman" w:cs="Times New Roman"/>
        </w:rPr>
        <w:t>.</w:t>
      </w:r>
    </w:p>
    <w:p>
      <w:pPr>
        <w:rPr>
          <w:rFonts w:ascii="Times New Roman" w:hAnsi="Times New Roman" w:cs="Times New Roman"/>
        </w:rPr>
      </w:pPr>
      <w:bookmarkStart w:id="16" w:name="sub_8"/>
      <w:bookmarkEnd w:id="15"/>
      <w:r>
        <w:rPr>
          <w:rFonts w:ascii="Times New Roman" w:hAnsi="Times New Roman" w:cs="Times New Roman"/>
        </w:rPr>
        <w:t>3. Контроль за исполнением настоящего постановления возложить на заместителя главы- начальника отдела экономики и имущественных отношений администрации города Канаш Белова Н.И.</w:t>
      </w:r>
    </w:p>
    <w:p>
      <w:pPr>
        <w:rPr>
          <w:rFonts w:ascii="Times New Roman" w:hAnsi="Times New Roman" w:cs="Times New Roman"/>
        </w:rPr>
      </w:pPr>
    </w:p>
    <w:bookmarkEnd w:id="16"/>
    <w:p>
      <w:pPr>
        <w:rPr>
          <w:rFonts w:ascii="Times New Roman" w:hAnsi="Times New Roman" w:cs="Times New Roman"/>
        </w:rPr>
      </w:pPr>
    </w:p>
    <w:tbl>
      <w:tblPr>
        <w:tblW w:w="5000" w:type="pct"/>
        <w:tblInd w:w="108" w:type="dxa"/>
        <w:tblLook w:val="0000" w:firstRow="0" w:lastRow="0" w:firstColumn="0" w:lastColumn="0" w:noHBand="0" w:noVBand="0"/>
      </w:tblPr>
      <w:tblGrid>
        <w:gridCol w:w="6454"/>
        <w:gridCol w:w="3228"/>
      </w:tblGrid>
      <w:tr>
        <w:tc>
          <w:tcPr>
            <w:tcW w:w="3302" w:type="pct"/>
            <w:tcBorders>
              <w:top w:val="nil"/>
              <w:left w:val="nil"/>
              <w:bottom w:val="nil"/>
              <w:right w:val="nil"/>
            </w:tcBorders>
          </w:tcPr>
          <w:p>
            <w:pPr>
              <w:pStyle w:val="a6"/>
              <w:rPr>
                <w:rFonts w:ascii="Times New Roman" w:hAnsi="Times New Roman" w:cs="Times New Roman"/>
              </w:rPr>
            </w:pPr>
          </w:p>
          <w:p>
            <w:pPr>
              <w:pStyle w:val="a6"/>
              <w:rPr>
                <w:rFonts w:ascii="Times New Roman" w:hAnsi="Times New Roman" w:cs="Times New Roman"/>
              </w:rPr>
            </w:pPr>
            <w:r>
              <w:rPr>
                <w:rFonts w:ascii="Times New Roman" w:hAnsi="Times New Roman" w:cs="Times New Roman"/>
              </w:rPr>
              <w:t xml:space="preserve">Глава администрации города </w:t>
            </w:r>
          </w:p>
        </w:tc>
        <w:tc>
          <w:tcPr>
            <w:tcW w:w="1651" w:type="pct"/>
            <w:tcBorders>
              <w:top w:val="nil"/>
              <w:left w:val="nil"/>
              <w:bottom w:val="nil"/>
              <w:right w:val="nil"/>
            </w:tcBorders>
          </w:tcPr>
          <w:p>
            <w:pPr>
              <w:pStyle w:val="a5"/>
              <w:jc w:val="right"/>
              <w:rPr>
                <w:rFonts w:ascii="Times New Roman" w:hAnsi="Times New Roman" w:cs="Times New Roman"/>
              </w:rPr>
            </w:pPr>
          </w:p>
          <w:p>
            <w:pPr>
              <w:pStyle w:val="a5"/>
              <w:jc w:val="right"/>
              <w:rPr>
                <w:rFonts w:ascii="Times New Roman" w:hAnsi="Times New Roman" w:cs="Times New Roman"/>
              </w:rPr>
            </w:pPr>
            <w:r>
              <w:rPr>
                <w:rFonts w:ascii="Times New Roman" w:hAnsi="Times New Roman" w:cs="Times New Roman"/>
              </w:rPr>
              <w:t>В.Н. Михайлов</w:t>
            </w:r>
          </w:p>
        </w:tc>
      </w:tr>
    </w:tbl>
    <w:p>
      <w:pPr>
        <w:jc w:val="right"/>
        <w:rPr>
          <w:rStyle w:val="a3"/>
          <w:rFonts w:ascii="Times New Roman" w:hAnsi="Times New Roman" w:cs="Times New Roman"/>
          <w:color w:val="auto"/>
        </w:rPr>
      </w:pPr>
      <w:bookmarkStart w:id="17" w:name="sub_1000"/>
    </w:p>
    <w:p>
      <w:pPr>
        <w:jc w:val="right"/>
        <w:rPr>
          <w:rStyle w:val="a3"/>
          <w:rFonts w:ascii="Times New Roman" w:hAnsi="Times New Roman" w:cs="Times New Roman"/>
          <w:color w:val="auto"/>
        </w:rPr>
      </w:pPr>
    </w:p>
    <w:p>
      <w:pPr>
        <w:jc w:val="right"/>
        <w:rPr>
          <w:rStyle w:val="a3"/>
          <w:rFonts w:ascii="Times New Roman" w:hAnsi="Times New Roman" w:cs="Times New Roman"/>
          <w:color w:val="auto"/>
        </w:rPr>
      </w:pPr>
    </w:p>
    <w:p>
      <w:pPr>
        <w:jc w:val="right"/>
        <w:rPr>
          <w:rStyle w:val="a3"/>
          <w:rFonts w:ascii="Times New Roman" w:hAnsi="Times New Roman" w:cs="Times New Roman"/>
          <w:color w:val="auto"/>
        </w:rPr>
      </w:pPr>
    </w:p>
    <w:p>
      <w:pPr>
        <w:tabs>
          <w:tab w:val="left" w:pos="4335"/>
        </w:tabs>
        <w:rPr>
          <w:rStyle w:val="a3"/>
          <w:rFonts w:ascii="Times New Roman" w:hAnsi="Times New Roman" w:cs="Times New Roman"/>
          <w:color w:val="auto"/>
        </w:rPr>
      </w:pPr>
      <w:r>
        <w:rPr>
          <w:rStyle w:val="a3"/>
          <w:rFonts w:ascii="Times New Roman" w:hAnsi="Times New Roman" w:cs="Times New Roman"/>
          <w:color w:val="auto"/>
        </w:rPr>
        <w:tab/>
      </w:r>
    </w:p>
    <w:p>
      <w:pPr>
        <w:pStyle w:val="af"/>
        <w:jc w:val="center"/>
        <w:rPr>
          <w:rFonts w:ascii="Times New Roman" w:hAnsi="Times New Roman"/>
          <w:sz w:val="28"/>
          <w:szCs w:val="28"/>
        </w:rPr>
      </w:pPr>
    </w:p>
    <w:p>
      <w:pPr>
        <w:pStyle w:val="af"/>
        <w:jc w:val="center"/>
        <w:rPr>
          <w:rFonts w:ascii="Times New Roman" w:hAnsi="Times New Roman"/>
          <w:sz w:val="28"/>
          <w:szCs w:val="28"/>
        </w:rPr>
      </w:pPr>
    </w:p>
    <w:p>
      <w:pPr>
        <w:pStyle w:val="af"/>
        <w:jc w:val="center"/>
        <w:rPr>
          <w:rFonts w:ascii="Times New Roman" w:hAnsi="Times New Roman"/>
          <w:sz w:val="28"/>
          <w:szCs w:val="28"/>
        </w:rPr>
      </w:pPr>
    </w:p>
    <w:p>
      <w:pPr>
        <w:pStyle w:val="af"/>
        <w:jc w:val="center"/>
        <w:rPr>
          <w:rFonts w:ascii="Times New Roman" w:hAnsi="Times New Roman"/>
          <w:sz w:val="28"/>
          <w:szCs w:val="28"/>
        </w:rPr>
      </w:pPr>
    </w:p>
    <w:p>
      <w:pPr>
        <w:pStyle w:val="af"/>
        <w:jc w:val="center"/>
        <w:rPr>
          <w:rFonts w:ascii="Times New Roman" w:hAnsi="Times New Roman"/>
          <w:sz w:val="28"/>
          <w:szCs w:val="28"/>
        </w:rPr>
      </w:pPr>
    </w:p>
    <w:bookmarkEnd w:id="17"/>
    <w:p>
      <w:pPr>
        <w:pStyle w:val="af"/>
        <w:jc w:val="center"/>
        <w:rPr>
          <w:rFonts w:ascii="Times New Roman" w:hAnsi="Times New Roman"/>
          <w:sz w:val="28"/>
          <w:szCs w:val="28"/>
        </w:rPr>
      </w:pPr>
    </w:p>
    <w:sectPr>
      <w:footerReference w:type="default" r:id="rId9"/>
      <w:pgSz w:w="11900" w:h="16800"/>
      <w:pgMar w:top="993" w:right="800"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77AD"/>
    <w:multiLevelType w:val="multilevel"/>
    <w:tmpl w:val="C0423176"/>
    <w:lvl w:ilvl="0">
      <w:start w:val="1"/>
      <w:numFmt w:val="decimal"/>
      <w:lvlText w:val="%1."/>
      <w:lvlJc w:val="left"/>
      <w:pPr>
        <w:ind w:left="1069" w:hanging="360"/>
      </w:pPr>
      <w:rPr>
        <w:rFonts w:ascii="Times New Roman CYR" w:hAnsi="Times New Roman CYR" w:cs="Times New Roman CYR"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 w15:restartNumberingAfterBreak="0">
    <w:nsid w:val="278C5539"/>
    <w:multiLevelType w:val="hybridMultilevel"/>
    <w:tmpl w:val="C6A8A702"/>
    <w:lvl w:ilvl="0" w:tplc="348C5C34">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 w15:restartNumberingAfterBreak="0">
    <w:nsid w:val="5C7C4FF7"/>
    <w:multiLevelType w:val="multilevel"/>
    <w:tmpl w:val="B63838E0"/>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3"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AE0818B-B3A4-45C3-ADAC-945479A8F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bCs/>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rPr>
      <w:rFonts w:ascii="Times New Roman CYR" w:hAnsi="Times New Roman CYR" w:cs="Times New Roman CYR"/>
    </w:rPr>
  </w:style>
  <w:style w:type="paragraph" w:styleId="a8">
    <w:name w:val="header"/>
    <w:basedOn w:val="a"/>
    <w:link w:val="a9"/>
    <w:uiPriority w:val="99"/>
    <w:unhideWhenUsed/>
    <w:pPr>
      <w:tabs>
        <w:tab w:val="center" w:pos="4677"/>
        <w:tab w:val="right" w:pos="9355"/>
      </w:tabs>
    </w:pPr>
  </w:style>
  <w:style w:type="character" w:customStyle="1" w:styleId="a9">
    <w:name w:val="Верхний колонтитул Знак"/>
    <w:basedOn w:val="a0"/>
    <w:link w:val="a8"/>
    <w:uiPriority w:val="99"/>
    <w:rPr>
      <w:rFonts w:ascii="Times New Roman CYR" w:hAnsi="Times New Roman CYR" w:cs="Times New Roman CYR"/>
      <w:sz w:val="24"/>
      <w:szCs w:val="24"/>
    </w:rPr>
  </w:style>
  <w:style w:type="paragraph" w:styleId="aa">
    <w:name w:val="footer"/>
    <w:basedOn w:val="a"/>
    <w:link w:val="ab"/>
    <w:uiPriority w:val="99"/>
    <w:unhideWhenUsed/>
    <w:pPr>
      <w:tabs>
        <w:tab w:val="center" w:pos="4677"/>
        <w:tab w:val="right" w:pos="9355"/>
      </w:tabs>
    </w:pPr>
  </w:style>
  <w:style w:type="character" w:customStyle="1" w:styleId="ab">
    <w:name w:val="Нижний колонтитул Знак"/>
    <w:basedOn w:val="a0"/>
    <w:link w:val="aa"/>
    <w:uiPriority w:val="99"/>
    <w:rPr>
      <w:rFonts w:ascii="Times New Roman CYR" w:hAnsi="Times New Roman CYR" w:cs="Times New Roman CYR"/>
      <w:sz w:val="24"/>
      <w:szCs w:val="24"/>
    </w:rPr>
  </w:style>
  <w:style w:type="paragraph" w:styleId="ac">
    <w:name w:val="Balloon Text"/>
    <w:basedOn w:val="a"/>
    <w:link w:val="ad"/>
    <w:uiPriority w:val="99"/>
    <w:semiHidden/>
    <w:unhideWhenUsed/>
    <w:rPr>
      <w:rFonts w:ascii="Tahoma" w:hAnsi="Tahoma" w:cs="Tahoma"/>
      <w:sz w:val="16"/>
      <w:szCs w:val="16"/>
    </w:rPr>
  </w:style>
  <w:style w:type="character" w:customStyle="1" w:styleId="ad">
    <w:name w:val="Текст выноски Знак"/>
    <w:basedOn w:val="a0"/>
    <w:link w:val="ac"/>
    <w:uiPriority w:val="99"/>
    <w:semiHidden/>
    <w:rPr>
      <w:rFonts w:ascii="Tahoma" w:hAnsi="Tahoma" w:cs="Tahoma"/>
      <w:sz w:val="16"/>
      <w:szCs w:val="16"/>
    </w:rPr>
  </w:style>
  <w:style w:type="character" w:styleId="ae">
    <w:name w:val="Hyperlink"/>
    <w:basedOn w:val="a0"/>
    <w:uiPriority w:val="99"/>
    <w:semiHidden/>
    <w:unhideWhenUsed/>
    <w:rPr>
      <w:color w:val="0000FF"/>
      <w:u w:val="single"/>
    </w:rPr>
  </w:style>
  <w:style w:type="paragraph" w:customStyle="1" w:styleId="s1">
    <w:name w:val="s_1"/>
    <w:basedOn w:val="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22">
    <w:name w:val="s_22"/>
    <w:basedOn w:val="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f">
    <w:name w:val="No Spacing"/>
    <w:uiPriority w:val="1"/>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af0">
    <w:name w:val="List Paragraph"/>
    <w:basedOn w:val="a"/>
    <w:uiPriority w:val="34"/>
    <w:qFormat/>
    <w:pPr>
      <w:ind w:left="720"/>
      <w:contextualSpacing/>
    </w:pPr>
  </w:style>
  <w:style w:type="table" w:styleId="af1">
    <w:name w:val="Table Grid"/>
    <w:basedOn w:val="a1"/>
    <w:uiPriority w:val="3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41105">
      <w:bodyDiv w:val="1"/>
      <w:marLeft w:val="0"/>
      <w:marRight w:val="0"/>
      <w:marTop w:val="0"/>
      <w:marBottom w:val="0"/>
      <w:divBdr>
        <w:top w:val="none" w:sz="0" w:space="0" w:color="auto"/>
        <w:left w:val="none" w:sz="0" w:space="0" w:color="auto"/>
        <w:bottom w:val="none" w:sz="0" w:space="0" w:color="auto"/>
        <w:right w:val="none" w:sz="0" w:space="0" w:color="auto"/>
      </w:divBdr>
      <w:divsChild>
        <w:div w:id="22219005">
          <w:marLeft w:val="0"/>
          <w:marRight w:val="0"/>
          <w:marTop w:val="240"/>
          <w:marBottom w:val="240"/>
          <w:divBdr>
            <w:top w:val="none" w:sz="0" w:space="0" w:color="auto"/>
            <w:left w:val="none" w:sz="0" w:space="0" w:color="auto"/>
            <w:bottom w:val="none" w:sz="0" w:space="0" w:color="auto"/>
            <w:right w:val="none" w:sz="0" w:space="0" w:color="auto"/>
          </w:divBdr>
        </w:div>
        <w:div w:id="1303314954">
          <w:marLeft w:val="0"/>
          <w:marRight w:val="0"/>
          <w:marTop w:val="240"/>
          <w:marBottom w:val="240"/>
          <w:divBdr>
            <w:top w:val="none" w:sz="0" w:space="0" w:color="auto"/>
            <w:left w:val="none" w:sz="0" w:space="0" w:color="auto"/>
            <w:bottom w:val="none" w:sz="0" w:space="0" w:color="auto"/>
            <w:right w:val="none" w:sz="0" w:space="0" w:color="auto"/>
          </w:divBdr>
        </w:div>
      </w:divsChild>
    </w:div>
    <w:div w:id="1027366467">
      <w:bodyDiv w:val="1"/>
      <w:marLeft w:val="0"/>
      <w:marRight w:val="0"/>
      <w:marTop w:val="0"/>
      <w:marBottom w:val="0"/>
      <w:divBdr>
        <w:top w:val="none" w:sz="0" w:space="0" w:color="auto"/>
        <w:left w:val="none" w:sz="0" w:space="0" w:color="auto"/>
        <w:bottom w:val="none" w:sz="0" w:space="0" w:color="auto"/>
        <w:right w:val="none" w:sz="0" w:space="0" w:color="auto"/>
      </w:divBdr>
      <w:divsChild>
        <w:div w:id="1683435766">
          <w:marLeft w:val="0"/>
          <w:marRight w:val="0"/>
          <w:marTop w:val="0"/>
          <w:marBottom w:val="0"/>
          <w:divBdr>
            <w:top w:val="none" w:sz="0" w:space="0" w:color="auto"/>
            <w:left w:val="none" w:sz="0" w:space="0" w:color="auto"/>
            <w:bottom w:val="none" w:sz="0" w:space="0" w:color="auto"/>
            <w:right w:val="none" w:sz="0" w:space="0" w:color="auto"/>
          </w:divBdr>
        </w:div>
        <w:div w:id="1990863719">
          <w:marLeft w:val="0"/>
          <w:marRight w:val="0"/>
          <w:marTop w:val="0"/>
          <w:marBottom w:val="0"/>
          <w:divBdr>
            <w:top w:val="none" w:sz="0" w:space="0" w:color="auto"/>
            <w:left w:val="none" w:sz="0" w:space="0" w:color="auto"/>
            <w:bottom w:val="none" w:sz="0" w:space="0" w:color="auto"/>
            <w:right w:val="none" w:sz="0" w:space="0" w:color="auto"/>
          </w:divBdr>
        </w:div>
        <w:div w:id="687146696">
          <w:marLeft w:val="0"/>
          <w:marRight w:val="0"/>
          <w:marTop w:val="0"/>
          <w:marBottom w:val="0"/>
          <w:divBdr>
            <w:top w:val="none" w:sz="0" w:space="0" w:color="auto"/>
            <w:left w:val="none" w:sz="0" w:space="0" w:color="auto"/>
            <w:bottom w:val="none" w:sz="0" w:space="0" w:color="auto"/>
            <w:right w:val="none" w:sz="0" w:space="0" w:color="auto"/>
          </w:divBdr>
        </w:div>
        <w:div w:id="1074010036">
          <w:marLeft w:val="0"/>
          <w:marRight w:val="0"/>
          <w:marTop w:val="0"/>
          <w:marBottom w:val="0"/>
          <w:divBdr>
            <w:top w:val="none" w:sz="0" w:space="0" w:color="auto"/>
            <w:left w:val="none" w:sz="0" w:space="0" w:color="auto"/>
            <w:bottom w:val="none" w:sz="0" w:space="0" w:color="auto"/>
            <w:right w:val="none" w:sz="0" w:space="0" w:color="auto"/>
          </w:divBdr>
        </w:div>
        <w:div w:id="1473985432">
          <w:marLeft w:val="0"/>
          <w:marRight w:val="0"/>
          <w:marTop w:val="0"/>
          <w:marBottom w:val="0"/>
          <w:divBdr>
            <w:top w:val="none" w:sz="0" w:space="0" w:color="auto"/>
            <w:left w:val="none" w:sz="0" w:space="0" w:color="auto"/>
            <w:bottom w:val="none" w:sz="0" w:space="0" w:color="auto"/>
            <w:right w:val="none" w:sz="0" w:space="0" w:color="auto"/>
          </w:divBdr>
        </w:div>
        <w:div w:id="1095593611">
          <w:marLeft w:val="0"/>
          <w:marRight w:val="0"/>
          <w:marTop w:val="0"/>
          <w:marBottom w:val="0"/>
          <w:divBdr>
            <w:top w:val="none" w:sz="0" w:space="0" w:color="auto"/>
            <w:left w:val="none" w:sz="0" w:space="0" w:color="auto"/>
            <w:bottom w:val="none" w:sz="0" w:space="0" w:color="auto"/>
            <w:right w:val="none" w:sz="0" w:space="0" w:color="auto"/>
          </w:divBdr>
        </w:div>
        <w:div w:id="1689914427">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70029-FA90-4F86-B4D0-4C98B0056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1446</Words>
  <Characters>8243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НПП "Гарант-Сервис"</dc:creator>
  <dc:description>Документ экспортирован из системы ГАРАНТ</dc:description>
  <cp:lastModifiedBy>Глазов Николай Станиславович</cp:lastModifiedBy>
  <cp:revision>2</cp:revision>
  <cp:lastPrinted>2023-03-20T12:16:00Z</cp:lastPrinted>
  <dcterms:created xsi:type="dcterms:W3CDTF">2023-03-21T08:06:00Z</dcterms:created>
  <dcterms:modified xsi:type="dcterms:W3CDTF">2023-03-21T08:06:00Z</dcterms:modified>
</cp:coreProperties>
</file>