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EE3C66">
        <w:trPr>
          <w:cantSplit/>
          <w:trHeight w:val="142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EE3C66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6A0E2E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25.11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ç.,</w:t>
            </w:r>
            <w:r w:rsidR="00F17E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658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№ 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DB0752" w:rsidRDefault="006A0E2E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25.11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г. №</w:t>
            </w:r>
            <w:r w:rsidR="007048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658</w:t>
            </w:r>
          </w:p>
          <w:p w:rsidR="007B7B13" w:rsidRDefault="002521C8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  <w:tr w:rsidR="007B7B13" w:rsidTr="00EE3C66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6E" w:rsidRPr="0073596E" w:rsidRDefault="002521C8" w:rsidP="0073596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условиях приватизации муниципального имущества Батыревского муниципального окру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 Чувашской Республики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путем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 xml:space="preserve">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продажи посредством публичного предложения в электронной форме</w:t>
            </w:r>
          </w:p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</w:p>
        </w:tc>
      </w:tr>
    </w:tbl>
    <w:p w:rsidR="003E26B1" w:rsidRPr="00B14F16" w:rsidRDefault="003E26B1" w:rsidP="003E26B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sub_4"/>
      <w:proofErr w:type="gramStart"/>
      <w:r w:rsidRPr="00B14F16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приватизации государственного и муниципального имущества» от 21.12.2001 № 178-ФЗ,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2024 год и основными направлениями приватизации муниципального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имущества Батыревского муниципального округа Чувашской Республики на 2025-2026 годы, утвержденным решением Собрания депутатов Батыревского муниципального округа от 08.12.2023 №21/3 (с изменениями от 25.01.2024 г., 20.03.2024 г.):</w:t>
      </w:r>
    </w:p>
    <w:p w:rsidR="00DB0752" w:rsidRPr="00B14F16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1. Приватизировать </w:t>
      </w:r>
      <w:r w:rsidR="003E26B1" w:rsidRPr="00B14F16">
        <w:rPr>
          <w:rFonts w:ascii="Times New Roman" w:hAnsi="Times New Roman" w:cs="Times New Roman"/>
          <w:sz w:val="24"/>
          <w:szCs w:val="24"/>
        </w:rPr>
        <w:t xml:space="preserve">путем продажи посредством публичного предложения в электронной форме следующее </w:t>
      </w:r>
      <w:r w:rsidRPr="00B14F16">
        <w:rPr>
          <w:rFonts w:ascii="Times New Roman" w:hAnsi="Times New Roman" w:cs="Times New Roman"/>
          <w:sz w:val="24"/>
          <w:szCs w:val="24"/>
        </w:rPr>
        <w:t>муниципальное имущество, являющееся казной Батыревского муниципальн</w:t>
      </w:r>
      <w:r w:rsidR="003E26B1" w:rsidRPr="00B14F16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Pr="00B14F16">
        <w:rPr>
          <w:rFonts w:ascii="Times New Roman" w:hAnsi="Times New Roman" w:cs="Times New Roman"/>
          <w:sz w:val="24"/>
          <w:szCs w:val="24"/>
        </w:rPr>
        <w:t>:</w:t>
      </w:r>
    </w:p>
    <w:p w:rsidR="00B14F16" w:rsidRDefault="00B14F16" w:rsidP="003E26B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3E26B1" w:rsidRPr="00B14F16" w:rsidRDefault="003E26B1" w:rsidP="003E26B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1.</w:t>
      </w:r>
    </w:p>
    <w:p w:rsidR="004F5E37" w:rsidRPr="00B14F16" w:rsidRDefault="004F5E37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Земельный участок с кадастровым номером 21:08:370203:20, площадью 290 кв. м, категория земель: земли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населенных пунктов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70203</w:t>
      </w:r>
      <w:r w:rsidRPr="00B14F16">
        <w:rPr>
          <w:rFonts w:ascii="Times New Roman" w:hAnsi="Times New Roman" w:cs="Times New Roman"/>
          <w:i/>
          <w:sz w:val="24"/>
          <w:szCs w:val="24"/>
        </w:rPr>
        <w:t>: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20</w:t>
      </w:r>
      <w:r w:rsidRPr="00B14F16">
        <w:rPr>
          <w:rFonts w:ascii="Times New Roman" w:hAnsi="Times New Roman" w:cs="Times New Roman"/>
          <w:i/>
          <w:sz w:val="24"/>
          <w:szCs w:val="24"/>
        </w:rPr>
        <w:t>-21/0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45</w:t>
      </w:r>
      <w:r w:rsidRPr="00B14F16">
        <w:rPr>
          <w:rFonts w:ascii="Times New Roman" w:hAnsi="Times New Roman" w:cs="Times New Roman"/>
          <w:i/>
          <w:sz w:val="24"/>
          <w:szCs w:val="24"/>
        </w:rPr>
        <w:t>/202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Pr="00B14F16">
        <w:rPr>
          <w:rFonts w:ascii="Times New Roman" w:hAnsi="Times New Roman" w:cs="Times New Roman"/>
          <w:i/>
          <w:sz w:val="24"/>
          <w:szCs w:val="24"/>
        </w:rPr>
        <w:t>-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 от 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8</w:t>
      </w:r>
      <w:r w:rsidRPr="00B14F16">
        <w:rPr>
          <w:rFonts w:ascii="Times New Roman" w:hAnsi="Times New Roman" w:cs="Times New Roman"/>
          <w:i/>
          <w:sz w:val="24"/>
          <w:szCs w:val="24"/>
        </w:rPr>
        <w:t>.0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6</w:t>
      </w:r>
      <w:r w:rsidRPr="00B14F16">
        <w:rPr>
          <w:rFonts w:ascii="Times New Roman" w:hAnsi="Times New Roman" w:cs="Times New Roman"/>
          <w:i/>
          <w:sz w:val="24"/>
          <w:szCs w:val="24"/>
        </w:rPr>
        <w:t>.202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Pr="00B14F16">
        <w:rPr>
          <w:rFonts w:ascii="Times New Roman" w:hAnsi="Times New Roman" w:cs="Times New Roman"/>
          <w:i/>
          <w:sz w:val="24"/>
          <w:szCs w:val="24"/>
        </w:rPr>
        <w:t>)</w:t>
      </w:r>
      <w:r w:rsidRPr="00B14F16">
        <w:rPr>
          <w:rFonts w:ascii="Times New Roman" w:hAnsi="Times New Roman" w:cs="Times New Roman"/>
          <w:sz w:val="24"/>
          <w:szCs w:val="24"/>
        </w:rPr>
        <w:t xml:space="preserve">, обременения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4F5E37" w:rsidRPr="00B14F16" w:rsidRDefault="004F5E37" w:rsidP="004F5E37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здание, назначение: нежилое, 1-этажное, общая площадь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72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3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кв. м, кадастровый номер 21:08:3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70203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: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122 </w:t>
      </w:r>
      <w:r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70203</w:t>
      </w:r>
      <w:r w:rsidRPr="00B14F16">
        <w:rPr>
          <w:rFonts w:ascii="Times New Roman" w:hAnsi="Times New Roman" w:cs="Times New Roman"/>
          <w:i/>
          <w:sz w:val="24"/>
          <w:szCs w:val="24"/>
        </w:rPr>
        <w:t>: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122</w:t>
      </w:r>
      <w:r w:rsidRPr="00B14F16">
        <w:rPr>
          <w:rFonts w:ascii="Times New Roman" w:hAnsi="Times New Roman" w:cs="Times New Roman"/>
          <w:i/>
          <w:sz w:val="24"/>
          <w:szCs w:val="24"/>
        </w:rPr>
        <w:t>-21/045/2023-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26</w:t>
      </w:r>
      <w:r w:rsidRPr="00B14F16">
        <w:rPr>
          <w:rFonts w:ascii="Times New Roman" w:hAnsi="Times New Roman" w:cs="Times New Roman"/>
          <w:i/>
          <w:sz w:val="24"/>
          <w:szCs w:val="24"/>
        </w:rPr>
        <w:t>.0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4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.2023),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Чувашская Республика, Батыревский район, д. </w:t>
      </w:r>
      <w:proofErr w:type="gramStart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Татарские</w:t>
      </w:r>
      <w:proofErr w:type="gramEnd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3D12AD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Сугуты</w:t>
      </w:r>
      <w:proofErr w:type="spellEnd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 ул. Школьная, д. 21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Начальная цена продажи – 150 000 (Сто пятьдесят тысяч) рублей 00 копеек с учетом НДС, согласно отчету об оценке №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4.14 от 26.06.2024.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15 000 (Пятнадцать тысяч) рублей 00 коп.</w:t>
      </w:r>
    </w:p>
    <w:p w:rsidR="001B57B0" w:rsidRPr="00B14F16" w:rsidRDefault="001B57B0" w:rsidP="001B57B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75 000 (Семьдесят пять тысяч) рублей 00 коп.</w:t>
      </w:r>
    </w:p>
    <w:p w:rsidR="001B57B0" w:rsidRPr="00B14F16" w:rsidRDefault="001B57B0" w:rsidP="001B57B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B06205" w:rsidRPr="00B14F16">
        <w:rPr>
          <w:rFonts w:ascii="Times New Roman" w:hAnsi="Times New Roman" w:cs="Times New Roman"/>
          <w:sz w:val="24"/>
          <w:szCs w:val="24"/>
        </w:rPr>
        <w:t>7 5</w:t>
      </w:r>
      <w:r w:rsidRPr="00B14F16">
        <w:rPr>
          <w:rFonts w:ascii="Times New Roman" w:hAnsi="Times New Roman" w:cs="Times New Roman"/>
          <w:sz w:val="24"/>
          <w:szCs w:val="24"/>
        </w:rPr>
        <w:t>00 (</w:t>
      </w:r>
      <w:r w:rsidR="00B06205" w:rsidRPr="00B14F16">
        <w:rPr>
          <w:rFonts w:ascii="Times New Roman" w:hAnsi="Times New Roman" w:cs="Times New Roman"/>
          <w:sz w:val="24"/>
          <w:szCs w:val="24"/>
        </w:rPr>
        <w:t>Семь тысяч пятьсот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15 000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Пятнадцать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1B57B0" w:rsidRPr="00B14F16" w:rsidRDefault="00344562" w:rsidP="001047D7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x-none"/>
        </w:rPr>
      </w:pPr>
      <w:r w:rsidRPr="00344562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 аукцион, назначенный на 25 июля 2024 г., продажа, назначенная на 02 сентября 2024 г., на 18 октября 2024 г.,</w:t>
      </w:r>
      <w:r w:rsidR="006A0E2E">
        <w:rPr>
          <w:rFonts w:ascii="Times New Roman" w:hAnsi="Times New Roman" w:cs="Times New Roman"/>
          <w:sz w:val="24"/>
          <w:szCs w:val="24"/>
        </w:rPr>
        <w:t xml:space="preserve"> </w:t>
      </w:r>
      <w:r w:rsidRPr="00344562">
        <w:rPr>
          <w:rFonts w:ascii="Times New Roman" w:hAnsi="Times New Roman" w:cs="Times New Roman"/>
          <w:sz w:val="24"/>
          <w:szCs w:val="24"/>
          <w:lang w:val="x-none"/>
        </w:rPr>
        <w:t>не состоялись в связи с отсутствием заявок</w:t>
      </w:r>
      <w:r w:rsidR="000D03AD" w:rsidRPr="00B14F16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="006A0E2E">
        <w:rPr>
          <w:rFonts w:ascii="Times New Roman" w:hAnsi="Times New Roman" w:cs="Times New Roman"/>
          <w:sz w:val="24"/>
          <w:szCs w:val="24"/>
        </w:rPr>
        <w:t xml:space="preserve">, </w:t>
      </w:r>
      <w:r w:rsidR="006A0E2E" w:rsidRPr="00344562">
        <w:rPr>
          <w:rFonts w:ascii="Times New Roman" w:hAnsi="Times New Roman" w:cs="Times New Roman"/>
          <w:sz w:val="24"/>
          <w:szCs w:val="24"/>
          <w:lang w:val="x-none"/>
        </w:rPr>
        <w:t xml:space="preserve">продажа, назначенная </w:t>
      </w:r>
      <w:r w:rsidR="006A0E2E">
        <w:rPr>
          <w:rFonts w:ascii="Times New Roman" w:hAnsi="Times New Roman" w:cs="Times New Roman"/>
          <w:sz w:val="24"/>
          <w:szCs w:val="24"/>
        </w:rPr>
        <w:t xml:space="preserve">на 23.11.2024 г., </w:t>
      </w:r>
      <w:r w:rsidR="001047D7" w:rsidRPr="001047D7">
        <w:rPr>
          <w:rFonts w:ascii="Times New Roman" w:hAnsi="Times New Roman" w:cs="Times New Roman"/>
          <w:sz w:val="24"/>
          <w:szCs w:val="24"/>
        </w:rPr>
        <w:t xml:space="preserve">не состоялась, </w:t>
      </w:r>
      <w:r w:rsidR="001047D7" w:rsidRPr="001047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так как принято решение о признании только одного претендента участником</w:t>
      </w:r>
      <w:r w:rsidR="001047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bookmarkStart w:id="1" w:name="_GoBack"/>
      <w:bookmarkEnd w:id="1"/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Утвердить документацию для проведения продажи муниципального имущества Батыревского муниципального округа Чувашской Республики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="00DB0752" w:rsidRPr="00B14F16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форме, согласно приложению.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3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color w:val="0000FF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4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Назначить продажу муниципального имущества в электронной форме, указанного в пункте 1 настоящего распоряжения, посредством публичного предложения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95C4F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на </w:t>
      </w:r>
      <w:r w:rsidR="006A0E2E">
        <w:rPr>
          <w:rFonts w:ascii="Times New Roman" w:hAnsi="Times New Roman" w:cs="Times New Roman"/>
          <w:color w:val="0000FF"/>
          <w:sz w:val="24"/>
          <w:szCs w:val="24"/>
        </w:rPr>
        <w:t xml:space="preserve">28 декабря </w:t>
      </w:r>
      <w:r w:rsidR="0088388B" w:rsidRPr="00B14F16">
        <w:rPr>
          <w:rFonts w:ascii="Times New Roman" w:hAnsi="Times New Roman" w:cs="Times New Roman"/>
          <w:color w:val="0000FF"/>
          <w:sz w:val="24"/>
          <w:szCs w:val="24"/>
        </w:rPr>
        <w:t>2024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г.</w:t>
      </w:r>
      <w:r w:rsidR="00095C4F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>в 10 часов 00 минут.</w:t>
      </w:r>
    </w:p>
    <w:p w:rsidR="002D41F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5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Контроль за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DB0752" w:rsidRPr="00B14F16" w:rsidRDefault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B31EC" w:rsidRPr="00DB0752" w:rsidRDefault="000B31EC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B31EC" w:rsidRDefault="000D03AD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B31E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0B31EC">
        <w:rPr>
          <w:rFonts w:ascii="Times New Roman" w:hAnsi="Times New Roman"/>
          <w:sz w:val="24"/>
          <w:szCs w:val="24"/>
        </w:rPr>
        <w:t xml:space="preserve"> Батыревского</w:t>
      </w:r>
    </w:p>
    <w:p w:rsidR="00DB0752" w:rsidRDefault="000B31EC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</w:t>
      </w:r>
      <w:r w:rsidR="00B14F16">
        <w:rPr>
          <w:rFonts w:ascii="Times New Roman" w:hAnsi="Times New Roman"/>
          <w:sz w:val="24"/>
          <w:szCs w:val="24"/>
        </w:rPr>
        <w:t xml:space="preserve">             </w:t>
      </w:r>
      <w:bookmarkEnd w:id="0"/>
      <w:r w:rsidR="000D03AD">
        <w:rPr>
          <w:rFonts w:ascii="Times New Roman" w:hAnsi="Times New Roman"/>
          <w:sz w:val="24"/>
          <w:szCs w:val="24"/>
        </w:rPr>
        <w:t xml:space="preserve">     Р. В. Селиванов</w:t>
      </w:r>
    </w:p>
    <w:sectPr w:rsidR="00DB0752" w:rsidSect="004007BC">
      <w:pgSz w:w="11906" w:h="16838"/>
      <w:pgMar w:top="568" w:right="707" w:bottom="7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F3" w:rsidRDefault="00E21DF3">
      <w:pPr>
        <w:spacing w:after="0"/>
      </w:pPr>
      <w:r>
        <w:separator/>
      </w:r>
    </w:p>
  </w:endnote>
  <w:endnote w:type="continuationSeparator" w:id="0">
    <w:p w:rsidR="00E21DF3" w:rsidRDefault="00E21D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F3" w:rsidRDefault="00E21DF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21DF3" w:rsidRDefault="00E21D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3"/>
    <w:rsid w:val="0000051F"/>
    <w:rsid w:val="0005697A"/>
    <w:rsid w:val="00061998"/>
    <w:rsid w:val="00064E71"/>
    <w:rsid w:val="00077AD5"/>
    <w:rsid w:val="00095C4F"/>
    <w:rsid w:val="000B31EC"/>
    <w:rsid w:val="000D03AD"/>
    <w:rsid w:val="000E5E31"/>
    <w:rsid w:val="001047D7"/>
    <w:rsid w:val="00113A30"/>
    <w:rsid w:val="0011688E"/>
    <w:rsid w:val="001216DC"/>
    <w:rsid w:val="00145AB1"/>
    <w:rsid w:val="00183663"/>
    <w:rsid w:val="001A2721"/>
    <w:rsid w:val="001B05FE"/>
    <w:rsid w:val="001B57B0"/>
    <w:rsid w:val="001C023F"/>
    <w:rsid w:val="001C44B7"/>
    <w:rsid w:val="001C7EFC"/>
    <w:rsid w:val="001E5A0F"/>
    <w:rsid w:val="002322E3"/>
    <w:rsid w:val="0023360C"/>
    <w:rsid w:val="002339C4"/>
    <w:rsid w:val="002521C8"/>
    <w:rsid w:val="002616CE"/>
    <w:rsid w:val="00262ABE"/>
    <w:rsid w:val="0027253D"/>
    <w:rsid w:val="002759A0"/>
    <w:rsid w:val="00294EFE"/>
    <w:rsid w:val="002C098A"/>
    <w:rsid w:val="002D41F2"/>
    <w:rsid w:val="00344562"/>
    <w:rsid w:val="00377E01"/>
    <w:rsid w:val="0038713B"/>
    <w:rsid w:val="003A30B3"/>
    <w:rsid w:val="003C2677"/>
    <w:rsid w:val="003D12AD"/>
    <w:rsid w:val="003D74BC"/>
    <w:rsid w:val="003E26B1"/>
    <w:rsid w:val="004007BC"/>
    <w:rsid w:val="00436AE4"/>
    <w:rsid w:val="004514A9"/>
    <w:rsid w:val="00475C84"/>
    <w:rsid w:val="00477F36"/>
    <w:rsid w:val="004A1142"/>
    <w:rsid w:val="004B603F"/>
    <w:rsid w:val="004F5E37"/>
    <w:rsid w:val="005016F6"/>
    <w:rsid w:val="00521B5E"/>
    <w:rsid w:val="00531597"/>
    <w:rsid w:val="0054215B"/>
    <w:rsid w:val="00580576"/>
    <w:rsid w:val="005A03DA"/>
    <w:rsid w:val="005A1A26"/>
    <w:rsid w:val="005C0F27"/>
    <w:rsid w:val="005C5939"/>
    <w:rsid w:val="005C6329"/>
    <w:rsid w:val="00681A7E"/>
    <w:rsid w:val="0069787C"/>
    <w:rsid w:val="006A0E2E"/>
    <w:rsid w:val="006C4020"/>
    <w:rsid w:val="006D196E"/>
    <w:rsid w:val="006D437C"/>
    <w:rsid w:val="00704882"/>
    <w:rsid w:val="00723A1E"/>
    <w:rsid w:val="00731D60"/>
    <w:rsid w:val="0073596E"/>
    <w:rsid w:val="00765155"/>
    <w:rsid w:val="00770C28"/>
    <w:rsid w:val="00787D82"/>
    <w:rsid w:val="00792B1A"/>
    <w:rsid w:val="00794BE2"/>
    <w:rsid w:val="007B7B13"/>
    <w:rsid w:val="007F44DD"/>
    <w:rsid w:val="0080424C"/>
    <w:rsid w:val="00805B32"/>
    <w:rsid w:val="00807528"/>
    <w:rsid w:val="0084041C"/>
    <w:rsid w:val="0088388B"/>
    <w:rsid w:val="008C14F2"/>
    <w:rsid w:val="008D0CA9"/>
    <w:rsid w:val="008D7206"/>
    <w:rsid w:val="008E5E4F"/>
    <w:rsid w:val="00906867"/>
    <w:rsid w:val="009221CD"/>
    <w:rsid w:val="00944290"/>
    <w:rsid w:val="00972878"/>
    <w:rsid w:val="00A16AA8"/>
    <w:rsid w:val="00A16FF9"/>
    <w:rsid w:val="00A936AE"/>
    <w:rsid w:val="00AC3110"/>
    <w:rsid w:val="00AC4870"/>
    <w:rsid w:val="00AD331D"/>
    <w:rsid w:val="00AD52EB"/>
    <w:rsid w:val="00AE682B"/>
    <w:rsid w:val="00B039BC"/>
    <w:rsid w:val="00B06205"/>
    <w:rsid w:val="00B14F16"/>
    <w:rsid w:val="00B15C80"/>
    <w:rsid w:val="00BC30DA"/>
    <w:rsid w:val="00BE05D1"/>
    <w:rsid w:val="00C32BE5"/>
    <w:rsid w:val="00C42B35"/>
    <w:rsid w:val="00C62239"/>
    <w:rsid w:val="00C62A87"/>
    <w:rsid w:val="00C8297C"/>
    <w:rsid w:val="00CA0943"/>
    <w:rsid w:val="00CA261F"/>
    <w:rsid w:val="00CC4C0D"/>
    <w:rsid w:val="00CC7D6B"/>
    <w:rsid w:val="00CD4357"/>
    <w:rsid w:val="00CE076D"/>
    <w:rsid w:val="00D301F2"/>
    <w:rsid w:val="00DA2C5F"/>
    <w:rsid w:val="00DB0752"/>
    <w:rsid w:val="00DD464E"/>
    <w:rsid w:val="00DD5E34"/>
    <w:rsid w:val="00E06306"/>
    <w:rsid w:val="00E10F9D"/>
    <w:rsid w:val="00E14AA7"/>
    <w:rsid w:val="00E21682"/>
    <w:rsid w:val="00E21DF3"/>
    <w:rsid w:val="00E41E1F"/>
    <w:rsid w:val="00E536F5"/>
    <w:rsid w:val="00EC7C1A"/>
    <w:rsid w:val="00ED79AC"/>
    <w:rsid w:val="00EE3C66"/>
    <w:rsid w:val="00F059FE"/>
    <w:rsid w:val="00F06330"/>
    <w:rsid w:val="00F13AD5"/>
    <w:rsid w:val="00F17E36"/>
    <w:rsid w:val="00F26FB3"/>
    <w:rsid w:val="00F330B6"/>
    <w:rsid w:val="00F56940"/>
    <w:rsid w:val="00F67A07"/>
    <w:rsid w:val="00F81389"/>
    <w:rsid w:val="00F83885"/>
    <w:rsid w:val="00FC2AE8"/>
    <w:rsid w:val="00FD4CD9"/>
    <w:rsid w:val="00FF1B5C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2BEE-A3FA-455C-A308-70155550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Анисимова Екатерина Петровна</cp:lastModifiedBy>
  <cp:revision>3</cp:revision>
  <cp:lastPrinted>2024-10-18T11:26:00Z</cp:lastPrinted>
  <dcterms:created xsi:type="dcterms:W3CDTF">2024-11-26T11:10:00Z</dcterms:created>
  <dcterms:modified xsi:type="dcterms:W3CDTF">2024-11-26T11:24:00Z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