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-284" w:firstLine="720"/>
        <w:jc w:val="both"/>
        <w:widowControl w:val="off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  <w:r/>
    </w:p>
    <w:tbl>
      <w:tblPr>
        <w:tblW w:w="9746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936"/>
        <w:gridCol w:w="1876"/>
        <w:gridCol w:w="3934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36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spacing w:line="192" w:lineRule="auto"/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Ч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ӑ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ваш Республикин</w:t>
            </w:r>
            <w:r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r>
            <w:r/>
          </w:p>
          <w:p>
            <w:pPr>
              <w:pStyle w:val="872"/>
              <w:jc w:val="center"/>
              <w:spacing w:line="192" w:lineRule="auto"/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КАНАШ ХУЛА</w:t>
            </w:r>
            <w:r>
              <w:rPr>
                <w:rFonts w:ascii="Times New Roman" w:hAnsi="Times New Roman"/>
                <w:b/>
                <w:bCs/>
                <w:szCs w:val="24"/>
              </w:rPr>
            </w:r>
            <w:r/>
          </w:p>
          <w:p>
            <w:pPr>
              <w:pStyle w:val="872"/>
              <w:jc w:val="center"/>
              <w:spacing w:line="192" w:lineRule="auto"/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АДМИНИСТРАЦИЙЕ</w:t>
            </w:r>
            <w:r>
              <w:rPr>
                <w:rFonts w:ascii="Arial Cyr Chuv" w:hAnsi="Arial Cyr Chuv" w:cs="Arial Cyr Chuv"/>
                <w:b/>
                <w:bCs/>
                <w:szCs w:val="24"/>
              </w:rPr>
            </w:r>
            <w:r/>
          </w:p>
          <w:p>
            <w:pPr>
              <w:pStyle w:val="872"/>
              <w:jc w:val="center"/>
              <w:spacing w:line="192" w:lineRule="auto"/>
            </w:pPr>
            <w:r>
              <w:rPr>
                <w:rFonts w:ascii="Arial Cyr Chuv" w:hAnsi="Arial Cyr Chuv" w:cs="Arial Cyr Chuv"/>
                <w:b/>
                <w:bCs/>
                <w:szCs w:val="24"/>
              </w:rPr>
            </w:r>
            <w:r>
              <w:rPr>
                <w:rFonts w:ascii="Arial Cyr Chuv" w:hAnsi="Arial Cyr Chuv" w:cs="Arial Cyr Chuv"/>
                <w:b/>
                <w:bCs/>
                <w:szCs w:val="24"/>
              </w:rPr>
            </w:r>
            <w:r/>
          </w:p>
          <w:p>
            <w:pPr>
              <w:pStyle w:val="872"/>
              <w:jc w:val="center"/>
              <w:spacing w:line="192" w:lineRule="auto"/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ЙЫШАНУ</w:t>
            </w:r>
            <w:r>
              <w:rPr>
                <w:rFonts w:ascii="Arial Cyr Chuv" w:hAnsi="Arial Cyr Chuv" w:cs="Arial Cyr Chuv"/>
                <w:b/>
                <w:bCs/>
                <w:szCs w:val="24"/>
              </w:rPr>
            </w:r>
            <w:r/>
          </w:p>
          <w:p>
            <w:pPr>
              <w:pStyle w:val="872"/>
              <w:jc w:val="center"/>
              <w:spacing w:line="192" w:lineRule="auto"/>
            </w:pPr>
            <w:r>
              <w:rPr>
                <w:rFonts w:ascii="Arial Cyr Chuv" w:hAnsi="Arial Cyr Chuv" w:cs="Arial Cyr Chuv"/>
                <w:b/>
                <w:bCs/>
                <w:szCs w:val="24"/>
              </w:rPr>
            </w:r>
            <w:r>
              <w:rPr>
                <w:rFonts w:ascii="Arial Cyr Chuv" w:hAnsi="Arial Cyr Chuv" w:cs="Arial Cyr Chuv"/>
                <w:b/>
                <w:bCs/>
                <w:szCs w:val="24"/>
              </w:rPr>
            </w:r>
            <w:r/>
          </w:p>
          <w:p>
            <w:pPr>
              <w:pStyle w:val="872"/>
              <w:jc w:val="center"/>
              <w:spacing w:line="192" w:lineRule="auto"/>
              <w:rPr>
                <w:u w:val="single"/>
              </w:rPr>
            </w:pP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27.03.2023 г.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№  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272</w:t>
            </w:r>
            <w:r>
              <w:rPr>
                <w:u w:val="single"/>
              </w:rPr>
            </w:r>
          </w:p>
          <w:p>
            <w:pPr>
              <w:pStyle w:val="872"/>
              <w:jc w:val="center"/>
              <w:spacing w:line="192" w:lineRule="auto"/>
            </w:pPr>
            <w:r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r>
            <w:r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r>
            <w:r/>
          </w:p>
          <w:p>
            <w:pPr>
              <w:pStyle w:val="872"/>
              <w:jc w:val="center"/>
              <w:spacing w:line="192" w:lineRule="auto"/>
              <w:rPr>
                <w:rFonts w:ascii="Arial Cyr Chuv" w:hAnsi="Arial Cyr Chuv" w:cs="Arial Cyr Chuv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Канаш хули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876" w:type="dxa"/>
            <w:vAlign w:val="top"/>
            <w:textDirection w:val="lrTb"/>
            <w:noWrap w:val="false"/>
          </w:tcPr>
          <w:p>
            <w:pPr>
              <w:pStyle w:val="872"/>
              <w:spacing w:line="192" w:lineRule="auto"/>
              <w:rPr>
                <w:rFonts w:ascii="Arial Cyr Chuv" w:hAnsi="Arial Cyr Chuv" w:cs="Arial Cyr Chuv"/>
              </w:rPr>
            </w:pPr>
            <w:r>
              <w:rPr>
                <w:rFonts w:ascii="Arial Cyr Chuv" w:hAnsi="Arial Cyr Chuv" w:cs="Arial Cyr Chuv"/>
                <w:b/>
                <w:bCs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0609661" behindDoc="1" locked="0" layoutInCell="1" allowOverlap="1">
                      <wp:simplePos x="0" y="0"/>
                      <wp:positionH relativeFrom="column">
                        <wp:posOffset>-22859</wp:posOffset>
                      </wp:positionH>
                      <wp:positionV relativeFrom="paragraph">
                        <wp:posOffset>64135</wp:posOffset>
                      </wp:positionV>
                      <wp:extent cx="1009650" cy="1309370"/>
                      <wp:effectExtent l="0" t="0" r="0" b="0"/>
                      <wp:wrapTight wrapText="bothSides">
                        <wp:wrapPolygon edited="1">
                          <wp:start x="-204" y="0"/>
                          <wp:lineTo x="-204" y="21442"/>
                          <wp:lineTo x="21600" y="21442"/>
                          <wp:lineTo x="21600" y="0"/>
                          <wp:lineTo x="-204" y="0"/>
                        </wp:wrapPolygon>
                      </wp:wrapTight>
                      <wp:docPr id="1" name="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8956156" name=""/>
                              <pic:cNvPicPr/>
                              <pic:nv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49" cy="130936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0609661;o:allowoverlap:true;o:allowincell:true;mso-position-horizontal-relative:text;margin-left:-1.8pt;mso-position-horizontal:absolute;mso-position-vertical-relative:text;margin-top:5.0pt;mso-position-vertical:absolute;width:79.5pt;height:103.1pt;mso-wrap-distance-left:9.0pt;mso-wrap-distance-top:0.0pt;mso-wrap-distance-right:9.0pt;mso-wrap-distance-bottom:0.0pt;" wrapcoords="-943 0 -943 99269 100000 99269 100000 0 -943 0" stroked="f">
                      <v:path textboxrect="0,0,0,0"/>
                      <w10:wrap type="tight"/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Arial Cyr Chuv" w:hAnsi="Arial Cyr Chuv" w:cs="Arial Cyr Chuv"/>
                <w:b/>
                <w:bCs/>
                <w:szCs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934" w:type="dxa"/>
            <w:vAlign w:val="top"/>
            <w:textDirection w:val="lrTb"/>
            <w:noWrap w:val="false"/>
          </w:tcPr>
          <w:p>
            <w:pPr>
              <w:pStyle w:val="872"/>
              <w:jc w:val="center"/>
              <w:spacing w:line="192" w:lineRule="auto"/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АДМИНИСТРАЦИЯ</w:t>
            </w:r>
            <w:r>
              <w:rPr>
                <w:rFonts w:ascii="Times New Roman" w:hAnsi="Times New Roman"/>
                <w:b/>
                <w:bCs/>
                <w:szCs w:val="24"/>
              </w:rPr>
            </w:r>
            <w:r/>
          </w:p>
          <w:p>
            <w:pPr>
              <w:pStyle w:val="872"/>
              <w:jc w:val="center"/>
              <w:spacing w:line="192" w:lineRule="auto"/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ГОРОДА КАНАШ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/>
          </w:p>
          <w:p>
            <w:pPr>
              <w:pStyle w:val="872"/>
              <w:jc w:val="center"/>
              <w:spacing w:line="192" w:lineRule="auto"/>
            </w:pPr>
            <w:r>
              <w:rPr>
                <w:rFonts w:ascii="Times New Roman" w:hAnsi="Times New Roman"/>
                <w:b/>
                <w:bCs/>
                <w:szCs w:val="24"/>
              </w:rPr>
            </w:r>
            <w:r>
              <w:rPr>
                <w:rFonts w:ascii="Times New Roman" w:hAnsi="Times New Roman"/>
                <w:b/>
                <w:bCs/>
                <w:szCs w:val="24"/>
              </w:rPr>
            </w:r>
            <w:r/>
          </w:p>
          <w:p>
            <w:pPr>
              <w:pStyle w:val="872"/>
              <w:ind w:left="-250" w:firstLine="250"/>
              <w:jc w:val="center"/>
              <w:spacing w:line="192" w:lineRule="auto"/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ПОСТАНОВЛЕНИЕ</w:t>
            </w:r>
            <w:r>
              <w:rPr>
                <w:rFonts w:ascii="Times New Roman" w:hAnsi="Times New Roman"/>
                <w:b/>
                <w:bCs/>
                <w:szCs w:val="24"/>
              </w:rPr>
            </w:r>
            <w:r/>
          </w:p>
          <w:p>
            <w:pPr>
              <w:pStyle w:val="872"/>
              <w:jc w:val="center"/>
              <w:spacing w:line="192" w:lineRule="auto"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</w:r>
            <w:r/>
          </w:p>
          <w:p>
            <w:pPr>
              <w:pStyle w:val="872"/>
              <w:jc w:val="center"/>
              <w:spacing w:line="192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27.03.2023 г. 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  <w:u w:val="single"/>
              </w:rPr>
              <w:t xml:space="preserve">272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</w:r>
            <w:r/>
          </w:p>
          <w:p>
            <w:pPr>
              <w:jc w:val="center"/>
              <w:spacing w:line="192" w:lineRule="auto"/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jc w:val="center"/>
              <w:spacing w:line="192" w:lineRule="auto"/>
              <w:rPr>
                <w:rFonts w:ascii="Times New Roman" w:hAnsi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г. Канаш</w:t>
            </w:r>
            <w:r/>
            <w:r/>
          </w:p>
        </w:tc>
      </w:tr>
    </w:tbl>
    <w:p>
      <w:pPr>
        <w:pStyle w:val="872"/>
        <w:ind w:left="-284" w:firstLine="720"/>
        <w:jc w:val="both"/>
        <w:widowControl w:val="off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</w:r>
      <w:r/>
    </w:p>
    <w:p>
      <w:pPr>
        <w:pStyle w:val="872"/>
        <w:ind w:right="4252"/>
        <w:keepNext/>
        <w:rPr>
          <w:rFonts w:ascii="Times New Roman" w:hAnsi="Times New Roman"/>
          <w:b/>
          <w:szCs w:val="22"/>
        </w:rPr>
        <w:outlineLvl w:val="2"/>
      </w:pPr>
      <w:r>
        <w:rPr>
          <w:rFonts w:ascii="Times New Roman" w:hAnsi="Times New Roman"/>
          <w:b/>
          <w:szCs w:val="22"/>
        </w:rPr>
        <w:t xml:space="preserve">Об участии во Всероссийском</w:t>
      </w:r>
      <w:r/>
    </w:p>
    <w:p>
      <w:pPr>
        <w:pStyle w:val="872"/>
        <w:ind w:right="4252"/>
        <w:keepNext/>
        <w:rPr>
          <w:rFonts w:ascii="Times New Roman" w:hAnsi="Times New Roman"/>
          <w:b/>
          <w:szCs w:val="22"/>
        </w:rPr>
        <w:outlineLvl w:val="2"/>
      </w:pPr>
      <w:r>
        <w:rPr>
          <w:rFonts w:ascii="Times New Roman" w:hAnsi="Times New Roman"/>
          <w:b/>
          <w:szCs w:val="22"/>
        </w:rPr>
        <w:t xml:space="preserve">конкурсе лучших проектов</w:t>
      </w:r>
      <w:r/>
    </w:p>
    <w:p>
      <w:pPr>
        <w:pStyle w:val="872"/>
        <w:ind w:right="4252"/>
        <w:keepNext/>
        <w:rPr>
          <w:rFonts w:ascii="Times New Roman" w:hAnsi="Times New Roman"/>
          <w:b/>
          <w:szCs w:val="22"/>
        </w:rPr>
        <w:outlineLvl w:val="2"/>
      </w:pPr>
      <w:r>
        <w:rPr>
          <w:rFonts w:ascii="Times New Roman" w:hAnsi="Times New Roman"/>
          <w:b/>
          <w:szCs w:val="22"/>
        </w:rPr>
        <w:t xml:space="preserve">создания комфортной</w:t>
      </w:r>
      <w:r/>
    </w:p>
    <w:p>
      <w:pPr>
        <w:pStyle w:val="872"/>
        <w:ind w:right="4252"/>
        <w:keepNext/>
        <w:rPr>
          <w:rFonts w:ascii="Times New Roman" w:hAnsi="Times New Roman"/>
          <w:b/>
          <w:szCs w:val="22"/>
        </w:rPr>
        <w:outlineLvl w:val="2"/>
      </w:pPr>
      <w:r>
        <w:rPr>
          <w:rFonts w:ascii="Times New Roman" w:hAnsi="Times New Roman"/>
          <w:b/>
          <w:szCs w:val="22"/>
        </w:rPr>
        <w:t xml:space="preserve">городской среды в категории </w:t>
      </w:r>
      <w:r/>
    </w:p>
    <w:p>
      <w:pPr>
        <w:pStyle w:val="872"/>
        <w:ind w:right="4252"/>
        <w:keepNext/>
        <w:spacing w:line="276" w:lineRule="auto"/>
        <w:rPr>
          <w:rFonts w:ascii="Times New Roman" w:hAnsi="Times New Roman"/>
          <w:b/>
          <w:sz w:val="22"/>
          <w:szCs w:val="22"/>
        </w:rPr>
        <w:outlineLvl w:val="2"/>
      </w:pPr>
      <w:r>
        <w:rPr>
          <w:rFonts w:ascii="Times New Roman" w:hAnsi="Times New Roman"/>
          <w:b/>
          <w:szCs w:val="22"/>
        </w:rPr>
        <w:t xml:space="preserve">«Малые города»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/>
    </w:p>
    <w:p>
      <w:pPr>
        <w:pStyle w:val="872"/>
        <w:spacing w:line="276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/>
    </w:p>
    <w:p>
      <w:pPr>
        <w:pStyle w:val="872"/>
        <w:ind w:left="0" w:right="0" w:firstLine="567"/>
        <w:jc w:val="both"/>
        <w:keepNext/>
        <w:spacing w:line="240" w:lineRule="auto"/>
        <w:rPr>
          <w:rFonts w:ascii="Times New Roman" w:hAnsi="Times New Roman"/>
          <w:b/>
          <w:bCs/>
          <w:highlight w:val="none"/>
        </w:rPr>
        <w:outlineLvl w:val="0"/>
      </w:pPr>
      <w:r>
        <w:rPr>
          <w:rFonts w:ascii="Times New Roman" w:hAnsi="Times New Roman"/>
          <w:color w:val="000000"/>
          <w:szCs w:val="24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                                          в соо</w:t>
      </w:r>
      <w:r>
        <w:rPr>
          <w:rFonts w:ascii="Times New Roman" w:hAnsi="Times New Roman"/>
          <w:color w:val="000000"/>
          <w:szCs w:val="24"/>
        </w:rPr>
        <w:t xml:space="preserve">тветствии с постановлением Правительства Российской Федерации от 07.03.2018                    № 237 «Об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</w:t>
      </w:r>
      <w:r>
        <w:rPr>
          <w:rFonts w:ascii="Times New Roman" w:hAnsi="Times New Roman"/>
          <w:color w:val="000000"/>
          <w:szCs w:val="24"/>
        </w:rPr>
        <w:t xml:space="preserve">ипальных образований – победителей Всероссийского конкурса лучших проектов создания комфортной городской среды», в целях участия заинтересованных лиц в процессе принятия решений и реализации проекта создания комфортной городской среды на территории города </w:t>
      </w:r>
      <w:r>
        <w:rPr>
          <w:rFonts w:ascii="Times New Roman" w:hAnsi="Times New Roman"/>
          <w:color w:val="000000"/>
          <w:szCs w:val="24"/>
        </w:rPr>
        <w:t xml:space="preserve">Канаш</w:t>
      </w:r>
      <w:r>
        <w:rPr>
          <w:rFonts w:ascii="Times New Roman" w:hAnsi="Times New Roman"/>
          <w:color w:val="000000"/>
          <w:szCs w:val="24"/>
        </w:rPr>
        <w:t xml:space="preserve">, руководствуясь Уставом города </w:t>
      </w:r>
      <w:r>
        <w:rPr>
          <w:rFonts w:ascii="Times New Roman" w:hAnsi="Times New Roman"/>
          <w:color w:val="000000"/>
          <w:szCs w:val="24"/>
        </w:rPr>
        <w:t xml:space="preserve">Канаш</w:t>
      </w:r>
      <w:r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b/>
          <w:szCs w:val="24"/>
        </w:rPr>
        <w:t xml:space="preserve">Администрация города Канаш Чувашской Республики постановляет:</w:t>
      </w:r>
      <w:r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b/>
          <w:szCs w:val="24"/>
        </w:rPr>
      </w:r>
      <w:r/>
    </w:p>
    <w:p>
      <w:pPr>
        <w:ind w:left="0" w:right="0" w:firstLine="567"/>
        <w:jc w:val="both"/>
        <w:keepNext/>
        <w:spacing w:line="240" w:lineRule="auto"/>
        <w:rPr>
          <w:rFonts w:ascii="Times New Roman" w:hAnsi="Times New Roman"/>
          <w:b/>
          <w:bCs/>
        </w:rPr>
        <w:outlineLvl w:val="0"/>
      </w:pPr>
      <w:r>
        <w:rPr>
          <w:rFonts w:ascii="Times New Roman" w:hAnsi="Times New Roman"/>
          <w:b/>
          <w:szCs w:val="24"/>
          <w:highlight w:val="none"/>
        </w:rPr>
      </w:r>
      <w:r>
        <w:rPr>
          <w:rFonts w:ascii="Times New Roman" w:hAnsi="Times New Roman"/>
          <w:b/>
          <w:szCs w:val="24"/>
          <w:highlight w:val="none"/>
        </w:rPr>
      </w:r>
      <w:r/>
    </w:p>
    <w:p>
      <w:pPr>
        <w:pStyle w:val="872"/>
        <w:ind w:left="0" w:right="0" w:firstLine="567"/>
        <w:jc w:val="both"/>
        <w:keepNext/>
        <w:spacing w:line="240" w:lineRule="auto"/>
        <w:rPr>
          <w:rFonts w:ascii="Times New Roman" w:hAnsi="Times New Roman"/>
          <w:szCs w:val="24"/>
        </w:rPr>
        <w:outlineLvl w:val="0"/>
      </w:pPr>
      <w:r>
        <w:rPr>
          <w:rFonts w:ascii="Times New Roman" w:hAnsi="Times New Roman"/>
          <w:szCs w:val="24"/>
        </w:rPr>
        <w:t xml:space="preserve">1. </w:t>
      </w:r>
      <w:r>
        <w:rPr>
          <w:rFonts w:ascii="Times New Roman" w:hAnsi="Times New Roman"/>
          <w:szCs w:val="24"/>
        </w:rPr>
        <w:t xml:space="preserve">Принять участие во Всероссийском конкурсе лучших проектов создания комфортной городской среды в категории «Малые города»</w:t>
      </w:r>
      <w:r>
        <w:rPr>
          <w:rFonts w:ascii="Times New Roman" w:hAnsi="Times New Roman"/>
          <w:szCs w:val="24"/>
        </w:rPr>
        <w:t xml:space="preserve">, численностью от 20 000 до 50 000 человек.</w:t>
      </w:r>
      <w:r/>
    </w:p>
    <w:p>
      <w:pPr>
        <w:pStyle w:val="872"/>
        <w:ind w:left="0" w:right="0" w:firstLine="567"/>
        <w:jc w:val="both"/>
        <w:spacing w:line="240" w:lineRule="auto"/>
        <w:widowControl w:val="off"/>
        <w:tabs>
          <w:tab w:val="left" w:pos="567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>
        <w:rPr>
          <w:rFonts w:ascii="Times New Roman" w:hAnsi="Times New Roman"/>
          <w:szCs w:val="24"/>
        </w:rPr>
        <w:t xml:space="preserve">Назначить срок для приема предложений от граждан по выбору общественной территории для участия во Всероссийском конкурсе лучших проектов создания комфортной городской среды с </w:t>
      </w:r>
      <w:r>
        <w:rPr>
          <w:rFonts w:ascii="Times New Roman" w:hAnsi="Times New Roman"/>
          <w:szCs w:val="24"/>
        </w:rPr>
        <w:t xml:space="preserve">28.03.2023</w:t>
      </w:r>
      <w:r>
        <w:rPr>
          <w:rFonts w:ascii="Times New Roman" w:hAnsi="Times New Roman"/>
          <w:szCs w:val="24"/>
        </w:rPr>
        <w:t xml:space="preserve"> года по </w:t>
      </w:r>
      <w:r>
        <w:rPr>
          <w:rFonts w:ascii="Times New Roman" w:hAnsi="Times New Roman"/>
          <w:szCs w:val="24"/>
        </w:rPr>
        <w:t xml:space="preserve">08.04.2023</w:t>
      </w:r>
      <w:r>
        <w:rPr>
          <w:rFonts w:ascii="Times New Roman" w:hAnsi="Times New Roman"/>
          <w:szCs w:val="24"/>
        </w:rPr>
        <w:t xml:space="preserve"> года включительно.</w:t>
      </w:r>
      <w:r>
        <w:rPr>
          <w:rFonts w:ascii="Times New Roman" w:hAnsi="Times New Roman"/>
          <w:szCs w:val="24"/>
        </w:rPr>
      </w:r>
      <w:r/>
    </w:p>
    <w:p>
      <w:pPr>
        <w:pStyle w:val="872"/>
        <w:ind w:left="0" w:right="0" w:firstLine="567"/>
        <w:jc w:val="both"/>
        <w:spacing w:line="240" w:lineRule="auto"/>
        <w:rPr>
          <w:rFonts w:ascii="Times New Roman" w:hAnsi="Times New Roman"/>
          <w:highlight w:val="none"/>
        </w:rPr>
      </w:pPr>
      <w:r>
        <w:rPr>
          <w:rFonts w:ascii="Times New Roman" w:hAnsi="Times New Roman"/>
          <w:szCs w:val="24"/>
        </w:rPr>
        <w:t xml:space="preserve">3. </w:t>
      </w:r>
      <w:r>
        <w:rPr>
          <w:rFonts w:ascii="Times New Roman" w:hAnsi="Times New Roman"/>
          <w:szCs w:val="24"/>
        </w:rPr>
        <w:t xml:space="preserve">Способы представления предложений от граждан по выбору общественной территории для участия во Всероссийском конкурсе лучших проектов создания комфортной городской среды: </w:t>
      </w:r>
      <w:r>
        <w:rPr>
          <w:rFonts w:ascii="Times New Roman" w:hAnsi="Times New Roman"/>
          <w:szCs w:val="24"/>
        </w:rPr>
      </w:r>
      <w:r/>
    </w:p>
    <w:p>
      <w:pPr>
        <w:ind w:left="0" w:right="0" w:firstLine="567"/>
        <w:jc w:val="both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Cs w:val="24"/>
          <w:highlight w:val="none"/>
        </w:rPr>
        <w:t xml:space="preserve">  – </w:t>
      </w:r>
      <w:r>
        <w:rPr>
          <w:rFonts w:ascii="Times New Roman" w:hAnsi="Times New Roman"/>
          <w:szCs w:val="24"/>
          <w:highlight w:val="none"/>
          <w:lang w:val="en-US"/>
        </w:rPr>
        <w:t xml:space="preserve">on-line</w:t>
      </w:r>
      <w:r>
        <w:rPr>
          <w:rFonts w:ascii="Times New Roman" w:hAnsi="Times New Roman"/>
          <w:szCs w:val="24"/>
          <w:highlight w:val="none"/>
          <w:lang w:val="ru-RU"/>
        </w:rPr>
        <w:t xml:space="preserve">, через соцети: вконтакте</w:t>
      </w:r>
      <w:r>
        <w:rPr>
          <w:rFonts w:ascii="Times New Roman" w:hAnsi="Times New Roman"/>
          <w:szCs w:val="24"/>
          <w:highlight w:val="none"/>
          <w:lang w:val="ru-RU"/>
        </w:rPr>
        <w:t xml:space="preserve">;</w:t>
      </w:r>
      <w:r>
        <w:rPr>
          <w:rFonts w:ascii="Times New Roman" w:hAnsi="Times New Roman"/>
          <w:szCs w:val="24"/>
          <w:highlight w:val="none"/>
        </w:rPr>
      </w:r>
      <w:r/>
    </w:p>
    <w:p>
      <w:pPr>
        <w:pStyle w:val="872"/>
        <w:ind w:left="0" w:right="0" w:firstLine="567"/>
        <w:jc w:val="both"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непосредственно в отдел </w:t>
      </w:r>
      <w:r>
        <w:rPr>
          <w:rFonts w:ascii="Times New Roman" w:hAnsi="Times New Roman"/>
          <w:szCs w:val="24"/>
        </w:rPr>
        <w:t xml:space="preserve">строительства</w:t>
      </w:r>
      <w:r>
        <w:rPr>
          <w:rFonts w:ascii="Times New Roman" w:hAnsi="Times New Roman"/>
          <w:szCs w:val="24"/>
        </w:rPr>
        <w:t xml:space="preserve"> администрации города </w:t>
      </w:r>
      <w:r>
        <w:rPr>
          <w:rFonts w:ascii="Times New Roman" w:hAnsi="Times New Roman"/>
          <w:szCs w:val="24"/>
        </w:rPr>
        <w:t xml:space="preserve">Канаш</w:t>
      </w:r>
      <w:r>
        <w:rPr>
          <w:rFonts w:ascii="Times New Roman" w:hAnsi="Times New Roman"/>
          <w:szCs w:val="24"/>
        </w:rPr>
        <w:t xml:space="preserve"> по адресу: </w:t>
      </w:r>
      <w:r>
        <w:rPr>
          <w:rFonts w:ascii="Times New Roman" w:hAnsi="Times New Roman"/>
          <w:szCs w:val="24"/>
        </w:rPr>
        <w:t xml:space="preserve">город Канаш, улица 30 лет Победы, дом 24, ка</w:t>
      </w:r>
      <w:r>
        <w:rPr>
          <w:rFonts w:ascii="Times New Roman" w:hAnsi="Times New Roman"/>
          <w:szCs w:val="24"/>
          <w:lang w:val="en-US"/>
        </w:rPr>
        <w:t xml:space="preserve">б</w:t>
      </w:r>
      <w:r>
        <w:rPr>
          <w:rFonts w:ascii="Times New Roman" w:hAnsi="Times New Roman"/>
          <w:szCs w:val="24"/>
        </w:rPr>
        <w:t xml:space="preserve">. 404</w:t>
      </w:r>
      <w:r>
        <w:rPr>
          <w:rFonts w:ascii="Times New Roman" w:hAnsi="Times New Roman"/>
          <w:szCs w:val="24"/>
        </w:rPr>
        <w:t xml:space="preserve">;</w:t>
      </w:r>
      <w:r/>
    </w:p>
    <w:p>
      <w:pPr>
        <w:pStyle w:val="872"/>
        <w:ind w:left="0" w:right="0" w:firstLine="567"/>
        <w:jc w:val="both"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посредством электронной почты: </w:t>
      </w:r>
      <w:r>
        <w:rPr>
          <w:rFonts w:ascii="Times New Roman" w:hAnsi="Times New Roman"/>
          <w:szCs w:val="24"/>
        </w:rPr>
        <w:t xml:space="preserve">gkan@cap.ru</w:t>
      </w:r>
      <w:r>
        <w:rPr>
          <w:rFonts w:ascii="Times New Roman" w:hAnsi="Times New Roman"/>
          <w:szCs w:val="24"/>
        </w:rPr>
        <w:t xml:space="preserve">;</w:t>
      </w:r>
      <w:r/>
    </w:p>
    <w:p>
      <w:pPr>
        <w:pStyle w:val="872"/>
        <w:ind w:left="0" w:right="0" w:firstLine="567"/>
        <w:jc w:val="both"/>
        <w:spacing w:line="240" w:lineRule="auto"/>
        <w:widowControl w:val="off"/>
        <w:tabs>
          <w:tab w:val="left" w:pos="851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- посредством электронного голосования на официальном сайте города </w:t>
      </w:r>
      <w:r>
        <w:rPr>
          <w:rFonts w:ascii="Times New Roman" w:hAnsi="Times New Roman"/>
          <w:szCs w:val="24"/>
        </w:rPr>
        <w:t xml:space="preserve">Канаш Чувашской Республики.</w:t>
      </w:r>
      <w:r>
        <w:rPr>
          <w:rFonts w:ascii="Times New Roman" w:hAnsi="Times New Roman"/>
          <w:szCs w:val="24"/>
        </w:rPr>
      </w:r>
      <w:r/>
    </w:p>
    <w:p>
      <w:pPr>
        <w:pStyle w:val="872"/>
        <w:ind w:left="0" w:right="0" w:firstLine="567"/>
        <w:jc w:val="both"/>
        <w:spacing w:line="240" w:lineRule="auto"/>
        <w:widowControl w:val="off"/>
        <w:tabs>
          <w:tab w:val="left" w:pos="851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 </w:t>
      </w:r>
      <w:r>
        <w:rPr>
          <w:rFonts w:ascii="Times New Roman" w:hAnsi="Times New Roman"/>
          <w:szCs w:val="24"/>
        </w:rPr>
        <w:t xml:space="preserve">Настоящее постановление вступает в силу </w:t>
      </w:r>
      <w:r>
        <w:rPr>
          <w:rFonts w:ascii="Times New Roman" w:hAnsi="Times New Roman"/>
          <w:szCs w:val="24"/>
        </w:rPr>
        <w:t xml:space="preserve">после</w:t>
      </w:r>
      <w:r>
        <w:rPr>
          <w:rFonts w:ascii="Times New Roman" w:hAnsi="Times New Roman"/>
          <w:szCs w:val="24"/>
        </w:rPr>
        <w:t xml:space="preserve"> его официального опубликования.</w:t>
      </w:r>
      <w:r>
        <w:rPr>
          <w:rFonts w:ascii="Times New Roman" w:hAnsi="Times New Roman"/>
          <w:szCs w:val="24"/>
        </w:rPr>
      </w:r>
      <w:r/>
    </w:p>
    <w:p>
      <w:pPr>
        <w:pStyle w:val="872"/>
        <w:ind w:left="0" w:right="0" w:firstLine="567"/>
        <w:jc w:val="both"/>
        <w:spacing w:line="240" w:lineRule="auto"/>
        <w:widowControl w:val="off"/>
        <w:tabs>
          <w:tab w:val="left" w:pos="851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5. О</w:t>
      </w:r>
      <w:r>
        <w:rPr>
          <w:rFonts w:ascii="Times New Roman" w:hAnsi="Times New Roman"/>
          <w:szCs w:val="24"/>
        </w:rPr>
        <w:t xml:space="preserve">публиковать настоящее постановление на официальном сайте администрации города Канаш в информационно-телекоммуникационной сети «Интернет», а также в средствах массовой информации (газета Городской вестник муниципального образования «Город Канаш»).</w:t>
      </w:r>
      <w:r>
        <w:rPr>
          <w:rFonts w:ascii="Times New Roman" w:hAnsi="Times New Roman"/>
          <w:szCs w:val="24"/>
        </w:rPr>
      </w:r>
      <w:r/>
    </w:p>
    <w:p>
      <w:pPr>
        <w:pStyle w:val="872"/>
        <w:ind w:left="0" w:right="0" w:firstLine="567"/>
        <w:jc w:val="both"/>
        <w:spacing w:line="240" w:lineRule="auto"/>
        <w:widowControl w:val="off"/>
        <w:tabs>
          <w:tab w:val="left" w:pos="851" w:leader="none"/>
        </w:tabs>
        <w:rPr>
          <w:highlight w:val="none"/>
        </w:rPr>
      </w:pPr>
      <w:r>
        <w:rPr>
          <w:rFonts w:ascii="Times New Roman" w:hAnsi="Times New Roman"/>
          <w:szCs w:val="24"/>
        </w:rPr>
        <w:t xml:space="preserve">6</w:t>
      </w:r>
      <w:r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 xml:space="preserve">Контроль за исполнением настоящего </w:t>
      </w:r>
      <w:r>
        <w:rPr>
          <w:rFonts w:ascii="Times New Roman" w:hAnsi="Times New Roman"/>
          <w:szCs w:val="24"/>
        </w:rPr>
        <w:t xml:space="preserve">постановления</w:t>
      </w:r>
      <w:r>
        <w:rPr>
          <w:rFonts w:ascii="Times New Roman" w:hAnsi="Times New Roman"/>
          <w:szCs w:val="24"/>
        </w:rPr>
        <w:t xml:space="preserve"> возложить на </w:t>
      </w:r>
      <w:r>
        <w:rPr>
          <w:rFonts w:ascii="Times New Roman" w:hAnsi="Times New Roman"/>
          <w:szCs w:val="24"/>
        </w:rPr>
        <w:t xml:space="preserve">з</w:t>
      </w:r>
      <w:r>
        <w:rPr>
          <w:rFonts w:ascii="Times New Roman" w:hAnsi="Times New Roman"/>
          <w:szCs w:val="24"/>
        </w:rPr>
        <w:t xml:space="preserve">аместител</w:t>
      </w:r>
      <w:r>
        <w:rPr>
          <w:rFonts w:ascii="Times New Roman" w:hAnsi="Times New Roman"/>
          <w:szCs w:val="24"/>
        </w:rPr>
        <w:t xml:space="preserve">я</w:t>
      </w:r>
      <w:r>
        <w:rPr>
          <w:rFonts w:ascii="Times New Roman" w:hAnsi="Times New Roman"/>
          <w:szCs w:val="24"/>
        </w:rPr>
        <w:t xml:space="preserve"> главы - начальник отдела строительства (главный архитектор)</w:t>
      </w:r>
      <w:r>
        <w:rPr>
          <w:rFonts w:ascii="Times New Roman" w:hAnsi="Times New Roman"/>
          <w:szCs w:val="24"/>
        </w:rPr>
        <w:t xml:space="preserve"> администрации города Канаш</w:t>
      </w:r>
      <w:r>
        <w:rPr>
          <w:rFonts w:ascii="Times New Roman" w:hAnsi="Times New Roman"/>
          <w:szCs w:val="24"/>
        </w:rPr>
        <w:t xml:space="preserve"> Церфус Д.О.</w:t>
      </w:r>
      <w:r>
        <w:rPr>
          <w:highlight w:val="none"/>
        </w:rPr>
      </w:r>
      <w:r/>
    </w:p>
    <w:p>
      <w:pPr>
        <w:ind w:right="20" w:firstLine="567"/>
        <w:jc w:val="both"/>
        <w:widowControl w:val="off"/>
        <w:tabs>
          <w:tab w:val="left" w:pos="85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right="20" w:firstLine="567"/>
        <w:jc w:val="both"/>
        <w:widowControl w:val="off"/>
        <w:tabs>
          <w:tab w:val="left" w:pos="85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right="20" w:firstLine="567"/>
        <w:jc w:val="both"/>
        <w:widowControl w:val="off"/>
        <w:tabs>
          <w:tab w:val="left" w:pos="85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72"/>
        <w:ind w:left="-284"/>
        <w:jc w:val="both"/>
        <w:widowControl w:val="off"/>
        <w:rPr>
          <w:highlight w:val="none"/>
        </w:rPr>
      </w:pPr>
      <w:r>
        <w:rPr>
          <w:rFonts w:ascii="Times New Roman" w:hAnsi="Times New Roman"/>
          <w:szCs w:val="24"/>
        </w:rPr>
        <w:t xml:space="preserve">       </w:t>
      </w:r>
      <w:r>
        <w:rPr>
          <w:rFonts w:ascii="Times New Roman" w:hAnsi="Times New Roman"/>
          <w:szCs w:val="24"/>
        </w:rPr>
        <w:t xml:space="preserve">Г</w:t>
      </w:r>
      <w:r>
        <w:rPr>
          <w:rFonts w:ascii="Times New Roman" w:hAnsi="Times New Roman"/>
          <w:szCs w:val="24"/>
        </w:rPr>
        <w:t xml:space="preserve">лав</w:t>
      </w:r>
      <w:r>
        <w:rPr>
          <w:rFonts w:ascii="Times New Roman" w:hAnsi="Times New Roman"/>
          <w:szCs w:val="24"/>
        </w:rPr>
        <w:t xml:space="preserve">а</w:t>
      </w:r>
      <w:r>
        <w:rPr>
          <w:rFonts w:ascii="Times New Roman" w:hAnsi="Times New Roman"/>
          <w:szCs w:val="24"/>
        </w:rPr>
        <w:t xml:space="preserve"> администрации города                                                   </w:t>
      </w:r>
      <w:r>
        <w:rPr>
          <w:rFonts w:ascii="Times New Roman" w:hAnsi="Times New Roman"/>
          <w:szCs w:val="24"/>
        </w:rPr>
        <w:t xml:space="preserve">       </w:t>
      </w:r>
      <w:r>
        <w:rPr>
          <w:rFonts w:ascii="Times New Roman" w:hAnsi="Times New Roman"/>
          <w:szCs w:val="24"/>
        </w:rPr>
        <w:t xml:space="preserve">    </w:t>
      </w:r>
      <w:r>
        <w:rPr>
          <w:rFonts w:ascii="Times New Roman" w:hAnsi="Times New Roman"/>
          <w:szCs w:val="24"/>
        </w:rPr>
        <w:t xml:space="preserve">          </w:t>
      </w:r>
      <w:r>
        <w:rPr>
          <w:rFonts w:ascii="Times New Roman" w:hAnsi="Times New Roman"/>
          <w:szCs w:val="24"/>
        </w:rPr>
        <w:t xml:space="preserve">   </w:t>
      </w:r>
      <w:r>
        <w:rPr>
          <w:rFonts w:ascii="Times New Roman" w:hAnsi="Times New Roman"/>
          <w:szCs w:val="24"/>
        </w:rPr>
        <w:t xml:space="preserve">В.Н. Михай</w:t>
      </w:r>
      <w:r>
        <w:rPr>
          <w:rFonts w:ascii="Times New Roman" w:hAnsi="Times New Roman"/>
          <w:szCs w:val="24"/>
        </w:rPr>
        <w:t xml:space="preserve">лов</w:t>
      </w:r>
      <w:r>
        <w:rPr>
          <w:rFonts w:ascii="Times New Roman" w:hAnsi="Times New Roman"/>
        </w:rPr>
      </w:r>
      <w:r/>
    </w:p>
    <w:sectPr>
      <w:headerReference w:type="default" r:id="rId9"/>
      <w:headerReference w:type="even" r:id="rId10"/>
      <w:footerReference w:type="first" r:id="rId11"/>
      <w:footnotePr/>
      <w:endnotePr/>
      <w:type w:val="nextPage"/>
      <w:pgSz w:w="11906" w:h="16838" w:orient="portrait"/>
      <w:pgMar w:top="709" w:right="709" w:bottom="681" w:left="1559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Cyr Chuv">
    <w:panose1 w:val="020B0604020202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7"/>
      <w:rPr>
        <w:rStyle w:val="888"/>
      </w:rPr>
      <w:framePr w:wrap="around" w:vAnchor="text" w:hAnchor="margin" w:xAlign="center" w:y="1"/>
    </w:pPr>
    <w:r>
      <w:rPr>
        <w:rStyle w:val="888"/>
      </w:rPr>
      <w:fldChar w:fldCharType="begin"/>
    </w:r>
    <w:r>
      <w:rPr>
        <w:rStyle w:val="888"/>
      </w:rPr>
      <w:instrText xml:space="preserve">PAGE  </w:instrText>
    </w:r>
    <w:r>
      <w:rPr>
        <w:rStyle w:val="888"/>
      </w:rPr>
      <w:fldChar w:fldCharType="end"/>
    </w:r>
    <w:r>
      <w:rPr>
        <w:rStyle w:val="888"/>
      </w:rPr>
    </w:r>
    <w:r/>
  </w:p>
  <w:p>
    <w:pPr>
      <w:pStyle w:val="88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72"/>
        <w:ind w:left="1223" w:hanging="372"/>
        <w:tabs>
          <w:tab w:val="num" w:pos="1223" w:leader="none"/>
        </w:tabs>
      </w:pPr>
      <w:rPr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87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872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872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872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872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872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872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872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872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7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7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7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7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7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7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7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7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72"/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72"/>
        <w:ind w:left="420" w:hanging="420"/>
        <w:tabs>
          <w:tab w:val="num" w:pos="4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872"/>
        <w:ind w:left="420" w:hanging="42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87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872"/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872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872"/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872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872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872"/>
        <w:ind w:left="1800" w:hanging="1800"/>
        <w:tabs>
          <w:tab w:val="num" w:pos="1800" w:leader="none"/>
        </w:tabs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pStyle w:val="872"/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72"/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72"/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72"/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72"/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72"/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72"/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72"/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72"/>
        <w:ind w:left="6971" w:hanging="180"/>
        <w:tabs>
          <w:tab w:val="num" w:pos="6971" w:leader="none"/>
        </w:tabs>
      </w:p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pStyle w:val="872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872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872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872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872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872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872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872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872"/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72"/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>
        <w:pStyle w:val="872"/>
        <w:ind w:left="360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7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7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7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7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7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7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7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7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72"/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72"/>
        <w:ind w:left="660" w:hanging="360"/>
        <w:tabs>
          <w:tab w:val="num" w:pos="6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72"/>
        <w:ind w:left="1380" w:hanging="360"/>
        <w:tabs>
          <w:tab w:val="num" w:pos="13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72"/>
        <w:ind w:left="2100" w:hanging="180"/>
        <w:tabs>
          <w:tab w:val="num" w:pos="21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72"/>
        <w:ind w:left="2820" w:hanging="360"/>
        <w:tabs>
          <w:tab w:val="num" w:pos="28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72"/>
        <w:ind w:left="3540" w:hanging="360"/>
        <w:tabs>
          <w:tab w:val="num" w:pos="35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72"/>
        <w:ind w:left="4260" w:hanging="180"/>
        <w:tabs>
          <w:tab w:val="num" w:pos="42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72"/>
        <w:ind w:left="4980" w:hanging="360"/>
        <w:tabs>
          <w:tab w:val="num" w:pos="49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72"/>
        <w:ind w:left="5700" w:hanging="360"/>
        <w:tabs>
          <w:tab w:val="num" w:pos="57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72"/>
        <w:ind w:left="6420" w:hanging="180"/>
        <w:tabs>
          <w:tab w:val="num" w:pos="642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872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872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872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872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872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872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872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872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872"/>
        <w:ind w:left="6480" w:hanging="180"/>
        <w:tabs>
          <w:tab w:val="num" w:pos="6480" w:leader="none"/>
        </w:tabs>
      </w:pPr>
    </w:lvl>
  </w:abstractNum>
  <w:num w:numId="1">
    <w:abstractNumId w:val="7"/>
    <w:lvlOverride w:ilvl="0">
      <w:startOverride w:val="1"/>
    </w:lvlOverride>
  </w:num>
  <w:num w:numId="2">
    <w:abstractNumId w:val="7"/>
    <w:lvlOverride w:ilvl="0">
      <w:lvl w:ilvl="0">
        <w:start w:val="1"/>
        <w:numFmt w:val="decimal"/>
        <w:isLgl w:val="false"/>
        <w:suff w:val="tab"/>
        <w:lvlText w:val="%1."/>
        <w:legacy w:legacy="1" w:legacyIndent="0" w:legacySpace="0"/>
        <w:lvlJc w:val="left"/>
        <w:pPr>
          <w:pStyle w:val="872"/>
          <w:ind w:left="360" w:hanging="360"/>
        </w:pPr>
      </w:lvl>
    </w:lvlOverride>
  </w:num>
  <w:num w:numId="3">
    <w:abstractNumId w:val="3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4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2"/>
    <w:next w:val="872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2"/>
    <w:next w:val="872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2"/>
    <w:next w:val="872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2"/>
    <w:next w:val="872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2"/>
    <w:next w:val="872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2"/>
    <w:next w:val="872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2"/>
    <w:next w:val="872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2"/>
    <w:next w:val="872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2"/>
    <w:next w:val="872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72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2"/>
    <w:next w:val="872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>
    <w:name w:val="Title Char"/>
    <w:link w:val="714"/>
    <w:uiPriority w:val="10"/>
    <w:rPr>
      <w:sz w:val="48"/>
      <w:szCs w:val="48"/>
    </w:rPr>
  </w:style>
  <w:style w:type="paragraph" w:styleId="716">
    <w:name w:val="Subtitle"/>
    <w:basedOn w:val="872"/>
    <w:next w:val="872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link w:val="716"/>
    <w:uiPriority w:val="11"/>
    <w:rPr>
      <w:sz w:val="24"/>
      <w:szCs w:val="24"/>
    </w:rPr>
  </w:style>
  <w:style w:type="paragraph" w:styleId="718">
    <w:name w:val="Quote"/>
    <w:basedOn w:val="872"/>
    <w:next w:val="872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2"/>
    <w:next w:val="872"/>
    <w:link w:val="7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paragraph" w:styleId="722">
    <w:name w:val="Header"/>
    <w:basedOn w:val="872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Header Char"/>
    <w:link w:val="722"/>
    <w:uiPriority w:val="99"/>
  </w:style>
  <w:style w:type="paragraph" w:styleId="724">
    <w:name w:val="Footer"/>
    <w:basedOn w:val="872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>
    <w:name w:val="Footer Char"/>
    <w:link w:val="724"/>
    <w:uiPriority w:val="99"/>
  </w:style>
  <w:style w:type="paragraph" w:styleId="726">
    <w:name w:val="Caption"/>
    <w:basedOn w:val="872"/>
    <w:next w:val="87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7">
    <w:name w:val="Caption Char"/>
    <w:basedOn w:val="726"/>
    <w:link w:val="724"/>
    <w:uiPriority w:val="99"/>
  </w:style>
  <w:style w:type="table" w:styleId="72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4">
    <w:name w:val="Hyperlink"/>
    <w:uiPriority w:val="99"/>
    <w:unhideWhenUsed/>
    <w:rPr>
      <w:color w:val="0000ff" w:themeColor="hyperlink"/>
      <w:u w:val="single"/>
    </w:rPr>
  </w:style>
  <w:style w:type="paragraph" w:styleId="855">
    <w:name w:val="footnote text"/>
    <w:basedOn w:val="872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>
    <w:name w:val="Footnote Text Char"/>
    <w:link w:val="855"/>
    <w:uiPriority w:val="99"/>
    <w:rPr>
      <w:sz w:val="18"/>
    </w:rPr>
  </w:style>
  <w:style w:type="character" w:styleId="857">
    <w:name w:val="footnote reference"/>
    <w:uiPriority w:val="99"/>
    <w:unhideWhenUsed/>
    <w:rPr>
      <w:vertAlign w:val="superscript"/>
    </w:rPr>
  </w:style>
  <w:style w:type="paragraph" w:styleId="858">
    <w:name w:val="endnote text"/>
    <w:basedOn w:val="872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>
    <w:name w:val="Endnote Text Char"/>
    <w:link w:val="858"/>
    <w:uiPriority w:val="99"/>
    <w:rPr>
      <w:sz w:val="20"/>
    </w:rPr>
  </w:style>
  <w:style w:type="character" w:styleId="860">
    <w:name w:val="endnote reference"/>
    <w:uiPriority w:val="99"/>
    <w:semiHidden/>
    <w:unhideWhenUsed/>
    <w:rPr>
      <w:vertAlign w:val="superscript"/>
    </w:rPr>
  </w:style>
  <w:style w:type="paragraph" w:styleId="861">
    <w:name w:val="toc 1"/>
    <w:basedOn w:val="872"/>
    <w:next w:val="872"/>
    <w:uiPriority w:val="39"/>
    <w:unhideWhenUsed/>
    <w:pPr>
      <w:ind w:left="0" w:right="0" w:firstLine="0"/>
      <w:spacing w:after="57"/>
    </w:pPr>
  </w:style>
  <w:style w:type="paragraph" w:styleId="862">
    <w:name w:val="toc 2"/>
    <w:basedOn w:val="872"/>
    <w:next w:val="872"/>
    <w:uiPriority w:val="39"/>
    <w:unhideWhenUsed/>
    <w:pPr>
      <w:ind w:left="283" w:right="0" w:firstLine="0"/>
      <w:spacing w:after="57"/>
    </w:pPr>
  </w:style>
  <w:style w:type="paragraph" w:styleId="863">
    <w:name w:val="toc 3"/>
    <w:basedOn w:val="872"/>
    <w:next w:val="872"/>
    <w:uiPriority w:val="39"/>
    <w:unhideWhenUsed/>
    <w:pPr>
      <w:ind w:left="567" w:right="0" w:firstLine="0"/>
      <w:spacing w:after="57"/>
    </w:pPr>
  </w:style>
  <w:style w:type="paragraph" w:styleId="864">
    <w:name w:val="toc 4"/>
    <w:basedOn w:val="872"/>
    <w:next w:val="872"/>
    <w:uiPriority w:val="39"/>
    <w:unhideWhenUsed/>
    <w:pPr>
      <w:ind w:left="850" w:right="0" w:firstLine="0"/>
      <w:spacing w:after="57"/>
    </w:pPr>
  </w:style>
  <w:style w:type="paragraph" w:styleId="865">
    <w:name w:val="toc 5"/>
    <w:basedOn w:val="872"/>
    <w:next w:val="872"/>
    <w:uiPriority w:val="39"/>
    <w:unhideWhenUsed/>
    <w:pPr>
      <w:ind w:left="1134" w:right="0" w:firstLine="0"/>
      <w:spacing w:after="57"/>
    </w:pPr>
  </w:style>
  <w:style w:type="paragraph" w:styleId="866">
    <w:name w:val="toc 6"/>
    <w:basedOn w:val="872"/>
    <w:next w:val="872"/>
    <w:uiPriority w:val="39"/>
    <w:unhideWhenUsed/>
    <w:pPr>
      <w:ind w:left="1417" w:right="0" w:firstLine="0"/>
      <w:spacing w:after="57"/>
    </w:pPr>
  </w:style>
  <w:style w:type="paragraph" w:styleId="867">
    <w:name w:val="toc 7"/>
    <w:basedOn w:val="872"/>
    <w:next w:val="872"/>
    <w:uiPriority w:val="39"/>
    <w:unhideWhenUsed/>
    <w:pPr>
      <w:ind w:left="1701" w:right="0" w:firstLine="0"/>
      <w:spacing w:after="57"/>
    </w:pPr>
  </w:style>
  <w:style w:type="paragraph" w:styleId="868">
    <w:name w:val="toc 8"/>
    <w:basedOn w:val="872"/>
    <w:next w:val="872"/>
    <w:uiPriority w:val="39"/>
    <w:unhideWhenUsed/>
    <w:pPr>
      <w:ind w:left="1984" w:right="0" w:firstLine="0"/>
      <w:spacing w:after="57"/>
    </w:pPr>
  </w:style>
  <w:style w:type="paragraph" w:styleId="869">
    <w:name w:val="toc 9"/>
    <w:basedOn w:val="872"/>
    <w:next w:val="872"/>
    <w:uiPriority w:val="39"/>
    <w:unhideWhenUsed/>
    <w:pPr>
      <w:ind w:left="2268" w:right="0" w:firstLine="0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872"/>
    <w:next w:val="872"/>
    <w:uiPriority w:val="99"/>
    <w:unhideWhenUsed/>
    <w:pPr>
      <w:spacing w:after="0" w:afterAutospacing="0"/>
    </w:pPr>
  </w:style>
  <w:style w:type="paragraph" w:styleId="872" w:default="1">
    <w:name w:val="Normal"/>
    <w:next w:val="872"/>
    <w:link w:val="872"/>
    <w:qFormat/>
    <w:rPr>
      <w:rFonts w:ascii="Arial" w:hAnsi="Arial"/>
      <w:sz w:val="24"/>
      <w:lang w:val="ru-RU" w:eastAsia="ru-RU" w:bidi="ar-SA"/>
    </w:rPr>
  </w:style>
  <w:style w:type="paragraph" w:styleId="873">
    <w:name w:val="Заголовок 1"/>
    <w:basedOn w:val="872"/>
    <w:next w:val="872"/>
    <w:link w:val="872"/>
    <w:qFormat/>
    <w:pPr>
      <w:jc w:val="center"/>
      <w:keepNext/>
      <w:outlineLvl w:val="0"/>
    </w:pPr>
    <w:rPr>
      <w:rFonts w:ascii="Times New Roman" w:hAnsi="Times New Roman"/>
      <w:b/>
      <w:sz w:val="32"/>
    </w:rPr>
  </w:style>
  <w:style w:type="paragraph" w:styleId="874">
    <w:name w:val="Заголовок 2"/>
    <w:basedOn w:val="872"/>
    <w:next w:val="872"/>
    <w:link w:val="872"/>
    <w:qFormat/>
    <w:pPr>
      <w:jc w:val="center"/>
      <w:keepNext/>
      <w:outlineLvl w:val="1"/>
    </w:pPr>
    <w:rPr>
      <w:rFonts w:ascii="Times New Roman" w:hAnsi="Times New Roman"/>
      <w:b/>
      <w:sz w:val="52"/>
    </w:rPr>
  </w:style>
  <w:style w:type="paragraph" w:styleId="875">
    <w:name w:val="Заголовок 3"/>
    <w:basedOn w:val="872"/>
    <w:next w:val="872"/>
    <w:link w:val="872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876">
    <w:name w:val="Заголовок 4"/>
    <w:basedOn w:val="872"/>
    <w:next w:val="872"/>
    <w:link w:val="872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styleId="877">
    <w:name w:val="Основной шрифт абзаца"/>
    <w:next w:val="877"/>
    <w:link w:val="872"/>
    <w:semiHidden/>
  </w:style>
  <w:style w:type="table" w:styleId="878">
    <w:name w:val="Обычная таблица"/>
    <w:next w:val="878"/>
    <w:link w:val="872"/>
    <w:semiHidden/>
    <w:tblPr/>
  </w:style>
  <w:style w:type="numbering" w:styleId="879">
    <w:name w:val="Нет списка"/>
    <w:next w:val="879"/>
    <w:link w:val="872"/>
    <w:semiHidden/>
  </w:style>
  <w:style w:type="paragraph" w:styleId="880">
    <w:name w:val="Основной текст 2"/>
    <w:basedOn w:val="872"/>
    <w:next w:val="880"/>
    <w:link w:val="872"/>
    <w:pPr>
      <w:jc w:val="both"/>
    </w:pPr>
    <w:rPr>
      <w:rFonts w:ascii="Times New Roman" w:hAnsi="Times New Roman"/>
      <w:sz w:val="28"/>
    </w:rPr>
  </w:style>
  <w:style w:type="paragraph" w:styleId="881">
    <w:name w:val="Текст выноски"/>
    <w:basedOn w:val="872"/>
    <w:next w:val="881"/>
    <w:link w:val="872"/>
    <w:semiHidden/>
    <w:rPr>
      <w:rFonts w:ascii="Tahoma" w:hAnsi="Tahoma" w:cs="Tahoma"/>
      <w:sz w:val="16"/>
      <w:szCs w:val="16"/>
    </w:rPr>
  </w:style>
  <w:style w:type="character" w:styleId="882">
    <w:name w:val="Гиперссылка"/>
    <w:next w:val="882"/>
    <w:link w:val="872"/>
    <w:rPr>
      <w:color w:val="0000ff"/>
      <w:u w:val="single"/>
    </w:rPr>
  </w:style>
  <w:style w:type="paragraph" w:styleId="883">
    <w:name w:val="Основной текст с отступом"/>
    <w:basedOn w:val="872"/>
    <w:next w:val="883"/>
    <w:link w:val="872"/>
    <w:pPr>
      <w:ind w:left="283"/>
      <w:spacing w:after="120"/>
    </w:pPr>
  </w:style>
  <w:style w:type="paragraph" w:styleId="884">
    <w:name w:val="Body Text 3"/>
    <w:basedOn w:val="872"/>
    <w:next w:val="884"/>
    <w:link w:val="872"/>
    <w:pPr>
      <w:jc w:val="center"/>
    </w:pPr>
    <w:rPr>
      <w:rFonts w:ascii="Times New Roman" w:hAnsi="Times New Roman"/>
      <w:b/>
      <w:sz w:val="22"/>
    </w:rPr>
  </w:style>
  <w:style w:type="paragraph" w:styleId="885">
    <w:name w:val="Основной текст"/>
    <w:basedOn w:val="872"/>
    <w:next w:val="885"/>
    <w:link w:val="872"/>
    <w:pPr>
      <w:spacing w:after="120"/>
    </w:pPr>
  </w:style>
  <w:style w:type="table" w:styleId="886">
    <w:name w:val="Сетка таблицы"/>
    <w:basedOn w:val="878"/>
    <w:next w:val="886"/>
    <w:link w:val="872"/>
    <w:tblPr/>
  </w:style>
  <w:style w:type="paragraph" w:styleId="887">
    <w:name w:val="Верхний колонтитул"/>
    <w:basedOn w:val="872"/>
    <w:next w:val="887"/>
    <w:link w:val="872"/>
    <w:pPr>
      <w:tabs>
        <w:tab w:val="center" w:pos="4677" w:leader="none"/>
        <w:tab w:val="right" w:pos="9355" w:leader="none"/>
      </w:tabs>
    </w:pPr>
  </w:style>
  <w:style w:type="character" w:styleId="888">
    <w:name w:val="Номер страницы"/>
    <w:basedOn w:val="877"/>
    <w:next w:val="888"/>
    <w:link w:val="872"/>
  </w:style>
  <w:style w:type="paragraph" w:styleId="889">
    <w:name w:val="Нижний колонтитул"/>
    <w:basedOn w:val="872"/>
    <w:next w:val="889"/>
    <w:link w:val="872"/>
    <w:pPr>
      <w:tabs>
        <w:tab w:val="center" w:pos="4677" w:leader="none"/>
        <w:tab w:val="right" w:pos="9355" w:leader="none"/>
      </w:tabs>
    </w:pPr>
  </w:style>
  <w:style w:type="character" w:styleId="890" w:default="1">
    <w:name w:val="Default Paragraph Font"/>
    <w:uiPriority w:val="1"/>
    <w:semiHidden/>
    <w:unhideWhenUsed/>
  </w:style>
  <w:style w:type="numbering" w:styleId="891" w:default="1">
    <w:name w:val="No List"/>
    <w:uiPriority w:val="99"/>
    <w:semiHidden/>
    <w:unhideWhenUsed/>
  </w:style>
  <w:style w:type="table" w:styleId="89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Администрация Дивеевского района Нижегородской области</Company>
  <DocSecurity>0</DocSecurity>
  <HyperlinksChanged>false</HyperlinksChanged>
  <Manager>Юрий Николаевич Ваньков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>Об утверждении бланка письма, распоряжения, постановления администрации Дивеевского района</dc:subject>
  <dc:creator>Николай Владимирович Москалёв</dc:creator>
  <dc:description/>
  <cp:revision>12</cp:revision>
  <dcterms:created xsi:type="dcterms:W3CDTF">2022-09-30T04:31:00Z</dcterms:created>
  <dcterms:modified xsi:type="dcterms:W3CDTF">2023-03-27T11:35:18Z</dcterms:modified>
  <cp:version>983040</cp:version>
</cp:coreProperties>
</file>