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B1" w:rsidRDefault="005058B1" w:rsidP="00505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58B1" w:rsidRDefault="005058B1" w:rsidP="000D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58B1" w:rsidRDefault="005058B1" w:rsidP="000D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58B1" w:rsidRDefault="005058B1" w:rsidP="000D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6ECE" w:rsidRDefault="00596ECE" w:rsidP="000D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58B1" w:rsidRPr="005058B1" w:rsidRDefault="005058B1" w:rsidP="000D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2E12" w:rsidRPr="005058B1" w:rsidRDefault="004F220B" w:rsidP="000D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58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</w:t>
      </w:r>
      <w:r w:rsidR="000D2E12" w:rsidRPr="005058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деятельности </w:t>
      </w:r>
    </w:p>
    <w:p w:rsidR="000D2E12" w:rsidRPr="005058B1" w:rsidRDefault="000D2E12" w:rsidP="000D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58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Финансового отдела</w:t>
      </w:r>
      <w:r w:rsidR="004F220B" w:rsidRPr="005058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администрации города Новочебоксар</w:t>
      </w:r>
      <w:r w:rsidRPr="005058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ска </w:t>
      </w:r>
    </w:p>
    <w:p w:rsidR="005058B1" w:rsidRPr="005058B1" w:rsidRDefault="005A0ED0" w:rsidP="005058B1">
      <w:pPr>
        <w:pStyle w:val="4"/>
      </w:pPr>
      <w:r w:rsidRPr="005058B1">
        <w:t xml:space="preserve">Чувашской Республики </w:t>
      </w:r>
    </w:p>
    <w:p w:rsidR="004F220B" w:rsidRPr="005058B1" w:rsidRDefault="00280171" w:rsidP="000D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202</w:t>
      </w:r>
      <w:r w:rsidR="000306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4F220B" w:rsidRPr="005058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</w:p>
    <w:p w:rsidR="005058B1" w:rsidRDefault="005058B1" w:rsidP="000D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58B1" w:rsidRDefault="005058B1" w:rsidP="000D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58B1" w:rsidRDefault="005058B1" w:rsidP="000D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58B1" w:rsidRPr="00E1400D" w:rsidRDefault="005058B1" w:rsidP="000D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870669" cy="5242560"/>
            <wp:effectExtent l="0" t="0" r="0" b="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938" cy="526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8B1" w:rsidRDefault="005058B1" w:rsidP="004417B3">
      <w:pPr>
        <w:pStyle w:val="a5"/>
        <w:ind w:firstLine="709"/>
      </w:pPr>
    </w:p>
    <w:p w:rsidR="005058B1" w:rsidRDefault="005058B1" w:rsidP="004417B3">
      <w:pPr>
        <w:pStyle w:val="a5"/>
        <w:ind w:firstLine="709"/>
      </w:pPr>
    </w:p>
    <w:p w:rsidR="005058B1" w:rsidRDefault="005058B1" w:rsidP="004417B3">
      <w:pPr>
        <w:pStyle w:val="a5"/>
        <w:ind w:firstLine="709"/>
      </w:pPr>
    </w:p>
    <w:p w:rsidR="00BC1454" w:rsidRDefault="00BC1454" w:rsidP="00A507C9">
      <w:pPr>
        <w:pStyle w:val="a5"/>
        <w:spacing w:before="0" w:beforeAutospacing="0" w:after="0" w:afterAutospacing="0"/>
        <w:ind w:firstLine="709"/>
        <w:jc w:val="center"/>
        <w:rPr>
          <w:i/>
        </w:rPr>
      </w:pPr>
    </w:p>
    <w:p w:rsidR="00BC1454" w:rsidRDefault="00BC1454" w:rsidP="00A507C9">
      <w:pPr>
        <w:pStyle w:val="a5"/>
        <w:spacing w:before="0" w:beforeAutospacing="0" w:after="0" w:afterAutospacing="0"/>
        <w:ind w:firstLine="709"/>
        <w:jc w:val="center"/>
        <w:rPr>
          <w:i/>
        </w:rPr>
      </w:pPr>
    </w:p>
    <w:p w:rsidR="00A252F9" w:rsidRDefault="00A252F9" w:rsidP="00A507C9">
      <w:pPr>
        <w:pStyle w:val="a5"/>
        <w:spacing w:before="0" w:beforeAutospacing="0" w:after="0" w:afterAutospacing="0"/>
        <w:ind w:firstLine="709"/>
        <w:jc w:val="center"/>
        <w:rPr>
          <w:i/>
        </w:rPr>
      </w:pPr>
    </w:p>
    <w:p w:rsidR="00A252F9" w:rsidRDefault="00A252F9" w:rsidP="00A507C9">
      <w:pPr>
        <w:pStyle w:val="a5"/>
        <w:spacing w:before="0" w:beforeAutospacing="0" w:after="0" w:afterAutospacing="0"/>
        <w:ind w:firstLine="709"/>
        <w:jc w:val="center"/>
        <w:rPr>
          <w:i/>
        </w:rPr>
      </w:pPr>
    </w:p>
    <w:p w:rsidR="005058B1" w:rsidRPr="0070797E" w:rsidRDefault="005058B1" w:rsidP="00A507C9">
      <w:pPr>
        <w:pStyle w:val="a5"/>
        <w:spacing w:before="0" w:beforeAutospacing="0" w:after="0" w:afterAutospacing="0"/>
        <w:ind w:firstLine="709"/>
        <w:jc w:val="center"/>
        <w:rPr>
          <w:i/>
        </w:rPr>
      </w:pPr>
      <w:r w:rsidRPr="0070797E">
        <w:rPr>
          <w:i/>
        </w:rPr>
        <w:lastRenderedPageBreak/>
        <w:t xml:space="preserve">Обеспечение долгосрочной сбалансированности и финансовой </w:t>
      </w:r>
    </w:p>
    <w:p w:rsidR="005058B1" w:rsidRPr="0070797E" w:rsidRDefault="005058B1" w:rsidP="00A507C9">
      <w:pPr>
        <w:pStyle w:val="a5"/>
        <w:spacing w:before="0" w:beforeAutospacing="0" w:after="0" w:afterAutospacing="0"/>
        <w:ind w:firstLine="709"/>
        <w:jc w:val="center"/>
        <w:rPr>
          <w:i/>
        </w:rPr>
      </w:pPr>
      <w:r w:rsidRPr="0070797E">
        <w:rPr>
          <w:i/>
        </w:rPr>
        <w:t>устойчивости бюджетной системы</w:t>
      </w:r>
    </w:p>
    <w:p w:rsidR="00F03B7E" w:rsidRPr="0070797E" w:rsidRDefault="00F03B7E" w:rsidP="00A507C9">
      <w:pPr>
        <w:pStyle w:val="a5"/>
        <w:spacing w:before="0" w:beforeAutospacing="0" w:after="0" w:afterAutospacing="0"/>
        <w:ind w:firstLine="709"/>
        <w:jc w:val="center"/>
        <w:rPr>
          <w:i/>
        </w:rPr>
      </w:pPr>
    </w:p>
    <w:p w:rsidR="00D41379" w:rsidRPr="00697CFA" w:rsidRDefault="00D41379" w:rsidP="00D4137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97CFA">
        <w:rPr>
          <w:rFonts w:ascii="Times New Roman" w:eastAsia="Calibri" w:hAnsi="Times New Roman"/>
          <w:sz w:val="26"/>
          <w:szCs w:val="26"/>
        </w:rPr>
        <w:t xml:space="preserve">Бюджетная политика </w:t>
      </w:r>
      <w:r w:rsidRPr="00697CFA">
        <w:rPr>
          <w:rFonts w:ascii="Times New Roman" w:hAnsi="Times New Roman"/>
          <w:sz w:val="26"/>
          <w:szCs w:val="26"/>
        </w:rPr>
        <w:t xml:space="preserve">города Новочебоксарска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697CFA">
        <w:rPr>
          <w:rFonts w:ascii="Times New Roman" w:eastAsia="Calibri" w:hAnsi="Times New Roman"/>
          <w:sz w:val="26"/>
          <w:szCs w:val="26"/>
        </w:rPr>
        <w:t>2022</w:t>
      </w:r>
      <w:r>
        <w:rPr>
          <w:rFonts w:ascii="Times New Roman" w:eastAsia="Calibri" w:hAnsi="Times New Roman"/>
          <w:sz w:val="26"/>
          <w:szCs w:val="26"/>
        </w:rPr>
        <w:t xml:space="preserve"> году была </w:t>
      </w:r>
      <w:r w:rsidRPr="00697CFA">
        <w:rPr>
          <w:rFonts w:ascii="Times New Roman" w:eastAsia="Calibri" w:hAnsi="Times New Roman"/>
          <w:sz w:val="26"/>
          <w:szCs w:val="26"/>
        </w:rPr>
        <w:t>ориентирована на решение следующих задач:</w:t>
      </w:r>
    </w:p>
    <w:p w:rsidR="00D41379" w:rsidRPr="00697CFA" w:rsidRDefault="00D41379" w:rsidP="00D4137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97CFA">
        <w:rPr>
          <w:rFonts w:ascii="Times New Roman" w:eastAsia="Calibri" w:hAnsi="Times New Roman"/>
          <w:sz w:val="26"/>
          <w:szCs w:val="26"/>
        </w:rPr>
        <w:t xml:space="preserve">обеспечение долгосрочной сбалансированности </w:t>
      </w:r>
      <w:r w:rsidRPr="00697CFA">
        <w:rPr>
          <w:rFonts w:ascii="Times New Roman" w:hAnsi="Times New Roman"/>
          <w:sz w:val="26"/>
          <w:szCs w:val="26"/>
        </w:rPr>
        <w:t xml:space="preserve">бюджета города Новочебоксарска </w:t>
      </w:r>
      <w:r w:rsidRPr="00697CFA">
        <w:rPr>
          <w:rFonts w:ascii="Times New Roman" w:eastAsia="Calibri" w:hAnsi="Times New Roman"/>
          <w:sz w:val="26"/>
          <w:szCs w:val="26"/>
        </w:rPr>
        <w:t>как базового принципа проведения ответственной бюджетной политики;</w:t>
      </w:r>
    </w:p>
    <w:p w:rsidR="00D41379" w:rsidRPr="00697CFA" w:rsidRDefault="00D41379" w:rsidP="00D4137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97CFA">
        <w:rPr>
          <w:rFonts w:ascii="Times New Roman" w:eastAsia="Calibri" w:hAnsi="Times New Roman"/>
          <w:sz w:val="26"/>
          <w:szCs w:val="26"/>
        </w:rPr>
        <w:t>создание благоприятной налоговой среды для стимулирования восстановления отраслей экономики и субъектов малого и среднего предпринимательства, содействия занятости населения и легализации доходов;</w:t>
      </w:r>
    </w:p>
    <w:p w:rsidR="00D41379" w:rsidRPr="00697CFA" w:rsidRDefault="00D41379" w:rsidP="00D4137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97CFA">
        <w:rPr>
          <w:rFonts w:ascii="Times New Roman" w:eastAsia="Calibri" w:hAnsi="Times New Roman"/>
          <w:sz w:val="26"/>
          <w:szCs w:val="26"/>
        </w:rPr>
        <w:t>обеспечение реализации мероприятий, направленных на улучшение качества жизни и благосостояния населения;</w:t>
      </w:r>
    </w:p>
    <w:p w:rsidR="00D41379" w:rsidRPr="00697CFA" w:rsidRDefault="00D41379" w:rsidP="00D4137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97CFA">
        <w:rPr>
          <w:rFonts w:ascii="Times New Roman" w:eastAsia="Calibri" w:hAnsi="Times New Roman"/>
          <w:sz w:val="26"/>
          <w:szCs w:val="26"/>
        </w:rPr>
        <w:t xml:space="preserve">сохранение социальной направленности </w:t>
      </w:r>
      <w:r w:rsidRPr="00697CFA">
        <w:rPr>
          <w:rFonts w:ascii="Times New Roman" w:hAnsi="Times New Roman"/>
          <w:sz w:val="26"/>
          <w:szCs w:val="26"/>
        </w:rPr>
        <w:t>бюджета города Новочебоксарска</w:t>
      </w:r>
      <w:r w:rsidRPr="00697CFA">
        <w:rPr>
          <w:rFonts w:ascii="Times New Roman" w:eastAsia="Calibri" w:hAnsi="Times New Roman"/>
          <w:sz w:val="26"/>
          <w:szCs w:val="26"/>
        </w:rPr>
        <w:t xml:space="preserve">; </w:t>
      </w:r>
    </w:p>
    <w:p w:rsidR="00D41379" w:rsidRPr="00697CFA" w:rsidRDefault="00D41379" w:rsidP="00D4137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 w:rsidRPr="00697CFA">
        <w:rPr>
          <w:rFonts w:ascii="Times New Roman" w:eastAsia="Calibri" w:hAnsi="Times New Roman"/>
          <w:sz w:val="26"/>
          <w:szCs w:val="26"/>
        </w:rPr>
        <w:t>приоритизация</w:t>
      </w:r>
      <w:proofErr w:type="spellEnd"/>
      <w:r w:rsidRPr="00697CFA">
        <w:rPr>
          <w:rFonts w:ascii="Times New Roman" w:eastAsia="Calibri" w:hAnsi="Times New Roman"/>
          <w:sz w:val="26"/>
          <w:szCs w:val="26"/>
        </w:rPr>
        <w:t xml:space="preserve"> и повышение эффективности бюджетных расходов;</w:t>
      </w:r>
    </w:p>
    <w:p w:rsidR="00D41379" w:rsidRPr="00697CFA" w:rsidRDefault="00D41379" w:rsidP="00D4137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97CFA">
        <w:rPr>
          <w:rFonts w:ascii="Times New Roman" w:eastAsia="Calibri" w:hAnsi="Times New Roman"/>
          <w:sz w:val="26"/>
          <w:szCs w:val="26"/>
        </w:rPr>
        <w:t>совершенствование муниципального финансового контроля с целью его ориентации на оценку эффективности бюджетных расходов.</w:t>
      </w:r>
    </w:p>
    <w:p w:rsidR="00D41379" w:rsidRPr="00D41379" w:rsidRDefault="00D41379" w:rsidP="00D413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В течение 2022 года в бюджет города Новочебоксарска изменения вносились </w:t>
      </w:r>
      <w:r w:rsidR="00A5570C">
        <w:rPr>
          <w:rFonts w:ascii="Times New Roman" w:eastAsia="Calibri" w:hAnsi="Times New Roman"/>
          <w:sz w:val="26"/>
          <w:szCs w:val="26"/>
          <w:lang w:eastAsia="ru-RU"/>
        </w:rPr>
        <w:t>четыре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раза - </w:t>
      </w:r>
      <w:r w:rsidRPr="008F7106">
        <w:rPr>
          <w:rFonts w:ascii="Times New Roman" w:hAnsi="Times New Roman"/>
          <w:sz w:val="26"/>
          <w:szCs w:val="26"/>
          <w:lang w:eastAsia="ru-RU"/>
        </w:rPr>
        <w:t>решени</w:t>
      </w:r>
      <w:r>
        <w:rPr>
          <w:rFonts w:ascii="Times New Roman" w:hAnsi="Times New Roman"/>
          <w:sz w:val="26"/>
          <w:szCs w:val="26"/>
          <w:lang w:eastAsia="ru-RU"/>
        </w:rPr>
        <w:t>ями</w:t>
      </w:r>
      <w:r w:rsidRPr="008F7106">
        <w:rPr>
          <w:rFonts w:ascii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Чувашской </w:t>
      </w:r>
      <w:r w:rsidRPr="00D41379">
        <w:rPr>
          <w:rFonts w:ascii="Times New Roman" w:hAnsi="Times New Roman"/>
          <w:sz w:val="26"/>
          <w:szCs w:val="26"/>
          <w:lang w:eastAsia="ru-RU"/>
        </w:rPr>
        <w:t xml:space="preserve">Республики </w:t>
      </w:r>
      <w:r w:rsidRPr="00D41379">
        <w:rPr>
          <w:rFonts w:ascii="Times New Roman" w:hAnsi="Times New Roman" w:cs="Times New Roman"/>
          <w:sz w:val="26"/>
          <w:szCs w:val="26"/>
        </w:rPr>
        <w:t>«О внесении изменений в решение Новочебоксарского город</w:t>
      </w:r>
      <w:r w:rsidRPr="00D41379">
        <w:rPr>
          <w:rFonts w:ascii="Times New Roman" w:hAnsi="Times New Roman" w:cs="Times New Roman"/>
          <w:sz w:val="26"/>
          <w:szCs w:val="26"/>
        </w:rPr>
        <w:softHyphen/>
        <w:t>ского Собрания депутатов Чувашской Республики от 16 декабря 2021 г. № С 23-1 «О бюджете города Но</w:t>
      </w:r>
      <w:r w:rsidRPr="00D41379">
        <w:rPr>
          <w:rFonts w:ascii="Times New Roman" w:hAnsi="Times New Roman" w:cs="Times New Roman"/>
          <w:sz w:val="26"/>
          <w:szCs w:val="26"/>
        </w:rPr>
        <w:softHyphen/>
        <w:t>вочебоксарска на 2022 год и на плановый период 2023 и 2024 годов»</w:t>
      </w:r>
    </w:p>
    <w:p w:rsidR="00D41379" w:rsidRPr="008F7106" w:rsidRDefault="00D41379" w:rsidP="00D41379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D41379">
        <w:rPr>
          <w:rFonts w:ascii="Times New Roman" w:hAnsi="Times New Roman"/>
          <w:sz w:val="26"/>
          <w:szCs w:val="26"/>
          <w:lang w:eastAsia="ru-RU"/>
        </w:rPr>
        <w:t>от 28 апреля 2022 г. № С 28-1, от 30 июня 2022 года № С 31-2, от 27</w:t>
      </w:r>
      <w:r w:rsidRPr="00D41379">
        <w:rPr>
          <w:rFonts w:ascii="Times New Roman" w:hAnsi="Times New Roman"/>
          <w:sz w:val="26"/>
          <w:szCs w:val="26"/>
        </w:rPr>
        <w:t xml:space="preserve"> октября 2022 года № С 34-1, от 22 декабря 2022 года № С 37-2.</w:t>
      </w:r>
      <w:r w:rsidRPr="008F7106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</w:p>
    <w:p w:rsidR="00D41379" w:rsidRPr="007C2DAB" w:rsidRDefault="00D41379" w:rsidP="00D413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7C2DAB">
        <w:rPr>
          <w:rFonts w:ascii="Times New Roman" w:eastAsia="Calibri" w:hAnsi="Times New Roman"/>
          <w:sz w:val="26"/>
          <w:szCs w:val="26"/>
          <w:lang w:eastAsia="ru-RU"/>
        </w:rPr>
        <w:t xml:space="preserve">Бюджет города Новочебоксарска за 2022 год по доходам исполнен в сумме        3 066 532,1 тыс. рублей, или на 99,4% к годовым плановым назначениям 2022 года. </w:t>
      </w:r>
    </w:p>
    <w:p w:rsidR="00D41379" w:rsidRPr="00591BDC" w:rsidRDefault="00D41379" w:rsidP="00D413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1BDC">
        <w:rPr>
          <w:rFonts w:ascii="Times New Roman" w:eastAsia="Calibri" w:hAnsi="Times New Roman"/>
          <w:sz w:val="26"/>
          <w:szCs w:val="26"/>
          <w:lang w:eastAsia="ru-RU"/>
        </w:rPr>
        <w:t xml:space="preserve">Собственные (налоговые и неналоговые) доходы бюджета города Новочебоксарска исполнены в сумме 763 034,4 тыс. рублей, или 102,1% к годовым плановым назначениям </w:t>
      </w:r>
      <w:r w:rsidRPr="00591BDC">
        <w:rPr>
          <w:rFonts w:ascii="Times New Roman" w:hAnsi="Times New Roman"/>
          <w:color w:val="000000"/>
          <w:sz w:val="26"/>
          <w:szCs w:val="26"/>
        </w:rPr>
        <w:t xml:space="preserve">(рост к уровню 2021 года – на 6,7%, </w:t>
      </w:r>
      <w:r w:rsidRPr="0051136F">
        <w:rPr>
          <w:rFonts w:ascii="Times New Roman" w:hAnsi="Times New Roman"/>
          <w:color w:val="000000"/>
          <w:sz w:val="26"/>
          <w:szCs w:val="26"/>
        </w:rPr>
        <w:t>или на 47 770,8</w:t>
      </w:r>
      <w:r w:rsidRPr="0051136F">
        <w:rPr>
          <w:rFonts w:ascii="Times New Roman" w:hAnsi="Times New Roman"/>
          <w:color w:val="000000"/>
          <w:sz w:val="26"/>
          <w:szCs w:val="26"/>
        </w:rPr>
        <w:t>‬ тыс. рублей</w:t>
      </w:r>
      <w:proofErr w:type="gramStart"/>
      <w:r w:rsidRPr="0051136F">
        <w:rPr>
          <w:rFonts w:ascii="Times New Roman" w:hAnsi="Times New Roman"/>
          <w:color w:val="000000"/>
          <w:sz w:val="26"/>
          <w:szCs w:val="26"/>
        </w:rPr>
        <w:t>).</w:t>
      </w:r>
      <w:r w:rsidRPr="0051136F">
        <w:rPr>
          <w:rFonts w:ascii="Times New Roman" w:hAnsi="Times New Roman"/>
          <w:sz w:val="26"/>
          <w:szCs w:val="26"/>
        </w:rPr>
        <w:t>‬</w:t>
      </w:r>
      <w:proofErr w:type="gramEnd"/>
      <w:r w:rsidRPr="0051136F">
        <w:rPr>
          <w:rFonts w:ascii="Times New Roman" w:hAnsi="Times New Roman"/>
          <w:sz w:val="26"/>
          <w:szCs w:val="26"/>
        </w:rPr>
        <w:t>‬</w:t>
      </w:r>
      <w:r w:rsidRPr="0051136F">
        <w:rPr>
          <w:rFonts w:ascii="Times New Roman" w:hAnsi="Times New Roman"/>
          <w:sz w:val="26"/>
          <w:szCs w:val="26"/>
        </w:rPr>
        <w:t>‬</w:t>
      </w:r>
      <w:r w:rsidRPr="0051136F">
        <w:rPr>
          <w:rFonts w:ascii="Times New Roman" w:hAnsi="Times New Roman"/>
          <w:sz w:val="26"/>
          <w:szCs w:val="26"/>
        </w:rPr>
        <w:t>‬</w:t>
      </w:r>
      <w:r w:rsidRPr="0051136F">
        <w:rPr>
          <w:rFonts w:ascii="Times New Roman" w:hAnsi="Times New Roman"/>
          <w:sz w:val="26"/>
          <w:szCs w:val="26"/>
        </w:rPr>
        <w:t>‬</w:t>
      </w:r>
    </w:p>
    <w:p w:rsidR="00D41379" w:rsidRPr="00591BDC" w:rsidRDefault="00D41379" w:rsidP="00D4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591BDC">
        <w:rPr>
          <w:rFonts w:ascii="Times New Roman" w:hAnsi="Times New Roman"/>
          <w:color w:val="000000"/>
          <w:sz w:val="26"/>
          <w:szCs w:val="26"/>
        </w:rPr>
        <w:t xml:space="preserve">Плановые назначения по налоговым доходам исполнены в целом на 101,7% или </w:t>
      </w:r>
      <w:r w:rsidRPr="00591BDC">
        <w:rPr>
          <w:rFonts w:ascii="Times New Roman" w:eastAsia="Calibri" w:hAnsi="Times New Roman"/>
          <w:sz w:val="26"/>
          <w:szCs w:val="26"/>
          <w:lang w:eastAsia="ru-RU"/>
        </w:rPr>
        <w:t xml:space="preserve">587 872,9 тыс. рублей, рост к соответствующему периоду 2021 года 109,9%. </w:t>
      </w:r>
    </w:p>
    <w:p w:rsidR="00D41379" w:rsidRPr="00591BDC" w:rsidRDefault="00D41379" w:rsidP="00D4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591BDC">
        <w:rPr>
          <w:rFonts w:ascii="Times New Roman" w:eastAsia="Calibri" w:hAnsi="Times New Roman"/>
          <w:sz w:val="26"/>
          <w:szCs w:val="26"/>
          <w:lang w:eastAsia="ru-RU"/>
        </w:rPr>
        <w:t>Основное поступление налоговых доходов обеспечено по налогу на доходы физических лиц в объеме 326 796,0 тыс. рублей, рост к уровню аналогичного периода 2021 года 114,1%, земельному налогу в объеме 99 390,7 тыс. рублей, или 109,9% к уровню аналогичного периода 2021 года, н</w:t>
      </w:r>
      <w:r w:rsidRPr="00591BDC">
        <w:rPr>
          <w:rFonts w:ascii="Times New Roman" w:hAnsi="Times New Roman"/>
          <w:color w:val="000000"/>
          <w:sz w:val="26"/>
          <w:szCs w:val="26"/>
          <w:lang w:eastAsia="ru-RU"/>
        </w:rPr>
        <w:t>алогу, взимаемый в связи с применением упрощенной системы налогообложения</w:t>
      </w:r>
      <w:r w:rsidRPr="00591BDC">
        <w:rPr>
          <w:rFonts w:ascii="Times New Roman" w:eastAsia="Calibri" w:hAnsi="Times New Roman"/>
          <w:sz w:val="26"/>
          <w:szCs w:val="26"/>
          <w:lang w:eastAsia="ru-RU"/>
        </w:rPr>
        <w:t xml:space="preserve"> в объеме 75 572,6 тыс. рублей, рост к уровню аналогичного периода 2021 года 118,4%.</w:t>
      </w:r>
    </w:p>
    <w:p w:rsidR="00D41379" w:rsidRDefault="00D41379" w:rsidP="00D41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91BDC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C661E1">
        <w:rPr>
          <w:rFonts w:ascii="Times New Roman" w:hAnsi="Times New Roman"/>
          <w:color w:val="000000"/>
          <w:sz w:val="26"/>
          <w:szCs w:val="26"/>
        </w:rPr>
        <w:t>Основными факторами, повлиявшими на рост поступлений налога на доходы физических лиц, являются результаты налогового администрирования и рост среднемесячной номинальной начисленной заработной платы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D41379" w:rsidRPr="009A3FED" w:rsidRDefault="00D41379" w:rsidP="00D413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A3FED">
        <w:rPr>
          <w:rFonts w:ascii="Times New Roman" w:hAnsi="Times New Roman"/>
          <w:color w:val="000000"/>
          <w:sz w:val="26"/>
          <w:szCs w:val="26"/>
        </w:rPr>
        <w:t>Рост поступлений налога, взимаемого в связи с применением упрощенной системы налогообложения, связан с ростом количества налогоплательщиков, перешедших на указанный режим налогообложения с системы налогообложения в виде единого налога на вменённый доход для отдельных видов деятельности, который отменен с 1 января 2021 г.</w:t>
      </w:r>
    </w:p>
    <w:p w:rsidR="00D41379" w:rsidRPr="005570B3" w:rsidRDefault="00D41379" w:rsidP="00557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5570B3">
        <w:rPr>
          <w:rFonts w:ascii="Times New Roman" w:eastAsia="Calibri" w:hAnsi="Times New Roman"/>
          <w:sz w:val="26"/>
          <w:szCs w:val="26"/>
          <w:lang w:eastAsia="ru-RU"/>
        </w:rPr>
        <w:t>Исполнение по неналоговым доходам составило 175 161,5 тыс. рублей, или 97,0% к уровню аналогичного периода 2021 года.</w:t>
      </w:r>
    </w:p>
    <w:p w:rsidR="000762AF" w:rsidRPr="005570B3" w:rsidRDefault="000762AF" w:rsidP="00557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5570B3">
        <w:rPr>
          <w:rFonts w:ascii="Times New Roman" w:eastAsia="Calibri" w:hAnsi="Times New Roman"/>
          <w:sz w:val="26"/>
          <w:szCs w:val="26"/>
          <w:lang w:eastAsia="ru-RU"/>
        </w:rPr>
        <w:t xml:space="preserve">Объем безвозмездных поступлений из вышестоящих бюджетов составил 2 303 497,7 тыс. рублей, выше уровня 2021 года на 7,8% или на 166 552,7 тыс. рублей. </w:t>
      </w:r>
    </w:p>
    <w:p w:rsidR="000762AF" w:rsidRPr="005570B3" w:rsidRDefault="000762AF" w:rsidP="00557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5570B3">
        <w:rPr>
          <w:rFonts w:ascii="Times New Roman" w:eastAsia="Calibri" w:hAnsi="Times New Roman"/>
          <w:sz w:val="26"/>
          <w:szCs w:val="26"/>
          <w:lang w:eastAsia="ru-RU"/>
        </w:rPr>
        <w:t xml:space="preserve">Бюджет города Новочебоксарска за 2022 год исполнен по расходам в объеме 3 100 094,3 тыс. рублей, или 94,9% к годовым плановым назначениям (3 265 749,0 тыс. </w:t>
      </w:r>
      <w:r w:rsidRPr="005570B3">
        <w:rPr>
          <w:rFonts w:ascii="Times New Roman" w:eastAsia="Calibri" w:hAnsi="Times New Roman"/>
          <w:sz w:val="26"/>
          <w:szCs w:val="26"/>
          <w:lang w:eastAsia="ru-RU"/>
        </w:rPr>
        <w:lastRenderedPageBreak/>
        <w:t>рублей), выше уровня 2021 года на 6,0% или 176 818,4 тыс. рублей. Из общей суммы расходов бюджета 2 219 960,3 тыс. рублей или 71,6% составляют расходы на социально-культурную сферу при этом расходы на отрасль «Образование» составили 1 913 959,5 тыс. рублей или 61,7%.</w:t>
      </w:r>
    </w:p>
    <w:p w:rsidR="000762AF" w:rsidRPr="005570B3" w:rsidRDefault="000762AF" w:rsidP="00557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5570B3">
        <w:rPr>
          <w:rFonts w:ascii="Times New Roman" w:eastAsia="Calibri" w:hAnsi="Times New Roman"/>
          <w:sz w:val="26"/>
          <w:szCs w:val="26"/>
          <w:lang w:eastAsia="ru-RU"/>
        </w:rPr>
        <w:t>За 2022 год бюджет города Новочебоксарска исполнен с дефицитом в размере 33 562,2 тыс. рублей (без учета возврата неиспользованных остатков межбюджетных трансфертов, имеющих целевое назначение, прошлых лет с профицитом 109</w:t>
      </w:r>
      <w:r w:rsidR="005570B3" w:rsidRPr="005570B3">
        <w:rPr>
          <w:rFonts w:ascii="Times New Roman" w:eastAsia="Calibri" w:hAnsi="Times New Roman"/>
          <w:sz w:val="26"/>
          <w:szCs w:val="26"/>
          <w:lang w:eastAsia="ru-RU"/>
        </w:rPr>
        <w:t> 468,4 тыс.</w:t>
      </w:r>
      <w:r w:rsidRPr="005570B3">
        <w:rPr>
          <w:rFonts w:ascii="Times New Roman" w:eastAsia="Calibri" w:hAnsi="Times New Roman"/>
          <w:sz w:val="26"/>
          <w:szCs w:val="26"/>
          <w:lang w:eastAsia="ru-RU"/>
        </w:rPr>
        <w:t xml:space="preserve"> рублей).</w:t>
      </w:r>
    </w:p>
    <w:p w:rsidR="000762AF" w:rsidRPr="005570B3" w:rsidRDefault="000762AF" w:rsidP="00557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5570B3">
        <w:rPr>
          <w:rFonts w:ascii="Times New Roman" w:eastAsia="Calibri" w:hAnsi="Times New Roman"/>
          <w:sz w:val="26"/>
          <w:szCs w:val="26"/>
          <w:lang w:eastAsia="ru-RU"/>
        </w:rPr>
        <w:t xml:space="preserve"> Все принятые обязательства в 2022 году выполнены своевременно и в полном объеме. Муниципальный долг города Новочебоксарска на 1 января 2023 года отсутствует.</w:t>
      </w:r>
    </w:p>
    <w:p w:rsidR="00D41379" w:rsidRDefault="00D41379" w:rsidP="00A507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A65983" w:rsidRPr="003C662B" w:rsidRDefault="00A65983" w:rsidP="00A65983">
      <w:pPr>
        <w:pStyle w:val="5"/>
      </w:pPr>
      <w:r w:rsidRPr="003C662B">
        <w:t>Задачи по дальнейшему обеспечению сбалансированности бюджета</w:t>
      </w:r>
    </w:p>
    <w:p w:rsidR="00A65983" w:rsidRPr="003C662B" w:rsidRDefault="00A65983" w:rsidP="00A659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C66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города Новочебоксарска</w:t>
      </w:r>
    </w:p>
    <w:p w:rsidR="00A65983" w:rsidRPr="000306D4" w:rsidRDefault="00A65983" w:rsidP="00A65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A65983" w:rsidRPr="005570B3" w:rsidRDefault="00A65983" w:rsidP="00A6598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570B3">
        <w:rPr>
          <w:rFonts w:ascii="Times New Roman" w:hAnsi="Times New Roman" w:cs="Times New Roman"/>
          <w:noProof/>
          <w:sz w:val="26"/>
          <w:szCs w:val="26"/>
        </w:rPr>
        <w:t>Осуществлять меры, направленные на увеличение поступлений налоговых и неналоговых доходов в консолидированный бюджет города Новочебоксарска, включающие:</w:t>
      </w:r>
    </w:p>
    <w:p w:rsidR="00A65983" w:rsidRPr="005570B3" w:rsidRDefault="00A65983" w:rsidP="00A65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0B3">
        <w:rPr>
          <w:rFonts w:ascii="Times New Roman" w:hAnsi="Times New Roman" w:cs="Times New Roman"/>
          <w:noProof/>
          <w:sz w:val="26"/>
          <w:szCs w:val="26"/>
        </w:rPr>
        <w:t xml:space="preserve">снижение недоимки </w:t>
      </w:r>
      <w:r w:rsidRPr="005570B3">
        <w:rPr>
          <w:rFonts w:ascii="Times New Roman" w:hAnsi="Times New Roman" w:cs="Times New Roman"/>
          <w:sz w:val="26"/>
          <w:szCs w:val="26"/>
        </w:rPr>
        <w:t>по налоговым и неналоговым платежам в бюджет города;</w:t>
      </w:r>
    </w:p>
    <w:p w:rsidR="003C662B" w:rsidRDefault="003C662B" w:rsidP="00A65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B066E">
        <w:rPr>
          <w:rFonts w:ascii="Times New Roman" w:hAnsi="Times New Roman"/>
          <w:bCs/>
          <w:sz w:val="26"/>
          <w:szCs w:val="26"/>
          <w:lang w:eastAsia="ru-RU"/>
        </w:rPr>
        <w:t xml:space="preserve">обеспечение роста поступлений налоговых и неналоговых доходов (за исключением доходов от продажи материальных и нематериальных активов, инициативных платежей) в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бюджет города Новочебоксарска </w:t>
      </w:r>
      <w:r w:rsidRPr="001B066E">
        <w:rPr>
          <w:rFonts w:ascii="Times New Roman" w:hAnsi="Times New Roman"/>
          <w:bCs/>
          <w:sz w:val="26"/>
          <w:szCs w:val="26"/>
          <w:lang w:eastAsia="ru-RU"/>
        </w:rPr>
        <w:t xml:space="preserve">по итогам исполнения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бюджета города Новочебоксарска </w:t>
      </w:r>
      <w:r w:rsidRPr="001B066E">
        <w:rPr>
          <w:rFonts w:ascii="Times New Roman" w:hAnsi="Times New Roman"/>
          <w:bCs/>
          <w:sz w:val="26"/>
          <w:szCs w:val="26"/>
          <w:lang w:eastAsia="ru-RU"/>
        </w:rPr>
        <w:t>за 202</w:t>
      </w: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 w:rsidRPr="001B066E">
        <w:rPr>
          <w:rFonts w:ascii="Times New Roman" w:hAnsi="Times New Roman"/>
          <w:bCs/>
          <w:sz w:val="26"/>
          <w:szCs w:val="26"/>
          <w:lang w:eastAsia="ru-RU"/>
        </w:rPr>
        <w:t xml:space="preserve"> год по сравнению с уровнем исполнения 202</w:t>
      </w:r>
      <w:r>
        <w:rPr>
          <w:rFonts w:ascii="Times New Roman" w:hAnsi="Times New Roman"/>
          <w:bCs/>
          <w:sz w:val="26"/>
          <w:szCs w:val="26"/>
          <w:lang w:eastAsia="ru-RU"/>
        </w:rPr>
        <w:t>2</w:t>
      </w:r>
      <w:r w:rsidRPr="001B066E">
        <w:rPr>
          <w:rFonts w:ascii="Times New Roman" w:hAnsi="Times New Roman"/>
          <w:bCs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Pr="001B066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8C5D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4,0% </w:t>
      </w:r>
      <w:r w:rsidRPr="00273823">
        <w:rPr>
          <w:rFonts w:ascii="Times New Roman" w:hAnsi="Times New Roman"/>
          <w:bCs/>
          <w:sz w:val="26"/>
          <w:szCs w:val="26"/>
          <w:lang w:eastAsia="ru-RU"/>
        </w:rPr>
        <w:t>в сопоставимых условиях 2022 года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, или 109,4% к фактическому </w:t>
      </w:r>
      <w:r w:rsidRPr="004F44CB">
        <w:rPr>
          <w:rFonts w:ascii="Times New Roman" w:hAnsi="Times New Roman"/>
          <w:bCs/>
          <w:sz w:val="26"/>
          <w:szCs w:val="26"/>
          <w:lang w:eastAsia="ru-RU"/>
        </w:rPr>
        <w:t>исполнени</w:t>
      </w:r>
      <w:r>
        <w:rPr>
          <w:rFonts w:ascii="Times New Roman" w:hAnsi="Times New Roman"/>
          <w:bCs/>
          <w:sz w:val="26"/>
          <w:szCs w:val="26"/>
          <w:lang w:eastAsia="ru-RU"/>
        </w:rPr>
        <w:t>ю за</w:t>
      </w:r>
      <w:r w:rsidRPr="004F44CB">
        <w:rPr>
          <w:rFonts w:ascii="Times New Roman" w:hAnsi="Times New Roman"/>
          <w:bCs/>
          <w:sz w:val="26"/>
          <w:szCs w:val="26"/>
          <w:lang w:eastAsia="ru-RU"/>
        </w:rPr>
        <w:t xml:space="preserve"> 2022 год</w:t>
      </w:r>
      <w:r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:rsidR="00A65983" w:rsidRPr="003C662B" w:rsidRDefault="00A65983" w:rsidP="00A65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62B">
        <w:rPr>
          <w:rFonts w:ascii="Times New Roman" w:hAnsi="Times New Roman" w:cs="Times New Roman"/>
          <w:sz w:val="26"/>
          <w:szCs w:val="26"/>
        </w:rPr>
        <w:t>обеспечение поступления доходов от аренды имущества и земельных участков, находящихся в муниципальной собственности, и снижение задолженности по указанным источникам по состоянию на первое число месяца, следующего за отчетным кварталом, за период с начала финансового года;</w:t>
      </w:r>
    </w:p>
    <w:p w:rsidR="00A65983" w:rsidRPr="006D6EF3" w:rsidRDefault="00A65983" w:rsidP="00A6598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F3">
        <w:rPr>
          <w:rFonts w:ascii="Times New Roman" w:hAnsi="Times New Roman" w:cs="Times New Roman"/>
          <w:sz w:val="26"/>
          <w:szCs w:val="26"/>
        </w:rPr>
        <w:t>Осуществлять меры, направленные на повышение эффективности использования бюджетных средств:</w:t>
      </w:r>
      <w:bookmarkStart w:id="0" w:name="_GoBack"/>
      <w:bookmarkEnd w:id="0"/>
    </w:p>
    <w:p w:rsidR="00A65983" w:rsidRPr="006D6EF3" w:rsidRDefault="00A65983" w:rsidP="00A659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D6EF3">
        <w:rPr>
          <w:rFonts w:ascii="Times New Roman" w:hAnsi="Times New Roman" w:cs="Times New Roman"/>
          <w:noProof/>
          <w:sz w:val="26"/>
          <w:szCs w:val="26"/>
        </w:rPr>
        <w:t>обеспечение целевого использования средств бюджета города Новочебоксарска, а также средств, полученных из республиканского бюджета Чувашской Республики;</w:t>
      </w:r>
    </w:p>
    <w:p w:rsidR="00A65983" w:rsidRPr="006D6EF3" w:rsidRDefault="00A65983" w:rsidP="00A659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F3">
        <w:rPr>
          <w:rFonts w:ascii="Times New Roman" w:hAnsi="Times New Roman" w:cs="Times New Roman"/>
          <w:noProof/>
          <w:sz w:val="26"/>
          <w:szCs w:val="26"/>
        </w:rPr>
        <w:t>обеспечение эффективного освоения средств, выделенных из республиканского бюджета Чувашской Республики;</w:t>
      </w:r>
    </w:p>
    <w:p w:rsidR="00A65983" w:rsidRPr="006D6EF3" w:rsidRDefault="00A65983" w:rsidP="00A659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D6EF3">
        <w:rPr>
          <w:rFonts w:ascii="Times New Roman" w:hAnsi="Times New Roman" w:cs="Times New Roman"/>
          <w:noProof/>
          <w:sz w:val="26"/>
          <w:szCs w:val="26"/>
        </w:rPr>
        <w:t xml:space="preserve">обеспечение эффективности, результативности осуществления закупок товаров, работ, услуг для обеспечения муниципальных нужд; </w:t>
      </w:r>
    </w:p>
    <w:p w:rsidR="00A65983" w:rsidRPr="006D6EF3" w:rsidRDefault="00A65983" w:rsidP="00A659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D6EF3">
        <w:rPr>
          <w:rFonts w:ascii="Times New Roman" w:hAnsi="Times New Roman" w:cs="Times New Roman"/>
          <w:noProof/>
          <w:sz w:val="26"/>
          <w:szCs w:val="26"/>
        </w:rPr>
        <w:t>обеспечение в первоочередном порядке финансирования расходов на выплату заработной платы и начислений на оплату труда работников муниципальных учреждений, оплату коммунальных услуг и уплату налогов и иных обязательных платежей в бюджет муниципальными учреждениями;</w:t>
      </w:r>
    </w:p>
    <w:p w:rsidR="00A65983" w:rsidRPr="006D6EF3" w:rsidRDefault="00A65983" w:rsidP="00A659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D6EF3">
        <w:rPr>
          <w:rFonts w:ascii="Times New Roman" w:hAnsi="Times New Roman" w:cs="Times New Roman"/>
          <w:noProof/>
          <w:sz w:val="26"/>
          <w:szCs w:val="26"/>
        </w:rPr>
        <w:t>недопущение по состоянию на первое число каждого месяца образования просроченной кредиторской задолженности</w:t>
      </w:r>
      <w:r w:rsidRPr="006D6EF3">
        <w:rPr>
          <w:rFonts w:ascii="Times New Roman" w:hAnsi="Times New Roman" w:cs="Times New Roman"/>
          <w:sz w:val="26"/>
          <w:szCs w:val="26"/>
        </w:rPr>
        <w:t xml:space="preserve"> бюджета города Новочебоксарска</w:t>
      </w:r>
      <w:r w:rsidRPr="006D6EF3">
        <w:rPr>
          <w:rFonts w:ascii="Times New Roman" w:hAnsi="Times New Roman" w:cs="Times New Roman"/>
          <w:noProof/>
          <w:sz w:val="26"/>
          <w:szCs w:val="26"/>
        </w:rPr>
        <w:t>;</w:t>
      </w:r>
    </w:p>
    <w:p w:rsidR="00A65983" w:rsidRPr="006D6EF3" w:rsidRDefault="00A65983" w:rsidP="00A659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D6EF3">
        <w:rPr>
          <w:rFonts w:ascii="Times New Roman" w:hAnsi="Times New Roman" w:cs="Times New Roman"/>
          <w:noProof/>
          <w:sz w:val="26"/>
          <w:szCs w:val="26"/>
        </w:rPr>
        <w:t>установление запрета на увеличение численности муниципальных служащих;</w:t>
      </w:r>
    </w:p>
    <w:p w:rsidR="00A65983" w:rsidRPr="006D6EF3" w:rsidRDefault="00A65983" w:rsidP="00A659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D6EF3">
        <w:rPr>
          <w:rFonts w:ascii="Times New Roman" w:hAnsi="Times New Roman" w:cs="Times New Roman"/>
          <w:noProof/>
          <w:sz w:val="26"/>
          <w:szCs w:val="26"/>
        </w:rPr>
        <w:t>недопущение увеличения общей численности работников муниципальных учреждений и работников органов местного самоуправления;</w:t>
      </w:r>
    </w:p>
    <w:p w:rsidR="00A65983" w:rsidRPr="006D6EF3" w:rsidRDefault="00A65983" w:rsidP="00A6598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F3">
        <w:rPr>
          <w:rFonts w:ascii="Times New Roman" w:hAnsi="Times New Roman" w:cs="Times New Roman"/>
          <w:noProof/>
          <w:sz w:val="26"/>
          <w:szCs w:val="26"/>
        </w:rPr>
        <w:t xml:space="preserve">Соблюдать </w:t>
      </w:r>
      <w:r w:rsidRPr="006D6EF3">
        <w:rPr>
          <w:rFonts w:ascii="Times New Roman" w:hAnsi="Times New Roman" w:cs="Times New Roman"/>
          <w:sz w:val="26"/>
          <w:szCs w:val="26"/>
        </w:rPr>
        <w:t>установленные решением Кабинета Министров Чувашской Республики нормативы формирования расходов на содержание органов местного самоуправления Чувашской Республики;</w:t>
      </w:r>
    </w:p>
    <w:p w:rsidR="00A65983" w:rsidRPr="006D6EF3" w:rsidRDefault="00A65983" w:rsidP="00A6598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F3">
        <w:rPr>
          <w:rFonts w:ascii="Times New Roman" w:hAnsi="Times New Roman" w:cs="Times New Roman"/>
          <w:sz w:val="26"/>
          <w:szCs w:val="26"/>
        </w:rPr>
        <w:t xml:space="preserve">Не устанавливать и не исполнять расходные обязательства, не связанные с решением вопросов, отнесенных Конституцией Российской Федерации, </w:t>
      </w:r>
      <w:r w:rsidRPr="006D6EF3">
        <w:rPr>
          <w:rFonts w:ascii="Times New Roman" w:hAnsi="Times New Roman" w:cs="Times New Roman"/>
          <w:sz w:val="26"/>
          <w:szCs w:val="26"/>
        </w:rPr>
        <w:lastRenderedPageBreak/>
        <w:t>федеральными законами, законами Чувашской Республики к полномочиям города Новочебоксарска;</w:t>
      </w:r>
    </w:p>
    <w:p w:rsidR="00A65983" w:rsidRPr="006D6EF3" w:rsidRDefault="00A65983" w:rsidP="00A6598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F3">
        <w:rPr>
          <w:rFonts w:ascii="Times New Roman" w:hAnsi="Times New Roman" w:cs="Times New Roman"/>
          <w:sz w:val="26"/>
          <w:szCs w:val="26"/>
        </w:rPr>
        <w:t>Обеспечить исполнение принятых обязательств по достижению целевых показателей повышения оплаты труда работников бюджетной сферы в соответствии с указами Президента Российской Федерации, доведенных органами исполнительной власти Чувашской Республики;</w:t>
      </w:r>
    </w:p>
    <w:p w:rsidR="00A65983" w:rsidRPr="003C662B" w:rsidRDefault="00A65983" w:rsidP="00A6598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62B">
        <w:rPr>
          <w:rFonts w:ascii="Times New Roman" w:hAnsi="Times New Roman" w:cs="Times New Roman"/>
          <w:sz w:val="26"/>
          <w:szCs w:val="26"/>
        </w:rPr>
        <w:t>Обеспечить выполнение мероприятий, предусмотренных планом мероприятий («дорожной картой») по увеличению собственных доходов, оптимизации бюджетных расходов, сокращению нерезультативных расходов.</w:t>
      </w:r>
    </w:p>
    <w:p w:rsidR="007B775C" w:rsidRPr="003C22FE" w:rsidRDefault="007B775C" w:rsidP="00CB7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7B775C" w:rsidRPr="003C22FE" w:rsidRDefault="007B775C" w:rsidP="00CB7FDF">
      <w:pPr>
        <w:pStyle w:val="5"/>
        <w:rPr>
          <w:bCs/>
          <w:iCs/>
        </w:rPr>
      </w:pPr>
      <w:r w:rsidRPr="003C22FE">
        <w:rPr>
          <w:bCs/>
          <w:iCs/>
        </w:rPr>
        <w:t xml:space="preserve">Правовое обеспечение бюджетного процесса города </w:t>
      </w:r>
      <w:r w:rsidR="00AF5230" w:rsidRPr="003C22FE">
        <w:rPr>
          <w:bCs/>
          <w:iCs/>
        </w:rPr>
        <w:t>в городе Новочебоксарске</w:t>
      </w:r>
    </w:p>
    <w:p w:rsidR="00CB7FDF" w:rsidRPr="000306D4" w:rsidRDefault="00CB7FDF" w:rsidP="00CB7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B775C" w:rsidRPr="00D23943" w:rsidRDefault="007B775C" w:rsidP="00CB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правового обеспечения бюджетного процес</w:t>
      </w:r>
      <w:r w:rsidR="00AF5230"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 </w:t>
      </w:r>
      <w:r w:rsidR="00BB12B2"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Новочебоксарске</w:t>
      </w:r>
      <w:r w:rsidR="00AF5230"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6D6EF3"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осуществлялись следующие функции:</w:t>
      </w:r>
    </w:p>
    <w:p w:rsidR="007B775C" w:rsidRPr="00D23943" w:rsidRDefault="007B775C" w:rsidP="007B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и согласование нормативно-правовых актов, в том числе: решения Новочебоксарского городского Собрания депутатов Чувашской Республики, постановления (распоряжения) администрации города Новочеб</w:t>
      </w:r>
      <w:r w:rsidR="00D23943"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оксарска Чувашской Республики, с</w:t>
      </w:r>
      <w:r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оглашения;</w:t>
      </w:r>
    </w:p>
    <w:p w:rsidR="007B775C" w:rsidRPr="00D23943" w:rsidRDefault="007B775C" w:rsidP="007B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подготовлены заявления, </w:t>
      </w:r>
      <w:r w:rsidR="00D23943"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ходатайства, отзывы </w:t>
      </w:r>
      <w:r w:rsidR="00AF5230"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судебные,</w:t>
      </w:r>
      <w:r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государственные и иные органы, ответы на обращения граждан;</w:t>
      </w:r>
    </w:p>
    <w:p w:rsidR="007B775C" w:rsidRDefault="007B775C" w:rsidP="007B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оказывалась консультативная помощь органам местного самоуправления города Новочебоксарска Чувашской Республики, казенным, бюджетным и автономным учреждениям.</w:t>
      </w:r>
    </w:p>
    <w:p w:rsidR="00DA1515" w:rsidRPr="00DA1515" w:rsidRDefault="00950AB8" w:rsidP="00DA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разработаны</w:t>
      </w:r>
      <w:r w:rsidR="00DA1515" w:rsidRPr="00DA1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проекты решений о внесении изменений в решение о бюджете города Новочебоксарска на 2022 год и на плановый период 2023 и 2024 годов, с учетом поступлений доходов в бюджет. </w:t>
      </w:r>
    </w:p>
    <w:p w:rsidR="00DA1515" w:rsidRDefault="00DA1515" w:rsidP="00DA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5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чем, вносились изменения в решение Новочебоксарского городского Собрания депутатов Чувашской Республики от 16 декабря 2021 г. № С 23-1 «О бюджете города Новочебоксарска на 2022 год и на плановый период 2023 и 2024 годов» (от 28 апреля 2022 г. № С 28-1, от 30 июня 2022 г. № С 31-2, от 27 октября 2022 г. № С 34-1, от 22 декабря 2022 г. № С 37-2).</w:t>
      </w:r>
    </w:p>
    <w:p w:rsidR="00950AB8" w:rsidRDefault="00A63571" w:rsidP="00DA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Подготовлено 5 проектов</w:t>
      </w:r>
      <w:r w:rsidR="00950AB8" w:rsidRPr="00950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постановлений администрации города Новочебоксарска Чувашской Республики о мерах по реализации решения Новочебоксарского городского Собрания депутатов Чувашской Республики о бюджете города Новочебоксарска</w:t>
      </w:r>
      <w:r w:rsidR="00950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11</w:t>
      </w:r>
      <w:r w:rsidR="00950AB8" w:rsidRPr="00950A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50AB8">
        <w:rPr>
          <w:rFonts w:ascii="Times New Roman" w:eastAsia="Times New Roman" w:hAnsi="Times New Roman" w:cs="Times New Roman"/>
          <w:sz w:val="26"/>
          <w:szCs w:val="26"/>
          <w:lang w:eastAsia="ru-RU"/>
        </w:rPr>
        <w:t>05.2022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AB8">
        <w:rPr>
          <w:rFonts w:ascii="Times New Roman" w:eastAsia="Times New Roman" w:hAnsi="Times New Roman" w:cs="Times New Roman"/>
          <w:sz w:val="26"/>
          <w:szCs w:val="26"/>
          <w:lang w:eastAsia="ru-RU"/>
        </w:rPr>
        <w:t>588,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AB8">
        <w:rPr>
          <w:rFonts w:ascii="Times New Roman" w:eastAsia="Times New Roman" w:hAnsi="Times New Roman" w:cs="Times New Roman"/>
          <w:sz w:val="26"/>
          <w:szCs w:val="26"/>
          <w:lang w:eastAsia="ru-RU"/>
        </w:rPr>
        <w:t>30.05.2022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AB8">
        <w:rPr>
          <w:rFonts w:ascii="Times New Roman" w:eastAsia="Times New Roman" w:hAnsi="Times New Roman" w:cs="Times New Roman"/>
          <w:sz w:val="26"/>
          <w:szCs w:val="26"/>
          <w:lang w:eastAsia="ru-RU"/>
        </w:rPr>
        <w:t>663, от 05.07.2022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11.11.2022 № 1414, </w:t>
      </w:r>
      <w:r w:rsidR="00950A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28.12.2022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AB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660</w:t>
      </w:r>
      <w:r w:rsidR="00950AB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63571" w:rsidRDefault="00A63571" w:rsidP="00DA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мероприятий по организации исполнения </w:t>
      </w:r>
      <w:r w:rsidR="005E1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Новочебоксарска </w:t>
      </w:r>
      <w:r w:rsidRPr="00A635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Новочебоксарского городского Собрания депутатов от 30.06.2022 № С 31-1   был утвержден отчет об исполнении бюджета города Новочебоксарска за 2021 год.</w:t>
      </w:r>
    </w:p>
    <w:p w:rsidR="003C22FE" w:rsidRPr="00D23943" w:rsidRDefault="003C22FE" w:rsidP="00DA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2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49 приказов Финансового отдела администрации города Новочебоксарска Чувашской Республики о внесении изменений в бюджетную роспись города Новочебоксарска.</w:t>
      </w:r>
    </w:p>
    <w:p w:rsidR="007B775C" w:rsidRDefault="007B775C" w:rsidP="00A6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</w:t>
      </w:r>
      <w:r w:rsidR="005E1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утвержден </w:t>
      </w:r>
      <w:r w:rsidRPr="00A63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решения Новочебоксарского </w:t>
      </w:r>
      <w:r w:rsidR="00BB12B2" w:rsidRPr="00A63571">
        <w:rPr>
          <w:rFonts w:ascii="Times New Roman" w:hAnsi="Times New Roman" w:cs="Times New Roman"/>
          <w:sz w:val="26"/>
          <w:szCs w:val="26"/>
        </w:rPr>
        <w:t>городского Собрания депутатов Чувашской Республики</w:t>
      </w:r>
      <w:r w:rsidR="006D6EF3" w:rsidRPr="00A63571">
        <w:rPr>
          <w:rFonts w:ascii="Times New Roman" w:hAnsi="Times New Roman" w:cs="Times New Roman"/>
          <w:sz w:val="26"/>
          <w:szCs w:val="26"/>
        </w:rPr>
        <w:t xml:space="preserve"> от 22</w:t>
      </w:r>
      <w:r w:rsidRPr="00A63571">
        <w:rPr>
          <w:rFonts w:ascii="Times New Roman" w:hAnsi="Times New Roman" w:cs="Times New Roman"/>
          <w:sz w:val="26"/>
          <w:szCs w:val="26"/>
        </w:rPr>
        <w:t>.12.20</w:t>
      </w:r>
      <w:r w:rsidR="00AF5230" w:rsidRPr="00A63571">
        <w:rPr>
          <w:rFonts w:ascii="Times New Roman" w:hAnsi="Times New Roman" w:cs="Times New Roman"/>
          <w:sz w:val="26"/>
          <w:szCs w:val="26"/>
        </w:rPr>
        <w:t>2</w:t>
      </w:r>
      <w:r w:rsidR="006D6EF3" w:rsidRPr="00A63571">
        <w:rPr>
          <w:rFonts w:ascii="Times New Roman" w:hAnsi="Times New Roman" w:cs="Times New Roman"/>
          <w:sz w:val="26"/>
          <w:szCs w:val="26"/>
        </w:rPr>
        <w:t>2</w:t>
      </w:r>
      <w:r w:rsidRPr="00A63571">
        <w:rPr>
          <w:rFonts w:ascii="Times New Roman" w:hAnsi="Times New Roman" w:cs="Times New Roman"/>
          <w:sz w:val="26"/>
          <w:szCs w:val="26"/>
        </w:rPr>
        <w:t xml:space="preserve"> № С </w:t>
      </w:r>
      <w:r w:rsidR="006D6EF3" w:rsidRPr="00A63571">
        <w:rPr>
          <w:rFonts w:ascii="Times New Roman" w:hAnsi="Times New Roman" w:cs="Times New Roman"/>
          <w:sz w:val="26"/>
          <w:szCs w:val="26"/>
        </w:rPr>
        <w:t>37</w:t>
      </w:r>
      <w:r w:rsidRPr="00A63571">
        <w:rPr>
          <w:rFonts w:ascii="Times New Roman" w:hAnsi="Times New Roman" w:cs="Times New Roman"/>
          <w:sz w:val="26"/>
          <w:szCs w:val="26"/>
        </w:rPr>
        <w:t>-</w:t>
      </w:r>
      <w:r w:rsidR="007F3E5F" w:rsidRPr="00A63571">
        <w:rPr>
          <w:rFonts w:ascii="Times New Roman" w:hAnsi="Times New Roman" w:cs="Times New Roman"/>
          <w:sz w:val="26"/>
          <w:szCs w:val="26"/>
        </w:rPr>
        <w:t>1</w:t>
      </w:r>
      <w:r w:rsidRPr="00A63571">
        <w:rPr>
          <w:rFonts w:ascii="Times New Roman" w:hAnsi="Times New Roman" w:cs="Times New Roman"/>
          <w:sz w:val="26"/>
          <w:szCs w:val="26"/>
        </w:rPr>
        <w:t xml:space="preserve"> «О бюджете города Новочебоксарска на 202</w:t>
      </w:r>
      <w:r w:rsidR="006D6EF3" w:rsidRPr="00A63571">
        <w:rPr>
          <w:rFonts w:ascii="Times New Roman" w:hAnsi="Times New Roman" w:cs="Times New Roman"/>
          <w:sz w:val="26"/>
          <w:szCs w:val="26"/>
        </w:rPr>
        <w:t>3</w:t>
      </w:r>
      <w:r w:rsidRPr="00A6357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D6EF3" w:rsidRPr="00A63571">
        <w:rPr>
          <w:rFonts w:ascii="Times New Roman" w:hAnsi="Times New Roman" w:cs="Times New Roman"/>
          <w:sz w:val="26"/>
          <w:szCs w:val="26"/>
        </w:rPr>
        <w:t>4</w:t>
      </w:r>
      <w:r w:rsidRPr="00A63571">
        <w:rPr>
          <w:rFonts w:ascii="Times New Roman" w:hAnsi="Times New Roman" w:cs="Times New Roman"/>
          <w:sz w:val="26"/>
          <w:szCs w:val="26"/>
        </w:rPr>
        <w:t xml:space="preserve"> и 202</w:t>
      </w:r>
      <w:r w:rsidR="006D6EF3" w:rsidRPr="00A63571">
        <w:rPr>
          <w:rFonts w:ascii="Times New Roman" w:hAnsi="Times New Roman" w:cs="Times New Roman"/>
          <w:sz w:val="26"/>
          <w:szCs w:val="26"/>
        </w:rPr>
        <w:t>5</w:t>
      </w:r>
      <w:r w:rsidR="00BB12B2" w:rsidRPr="00A63571">
        <w:rPr>
          <w:rFonts w:ascii="Times New Roman" w:hAnsi="Times New Roman" w:cs="Times New Roman"/>
          <w:sz w:val="26"/>
          <w:szCs w:val="26"/>
        </w:rPr>
        <w:t xml:space="preserve"> годов. </w:t>
      </w:r>
      <w:r w:rsidR="00A63571">
        <w:rPr>
          <w:rFonts w:ascii="Times New Roman" w:hAnsi="Times New Roman" w:cs="Times New Roman"/>
          <w:sz w:val="26"/>
          <w:szCs w:val="26"/>
        </w:rPr>
        <w:t>В целях реализации которого принято п</w:t>
      </w:r>
      <w:r w:rsidR="00A63571" w:rsidRPr="00A63571">
        <w:rPr>
          <w:rFonts w:ascii="Times New Roman" w:hAnsi="Times New Roman" w:cs="Times New Roman"/>
          <w:sz w:val="26"/>
          <w:szCs w:val="26"/>
        </w:rPr>
        <w:t>остановление администрации города Новочебоксарска Чувашской Ре</w:t>
      </w:r>
      <w:r w:rsidR="00A63571">
        <w:rPr>
          <w:rFonts w:ascii="Times New Roman" w:hAnsi="Times New Roman" w:cs="Times New Roman"/>
          <w:sz w:val="26"/>
          <w:szCs w:val="26"/>
        </w:rPr>
        <w:t>спублики от 28 декабря 2022 г. №</w:t>
      </w:r>
      <w:r w:rsidR="00A63571" w:rsidRPr="00A63571">
        <w:rPr>
          <w:rFonts w:ascii="Times New Roman" w:hAnsi="Times New Roman" w:cs="Times New Roman"/>
          <w:sz w:val="26"/>
          <w:szCs w:val="26"/>
        </w:rPr>
        <w:t xml:space="preserve"> 1659</w:t>
      </w:r>
      <w:r w:rsidR="00A635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1701" w:rsidRPr="000306D4" w:rsidRDefault="005E1701" w:rsidP="00A6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 проект решения</w:t>
      </w:r>
      <w:r w:rsidRPr="005E1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Новочебоксарского городского Собрания депутатов Чувашской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от 01.03.2022 №</w:t>
      </w:r>
      <w:r w:rsidRPr="005E1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26-2 «</w:t>
      </w:r>
      <w:r w:rsidRPr="005E1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Положение о регулировании бюджетных правоотношений в городе Новочебоксарске Чувашской </w:t>
      </w:r>
      <w:r w:rsidRPr="005E17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Республики, утвержденное решением Новочебоксарского городского Собрания депутатов Чувашской 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публики от </w:t>
      </w:r>
      <w:r w:rsidR="003C22FE">
        <w:rPr>
          <w:rFonts w:ascii="Times New Roman" w:eastAsia="Times New Roman" w:hAnsi="Times New Roman" w:cs="Times New Roman"/>
          <w:sz w:val="26"/>
          <w:szCs w:val="26"/>
          <w:lang w:eastAsia="ru-RU"/>
        </w:rPr>
        <w:t>27.02.2012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701">
        <w:rPr>
          <w:rFonts w:ascii="Times New Roman" w:eastAsia="Times New Roman" w:hAnsi="Times New Roman" w:cs="Times New Roman"/>
          <w:sz w:val="26"/>
          <w:szCs w:val="26"/>
          <w:lang w:eastAsia="ru-RU"/>
        </w:rPr>
        <w:t>С 25-2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E17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75C" w:rsidRDefault="00653148" w:rsidP="007B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проект решения Новочебоксарского </w:t>
      </w:r>
      <w:r w:rsidRPr="005E1701">
        <w:rPr>
          <w:rFonts w:ascii="Times New Roman" w:hAnsi="Times New Roman" w:cs="Times New Roman"/>
          <w:sz w:val="26"/>
          <w:szCs w:val="26"/>
        </w:rPr>
        <w:t>городского Собрания депутатов Чувашской Республики от 10.11.2022 № С 35-2 «Об утверждении</w:t>
      </w:r>
      <w:r w:rsidR="007B775C" w:rsidRPr="005E1701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Pr="005E1701">
        <w:rPr>
          <w:rFonts w:ascii="Times New Roman" w:hAnsi="Times New Roman" w:cs="Times New Roman"/>
          <w:sz w:val="26"/>
          <w:szCs w:val="26"/>
        </w:rPr>
        <w:t>я</w:t>
      </w:r>
      <w:r w:rsidR="007B775C" w:rsidRPr="005E1701">
        <w:rPr>
          <w:rFonts w:ascii="Times New Roman" w:hAnsi="Times New Roman" w:cs="Times New Roman"/>
          <w:sz w:val="26"/>
          <w:szCs w:val="26"/>
        </w:rPr>
        <w:t xml:space="preserve"> о регулировании бюджетных правоотношений в городе Новоче</w:t>
      </w:r>
      <w:r w:rsidRPr="005E1701">
        <w:rPr>
          <w:rFonts w:ascii="Times New Roman" w:hAnsi="Times New Roman" w:cs="Times New Roman"/>
          <w:sz w:val="26"/>
          <w:szCs w:val="26"/>
        </w:rPr>
        <w:t>боксарске Чувашской Республики».</w:t>
      </w:r>
    </w:p>
    <w:p w:rsidR="00B62CEA" w:rsidRPr="005E1701" w:rsidRDefault="00B62CEA" w:rsidP="007B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 «</w:t>
      </w:r>
      <w:r w:rsidRPr="00B62CEA">
        <w:rPr>
          <w:rFonts w:ascii="Times New Roman" w:hAnsi="Times New Roman" w:cs="Times New Roman"/>
          <w:sz w:val="26"/>
          <w:szCs w:val="26"/>
        </w:rPr>
        <w:t>Управление общественными финансами и муниципальным долгом города Новочебоксарска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C22FE">
        <w:rPr>
          <w:rFonts w:ascii="Times New Roman" w:hAnsi="Times New Roman" w:cs="Times New Roman"/>
          <w:sz w:val="26"/>
          <w:szCs w:val="26"/>
        </w:rPr>
        <w:t xml:space="preserve"> разработаны и приняты постановления о внесении в нее изменений (от 14.07.2022 № 882, от 09.11.2022 № 1400). </w:t>
      </w:r>
    </w:p>
    <w:p w:rsidR="00F81306" w:rsidRPr="005E1701" w:rsidRDefault="007B775C" w:rsidP="007B7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E1701">
        <w:rPr>
          <w:rFonts w:ascii="Times New Roman" w:hAnsi="Times New Roman"/>
          <w:sz w:val="26"/>
          <w:szCs w:val="26"/>
        </w:rPr>
        <w:t>В течение 20</w:t>
      </w:r>
      <w:r w:rsidR="00AF5230" w:rsidRPr="005E1701">
        <w:rPr>
          <w:rFonts w:ascii="Times New Roman" w:hAnsi="Times New Roman"/>
          <w:sz w:val="26"/>
          <w:szCs w:val="26"/>
        </w:rPr>
        <w:t>2</w:t>
      </w:r>
      <w:r w:rsidR="00653148" w:rsidRPr="005E1701">
        <w:rPr>
          <w:rFonts w:ascii="Times New Roman" w:hAnsi="Times New Roman"/>
          <w:sz w:val="26"/>
          <w:szCs w:val="26"/>
        </w:rPr>
        <w:t>2</w:t>
      </w:r>
      <w:r w:rsidR="00F81306" w:rsidRPr="005E1701">
        <w:rPr>
          <w:rFonts w:ascii="Times New Roman" w:hAnsi="Times New Roman"/>
          <w:sz w:val="26"/>
          <w:szCs w:val="26"/>
        </w:rPr>
        <w:t xml:space="preserve"> года осуществлялся учет и хранение </w:t>
      </w:r>
      <w:r w:rsidR="005E1701" w:rsidRPr="005E1701">
        <w:rPr>
          <w:rFonts w:ascii="Times New Roman" w:hAnsi="Times New Roman"/>
          <w:sz w:val="26"/>
          <w:szCs w:val="26"/>
        </w:rPr>
        <w:t>исполнительных документов</w:t>
      </w:r>
      <w:r w:rsidR="00F81306" w:rsidRPr="005E1701">
        <w:rPr>
          <w:rFonts w:ascii="Times New Roman" w:hAnsi="Times New Roman"/>
          <w:sz w:val="26"/>
          <w:szCs w:val="26"/>
        </w:rPr>
        <w:t xml:space="preserve">, предусматривающих взыскание денежных средств за счет казны города Новочебоксарска и документов, связанных с их </w:t>
      </w:r>
      <w:r w:rsidR="005E1701" w:rsidRPr="005E1701">
        <w:rPr>
          <w:rFonts w:ascii="Times New Roman" w:hAnsi="Times New Roman"/>
          <w:sz w:val="26"/>
          <w:szCs w:val="26"/>
        </w:rPr>
        <w:t xml:space="preserve">исполнением. </w:t>
      </w:r>
      <w:r w:rsidRPr="005E1701">
        <w:rPr>
          <w:rFonts w:ascii="Times New Roman" w:hAnsi="Times New Roman"/>
          <w:sz w:val="26"/>
          <w:szCs w:val="26"/>
        </w:rPr>
        <w:t xml:space="preserve"> </w:t>
      </w:r>
      <w:r w:rsidR="00F81306" w:rsidRPr="005E1701">
        <w:rPr>
          <w:rFonts w:ascii="Times New Roman" w:hAnsi="Times New Roman"/>
          <w:sz w:val="26"/>
          <w:szCs w:val="26"/>
        </w:rPr>
        <w:t>А также сбор информации о совершаемых действиях, направленных на реализацию городом Новочебоксарск Чувашской Республики права регресса.</w:t>
      </w:r>
    </w:p>
    <w:p w:rsidR="00365D0C" w:rsidRPr="000306D4" w:rsidRDefault="00365D0C" w:rsidP="00E977DB">
      <w:pPr>
        <w:pStyle w:val="a9"/>
        <w:rPr>
          <w:b w:val="0"/>
          <w:highlight w:val="yellow"/>
        </w:rPr>
      </w:pPr>
    </w:p>
    <w:p w:rsidR="00AC21F1" w:rsidRPr="00CD6954" w:rsidRDefault="00AC21F1" w:rsidP="00E977DB">
      <w:pPr>
        <w:pStyle w:val="a9"/>
        <w:rPr>
          <w:b w:val="0"/>
        </w:rPr>
      </w:pPr>
      <w:r w:rsidRPr="00CD6954">
        <w:rPr>
          <w:b w:val="0"/>
        </w:rPr>
        <w:t xml:space="preserve">Ведение бухгалтерского учета, составление и утверждение бюджетной </w:t>
      </w:r>
      <w:r w:rsidR="0011203D" w:rsidRPr="00CD6954">
        <w:rPr>
          <w:b w:val="0"/>
        </w:rPr>
        <w:t>отчетности</w:t>
      </w:r>
    </w:p>
    <w:p w:rsidR="0011203D" w:rsidRPr="00CD6954" w:rsidRDefault="0011203D" w:rsidP="00AC2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1F1" w:rsidRPr="00B4498D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рамках исполнения бюджетных полномочий Финансовым отделом осуществляется составление отчётов об исполнении бюджета города Новочебоксарска, а также проведены следующие мероприятия:</w:t>
      </w:r>
    </w:p>
    <w:p w:rsidR="00AC21F1" w:rsidRPr="00EE0AB1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необходимости и по итогам года составлены и представлены в отдел экономического развития и торговли информация об итогах исполнения бюджета города Новочебоксарска з</w:t>
      </w:r>
      <w:r w:rsidR="002F2312"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а 202</w:t>
      </w:r>
      <w:r w:rsidR="00EE0AB1"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отдельные показатели для составления доклада об итогах социально-экономического развит</w:t>
      </w:r>
      <w:r w:rsidR="002F2312"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города Новочебоксарска за 202</w:t>
      </w:r>
      <w:r w:rsidR="00EE0AB1"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AC21F1" w:rsidRPr="00B4498D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 </w:t>
      </w:r>
      <w:r w:rsidR="00A12204"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</w:t>
      </w:r>
      <w:r w:rsidR="006C2FAE"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месячно</w:t>
      </w:r>
      <w:r w:rsidR="00A12204"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представляется информация</w:t>
      </w:r>
      <w:r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Министерство финансов </w:t>
      </w:r>
      <w:r w:rsidR="00A12204"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  <w:r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мониторинга местных бюджетов;</w:t>
      </w:r>
    </w:p>
    <w:p w:rsidR="00AC21F1" w:rsidRPr="00B4498D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</w:t>
      </w:r>
      <w:r w:rsidRPr="00B4498D">
        <w:rPr>
          <w:rFonts w:ascii="Times New Roman" w:eastAsia="Times New Roman" w:hAnsi="Times New Roman" w:cs="Times New Roman"/>
          <w:sz w:val="26"/>
          <w:szCs w:val="26"/>
        </w:rPr>
        <w:t xml:space="preserve">авлено более </w:t>
      </w:r>
      <w:r w:rsidR="008F6A42" w:rsidRPr="00B4498D">
        <w:rPr>
          <w:rFonts w:ascii="Times New Roman" w:eastAsia="Times New Roman" w:hAnsi="Times New Roman" w:cs="Times New Roman"/>
          <w:sz w:val="26"/>
          <w:szCs w:val="26"/>
        </w:rPr>
        <w:t>2</w:t>
      </w:r>
      <w:r w:rsidR="00B4498D" w:rsidRPr="00B4498D">
        <w:rPr>
          <w:rFonts w:ascii="Times New Roman" w:eastAsia="Times New Roman" w:hAnsi="Times New Roman" w:cs="Times New Roman"/>
          <w:sz w:val="26"/>
          <w:szCs w:val="26"/>
        </w:rPr>
        <w:t>5</w:t>
      </w:r>
      <w:r w:rsidR="008F6A42" w:rsidRPr="00B4498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отчетов по исполнению сметы доходов и расходов, финансового состояния, численности, оплаты труда и начислений на оплату труда муниципальных служащих по аппарату Финансового </w:t>
      </w:r>
      <w:r w:rsidRPr="00B4498D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представлено в</w:t>
      </w:r>
      <w:r w:rsidR="009C6F06"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Минфин Чувашии, </w:t>
      </w:r>
      <w:r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органы статистики, налоговый орган, во внебюджетные фонды, управления и отделы администрации города Новочебоксарска;</w:t>
      </w:r>
    </w:p>
    <w:p w:rsidR="00AC21F1" w:rsidRPr="00B4498D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8D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ежеквартально собиралась, проверялась и сводилась  бухгалтерская отчетность бюджетных и автономных учреждений;</w:t>
      </w:r>
    </w:p>
    <w:p w:rsidR="00AC21F1" w:rsidRPr="00B4498D" w:rsidRDefault="00AC21F1" w:rsidP="002E202B">
      <w:pPr>
        <w:pStyle w:val="a5"/>
        <w:spacing w:before="0" w:beforeAutospacing="0" w:after="0" w:afterAutospacing="0"/>
        <w:ind w:firstLine="709"/>
      </w:pPr>
      <w:r w:rsidRPr="00B4498D">
        <w:t>- ежеквартально  составлялись и представлялись в Министерство финансов Чувашской Республики отчеты о расходах и численности работников органов местного самоуправления;</w:t>
      </w:r>
    </w:p>
    <w:p w:rsidR="00AC21F1" w:rsidRPr="00370E32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32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ежемесячно и ежеквартально составлялись и представлялись в Министерство финансов Ч</w:t>
      </w:r>
      <w:r w:rsidRPr="00370E32">
        <w:rPr>
          <w:rFonts w:ascii="Times New Roman" w:eastAsia="Times New Roman" w:hAnsi="Times New Roman" w:cs="Times New Roman"/>
          <w:sz w:val="26"/>
          <w:szCs w:val="26"/>
        </w:rPr>
        <w:t xml:space="preserve">увашской </w:t>
      </w:r>
      <w:r w:rsidRPr="00370E3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70E32">
        <w:rPr>
          <w:rFonts w:ascii="Times New Roman" w:eastAsia="Times New Roman" w:hAnsi="Times New Roman" w:cs="Times New Roman"/>
          <w:sz w:val="26"/>
          <w:szCs w:val="26"/>
        </w:rPr>
        <w:t>еспублики</w:t>
      </w:r>
      <w:r w:rsidRPr="00370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отчёты об исполнении бюджета города Новочебоксарска и необходимые материалы к ним, составленные на основании отчетов главных распорядителей бюджетных средств, г</w:t>
      </w:r>
      <w:r w:rsidR="00370E3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лавных администраторов доходов;</w:t>
      </w:r>
    </w:p>
    <w:p w:rsidR="00AC21F1" w:rsidRPr="00B52BD9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BD9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ежедневно ведется работа по обработке выписок по счетам:</w:t>
      </w:r>
    </w:p>
    <w:p w:rsidR="00AC21F1" w:rsidRPr="00B52BD9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р/с </w:t>
      </w:r>
      <w:r w:rsidR="00D76327" w:rsidRPr="00B52BD9">
        <w:rPr>
          <w:rFonts w:ascii="Times New Roman" w:eastAsia="Times New Roman" w:hAnsi="Times New Roman" w:cs="Times New Roman"/>
          <w:sz w:val="26"/>
          <w:szCs w:val="26"/>
          <w:lang w:eastAsia="ru-RU"/>
        </w:rPr>
        <w:t>03232643977100001500</w:t>
      </w:r>
      <w:r w:rsidRPr="00B52BD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учета средств, поступающих во временное распоряжение получателей бюджетных средств;</w:t>
      </w:r>
    </w:p>
    <w:p w:rsidR="00AC21F1" w:rsidRPr="00B52BD9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р/с </w:t>
      </w:r>
      <w:r w:rsidR="008F6A42" w:rsidRPr="00B52BD9">
        <w:rPr>
          <w:rFonts w:ascii="Times New Roman" w:eastAsia="Times New Roman" w:hAnsi="Times New Roman" w:cs="Times New Roman"/>
          <w:sz w:val="26"/>
          <w:szCs w:val="26"/>
          <w:lang w:eastAsia="ru-RU"/>
        </w:rPr>
        <w:t>03231643977100001500</w:t>
      </w:r>
      <w:r w:rsidRPr="00B52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для учета получателей бюджетных средств города Новочебоксарска;</w:t>
      </w:r>
    </w:p>
    <w:p w:rsidR="00AC21F1" w:rsidRPr="00B52BD9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р/с </w:t>
      </w:r>
      <w:r w:rsidR="00D76327" w:rsidRPr="00B52BD9">
        <w:rPr>
          <w:rFonts w:ascii="Times New Roman" w:eastAsia="Times New Roman" w:hAnsi="Times New Roman" w:cs="Times New Roman"/>
          <w:sz w:val="26"/>
          <w:szCs w:val="26"/>
          <w:lang w:eastAsia="ru-RU"/>
        </w:rPr>
        <w:t>03234643977100001500</w:t>
      </w:r>
      <w:r w:rsidRPr="00B52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для учета средств бюджетных и автономных учреждений города Новочебоксарска.</w:t>
      </w:r>
    </w:p>
    <w:p w:rsidR="00AC21F1" w:rsidRPr="00EE0AB1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Представлялась оперативная информация Новочебоксарскому городскому Собранию депутатов, главе администрации города Новочебоксарска и заместителю главы администрации </w:t>
      </w:r>
      <w:r w:rsidR="00540046"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экономике и финансам </w:t>
      </w: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Новочебоксарска:</w:t>
      </w:r>
    </w:p>
    <w:p w:rsidR="00AC21F1" w:rsidRPr="00EE0AB1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исполнении бюджета города Новочебоксарска;</w:t>
      </w:r>
    </w:p>
    <w:p w:rsidR="00AC21F1" w:rsidRPr="00EE0AB1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исполнении адресной инвестиционной программы в разрезе объектов  и источников;</w:t>
      </w:r>
    </w:p>
    <w:p w:rsidR="00AC21F1" w:rsidRPr="00EE0AB1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освоении средств бюджет</w:t>
      </w:r>
      <w:r w:rsidRPr="00EE0AB1">
        <w:rPr>
          <w:rFonts w:ascii="Times New Roman" w:eastAsia="Times New Roman" w:hAnsi="Times New Roman" w:cs="Times New Roman"/>
          <w:sz w:val="26"/>
          <w:szCs w:val="26"/>
        </w:rPr>
        <w:t>а города Новочебоксарска</w:t>
      </w: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определенные даты;</w:t>
      </w:r>
    </w:p>
    <w:p w:rsidR="00AC21F1" w:rsidRPr="00EE0AB1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-  об исполнении расходов в рамках  программ;</w:t>
      </w:r>
    </w:p>
    <w:p w:rsidR="00AC21F1" w:rsidRPr="00EE0AB1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исполнении расходов по средствам, направленным  на обеспечение жильём различных категорий граждан в разрезе источников финансирования;</w:t>
      </w:r>
    </w:p>
    <w:p w:rsidR="00AC21F1" w:rsidRPr="00EE0AB1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аналитическая информация о поступлении налогов и сборов в соответствии с налоговым законодательством Российской Федерации;</w:t>
      </w:r>
    </w:p>
    <w:p w:rsidR="00AC21F1" w:rsidRPr="00EE0AB1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муниципальном долге на определенную дату;</w:t>
      </w:r>
    </w:p>
    <w:p w:rsidR="00AC21F1" w:rsidRPr="00EE0AB1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источниках финансирования дефицита бюджета города Новочебоксарска;</w:t>
      </w:r>
    </w:p>
    <w:p w:rsidR="00AC21F1" w:rsidRPr="00EE0AB1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прозрачности и открытости бюджетного процесса на территории города Новочебоксарска на официальном сайте администрации города Новочебоксарска:</w:t>
      </w:r>
    </w:p>
    <w:p w:rsidR="00AC21F1" w:rsidRPr="00EE0AB1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регулярно размещаются муниципальные нормативные правовые акты города Новочебоксарска, касающиеся бюджетного процесса, отчеты об исполнении бюджета и другая информация;</w:t>
      </w:r>
    </w:p>
    <w:p w:rsidR="00AC21F1" w:rsidRPr="00EE0AB1" w:rsidRDefault="00AC21F1" w:rsidP="002E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AB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материалы, касающиеся бюджетного процесса, размещаются на сайте администрации города Новочебоксарска в баннере «Бюджет для граждан».</w:t>
      </w:r>
    </w:p>
    <w:p w:rsidR="00AC21F1" w:rsidRPr="00EE0AB1" w:rsidRDefault="00AC21F1" w:rsidP="00D459E8">
      <w:pPr>
        <w:pStyle w:val="31"/>
      </w:pPr>
      <w:r w:rsidRPr="00EE0AB1">
        <w:t>В целях осуществления методологического руководства рассматривались письма граждан, руководителей предприятий и учреждений, органов власти и управления, органов прокуратуры по вопросам составления, рассмотрения, утверждения и исполнения бюджета города Новочебоксарска, по вопросу применения налогового и бюджетного законодательства Российской Федерации, на которые были даны своевременные ответы.</w:t>
      </w:r>
    </w:p>
    <w:p w:rsidR="0011203D" w:rsidRPr="000306D4" w:rsidRDefault="0011203D" w:rsidP="00D45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B1C93" w:rsidRPr="00687D0A" w:rsidRDefault="005B1C93" w:rsidP="00D459E8">
      <w:pPr>
        <w:pStyle w:val="1"/>
        <w:spacing w:before="0" w:beforeAutospacing="0" w:after="0" w:afterAutospacing="0"/>
        <w:rPr>
          <w:b w:val="0"/>
        </w:rPr>
      </w:pPr>
      <w:r w:rsidRPr="00687D0A">
        <w:rPr>
          <w:b w:val="0"/>
        </w:rPr>
        <w:t>Осуществление в пределах своей компетенции финансового контроля</w:t>
      </w:r>
    </w:p>
    <w:p w:rsidR="00D459E8" w:rsidRPr="000306D4" w:rsidRDefault="00D459E8" w:rsidP="00D459E8">
      <w:pPr>
        <w:spacing w:after="0" w:line="240" w:lineRule="auto"/>
        <w:rPr>
          <w:highlight w:val="yellow"/>
          <w:lang w:eastAsia="ru-RU"/>
        </w:rPr>
      </w:pP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Проведение внутреннего муниципального финансового контроля осуществлялось в соответствии с Планом контрольных мероприятий Финансового отдела на 2022 год (далее – План контрольной работы), согласованным Главой администрации города Новочебоксарска 30.12.2021, а также путем проведения внеплановых контрольных мероприятий. Планом контрольной работы в 2022 году (с изменениями) предусмотрено проведение 12 контрольных мероприятий.</w:t>
      </w: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В течение 2022 года в план вносились изменения от 12.01.2022, от 29.03.2022, от 06.06.2022, 29.09.2022.</w:t>
      </w: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Все мероприятия, предусмотренные планом работы на 2022 год органом внутреннего муниципального финансового контроля выполнены в полном объеме.</w:t>
      </w: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План работы Финансового отдела на 2022 год, изменения в план контрольных мероприятий размещены в информационно-телекоммуникационной сети «Интернет» на официальном сайте администрации города Новочебоксарска Чувашкой Республики в разделе «Финансы» подразделе «Внутренний муниципальный финансовый контроль».</w:t>
      </w: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 xml:space="preserve">Внутренний муниципальный финансовый контроль в 2021 году осуществлялся в форме выездных проверок в плановом порядке. </w:t>
      </w: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 xml:space="preserve">Всего в течение 2022 года Финансовым отделом проведено 12 контрольных мероприятий расходования денежных средств, выделенных на реализацию муниципальных программ города Новочебоксарска Чувашской Республики, из них 8 плановых и 4 внеплановых контрольных мероприятий по обращению прокуратуры </w:t>
      </w:r>
      <w:r w:rsidRPr="004B3033">
        <w:rPr>
          <w:rFonts w:ascii="Times New Roman" w:hAnsi="Times New Roman" w:cs="Times New Roman"/>
          <w:sz w:val="26"/>
          <w:szCs w:val="26"/>
        </w:rPr>
        <w:lastRenderedPageBreak/>
        <w:t>города Новочебоксарска Чувашкой Республики и поручению главы администрации города Новочебоксарска Чувашской Республики.</w:t>
      </w:r>
      <w:r w:rsidRPr="004B30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B3033">
        <w:rPr>
          <w:rFonts w:ascii="Times New Roman" w:hAnsi="Times New Roman" w:cs="Times New Roman"/>
          <w:sz w:val="26"/>
          <w:szCs w:val="26"/>
        </w:rPr>
        <w:t>6 контрольных мероприятий проведены в бюджетных общеобразовательных учреждениях, 2 контрольных мероприятия в дошкольных образовательных учреждениях, по одному контрольному мероприятию: в бюджетном учреждении в сфере физической культуры и спорта, в Управлении городского хозяйства администрации города Новочебоксарска Чувашской Республики, в Новочебоксарском городском Собрании депутатов Чувашской Республики и Администрации города Новочебоксарска Чувашской Республики.</w:t>
      </w:r>
    </w:p>
    <w:p w:rsidR="004B3033" w:rsidRPr="004B3033" w:rsidRDefault="004B3033" w:rsidP="004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Темы проверок:</w:t>
      </w:r>
    </w:p>
    <w:p w:rsidR="004B3033" w:rsidRPr="004B3033" w:rsidRDefault="004B3033" w:rsidP="004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- проверка соблюдения условий, целей и порядка предоставления субсидий на финансовое обеспечение муниципального задания на оказание услуг (выполнение работ) и иных субсидий, установленных при их предоставлении, полноты и достоверности отчетности об исполнении муниципального задания, а также целевого и эффективного использования средств, выделенных на реализацию муниципальных программ;</w:t>
      </w:r>
    </w:p>
    <w:p w:rsidR="004B3033" w:rsidRPr="004B3033" w:rsidRDefault="004B3033" w:rsidP="004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- проверка соблюдения законодательства Российской Федерации и иных правовых актов о контрактной системе закупок товаров, работ, услуг для обеспечения государственных и муниципальных нужд;</w:t>
      </w:r>
    </w:p>
    <w:p w:rsidR="004B3033" w:rsidRPr="004B3033" w:rsidRDefault="004B3033" w:rsidP="004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- проверка отдельных вопросов финансово-хозяйственной деятельности;</w:t>
      </w:r>
    </w:p>
    <w:p w:rsidR="004B3033" w:rsidRPr="004B3033" w:rsidRDefault="004B3033" w:rsidP="004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- проверка соблюдения условий предоставления субсидии на содержание фонтана и уличное освещение;</w:t>
      </w:r>
    </w:p>
    <w:p w:rsidR="004B3033" w:rsidRPr="004B3033" w:rsidRDefault="004B3033" w:rsidP="004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- проверка по вопросам выделения бюджетных средств лицам территориального общественного самоуправления;</w:t>
      </w:r>
    </w:p>
    <w:p w:rsidR="004B3033" w:rsidRPr="004B3033" w:rsidRDefault="004B3033" w:rsidP="004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- проверка полноты поступления в бюджет доходов, связанных с установкой и эксплуатацией рекламных конструкций на территории города Новочебоксарска Чувашской Республики.</w:t>
      </w: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Общий объем проверенных средств за 2022 год – 96 706,5 тыс. рублей.</w:t>
      </w: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Общий объем выявленных нарушений в денежном выражении составил 8 593,0 тыс. рублей или 8,8 % от объема проверенных средств.</w:t>
      </w: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По результатам проведенных контрольных мероприятий в отношении объектов контроля вынесено 8 представления и 1 предписание обязательных к рассмотрению (исполнению), с требованиями о принятии мер ответственности к должностных лицам допустившим нарушения и устранении нарушений бюджетного законодательства и законодательства о контрактной системе.</w:t>
      </w: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 xml:space="preserve">Материалы проверок и информация о выявленных нарушениях бюджетного законодательства направлены в адрес прокуратуры города Новочебоксарска. </w:t>
      </w: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Обращения со стороны контрольного органа с исковым заявлением в суды о возмещении объектом контроля ущерба, причинённого муниципальному образованию, о признании осуществленных закупок товаров, работ, услуг для обеспечения муниципальных нужд недействительными, в 2022 году отсутствуют.</w:t>
      </w: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Должностные лица объектов контроля в 2022 году к административной ответственности в соответствии с Кодексом Российской Федерации об административных правонарушениях не привлекались.</w:t>
      </w: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Уведомления о применении бюджетных мер принуждения не применялись.</w:t>
      </w:r>
    </w:p>
    <w:p w:rsidR="004B3033" w:rsidRPr="004B3033" w:rsidRDefault="004B3033" w:rsidP="004B303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033">
        <w:rPr>
          <w:rFonts w:ascii="Times New Roman" w:hAnsi="Times New Roman" w:cs="Times New Roman"/>
          <w:sz w:val="26"/>
          <w:szCs w:val="26"/>
        </w:rPr>
        <w:t>Со стороны объектов контроля жалобы и исковые заявления на решения органа контроля, а также жалобы на действие (бездействие) должностных лиц органа контроля при осуществлении ими полномочий во внутреннему муниципальному финансовому контролю в 2022 году не поступали.</w:t>
      </w:r>
    </w:p>
    <w:p w:rsidR="005B1C93" w:rsidRPr="00DF0772" w:rsidRDefault="005B1C93" w:rsidP="00E53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B70" w:rsidRDefault="00FA6B70" w:rsidP="005A42C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B70" w:rsidRPr="004F220B" w:rsidRDefault="00FA6B70" w:rsidP="005A42C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E12" w:rsidRPr="000D2E12" w:rsidRDefault="000D2E12">
      <w:pPr>
        <w:rPr>
          <w:rFonts w:ascii="Times New Roman" w:hAnsi="Times New Roman" w:cs="Times New Roman"/>
          <w:sz w:val="26"/>
          <w:szCs w:val="26"/>
        </w:rPr>
      </w:pPr>
    </w:p>
    <w:sectPr w:rsidR="000D2E12" w:rsidRPr="000D2E12" w:rsidSect="00A252F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456BE"/>
    <w:multiLevelType w:val="hybridMultilevel"/>
    <w:tmpl w:val="1E40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5B79"/>
    <w:multiLevelType w:val="hybridMultilevel"/>
    <w:tmpl w:val="7442A11E"/>
    <w:lvl w:ilvl="0" w:tplc="324E2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B"/>
    <w:rsid w:val="00010AB7"/>
    <w:rsid w:val="00020A84"/>
    <w:rsid w:val="000306D4"/>
    <w:rsid w:val="000565CE"/>
    <w:rsid w:val="000621F0"/>
    <w:rsid w:val="00065736"/>
    <w:rsid w:val="000762AF"/>
    <w:rsid w:val="00090628"/>
    <w:rsid w:val="000D2E12"/>
    <w:rsid w:val="000F0853"/>
    <w:rsid w:val="001068DA"/>
    <w:rsid w:val="0011203D"/>
    <w:rsid w:val="00137C00"/>
    <w:rsid w:val="001769A4"/>
    <w:rsid w:val="001A7E31"/>
    <w:rsid w:val="001B2702"/>
    <w:rsid w:val="00233FC1"/>
    <w:rsid w:val="002777C2"/>
    <w:rsid w:val="00280171"/>
    <w:rsid w:val="002807D2"/>
    <w:rsid w:val="002B120B"/>
    <w:rsid w:val="002C3395"/>
    <w:rsid w:val="002D2F23"/>
    <w:rsid w:val="002D5263"/>
    <w:rsid w:val="002E202B"/>
    <w:rsid w:val="002F2312"/>
    <w:rsid w:val="002F5AC7"/>
    <w:rsid w:val="003177BE"/>
    <w:rsid w:val="00322B8E"/>
    <w:rsid w:val="00362D7C"/>
    <w:rsid w:val="00365D0C"/>
    <w:rsid w:val="00370E32"/>
    <w:rsid w:val="00383418"/>
    <w:rsid w:val="00391207"/>
    <w:rsid w:val="003B28B9"/>
    <w:rsid w:val="003B73EC"/>
    <w:rsid w:val="003C22FE"/>
    <w:rsid w:val="003C662B"/>
    <w:rsid w:val="003E16A0"/>
    <w:rsid w:val="00417571"/>
    <w:rsid w:val="00421BA4"/>
    <w:rsid w:val="004417B3"/>
    <w:rsid w:val="00476435"/>
    <w:rsid w:val="0049302E"/>
    <w:rsid w:val="004A3FC3"/>
    <w:rsid w:val="004B3033"/>
    <w:rsid w:val="004C1DE0"/>
    <w:rsid w:val="004E0A20"/>
    <w:rsid w:val="004F220B"/>
    <w:rsid w:val="004F3A29"/>
    <w:rsid w:val="005058B1"/>
    <w:rsid w:val="00512BA0"/>
    <w:rsid w:val="00525AD3"/>
    <w:rsid w:val="00540046"/>
    <w:rsid w:val="00551E80"/>
    <w:rsid w:val="00552D36"/>
    <w:rsid w:val="00556EB3"/>
    <w:rsid w:val="005570B3"/>
    <w:rsid w:val="005577FC"/>
    <w:rsid w:val="005710F2"/>
    <w:rsid w:val="00596ECE"/>
    <w:rsid w:val="005A0ED0"/>
    <w:rsid w:val="005A42C1"/>
    <w:rsid w:val="005B1C93"/>
    <w:rsid w:val="005C3AE7"/>
    <w:rsid w:val="005C67CC"/>
    <w:rsid w:val="005E1701"/>
    <w:rsid w:val="005E5000"/>
    <w:rsid w:val="005E55E5"/>
    <w:rsid w:val="00626ADC"/>
    <w:rsid w:val="00636BBD"/>
    <w:rsid w:val="00653148"/>
    <w:rsid w:val="00671C9C"/>
    <w:rsid w:val="00682A84"/>
    <w:rsid w:val="00687D0A"/>
    <w:rsid w:val="006C2FAE"/>
    <w:rsid w:val="006D4892"/>
    <w:rsid w:val="006D6CF5"/>
    <w:rsid w:val="006D6EF3"/>
    <w:rsid w:val="0070797E"/>
    <w:rsid w:val="007279A5"/>
    <w:rsid w:val="00732389"/>
    <w:rsid w:val="0073669D"/>
    <w:rsid w:val="00774A42"/>
    <w:rsid w:val="00776171"/>
    <w:rsid w:val="007B775C"/>
    <w:rsid w:val="007D679A"/>
    <w:rsid w:val="007F301B"/>
    <w:rsid w:val="007F3E5F"/>
    <w:rsid w:val="00801410"/>
    <w:rsid w:val="008052CF"/>
    <w:rsid w:val="0082568B"/>
    <w:rsid w:val="00880D02"/>
    <w:rsid w:val="008A6224"/>
    <w:rsid w:val="008B46EF"/>
    <w:rsid w:val="008F6A42"/>
    <w:rsid w:val="00941CAB"/>
    <w:rsid w:val="00950AB8"/>
    <w:rsid w:val="009B71D9"/>
    <w:rsid w:val="009C3DC0"/>
    <w:rsid w:val="009C6F06"/>
    <w:rsid w:val="009D6E2D"/>
    <w:rsid w:val="00A12204"/>
    <w:rsid w:val="00A252F9"/>
    <w:rsid w:val="00A25DDB"/>
    <w:rsid w:val="00A507C9"/>
    <w:rsid w:val="00A5570C"/>
    <w:rsid w:val="00A57FE5"/>
    <w:rsid w:val="00A63571"/>
    <w:rsid w:val="00A65983"/>
    <w:rsid w:val="00A74E9D"/>
    <w:rsid w:val="00A85A62"/>
    <w:rsid w:val="00AC21F1"/>
    <w:rsid w:val="00AC3A94"/>
    <w:rsid w:val="00AF5230"/>
    <w:rsid w:val="00B43486"/>
    <w:rsid w:val="00B4498D"/>
    <w:rsid w:val="00B52BD9"/>
    <w:rsid w:val="00B60F15"/>
    <w:rsid w:val="00B62CEA"/>
    <w:rsid w:val="00B920F4"/>
    <w:rsid w:val="00B9532E"/>
    <w:rsid w:val="00BA51A1"/>
    <w:rsid w:val="00BB12B2"/>
    <w:rsid w:val="00BC1454"/>
    <w:rsid w:val="00BC78D1"/>
    <w:rsid w:val="00BD78E3"/>
    <w:rsid w:val="00BF7A11"/>
    <w:rsid w:val="00C24B5E"/>
    <w:rsid w:val="00C43071"/>
    <w:rsid w:val="00C449AB"/>
    <w:rsid w:val="00C61803"/>
    <w:rsid w:val="00C64390"/>
    <w:rsid w:val="00C91585"/>
    <w:rsid w:val="00C92036"/>
    <w:rsid w:val="00CB7FDF"/>
    <w:rsid w:val="00CD6954"/>
    <w:rsid w:val="00CF2452"/>
    <w:rsid w:val="00D04014"/>
    <w:rsid w:val="00D206FD"/>
    <w:rsid w:val="00D23943"/>
    <w:rsid w:val="00D41379"/>
    <w:rsid w:val="00D459E8"/>
    <w:rsid w:val="00D76217"/>
    <w:rsid w:val="00D76327"/>
    <w:rsid w:val="00D94AA1"/>
    <w:rsid w:val="00DA1483"/>
    <w:rsid w:val="00DA1515"/>
    <w:rsid w:val="00DA411D"/>
    <w:rsid w:val="00DB5A82"/>
    <w:rsid w:val="00DE712A"/>
    <w:rsid w:val="00E1400D"/>
    <w:rsid w:val="00E3618A"/>
    <w:rsid w:val="00E36437"/>
    <w:rsid w:val="00E45A43"/>
    <w:rsid w:val="00E50643"/>
    <w:rsid w:val="00E53FEA"/>
    <w:rsid w:val="00E6791F"/>
    <w:rsid w:val="00E977DB"/>
    <w:rsid w:val="00EB2F9C"/>
    <w:rsid w:val="00EB3AED"/>
    <w:rsid w:val="00ED1C33"/>
    <w:rsid w:val="00ED6CA5"/>
    <w:rsid w:val="00EE0AB1"/>
    <w:rsid w:val="00EF16B0"/>
    <w:rsid w:val="00F03B7E"/>
    <w:rsid w:val="00F30FCE"/>
    <w:rsid w:val="00F35140"/>
    <w:rsid w:val="00F37A01"/>
    <w:rsid w:val="00F40448"/>
    <w:rsid w:val="00F47F38"/>
    <w:rsid w:val="00F81306"/>
    <w:rsid w:val="00F81475"/>
    <w:rsid w:val="00F94D51"/>
    <w:rsid w:val="00FA1BA6"/>
    <w:rsid w:val="00FA6B70"/>
    <w:rsid w:val="00FE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A2CBE-BA37-4DC5-A668-5C6215F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9C"/>
  </w:style>
  <w:style w:type="paragraph" w:styleId="1">
    <w:name w:val="heading 1"/>
    <w:basedOn w:val="a"/>
    <w:next w:val="a"/>
    <w:link w:val="10"/>
    <w:uiPriority w:val="9"/>
    <w:qFormat/>
    <w:rsid w:val="00362D7C"/>
    <w:pPr>
      <w:keepNext/>
      <w:spacing w:before="100" w:beforeAutospacing="1" w:after="100" w:afterAutospacing="1" w:line="240" w:lineRule="auto"/>
      <w:ind w:firstLine="30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67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2204"/>
    <w:pPr>
      <w:keepNext/>
      <w:spacing w:after="0" w:line="240" w:lineRule="auto"/>
      <w:ind w:firstLine="709"/>
      <w:jc w:val="center"/>
      <w:outlineLvl w:val="2"/>
    </w:pPr>
    <w:rPr>
      <w:rFonts w:ascii="Times New Roman" w:hAnsi="Times New Roman" w:cs="Times New Roman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058B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6598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20B"/>
    <w:rPr>
      <w:b/>
      <w:bCs/>
    </w:rPr>
  </w:style>
  <w:style w:type="character" w:styleId="a4">
    <w:name w:val="Emphasis"/>
    <w:basedOn w:val="a0"/>
    <w:uiPriority w:val="20"/>
    <w:qFormat/>
    <w:rsid w:val="004F220B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0D2E12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D2E1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2D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62D7C"/>
    <w:pPr>
      <w:spacing w:after="0" w:line="240" w:lineRule="auto"/>
      <w:ind w:firstLine="30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2D7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7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C67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67C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basedOn w:val="a"/>
    <w:rsid w:val="005E5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basedOn w:val="a"/>
    <w:rsid w:val="001769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Документ в списке"/>
    <w:basedOn w:val="a"/>
    <w:next w:val="a"/>
    <w:uiPriority w:val="99"/>
    <w:rsid w:val="00556EB3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47F38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E977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977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2204"/>
    <w:rPr>
      <w:rFonts w:ascii="Times New Roman" w:hAnsi="Times New Roman" w:cs="Times New Roman"/>
      <w:b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2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79A5"/>
    <w:rPr>
      <w:rFonts w:ascii="Segoe UI" w:hAnsi="Segoe UI" w:cs="Segoe UI"/>
      <w:sz w:val="18"/>
      <w:szCs w:val="18"/>
    </w:rPr>
  </w:style>
  <w:style w:type="paragraph" w:styleId="ad">
    <w:name w:val="No Spacing"/>
    <w:basedOn w:val="a"/>
    <w:link w:val="ae"/>
    <w:uiPriority w:val="99"/>
    <w:qFormat/>
    <w:rsid w:val="00B9532E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e">
    <w:name w:val="Без интервала Знак"/>
    <w:basedOn w:val="a0"/>
    <w:link w:val="ad"/>
    <w:uiPriority w:val="99"/>
    <w:rsid w:val="00B9532E"/>
    <w:rPr>
      <w:rFonts w:eastAsiaTheme="minorEastAsia" w:cs="Times New Roman"/>
      <w:sz w:val="24"/>
      <w:szCs w:val="32"/>
    </w:rPr>
  </w:style>
  <w:style w:type="character" w:customStyle="1" w:styleId="40">
    <w:name w:val="Заголовок 4 Знак"/>
    <w:basedOn w:val="a0"/>
    <w:link w:val="4"/>
    <w:uiPriority w:val="9"/>
    <w:rsid w:val="005058B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ontstyle01">
    <w:name w:val="fontstyle01"/>
    <w:basedOn w:val="a0"/>
    <w:rsid w:val="005577F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65983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customStyle="1" w:styleId="fontstyle21">
    <w:name w:val="fontstyle21"/>
    <w:basedOn w:val="a0"/>
    <w:rsid w:val="00E53FEA"/>
    <w:rPr>
      <w:rFonts w:ascii="Arial" w:hAnsi="Arial" w:cs="Arial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31">
    <w:name w:val="fontstyle31"/>
    <w:basedOn w:val="a0"/>
    <w:rsid w:val="00E53FE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33">
    <w:name w:val="Без интервала3"/>
    <w:basedOn w:val="a"/>
    <w:rsid w:val="00E140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Без интервала4"/>
    <w:basedOn w:val="a"/>
    <w:rsid w:val="00A507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basedOn w:val="a"/>
    <w:rsid w:val="000762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06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EE6F-A146-47B6-B2FB-E12985E7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2019-04-01T10:03:00Z</cp:lastPrinted>
  <dcterms:created xsi:type="dcterms:W3CDTF">2023-03-28T13:35:00Z</dcterms:created>
  <dcterms:modified xsi:type="dcterms:W3CDTF">2023-04-13T07:46:00Z</dcterms:modified>
</cp:coreProperties>
</file>