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020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284"/>
        <w:gridCol w:w="150"/>
        <w:gridCol w:w="133"/>
        <w:gridCol w:w="4674"/>
        <w:gridCol w:w="133"/>
        <w:gridCol w:w="151"/>
      </w:tblGrid>
      <w:tr w:rsidR="00666A8A" w:rsidTr="00666A8A">
        <w:trPr>
          <w:gridAfter w:val="2"/>
          <w:wAfter w:w="284" w:type="dxa"/>
        </w:trPr>
        <w:tc>
          <w:tcPr>
            <w:tcW w:w="4678" w:type="dxa"/>
          </w:tcPr>
          <w:p w:rsidR="00666A8A" w:rsidRDefault="00666A8A">
            <w:pPr>
              <w:pStyle w:val="3"/>
              <w:jc w:val="center"/>
              <w:outlineLvl w:val="2"/>
              <w:rPr>
                <w:rFonts w:ascii="Times" w:hAnsi="Times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Администрация</w:t>
            </w:r>
          </w:p>
          <w:p w:rsidR="00666A8A" w:rsidRDefault="00666A8A">
            <w:pPr>
              <w:jc w:val="center"/>
              <w:rPr>
                <w:rFonts w:ascii="Times" w:hAnsi="Times" w:cs="Times New Roman"/>
                <w:b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города</w:t>
            </w:r>
            <w:r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Чебоксары</w:t>
            </w:r>
          </w:p>
          <w:p w:rsidR="00666A8A" w:rsidRDefault="00666A8A">
            <w:pPr>
              <w:tabs>
                <w:tab w:val="left" w:pos="6096"/>
              </w:tabs>
              <w:spacing w:after="480"/>
              <w:jc w:val="center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34" w:type="dxa"/>
            <w:gridSpan w:val="2"/>
          </w:tcPr>
          <w:p w:rsidR="00666A8A" w:rsidRDefault="00666A8A">
            <w:pPr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810" w:type="dxa"/>
            <w:gridSpan w:val="2"/>
          </w:tcPr>
          <w:p w:rsidR="00666A8A" w:rsidRDefault="00666A8A">
            <w:pPr>
              <w:pStyle w:val="2"/>
              <w:ind w:left="34"/>
              <w:jc w:val="both"/>
              <w:outlineLvl w:val="1"/>
              <w:rPr>
                <w:rFonts w:ascii="Times" w:hAnsi="Times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666A8A" w:rsidRDefault="00666A8A">
            <w:pPr>
              <w:ind w:left="34"/>
              <w:rPr>
                <w:rFonts w:asciiTheme="minorHAnsi" w:hAnsiTheme="minorHAnsi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Глава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города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Чебоксары</w:t>
            </w:r>
          </w:p>
          <w:p w:rsidR="00666A8A" w:rsidRDefault="00666A8A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ind w:left="34"/>
              <w:jc w:val="both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</w:p>
          <w:p w:rsidR="00666A8A" w:rsidRDefault="00666A8A">
            <w:pPr>
              <w:ind w:left="34"/>
              <w:jc w:val="both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__________________ /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Д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В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Спирин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/</w:t>
            </w:r>
          </w:p>
          <w:p w:rsidR="00666A8A" w:rsidRDefault="00666A8A">
            <w:pPr>
              <w:ind w:left="34"/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«_____» ___________ 20_____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.</w:t>
            </w:r>
          </w:p>
        </w:tc>
      </w:tr>
      <w:tr w:rsidR="00666A8A" w:rsidTr="00666A8A">
        <w:trPr>
          <w:gridAfter w:val="2"/>
          <w:wAfter w:w="284" w:type="dxa"/>
        </w:trPr>
        <w:tc>
          <w:tcPr>
            <w:tcW w:w="4678" w:type="dxa"/>
          </w:tcPr>
          <w:p w:rsidR="00666A8A" w:rsidRDefault="00666A8A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34" w:type="dxa"/>
            <w:gridSpan w:val="2"/>
          </w:tcPr>
          <w:p w:rsidR="00666A8A" w:rsidRDefault="00666A8A">
            <w:pPr>
              <w:pStyle w:val="6"/>
              <w:outlineLvl w:val="5"/>
              <w:rPr>
                <w:rFonts w:ascii="Times" w:hAnsi="Times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666A8A" w:rsidRDefault="00666A8A">
            <w:pPr>
              <w:ind w:left="34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ind w:left="34"/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СОГЛАСОВАНО</w:t>
            </w:r>
          </w:p>
          <w:p w:rsidR="00666A8A" w:rsidRDefault="00666A8A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И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о</w:t>
            </w:r>
            <w:proofErr w:type="spellEnd"/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заместителя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главы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администрации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города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Чебоксары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" w:hAnsi="Times" w:cs="Times"/>
                <w:color w:val="auto"/>
                <w:sz w:val="26"/>
                <w:szCs w:val="26"/>
                <w:lang w:bidi="ar-SA"/>
              </w:rPr>
              <w:t>–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руководителя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аппарата</w:t>
            </w:r>
          </w:p>
          <w:p w:rsidR="00666A8A" w:rsidRDefault="00666A8A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ind w:left="34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ind w:left="34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________________ /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О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В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Чепрасова</w:t>
            </w:r>
            <w:proofErr w:type="spellEnd"/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 /</w:t>
            </w:r>
          </w:p>
          <w:p w:rsidR="00666A8A" w:rsidRDefault="00666A8A">
            <w:pPr>
              <w:ind w:left="34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«_____» _____________ 20_____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.</w:t>
            </w:r>
          </w:p>
          <w:p w:rsidR="00666A8A" w:rsidRDefault="00666A8A">
            <w:pPr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</w:tr>
      <w:tr w:rsidR="00666A8A" w:rsidTr="00666A8A">
        <w:trPr>
          <w:gridAfter w:val="2"/>
          <w:wAfter w:w="284" w:type="dxa"/>
        </w:trPr>
        <w:tc>
          <w:tcPr>
            <w:tcW w:w="4678" w:type="dxa"/>
          </w:tcPr>
          <w:p w:rsidR="00666A8A" w:rsidRDefault="00666A8A">
            <w:pPr>
              <w:tabs>
                <w:tab w:val="left" w:pos="5245"/>
              </w:tabs>
              <w:jc w:val="center"/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ДОЛЖНОСТНАЯ</w:t>
            </w:r>
            <w:r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ИНСТРУКЦИЯ</w:t>
            </w:r>
          </w:p>
          <w:p w:rsidR="00666A8A" w:rsidRPr="00666A8A" w:rsidRDefault="00666A8A">
            <w:pPr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главного специалиста-эксперта сектора правовой аналитики</w:t>
            </w:r>
          </w:p>
          <w:p w:rsidR="00666A8A" w:rsidRPr="00666A8A" w:rsidRDefault="00666A8A">
            <w:pPr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правового управления</w:t>
            </w:r>
          </w:p>
          <w:p w:rsidR="00666A8A" w:rsidRDefault="00666A8A">
            <w:pPr>
              <w:tabs>
                <w:tab w:val="left" w:pos="5245"/>
              </w:tabs>
              <w:jc w:val="center"/>
              <w:rPr>
                <w:rFonts w:asciiTheme="minorHAnsi" w:hAnsiTheme="minorHAnsi"/>
                <w:b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tabs>
                <w:tab w:val="left" w:pos="5245"/>
              </w:tabs>
              <w:jc w:val="center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№</w:t>
            </w:r>
            <w:r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  <w:t xml:space="preserve"> ___________________</w:t>
            </w:r>
          </w:p>
        </w:tc>
        <w:tc>
          <w:tcPr>
            <w:tcW w:w="434" w:type="dxa"/>
            <w:gridSpan w:val="2"/>
          </w:tcPr>
          <w:p w:rsidR="00666A8A" w:rsidRDefault="00666A8A">
            <w:pPr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810" w:type="dxa"/>
            <w:gridSpan w:val="2"/>
          </w:tcPr>
          <w:p w:rsidR="00666A8A" w:rsidRDefault="00666A8A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both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</w:tr>
      <w:tr w:rsidR="00666A8A" w:rsidTr="00666A8A">
        <w:trPr>
          <w:gridAfter w:val="1"/>
          <w:wAfter w:w="151" w:type="dxa"/>
        </w:trPr>
        <w:tc>
          <w:tcPr>
            <w:tcW w:w="4962" w:type="dxa"/>
            <w:gridSpan w:val="2"/>
          </w:tcPr>
          <w:p w:rsidR="00666A8A" w:rsidRDefault="00666A8A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283" w:type="dxa"/>
            <w:gridSpan w:val="2"/>
          </w:tcPr>
          <w:p w:rsidR="00666A8A" w:rsidRDefault="00666A8A">
            <w:pPr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810" w:type="dxa"/>
            <w:gridSpan w:val="2"/>
          </w:tcPr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  <w:t>Срок действия продлен: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с   «_____» ______________ 20____г.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по «_____» ______________ 20____г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bidi="ar-SA"/>
              </w:rPr>
            </w:pPr>
          </w:p>
        </w:tc>
      </w:tr>
      <w:tr w:rsidR="00666A8A" w:rsidTr="00666A8A">
        <w:trPr>
          <w:gridAfter w:val="1"/>
          <w:wAfter w:w="151" w:type="dxa"/>
        </w:trPr>
        <w:tc>
          <w:tcPr>
            <w:tcW w:w="4962" w:type="dxa"/>
            <w:gridSpan w:val="2"/>
          </w:tcPr>
          <w:p w:rsidR="00666A8A" w:rsidRDefault="00666A8A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283" w:type="dxa"/>
            <w:gridSpan w:val="2"/>
          </w:tcPr>
          <w:p w:rsidR="00666A8A" w:rsidRDefault="00666A8A">
            <w:pPr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810" w:type="dxa"/>
            <w:gridSpan w:val="2"/>
          </w:tcPr>
          <w:p w:rsidR="00666A8A" w:rsidRPr="00666A8A" w:rsidRDefault="00666A8A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666A8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Глава города Чебоксары</w:t>
            </w:r>
          </w:p>
          <w:p w:rsidR="00666A8A" w:rsidRPr="00666A8A" w:rsidRDefault="00666A8A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666A8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_____________ /______________</w:t>
            </w:r>
          </w:p>
          <w:p w:rsidR="00666A8A" w:rsidRPr="00666A8A" w:rsidRDefault="00666A8A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666A8A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«_____» ___________ 20_____ г.</w:t>
            </w:r>
          </w:p>
          <w:p w:rsidR="00666A8A" w:rsidRPr="00666A8A" w:rsidRDefault="00666A8A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666A8A" w:rsidRPr="00666A8A" w:rsidRDefault="00666A8A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Заместитель главы администрации города – руководитель аппарата 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____________ /________________</w:t>
            </w:r>
          </w:p>
          <w:p w:rsidR="00666A8A" w:rsidRPr="00666A8A" w:rsidRDefault="00666A8A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«_____» _____________ 20_____ г.</w:t>
            </w: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val="en-US" w:bidi="ar-SA"/>
              </w:rPr>
              <w:t xml:space="preserve"> 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  <w:tr w:rsidR="00666A8A" w:rsidTr="00666A8A">
        <w:trPr>
          <w:gridAfter w:val="1"/>
          <w:wAfter w:w="151" w:type="dxa"/>
        </w:trPr>
        <w:tc>
          <w:tcPr>
            <w:tcW w:w="4962" w:type="dxa"/>
            <w:gridSpan w:val="2"/>
          </w:tcPr>
          <w:p w:rsidR="00666A8A" w:rsidRDefault="00666A8A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283" w:type="dxa"/>
            <w:gridSpan w:val="2"/>
          </w:tcPr>
          <w:p w:rsidR="00666A8A" w:rsidRDefault="00666A8A">
            <w:pPr>
              <w:rPr>
                <w:rFonts w:ascii="Times" w:hAnsi="Times"/>
                <w:i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4810" w:type="dxa"/>
            <w:gridSpan w:val="2"/>
          </w:tcPr>
          <w:p w:rsidR="00666A8A" w:rsidRPr="00666A8A" w:rsidRDefault="00666A8A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Начальник правового управления администрации города Чебоксары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____________ /________________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66A8A"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«_____» _____________ 20_____ г.</w:t>
            </w:r>
          </w:p>
          <w:p w:rsidR="00666A8A" w:rsidRPr="00666A8A" w:rsidRDefault="00666A8A">
            <w:pPr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bidi="ar-SA"/>
              </w:rPr>
            </w:pPr>
          </w:p>
        </w:tc>
      </w:tr>
      <w:tr w:rsidR="00666A8A" w:rsidTr="00666A8A">
        <w:tc>
          <w:tcPr>
            <w:tcW w:w="10206" w:type="dxa"/>
            <w:gridSpan w:val="7"/>
          </w:tcPr>
          <w:p w:rsidR="00666A8A" w:rsidRDefault="00666A8A">
            <w:pPr>
              <w:jc w:val="center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center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center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center"/>
              <w:rPr>
                <w:rFonts w:asciiTheme="minorHAnsi" w:hAnsiTheme="minorHAnsi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center"/>
              <w:rPr>
                <w:rFonts w:ascii="Times" w:hAnsi="Times"/>
                <w:color w:val="auto"/>
                <w:sz w:val="26"/>
                <w:szCs w:val="26"/>
                <w:lang w:bidi="ar-SA"/>
              </w:rPr>
            </w:pPr>
          </w:p>
          <w:p w:rsidR="00666A8A" w:rsidRDefault="00666A8A">
            <w:pPr>
              <w:jc w:val="center"/>
              <w:rPr>
                <w:rFonts w:ascii="Times" w:hAnsi="Times"/>
                <w:i/>
                <w:color w:val="auto"/>
                <w:sz w:val="26"/>
                <w:szCs w:val="26"/>
                <w:lang w:val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Чебоксары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 xml:space="preserve">, 2024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bidi="ar-SA"/>
              </w:rPr>
              <w:t>г</w:t>
            </w:r>
            <w:r>
              <w:rPr>
                <w:rFonts w:ascii="Times" w:hAnsi="Times"/>
                <w:color w:val="auto"/>
                <w:sz w:val="26"/>
                <w:szCs w:val="26"/>
                <w:lang w:bidi="ar-SA"/>
              </w:rPr>
              <w:t>.</w:t>
            </w:r>
          </w:p>
        </w:tc>
      </w:tr>
    </w:tbl>
    <w:p w:rsidR="00666A8A" w:rsidRDefault="00666A8A" w:rsidP="00666A8A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Times" w:eastAsia="Courier New" w:hAnsi="Times" w:cs="Courier New"/>
          <w:sz w:val="26"/>
          <w:szCs w:val="26"/>
          <w:lang w:bidi="ru-RU"/>
        </w:rPr>
      </w:pPr>
    </w:p>
    <w:p w:rsidR="00666A8A" w:rsidRDefault="00666A8A" w:rsidP="00666A8A">
      <w:pPr>
        <w:pStyle w:val="aa"/>
        <w:tabs>
          <w:tab w:val="left" w:pos="540"/>
        </w:tabs>
        <w:ind w:firstLine="0"/>
        <w:jc w:val="center"/>
        <w:rPr>
          <w:rFonts w:ascii="Times" w:hAnsi="Times"/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1. </w:t>
      </w:r>
      <w:r>
        <w:rPr>
          <w:sz w:val="26"/>
          <w:szCs w:val="26"/>
        </w:rPr>
        <w:t>Общие</w:t>
      </w:r>
      <w:r>
        <w:rPr>
          <w:rFonts w:ascii="Times" w:hAnsi="Times"/>
          <w:sz w:val="26"/>
          <w:szCs w:val="26"/>
        </w:rPr>
        <w:t xml:space="preserve"> </w:t>
      </w:r>
      <w:r>
        <w:rPr>
          <w:sz w:val="26"/>
          <w:szCs w:val="26"/>
        </w:rPr>
        <w:t>положения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 Должностная инструкция главного специалиста-эксперта сектора правовой аналитики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специалиста-эксперта сектора правовой аналитики правового управления (далее - сектор) администрации города Чебоксары. 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Настоящую должностную инструкцию должны знать: начальник правового управления, заведующий сектором, главный специалист-эксперт сектора.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:rsidR="00666A8A" w:rsidRDefault="00666A8A" w:rsidP="00666A8A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57336888"/>
      <w:r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66A8A" w:rsidRDefault="00666A8A" w:rsidP="00666A8A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:rsidR="00666A8A" w:rsidRDefault="00666A8A" w:rsidP="00666A8A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:rsidR="00666A8A" w:rsidRDefault="00666A8A" w:rsidP="00666A8A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 Должность главного специалиста-эксперта сектора является должностью, которая отнесена к старшей группе должностей муниципальной службы.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 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 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 Основная задача главного специалиста-эксперта сектора - осуществление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 Главный специалист-эксперт сектора непосредственно 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заведующему сектором </w:t>
      </w:r>
      <w:r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1.9. Гражданин назначается на должность главного специалиста-эксперта сектора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1.10. Главный специалист-эксперт сектора назначается, перемещается и освобождается от занимаемой должности распоряжением администрации города </w:t>
      </w:r>
      <w:r>
        <w:rPr>
          <w:rFonts w:ascii="Times New Roman" w:hAnsi="Times New Roman" w:cs="Times New Roman"/>
          <w:sz w:val="26"/>
          <w:szCs w:val="26"/>
        </w:rPr>
        <w:lastRenderedPageBreak/>
        <w:t>Чебоксары. Заявление о приеме/переводе согласовывается непосредственным руководителем, начальником правового управления и курирующим заместителем.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 В период временного отсутствия главного специалиста-эксперта сектора его обязанности возлагаются на заведующего сектором или иное лицо по решению представителя нанимателя (работодателя).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 Главный специалист-эксперт сектора выполняет поручения непосредственного руководителя, начальника управления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666A8A" w:rsidRDefault="00666A8A" w:rsidP="00666A8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 Разногласия, возникающие между главным специалистом-экспертом сектора и муниципальными служащими администрации города Чебоксары, разрешаются непосредственным руководителем.</w:t>
      </w:r>
    </w:p>
    <w:p w:rsidR="00666A8A" w:rsidRDefault="00666A8A" w:rsidP="00666A8A">
      <w:pPr>
        <w:pStyle w:val="ab"/>
        <w:keepNext/>
        <w:keepLines/>
        <w:tabs>
          <w:tab w:val="left" w:pos="0"/>
        </w:tabs>
        <w:ind w:left="709"/>
        <w:rPr>
          <w:rFonts w:ascii="Times" w:hAnsi="Times"/>
          <w:sz w:val="26"/>
          <w:szCs w:val="26"/>
        </w:rPr>
      </w:pPr>
    </w:p>
    <w:p w:rsidR="00666A8A" w:rsidRDefault="00666A8A" w:rsidP="00666A8A">
      <w:pPr>
        <w:pStyle w:val="a8"/>
        <w:keepNext/>
        <w:keepLines/>
        <w:widowControl/>
        <w:numPr>
          <w:ilvl w:val="0"/>
          <w:numId w:val="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" w:eastAsia="Times New Roman" w:hAnsi="Times" w:cs="Times New Roman"/>
          <w:b/>
          <w:bCs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Квалификационные</w:t>
      </w:r>
      <w:r>
        <w:rPr>
          <w:rFonts w:ascii="Times" w:eastAsia="Times New Roman" w:hAnsi="Times" w:cs="Times New Roman"/>
          <w:b/>
          <w:bCs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требования</w:t>
      </w:r>
    </w:p>
    <w:p w:rsidR="00666A8A" w:rsidRDefault="00666A8A" w:rsidP="00666A8A">
      <w:pPr>
        <w:pStyle w:val="ab"/>
        <w:keepNext/>
        <w:keepLines/>
        <w:tabs>
          <w:tab w:val="left" w:pos="0"/>
        </w:tabs>
        <w:ind w:left="709" w:firstLine="0"/>
        <w:rPr>
          <w:rFonts w:ascii="Times" w:hAnsi="Times"/>
          <w:sz w:val="26"/>
          <w:szCs w:val="26"/>
        </w:rPr>
      </w:pPr>
    </w:p>
    <w:p w:rsidR="00666A8A" w:rsidRDefault="00666A8A" w:rsidP="00666A8A">
      <w:pPr>
        <w:keepNext/>
        <w:keepLines/>
        <w:widowControl/>
        <w:tabs>
          <w:tab w:val="left" w:pos="709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Основными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квалификационными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требованиями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замещения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должности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специалиста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-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эксперта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сектора</w:t>
      </w:r>
      <w:r>
        <w:rPr>
          <w:rFonts w:ascii="Times" w:eastAsia="Times New Roman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: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2.1. Квалификационные требования к уровню профессионального образования муниципальной службы: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осуществление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права.</w:t>
      </w:r>
    </w:p>
    <w:p w:rsidR="00666A8A" w:rsidRDefault="00666A8A" w:rsidP="00666A8A">
      <w:pPr>
        <w:pStyle w:val="a6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666A8A" w:rsidRDefault="00666A8A" w:rsidP="00666A8A">
      <w:pPr>
        <w:pStyle w:val="a8"/>
        <w:keepNext/>
        <w:keepLines/>
        <w:widowControl/>
        <w:numPr>
          <w:ilvl w:val="0"/>
          <w:numId w:val="3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" w:eastAsia="Times New Roman" w:hAnsi="Times" w:cs="Times New Roman"/>
          <w:b/>
          <w:bCs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Должностные</w:t>
      </w:r>
      <w:r>
        <w:rPr>
          <w:rFonts w:ascii="Times" w:eastAsia="Times New Roman" w:hAnsi="Times" w:cs="Times New Roman"/>
          <w:b/>
          <w:bCs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обязанности</w:t>
      </w:r>
    </w:p>
    <w:p w:rsidR="00666A8A" w:rsidRDefault="00666A8A" w:rsidP="00666A8A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" w:eastAsia="Times New Roman" w:hAnsi="Times" w:cs="Times New Roman"/>
          <w:bCs/>
          <w:color w:val="auto"/>
          <w:sz w:val="26"/>
          <w:szCs w:val="26"/>
          <w:lang w:bidi="ar-SA"/>
        </w:rPr>
      </w:pP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задач</w:t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главного специалиста-эксперта сектора возлагаются следующие должностные обязанности: 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ab/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3.1. В сфере </w:t>
      </w:r>
      <w:r>
        <w:rPr>
          <w:rFonts w:ascii="Times New Roman" w:hAnsi="Times New Roman" w:cs="Times New Roman"/>
          <w:b/>
          <w:sz w:val="26"/>
          <w:szCs w:val="26"/>
        </w:rPr>
        <w:t>осуществления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права: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3.1.1. проводить </w:t>
      </w:r>
      <w:r>
        <w:rPr>
          <w:rFonts w:ascii="Times New Roman" w:hAnsi="Times New Roman" w:cs="Times New Roman"/>
          <w:color w:val="auto"/>
          <w:sz w:val="26"/>
          <w:szCs w:val="26"/>
        </w:rPr>
        <w:t>анализ изменений законодательства Российской Федерации и Чувашской Республики;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3.1.2. своевременно доводить до структурных подразделений администрации информацию о необходимости разработки муниципальных правовых актов в целях приведения их в соответствие действующему законодательству;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3.1.3. осуществлять анализ деятельности контрольно-надзорных органов в отношении администрации города Чебоксары и подведомственных учреждений;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3.1.4.  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участвовать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 в организации и функционировании системы внутреннего обеспечения соответствия требованиям антимонопольного законодательства в администрации города Чебоксары (антимонопольный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комплаенс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);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3.1.5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. осуществлять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 иные обязанности, связанные с правовой аналитикой изменений законодательства Российской Федерации и Чувашской Республики, деятельности администрации города Чебоксары в сфере права.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color w:val="auto"/>
          <w:sz w:val="26"/>
          <w:szCs w:val="26"/>
        </w:rPr>
        <w:t>3.2. Прочие должностные обязанности: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3.2.1. обеспечивать координацию и методическое руководство деятельности ответственных исполнителей администрации города Чебоксары и муниципальных учреждений в части актуализации муниципальных правовых актов в целях приведения их в соответствие действующему законодательству;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3.2.2. рассматривать обращения граждан по вопросам, отнесенным к компетенции сектора; 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3.2.3. 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3.2.4. оказывать правовую помощь структурным подразделениям администрации города Чебоксары в своевременном и законном разрешении предложений, заявлений и жалоб граждан и обращений юридических лиц;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3.2.5. соблюдать: 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действующее законодательство, в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. трудовое, о муниципальной службе и противодействии коррупции;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муниципальные правовые акты города Чебоксары и локальные нормативные акты администрации города Чебоксары, в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- муниципальные правовые акты города Чебоксары, изданные в целях противодействия коррупции;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- 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 режим информационной безопасности, сохранения служебной и иной охраняемой законом тайны; 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- правила, нормы, инструкции по охране труда и пожарной безопасности.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3.2.6. не разглашать информацию, составляющую служебную тайну и не использовать эту информацию в личных целях;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3.2.7. поддерживать уровень квалификации, необходимый для исполнения своих должностных обязанностей, в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3.2.8.  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3.2.9. содержать свое служебное место в чистоте и порядке;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3.2.10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. выполнять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 поручения главы города Чебоксары, курирующего заместителя, начальника правового управления, непосредственного руководителя (устные и письменные виде, в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. направленные по служебной электронной почте) по вопросам, относящимся к компетенции сектора;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3.2.11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.</w:t>
      </w:r>
      <w: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осуществлять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 иные обязанности согласно постановлениям и распоряжениям администрации города Чебоксары.</w:t>
      </w:r>
    </w:p>
    <w:p w:rsidR="00666A8A" w:rsidRDefault="00666A8A" w:rsidP="00666A8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666A8A" w:rsidRDefault="00666A8A" w:rsidP="00666A8A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  <w:r>
        <w:rPr>
          <w:rFonts w:ascii="Times" w:hAnsi="Times" w:cs="Times New Roman"/>
          <w:b/>
          <w:color w:val="auto"/>
          <w:sz w:val="26"/>
          <w:szCs w:val="26"/>
        </w:rPr>
        <w:t>4.</w:t>
      </w:r>
      <w:r>
        <w:rPr>
          <w:rFonts w:asciiTheme="minorHAnsi" w:hAnsiTheme="minorHAnsi" w:cs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auto"/>
          <w:sz w:val="26"/>
          <w:szCs w:val="26"/>
        </w:rPr>
        <w:t>Права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Главный специалист-эксперт 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имеет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право</w:t>
      </w:r>
      <w:r>
        <w:rPr>
          <w:rFonts w:ascii="Times" w:hAnsi="Times" w:cs="Times New Roman"/>
          <w:color w:val="auto"/>
          <w:sz w:val="26"/>
          <w:szCs w:val="26"/>
        </w:rPr>
        <w:t>: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4.1.1.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давать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поручению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структурным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подразделениям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также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отдельным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муниципальным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служащим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разъяснения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рекомендации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указания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вопросам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входящим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компетенцию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главного специалиста-эксперта сектора;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4.1.2.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запрашивать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поручению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структурных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подразделений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документы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материалы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иную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информацию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необходимую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для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главного специалиста-эксперта сектора,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настоящей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инструкцией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4.1.3.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участвовать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совещаниях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вопросам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входящим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компетенцию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главного специалиста-эксперта сектора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4.1.4.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участвовать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обсуждении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касающихся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исполняемых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4.1.5.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использовать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ресурсы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 (</w:t>
      </w:r>
      <w:r>
        <w:rPr>
          <w:rFonts w:ascii="Times New Roman" w:hAnsi="Times New Roman" w:cs="Times New Roman"/>
          <w:color w:val="auto"/>
          <w:sz w:val="26"/>
          <w:szCs w:val="26"/>
        </w:rPr>
        <w:t>помещения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мебель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оргтехника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информационные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сервисы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</w:t>
      </w:r>
      <w:r>
        <w:rPr>
          <w:rFonts w:ascii="Times" w:hAnsi="Times" w:cs="Times New Roman"/>
          <w:color w:val="auto"/>
          <w:sz w:val="26"/>
          <w:szCs w:val="26"/>
        </w:rPr>
        <w:t xml:space="preserve">.) </w:t>
      </w:r>
      <w:r>
        <w:rPr>
          <w:rFonts w:ascii="Times New Roman" w:hAnsi="Times New Roman" w:cs="Times New Roman"/>
          <w:color w:val="auto"/>
          <w:sz w:val="26"/>
          <w:szCs w:val="26"/>
        </w:rPr>
        <w:t>для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своих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; 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4.1.6.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необходимых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случаях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при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выполнении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поручений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или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распоряжению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руководства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привлекать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совместной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работе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работников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структурных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подразделений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4.1.7.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разрабатывать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проекты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муниципальных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правовых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актов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локальных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нормативных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актов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вопросам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входящим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компетенцию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главного специалиста-эксперта 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(</w:t>
      </w:r>
      <w:r>
        <w:rPr>
          <w:rFonts w:ascii="Times New Roman" w:hAnsi="Times New Roman" w:cs="Times New Roman"/>
          <w:color w:val="auto"/>
          <w:sz w:val="26"/>
          <w:szCs w:val="26"/>
        </w:rPr>
        <w:t>инструкций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положений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стандартов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приказов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распоряжений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</w:t>
      </w:r>
      <w:r>
        <w:rPr>
          <w:rFonts w:ascii="Times" w:hAnsi="Times" w:cs="Times New Roman"/>
          <w:color w:val="auto"/>
          <w:sz w:val="26"/>
          <w:szCs w:val="26"/>
        </w:rPr>
        <w:t>.</w:t>
      </w:r>
      <w:r>
        <w:rPr>
          <w:rFonts w:ascii="Times New Roman" w:hAnsi="Times New Roman" w:cs="Times New Roman"/>
          <w:color w:val="auto"/>
          <w:sz w:val="26"/>
          <w:szCs w:val="26"/>
        </w:rPr>
        <w:t>п</w:t>
      </w:r>
      <w:r>
        <w:rPr>
          <w:rFonts w:ascii="Times" w:hAnsi="Times" w:cs="Times New Roman"/>
          <w:color w:val="auto"/>
          <w:sz w:val="26"/>
          <w:szCs w:val="26"/>
        </w:rPr>
        <w:t>.);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4.1.8.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знакомиться с решениями непосредственного руководителя, распоряжениями, муниципальными правовыми актами города Чебоксары, касающимися деятельности главного специалиста-эксперта сектора;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4.1.9.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обязанностей, возложенных на главного специалиста-эксперта сектора, и осуществлении предоставленных прав;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4.1.10.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вносить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рассмотрение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руководителя</w:t>
      </w:r>
      <w:r>
        <w:rPr>
          <w:rFonts w:ascii="Times" w:hAnsi="Times" w:cs="Times New Roman"/>
          <w:color w:val="auto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auto"/>
          <w:sz w:val="26"/>
          <w:szCs w:val="26"/>
        </w:rPr>
        <w:t>предложения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улучшению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деятельности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сектора;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4.1.11.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представлять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интересы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 во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всех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судебных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органах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также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других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органах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рассмотрении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правового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характера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 поручению непосредственного руководителя;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4.1.1</w:t>
      </w:r>
      <w:r>
        <w:rPr>
          <w:rFonts w:asciiTheme="minorHAnsi" w:hAnsiTheme="minorHAnsi" w:cs="Times New Roman"/>
          <w:color w:val="auto"/>
          <w:sz w:val="26"/>
          <w:szCs w:val="26"/>
        </w:rPr>
        <w:t>2</w:t>
      </w:r>
      <w:r>
        <w:rPr>
          <w:rFonts w:ascii="Times" w:hAnsi="Times" w:cs="Times New Roman"/>
          <w:color w:val="auto"/>
          <w:sz w:val="26"/>
          <w:szCs w:val="26"/>
        </w:rPr>
        <w:t>.</w:t>
      </w:r>
      <w:r>
        <w:rPr>
          <w:rFonts w:asciiTheme="minorHAnsi" w:hAnsiTheme="minorHAnsi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давать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юридическим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физическим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лицам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разъяснения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вопросам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отнесенным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компетенции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сектора;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4.1.13. реализовывать иные права и полномочия, предоставленные постановлениями и распоряжениями администрации города Чебоксары.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Theme="minorHAnsi" w:hAnsiTheme="minorHAnsi" w:cs="Times New Roman"/>
          <w:color w:val="auto"/>
          <w:sz w:val="26"/>
          <w:szCs w:val="26"/>
        </w:rPr>
      </w:pPr>
    </w:p>
    <w:p w:rsidR="00666A8A" w:rsidRDefault="00666A8A" w:rsidP="00666A8A">
      <w:pPr>
        <w:widowControl/>
        <w:tabs>
          <w:tab w:val="left" w:pos="0"/>
        </w:tabs>
        <w:jc w:val="both"/>
        <w:rPr>
          <w:rFonts w:asciiTheme="minorHAnsi" w:hAnsiTheme="minorHAnsi" w:cs="Times New Roman"/>
          <w:color w:val="auto"/>
          <w:sz w:val="26"/>
          <w:szCs w:val="26"/>
        </w:rPr>
      </w:pPr>
    </w:p>
    <w:p w:rsidR="00666A8A" w:rsidRDefault="00666A8A" w:rsidP="00666A8A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  <w:r>
        <w:rPr>
          <w:rFonts w:ascii="Times" w:hAnsi="Times" w:cs="Times New Roman"/>
          <w:b/>
          <w:color w:val="auto"/>
          <w:sz w:val="26"/>
          <w:szCs w:val="26"/>
        </w:rPr>
        <w:t>5.</w:t>
      </w:r>
      <w:r>
        <w:rPr>
          <w:rFonts w:asciiTheme="minorHAnsi" w:hAnsiTheme="minorHAnsi" w:cs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auto"/>
          <w:sz w:val="26"/>
          <w:szCs w:val="26"/>
        </w:rPr>
        <w:t>Ответственность</w:t>
      </w:r>
    </w:p>
    <w:p w:rsidR="00666A8A" w:rsidRDefault="00666A8A" w:rsidP="00666A8A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5.1.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Главный специалист-эксперт 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несет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ответственность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</w:t>
      </w:r>
      <w:r>
        <w:rPr>
          <w:rFonts w:ascii="Times" w:hAnsi="Times" w:cs="Times New Roman"/>
          <w:color w:val="auto"/>
          <w:sz w:val="26"/>
          <w:szCs w:val="26"/>
        </w:rPr>
        <w:t>: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5.1.1.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возложенных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настоящей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инструкцией</w:t>
      </w:r>
      <w:r>
        <w:rPr>
          <w:rFonts w:ascii="Times" w:hAnsi="Times" w:cs="Times New Roman"/>
          <w:color w:val="auto"/>
          <w:sz w:val="26"/>
          <w:szCs w:val="26"/>
        </w:rPr>
        <w:t>: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color w:val="auto"/>
          <w:sz w:val="26"/>
          <w:szCs w:val="26"/>
        </w:rPr>
        <w:t>за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качество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 должностных обязанностей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" w:hAnsi="Times" w:cs="Times New Roman"/>
          <w:color w:val="auto"/>
          <w:sz w:val="26"/>
          <w:szCs w:val="26"/>
        </w:rPr>
        <w:t>(</w:t>
      </w:r>
      <w:r>
        <w:rPr>
          <w:rFonts w:ascii="Times New Roman" w:hAnsi="Times New Roman" w:cs="Times New Roman"/>
          <w:color w:val="auto"/>
          <w:sz w:val="26"/>
          <w:szCs w:val="26"/>
        </w:rPr>
        <w:t>соответствие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нормам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отсутствие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дефектов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полноту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эффективность</w:t>
      </w:r>
      <w:r>
        <w:rPr>
          <w:rFonts w:ascii="Times" w:hAnsi="Times" w:cs="Times New Roman"/>
          <w:color w:val="auto"/>
          <w:sz w:val="26"/>
          <w:szCs w:val="26"/>
        </w:rPr>
        <w:t xml:space="preserve">) </w:t>
      </w:r>
      <w:r>
        <w:rPr>
          <w:rFonts w:ascii="Times New Roman" w:hAnsi="Times New Roman" w:cs="Times New Roman"/>
          <w:color w:val="auto"/>
          <w:sz w:val="26"/>
          <w:szCs w:val="26"/>
        </w:rPr>
        <w:t>выполнения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возложенных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настоящей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инструкцией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color w:val="auto"/>
          <w:sz w:val="26"/>
          <w:szCs w:val="26"/>
        </w:rPr>
        <w:t>за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своевременность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 (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возложенных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установленному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руководителем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сроку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отсутствие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просрочек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>);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  <w:t>5.1.2.</w:t>
      </w: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соответствие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подготавливаемых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им документов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положениям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законодательства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нормативно</w:t>
      </w:r>
      <w:r>
        <w:rPr>
          <w:rFonts w:ascii="Times" w:hAnsi="Times" w:cs="Times New Roman"/>
          <w:color w:val="auto"/>
          <w:sz w:val="26"/>
          <w:szCs w:val="26"/>
        </w:rPr>
        <w:t>-</w:t>
      </w:r>
      <w:r>
        <w:rPr>
          <w:rFonts w:ascii="Times New Roman" w:hAnsi="Times New Roman" w:cs="Times New Roman"/>
          <w:color w:val="auto"/>
          <w:sz w:val="26"/>
          <w:szCs w:val="26"/>
        </w:rPr>
        <w:t>правовых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актов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муниципальных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правовых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актов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локальных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нормативных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актов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иным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требованиям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" w:hAnsi="Times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>5.1.3.</w:t>
      </w:r>
      <w:r>
        <w:rPr>
          <w:rFonts w:ascii="Times New Roman" w:hAnsi="Times New Roman" w:cs="Times New Roman"/>
          <w:color w:val="auto"/>
          <w:sz w:val="26"/>
          <w:szCs w:val="26"/>
        </w:rPr>
        <w:tab/>
        <w:t>своевременное обеспечение непосредственного руководителя полной и достоверной информацией о своей деятельности;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ab/>
        <w:t>5.1.4.</w:t>
      </w:r>
      <w:r>
        <w:rPr>
          <w:rFonts w:ascii="Times New Roman" w:hAnsi="Times New Roman" w:cs="Times New Roman"/>
          <w:color w:val="auto"/>
          <w:sz w:val="26"/>
          <w:szCs w:val="26"/>
        </w:rPr>
        <w:tab/>
        <w:t>обеспечение в пределах своей компетенции защиты сведений, составляющих служебную и иную охраняемую законом тайну.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Theme="minorHAnsi" w:hAnsiTheme="minorHAnsi" w:cs="Times New Roman"/>
          <w:color w:val="auto"/>
          <w:sz w:val="26"/>
          <w:szCs w:val="26"/>
        </w:rPr>
        <w:t xml:space="preserve">           </w:t>
      </w:r>
      <w:r>
        <w:rPr>
          <w:rFonts w:ascii="Times" w:hAnsi="Times" w:cs="Times New Roman"/>
          <w:color w:val="auto"/>
          <w:sz w:val="26"/>
          <w:szCs w:val="26"/>
        </w:rPr>
        <w:t>5.2.</w:t>
      </w:r>
      <w:r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Главный специалист-эксперт 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привлекается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ответственности</w:t>
      </w:r>
      <w:r>
        <w:rPr>
          <w:rFonts w:ascii="Times" w:hAnsi="Times" w:cs="Times New Roman"/>
          <w:color w:val="auto"/>
          <w:sz w:val="26"/>
          <w:szCs w:val="26"/>
        </w:rPr>
        <w:t>: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Theme="minorHAnsi" w:hAnsiTheme="minorHAnsi" w:cs="Times New Roman"/>
          <w:color w:val="auto"/>
          <w:sz w:val="26"/>
          <w:szCs w:val="26"/>
        </w:rPr>
        <w:t xml:space="preserve">            </w:t>
      </w:r>
      <w:r>
        <w:rPr>
          <w:rFonts w:ascii="Times" w:hAnsi="Times" w:cs="Times New Roman"/>
          <w:color w:val="auto"/>
          <w:sz w:val="26"/>
          <w:szCs w:val="26"/>
        </w:rPr>
        <w:t>5.2.1.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за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ненадлежащее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или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неисполнение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своих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предусмотренных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настоящей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инструкцией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иными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документами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определяющими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его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трудовые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функции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обязанности</w:t>
      </w:r>
      <w:r>
        <w:rPr>
          <w:rFonts w:ascii="Times" w:hAnsi="Times" w:cs="Times New Roman"/>
          <w:color w:val="auto"/>
          <w:sz w:val="26"/>
          <w:szCs w:val="26"/>
        </w:rPr>
        <w:t xml:space="preserve">, -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действующим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трудовым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законодательством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Российской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Федерации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>/</w:t>
      </w:r>
      <w:r>
        <w:rPr>
          <w:rFonts w:ascii="Times New Roman" w:hAnsi="Times New Roman" w:cs="Times New Roman"/>
          <w:color w:val="auto"/>
          <w:sz w:val="26"/>
          <w:szCs w:val="26"/>
        </w:rPr>
        <w:t>или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утвержденном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постановлением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</w:t>
      </w:r>
      <w:r>
        <w:rPr>
          <w:rFonts w:ascii="Times" w:hAnsi="Times" w:cs="Times New Roman"/>
          <w:color w:val="auto"/>
          <w:sz w:val="26"/>
          <w:szCs w:val="26"/>
        </w:rPr>
        <w:t xml:space="preserve"> 20.05.2015 </w:t>
      </w:r>
      <w:r>
        <w:rPr>
          <w:rFonts w:ascii="Times New Roman" w:hAnsi="Times New Roman" w:cs="Times New Roman"/>
          <w:color w:val="auto"/>
          <w:sz w:val="26"/>
          <w:szCs w:val="26"/>
        </w:rPr>
        <w:t>№</w:t>
      </w:r>
      <w:r>
        <w:rPr>
          <w:rFonts w:ascii="Times" w:hAnsi="Times" w:cs="Times New Roman"/>
          <w:color w:val="auto"/>
          <w:sz w:val="26"/>
          <w:szCs w:val="26"/>
        </w:rPr>
        <w:t xml:space="preserve">1700 </w:t>
      </w:r>
      <w:r>
        <w:rPr>
          <w:rFonts w:ascii="Times" w:hAnsi="Times" w:cs="Times"/>
          <w:color w:val="auto"/>
          <w:sz w:val="26"/>
          <w:szCs w:val="26"/>
        </w:rPr>
        <w:t>«</w:t>
      </w:r>
      <w:r>
        <w:rPr>
          <w:rFonts w:ascii="Times New Roman" w:hAnsi="Times New Roman" w:cs="Times New Roman"/>
          <w:color w:val="auto"/>
          <w:sz w:val="26"/>
          <w:szCs w:val="26"/>
        </w:rPr>
        <w:t>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применения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взысканий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предусмотренных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статьями</w:t>
      </w:r>
      <w:r>
        <w:rPr>
          <w:rFonts w:ascii="Times" w:hAnsi="Times" w:cs="Times New Roman"/>
          <w:color w:val="auto"/>
          <w:sz w:val="26"/>
          <w:szCs w:val="26"/>
        </w:rPr>
        <w:t xml:space="preserve"> 14.1, 15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27 </w:t>
      </w:r>
      <w:r>
        <w:rPr>
          <w:rFonts w:ascii="Times New Roman" w:hAnsi="Times New Roman" w:cs="Times New Roman"/>
          <w:color w:val="auto"/>
          <w:sz w:val="26"/>
          <w:szCs w:val="26"/>
        </w:rPr>
        <w:t>Федерального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закона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от</w:t>
      </w:r>
      <w:r>
        <w:rPr>
          <w:rFonts w:ascii="Times" w:hAnsi="Times" w:cs="Times New Roman"/>
          <w:color w:val="auto"/>
          <w:sz w:val="26"/>
          <w:szCs w:val="26"/>
        </w:rPr>
        <w:t xml:space="preserve"> 02.03.2007 </w:t>
      </w:r>
      <w:r>
        <w:rPr>
          <w:rFonts w:ascii="Times New Roman" w:hAnsi="Times New Roman" w:cs="Times New Roman"/>
          <w:color w:val="auto"/>
          <w:sz w:val="26"/>
          <w:szCs w:val="26"/>
        </w:rPr>
        <w:t>№</w:t>
      </w:r>
      <w:r>
        <w:rPr>
          <w:rFonts w:ascii="Times" w:hAnsi="Times" w:cs="Times New Roman"/>
          <w:color w:val="auto"/>
          <w:sz w:val="26"/>
          <w:szCs w:val="26"/>
        </w:rPr>
        <w:t>25-</w:t>
      </w:r>
      <w:r>
        <w:rPr>
          <w:rFonts w:ascii="Times New Roman" w:hAnsi="Times New Roman" w:cs="Times New Roman"/>
          <w:color w:val="auto"/>
          <w:sz w:val="26"/>
          <w:szCs w:val="26"/>
        </w:rPr>
        <w:t>ФЗ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" w:hAnsi="Times" w:cs="Times"/>
          <w:color w:val="auto"/>
          <w:sz w:val="26"/>
          <w:szCs w:val="26"/>
        </w:rPr>
        <w:t>«</w:t>
      </w:r>
      <w:r>
        <w:rPr>
          <w:rFonts w:ascii="Times New Roman" w:hAnsi="Times New Roman" w:cs="Times New Roman"/>
          <w:color w:val="auto"/>
          <w:sz w:val="26"/>
          <w:szCs w:val="26"/>
        </w:rPr>
        <w:t>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муниципальной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службе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Российской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Федерации</w:t>
      </w:r>
      <w:r>
        <w:rPr>
          <w:rFonts w:ascii="Times" w:hAnsi="Times" w:cs="Times"/>
          <w:color w:val="auto"/>
          <w:sz w:val="26"/>
          <w:szCs w:val="26"/>
        </w:rPr>
        <w:t>»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муниципальным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служащим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исполнительно</w:t>
      </w:r>
      <w:r>
        <w:rPr>
          <w:rFonts w:ascii="Times" w:hAnsi="Times" w:cs="Times New Roman"/>
          <w:color w:val="auto"/>
          <w:sz w:val="26"/>
          <w:szCs w:val="26"/>
        </w:rPr>
        <w:t>-</w:t>
      </w:r>
      <w:r>
        <w:rPr>
          <w:rFonts w:ascii="Times New Roman" w:hAnsi="Times New Roman" w:cs="Times New Roman"/>
          <w:color w:val="auto"/>
          <w:sz w:val="26"/>
          <w:szCs w:val="26"/>
        </w:rPr>
        <w:t>распорядительного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органа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 New Roman"/>
          <w:color w:val="auto"/>
          <w:sz w:val="26"/>
          <w:szCs w:val="26"/>
        </w:rPr>
        <w:t xml:space="preserve"> -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администрации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города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Чебоксары</w:t>
      </w:r>
      <w:r>
        <w:rPr>
          <w:rFonts w:ascii="Times" w:hAnsi="Times" w:cs="Times"/>
          <w:color w:val="auto"/>
          <w:sz w:val="26"/>
          <w:szCs w:val="26"/>
        </w:rPr>
        <w:t>»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Theme="minorHAnsi" w:hAnsiTheme="minorHAnsi" w:cs="Times New Roman"/>
          <w:color w:val="auto"/>
          <w:sz w:val="26"/>
          <w:szCs w:val="26"/>
        </w:rPr>
        <w:t xml:space="preserve">             </w:t>
      </w:r>
      <w:r>
        <w:rPr>
          <w:rFonts w:ascii="Times" w:hAnsi="Times" w:cs="Times New Roman"/>
          <w:color w:val="auto"/>
          <w:sz w:val="26"/>
          <w:szCs w:val="26"/>
        </w:rPr>
        <w:t>5.2.2.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правонарушения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преступления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совершенные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процессе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своей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деятельности</w:t>
      </w:r>
      <w:r>
        <w:rPr>
          <w:rFonts w:ascii="Times" w:hAnsi="Times" w:cs="Times New Roman"/>
          <w:color w:val="auto"/>
          <w:sz w:val="26"/>
          <w:szCs w:val="26"/>
        </w:rPr>
        <w:t xml:space="preserve">, -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действующим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административным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уголовным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гражданским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законодательством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Российской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Федерации</w:t>
      </w:r>
      <w:r>
        <w:rPr>
          <w:rFonts w:ascii="Times" w:hAnsi="Times" w:cs="Times New Roman"/>
          <w:color w:val="auto"/>
          <w:sz w:val="26"/>
          <w:szCs w:val="26"/>
        </w:rPr>
        <w:t>;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Theme="minorHAnsi" w:hAnsiTheme="minorHAnsi" w:cs="Times New Roman"/>
          <w:color w:val="auto"/>
          <w:sz w:val="26"/>
          <w:szCs w:val="26"/>
        </w:rPr>
        <w:t xml:space="preserve">             </w:t>
      </w:r>
      <w:r>
        <w:rPr>
          <w:rFonts w:ascii="Times" w:hAnsi="Times" w:cs="Times New Roman"/>
          <w:color w:val="auto"/>
          <w:sz w:val="26"/>
          <w:szCs w:val="26"/>
        </w:rPr>
        <w:t>5.2.3.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причинение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ущерба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организации</w:t>
      </w:r>
      <w:r>
        <w:rPr>
          <w:rFonts w:ascii="Times" w:hAnsi="Times" w:cs="Times New Roman"/>
          <w:color w:val="auto"/>
          <w:sz w:val="26"/>
          <w:szCs w:val="26"/>
        </w:rPr>
        <w:t xml:space="preserve"> - </w:t>
      </w: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порядке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установленном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действующим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трудовым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законодательством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Российской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Федерации</w:t>
      </w:r>
      <w:r>
        <w:rPr>
          <w:rFonts w:ascii="Times" w:hAnsi="Times" w:cs="Times New Roman"/>
          <w:color w:val="auto"/>
          <w:sz w:val="26"/>
          <w:szCs w:val="26"/>
        </w:rPr>
        <w:t>.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>
        <w:rPr>
          <w:rFonts w:asciiTheme="minorHAnsi" w:hAnsiTheme="minorHAnsi" w:cs="Times New Roman"/>
          <w:color w:val="auto"/>
          <w:sz w:val="26"/>
          <w:szCs w:val="26"/>
        </w:rPr>
        <w:t xml:space="preserve">            </w:t>
      </w:r>
      <w:r>
        <w:rPr>
          <w:rFonts w:ascii="Times" w:hAnsi="Times" w:cs="Times New Roman"/>
          <w:color w:val="auto"/>
          <w:sz w:val="26"/>
          <w:szCs w:val="26"/>
        </w:rPr>
        <w:t>5.3.</w:t>
      </w:r>
      <w:r>
        <w:rPr>
          <w:rFonts w:asciiTheme="minorHAnsi" w:hAnsiTheme="minorHAnsi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Оценка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качества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работы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главного специалиста-эксперта 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осуществляется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непосредственным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руководителем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самостоятельно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основывается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на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полном</w:t>
      </w:r>
      <w:r>
        <w:rPr>
          <w:rFonts w:ascii="Times" w:hAnsi="Times" w:cs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auto"/>
          <w:sz w:val="26"/>
          <w:szCs w:val="26"/>
        </w:rPr>
        <w:t>всестороннем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беспристрастном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рассмотрении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результата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исполнения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главным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специалистом</w:t>
      </w:r>
      <w:r>
        <w:rPr>
          <w:rFonts w:ascii="Times" w:hAnsi="Times" w:cs="Times New Roman"/>
          <w:color w:val="auto"/>
          <w:sz w:val="26"/>
          <w:szCs w:val="26"/>
        </w:rPr>
        <w:t>-</w:t>
      </w:r>
      <w:r>
        <w:rPr>
          <w:rFonts w:ascii="Times New Roman" w:hAnsi="Times New Roman" w:cs="Times New Roman"/>
          <w:color w:val="auto"/>
          <w:sz w:val="26"/>
          <w:szCs w:val="26"/>
        </w:rPr>
        <w:t>экспертом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должностных</w:t>
      </w:r>
      <w:r>
        <w:rPr>
          <w:rFonts w:ascii="Times" w:hAnsi="Times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обязанностей</w:t>
      </w:r>
      <w:r>
        <w:rPr>
          <w:rFonts w:ascii="Times" w:hAnsi="Times" w:cs="Times New Roman"/>
          <w:color w:val="auto"/>
          <w:sz w:val="26"/>
          <w:szCs w:val="26"/>
        </w:rPr>
        <w:t>.</w:t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</w:p>
    <w:p w:rsidR="00666A8A" w:rsidRDefault="00666A8A" w:rsidP="00666A8A">
      <w:pPr>
        <w:widowControl/>
        <w:tabs>
          <w:tab w:val="left" w:pos="0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  <w:r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Квалификационные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знаниям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замещения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должности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муниципальной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службы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 сектора правовой аналитики</w:t>
      </w:r>
      <w:r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правового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управления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города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Чебоксары</w:t>
      </w:r>
      <w:r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.</w:t>
      </w:r>
      <w:bookmarkStart w:id="1" w:name="_GoBack"/>
      <w:bookmarkEnd w:id="1"/>
    </w:p>
    <w:sectPr w:rsidR="00666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">
    <w:nsid w:val="49D64E50"/>
    <w:multiLevelType w:val="hybridMultilevel"/>
    <w:tmpl w:val="2B70DE2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i w:val="0"/>
      </w:rPr>
    </w:lvl>
  </w:abstractNum>
  <w:abstractNum w:abstractNumId="4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5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135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215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87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95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467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83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755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8630" w:hanging="2160"/>
      </w:pPr>
      <w:rPr>
        <w:color w:val="000000"/>
      </w:rPr>
    </w:lvl>
  </w:abstractNum>
  <w:num w:numId="1">
    <w:abstractNumId w:val="2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8A"/>
    <w:rsid w:val="003B7507"/>
    <w:rsid w:val="00666A8A"/>
    <w:rsid w:val="00895044"/>
    <w:rsid w:val="008C7491"/>
    <w:rsid w:val="0090512C"/>
    <w:rsid w:val="00F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DA5E7-2104-4C88-96BE-86995CBF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8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semiHidden/>
    <w:unhideWhenUsed/>
    <w:qFormat/>
    <w:rsid w:val="00666A8A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666A8A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unhideWhenUsed/>
    <w:qFormat/>
    <w:rsid w:val="00666A8A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66A8A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semiHidden/>
    <w:rsid w:val="00666A8A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66A8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Body Text"/>
    <w:basedOn w:val="a"/>
    <w:link w:val="a4"/>
    <w:unhideWhenUsed/>
    <w:rsid w:val="00666A8A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4">
    <w:name w:val="Основной текст Знак"/>
    <w:basedOn w:val="a0"/>
    <w:link w:val="a3"/>
    <w:rsid w:val="00666A8A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5">
    <w:name w:val="Без интервала Знак"/>
    <w:basedOn w:val="a0"/>
    <w:link w:val="a6"/>
    <w:uiPriority w:val="1"/>
    <w:locked/>
    <w:rsid w:val="00666A8A"/>
  </w:style>
  <w:style w:type="paragraph" w:styleId="a6">
    <w:name w:val="No Spacing"/>
    <w:link w:val="a5"/>
    <w:uiPriority w:val="1"/>
    <w:qFormat/>
    <w:rsid w:val="00666A8A"/>
    <w:pPr>
      <w:spacing w:after="0" w:line="240" w:lineRule="auto"/>
    </w:pPr>
  </w:style>
  <w:style w:type="character" w:customStyle="1" w:styleId="a7">
    <w:name w:val="Абзац списка Знак"/>
    <w:link w:val="a8"/>
    <w:uiPriority w:val="34"/>
    <w:locked/>
    <w:rsid w:val="00666A8A"/>
    <w:rPr>
      <w:color w:val="000000"/>
    </w:rPr>
  </w:style>
  <w:style w:type="paragraph" w:styleId="a8">
    <w:name w:val="List Paragraph"/>
    <w:basedOn w:val="a"/>
    <w:link w:val="a7"/>
    <w:uiPriority w:val="34"/>
    <w:qFormat/>
    <w:rsid w:val="00666A8A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9">
    <w:name w:val="Основной текст_"/>
    <w:basedOn w:val="a0"/>
    <w:link w:val="1"/>
    <w:locked/>
    <w:rsid w:val="00666A8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666A8A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666A8A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66A8A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color w:val="auto"/>
      <w:sz w:val="16"/>
      <w:szCs w:val="16"/>
      <w:lang w:eastAsia="en-US" w:bidi="ar-SA"/>
    </w:rPr>
  </w:style>
  <w:style w:type="paragraph" w:customStyle="1" w:styleId="aa">
    <w:name w:val="_Раздел"/>
    <w:basedOn w:val="a"/>
    <w:rsid w:val="00666A8A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ab">
    <w:name w:val="_Перечень"/>
    <w:basedOn w:val="a"/>
    <w:rsid w:val="00666A8A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onsPlusNormal">
    <w:name w:val="ConsPlusNormal Знак"/>
    <w:link w:val="ConsPlusNormal0"/>
    <w:locked/>
    <w:rsid w:val="00666A8A"/>
    <w:rPr>
      <w:rFonts w:ascii="Times New Roman" w:hAnsi="Times New Roman" w:cs="Times New Roman"/>
    </w:rPr>
  </w:style>
  <w:style w:type="paragraph" w:customStyle="1" w:styleId="ConsPlusNormal0">
    <w:name w:val="ConsPlusNormal"/>
    <w:link w:val="ConsPlusNormal"/>
    <w:rsid w:val="00666A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table" w:styleId="ac">
    <w:name w:val="Table Grid"/>
    <w:basedOn w:val="a1"/>
    <w:rsid w:val="00666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666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2308</Words>
  <Characters>13158</Characters>
  <Application>Microsoft Office Word</Application>
  <DocSecurity>0</DocSecurity>
  <Lines>109</Lines>
  <Paragraphs>30</Paragraphs>
  <ScaleCrop>false</ScaleCrop>
  <Company/>
  <LinksUpToDate>false</LinksUpToDate>
  <CharactersWithSpaces>15436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gcheb_kadry8  Жукова Калерия Владимировна</cp:lastModifiedBy>
  <cp:revision>5</cp:revision>
  <dcterms:created xsi:type="dcterms:W3CDTF">2024-02-01T07:31:00Z</dcterms:created>
  <dcterms:modified xsi:type="dcterms:W3CDTF">2024-05-20T06:19:00Z</dcterms:modified>
</cp:coreProperties>
</file>