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47"/>
      </w:tblGrid>
      <w:tr w:rsidR="002253C2" w:rsidRPr="002253C2" w:rsidTr="002253C2">
        <w:tc>
          <w:tcPr>
            <w:tcW w:w="9347" w:type="dxa"/>
            <w:tcBorders>
              <w:top w:val="nil"/>
              <w:left w:val="nil"/>
              <w:bottom w:val="nil"/>
              <w:right w:val="nil"/>
            </w:tcBorders>
          </w:tcPr>
          <w:p w:rsidR="003204DF" w:rsidRPr="002253C2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253C2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</w:tbl>
    <w:p w:rsidR="002253C2" w:rsidRPr="002253C2" w:rsidRDefault="002253C2" w:rsidP="002253C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2253C2">
        <w:rPr>
          <w:rFonts w:cstheme="minorHAnsi"/>
          <w:sz w:val="24"/>
          <w:szCs w:val="24"/>
        </w:rPr>
        <w:t>27 мая 1993 года</w:t>
      </w:r>
    </w:p>
    <w:p w:rsidR="002253C2" w:rsidRPr="002253C2" w:rsidRDefault="002253C2" w:rsidP="002253C2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2253C2" w:rsidRPr="002253C2" w:rsidRDefault="002253C2" w:rsidP="002253C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2253C2" w:rsidRPr="008F354E" w:rsidRDefault="002253C2" w:rsidP="002253C2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F354E">
        <w:rPr>
          <w:rFonts w:cstheme="minorHAnsi"/>
          <w:b/>
          <w:sz w:val="24"/>
          <w:szCs w:val="24"/>
        </w:rPr>
        <w:t>ЗАКОН</w:t>
      </w:r>
    </w:p>
    <w:p w:rsidR="002253C2" w:rsidRPr="008F354E" w:rsidRDefault="002253C2" w:rsidP="002253C2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F354E">
        <w:rPr>
          <w:rFonts w:cstheme="minorHAnsi"/>
          <w:b/>
          <w:sz w:val="24"/>
          <w:szCs w:val="24"/>
        </w:rPr>
        <w:t>ЧУВАШСКОЙ РЕСПУБЛИКИ</w:t>
      </w:r>
    </w:p>
    <w:p w:rsidR="002253C2" w:rsidRPr="008F354E" w:rsidRDefault="002253C2" w:rsidP="002253C2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F354E">
        <w:rPr>
          <w:rFonts w:cstheme="minorHAnsi"/>
          <w:b/>
          <w:sz w:val="24"/>
          <w:szCs w:val="24"/>
        </w:rPr>
        <w:t>О КУЛЬТУРЕ</w:t>
      </w:r>
    </w:p>
    <w:p w:rsidR="002253C2" w:rsidRPr="002253C2" w:rsidRDefault="002253C2" w:rsidP="002253C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253C2" w:rsidRPr="002253C2" w:rsidRDefault="002253C2" w:rsidP="002253C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253C2">
        <w:rPr>
          <w:rFonts w:cstheme="minorHAnsi"/>
          <w:sz w:val="24"/>
          <w:szCs w:val="24"/>
        </w:rPr>
        <w:t>Список изменяющих документов</w:t>
      </w:r>
    </w:p>
    <w:p w:rsidR="002253C2" w:rsidRPr="002253C2" w:rsidRDefault="002253C2" w:rsidP="002253C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2253C2">
        <w:rPr>
          <w:rFonts w:cstheme="minorHAnsi"/>
          <w:sz w:val="24"/>
          <w:szCs w:val="24"/>
        </w:rPr>
        <w:t>(в ред. Законов ЧР</w:t>
      </w:r>
      <w:proofErr w:type="gramEnd"/>
    </w:p>
    <w:p w:rsidR="002253C2" w:rsidRPr="002253C2" w:rsidRDefault="002253C2" w:rsidP="002253C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253C2">
        <w:rPr>
          <w:rFonts w:cstheme="minorHAnsi"/>
          <w:sz w:val="24"/>
          <w:szCs w:val="24"/>
        </w:rPr>
        <w:t xml:space="preserve">от 10.11.1997 </w:t>
      </w:r>
      <w:hyperlink r:id="rId7" w:history="1">
        <w:r w:rsidRPr="002253C2">
          <w:rPr>
            <w:rFonts w:cstheme="minorHAnsi"/>
            <w:sz w:val="24"/>
            <w:szCs w:val="24"/>
          </w:rPr>
          <w:t>N 22</w:t>
        </w:r>
      </w:hyperlink>
      <w:r w:rsidRPr="002253C2">
        <w:rPr>
          <w:rFonts w:cstheme="minorHAnsi"/>
          <w:sz w:val="24"/>
          <w:szCs w:val="24"/>
        </w:rPr>
        <w:t xml:space="preserve">, от 03.05.2001 </w:t>
      </w:r>
      <w:hyperlink r:id="rId8" w:history="1">
        <w:r w:rsidRPr="002253C2">
          <w:rPr>
            <w:rFonts w:cstheme="minorHAnsi"/>
            <w:sz w:val="24"/>
            <w:szCs w:val="24"/>
          </w:rPr>
          <w:t>N 13</w:t>
        </w:r>
      </w:hyperlink>
      <w:r w:rsidRPr="002253C2">
        <w:rPr>
          <w:rFonts w:cstheme="minorHAnsi"/>
          <w:sz w:val="24"/>
          <w:szCs w:val="24"/>
        </w:rPr>
        <w:t xml:space="preserve">, от 24.11.2004 </w:t>
      </w:r>
      <w:hyperlink r:id="rId9" w:history="1">
        <w:r w:rsidRPr="002253C2">
          <w:rPr>
            <w:rFonts w:cstheme="minorHAnsi"/>
            <w:sz w:val="24"/>
            <w:szCs w:val="24"/>
          </w:rPr>
          <w:t>N 40</w:t>
        </w:r>
      </w:hyperlink>
      <w:r w:rsidRPr="002253C2">
        <w:rPr>
          <w:rFonts w:cstheme="minorHAnsi"/>
          <w:sz w:val="24"/>
          <w:szCs w:val="24"/>
        </w:rPr>
        <w:t>,</w:t>
      </w:r>
    </w:p>
    <w:p w:rsidR="002253C2" w:rsidRPr="002253C2" w:rsidRDefault="002253C2" w:rsidP="002253C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253C2">
        <w:rPr>
          <w:rFonts w:cstheme="minorHAnsi"/>
          <w:sz w:val="24"/>
          <w:szCs w:val="24"/>
        </w:rPr>
        <w:t xml:space="preserve">от 02.06.2006 </w:t>
      </w:r>
      <w:hyperlink r:id="rId10" w:history="1">
        <w:r w:rsidRPr="002253C2">
          <w:rPr>
            <w:rFonts w:cstheme="minorHAnsi"/>
            <w:sz w:val="24"/>
            <w:szCs w:val="24"/>
          </w:rPr>
          <w:t>N 23</w:t>
        </w:r>
      </w:hyperlink>
      <w:r w:rsidRPr="002253C2">
        <w:rPr>
          <w:rFonts w:cstheme="minorHAnsi"/>
          <w:sz w:val="24"/>
          <w:szCs w:val="24"/>
        </w:rPr>
        <w:t xml:space="preserve">, от 17.12.2008 </w:t>
      </w:r>
      <w:hyperlink r:id="rId11" w:history="1">
        <w:r w:rsidRPr="002253C2">
          <w:rPr>
            <w:rFonts w:cstheme="minorHAnsi"/>
            <w:sz w:val="24"/>
            <w:szCs w:val="24"/>
          </w:rPr>
          <w:t>N 62</w:t>
        </w:r>
      </w:hyperlink>
      <w:r w:rsidRPr="002253C2">
        <w:rPr>
          <w:rFonts w:cstheme="minorHAnsi"/>
          <w:sz w:val="24"/>
          <w:szCs w:val="24"/>
        </w:rPr>
        <w:t xml:space="preserve">, от 27.03.2014 </w:t>
      </w:r>
      <w:hyperlink r:id="rId12" w:history="1">
        <w:r w:rsidRPr="002253C2">
          <w:rPr>
            <w:rFonts w:cstheme="minorHAnsi"/>
            <w:sz w:val="24"/>
            <w:szCs w:val="24"/>
          </w:rPr>
          <w:t>N 18</w:t>
        </w:r>
      </w:hyperlink>
      <w:r w:rsidRPr="002253C2">
        <w:rPr>
          <w:rFonts w:cstheme="minorHAnsi"/>
          <w:sz w:val="24"/>
          <w:szCs w:val="24"/>
        </w:rPr>
        <w:t>,</w:t>
      </w:r>
    </w:p>
    <w:p w:rsidR="002253C2" w:rsidRPr="002253C2" w:rsidRDefault="002253C2" w:rsidP="002253C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253C2">
        <w:rPr>
          <w:rFonts w:cstheme="minorHAnsi"/>
          <w:sz w:val="24"/>
          <w:szCs w:val="24"/>
        </w:rPr>
        <w:t xml:space="preserve">от 26.12.2014 </w:t>
      </w:r>
      <w:hyperlink r:id="rId13" w:history="1">
        <w:r w:rsidRPr="002253C2">
          <w:rPr>
            <w:rFonts w:cstheme="minorHAnsi"/>
            <w:sz w:val="24"/>
            <w:szCs w:val="24"/>
          </w:rPr>
          <w:t>N 94</w:t>
        </w:r>
      </w:hyperlink>
      <w:r w:rsidRPr="002253C2">
        <w:rPr>
          <w:rFonts w:cstheme="minorHAnsi"/>
          <w:sz w:val="24"/>
          <w:szCs w:val="24"/>
        </w:rPr>
        <w:t xml:space="preserve">, от 30.09.2015 </w:t>
      </w:r>
      <w:hyperlink r:id="rId14" w:history="1">
        <w:r w:rsidRPr="002253C2">
          <w:rPr>
            <w:rFonts w:cstheme="minorHAnsi"/>
            <w:sz w:val="24"/>
            <w:szCs w:val="24"/>
          </w:rPr>
          <w:t>N 44</w:t>
        </w:r>
      </w:hyperlink>
      <w:r w:rsidRPr="002253C2">
        <w:rPr>
          <w:rFonts w:cstheme="minorHAnsi"/>
          <w:sz w:val="24"/>
          <w:szCs w:val="24"/>
        </w:rPr>
        <w:t xml:space="preserve">, от 30.03.2018 </w:t>
      </w:r>
      <w:hyperlink r:id="rId15" w:history="1">
        <w:r w:rsidRPr="002253C2">
          <w:rPr>
            <w:rFonts w:cstheme="minorHAnsi"/>
            <w:sz w:val="24"/>
            <w:szCs w:val="24"/>
          </w:rPr>
          <w:t>N 15</w:t>
        </w:r>
      </w:hyperlink>
      <w:r w:rsidRPr="002253C2">
        <w:rPr>
          <w:rFonts w:cstheme="minorHAnsi"/>
          <w:sz w:val="24"/>
          <w:szCs w:val="24"/>
        </w:rPr>
        <w:t>,</w:t>
      </w:r>
    </w:p>
    <w:p w:rsidR="008F1814" w:rsidRPr="002253C2" w:rsidRDefault="002253C2" w:rsidP="002253C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  <w:r w:rsidRPr="002253C2">
        <w:rPr>
          <w:rFonts w:cstheme="minorHAnsi"/>
          <w:sz w:val="24"/>
          <w:szCs w:val="24"/>
        </w:rPr>
        <w:t xml:space="preserve">от 27.10.2023 </w:t>
      </w:r>
      <w:hyperlink r:id="rId16" w:history="1">
        <w:r w:rsidRPr="002253C2">
          <w:rPr>
            <w:rFonts w:cstheme="minorHAnsi"/>
            <w:sz w:val="24"/>
            <w:szCs w:val="24"/>
          </w:rPr>
          <w:t>N 77</w:t>
        </w:r>
      </w:hyperlink>
      <w:r w:rsidRPr="002253C2">
        <w:rPr>
          <w:rFonts w:cstheme="minorHAnsi"/>
          <w:sz w:val="24"/>
          <w:szCs w:val="24"/>
        </w:rPr>
        <w:t xml:space="preserve">, от 09.10.2024 </w:t>
      </w:r>
      <w:hyperlink r:id="rId17" w:history="1">
        <w:r w:rsidRPr="002253C2">
          <w:rPr>
            <w:rFonts w:cstheme="minorHAnsi"/>
            <w:sz w:val="24"/>
            <w:szCs w:val="24"/>
          </w:rPr>
          <w:t>N 59</w:t>
        </w:r>
      </w:hyperlink>
      <w:r w:rsidRPr="002253C2">
        <w:rPr>
          <w:rFonts w:cstheme="minorHAnsi"/>
          <w:sz w:val="24"/>
          <w:szCs w:val="24"/>
        </w:rPr>
        <w:t>)</w:t>
      </w:r>
    </w:p>
    <w:p w:rsidR="002253C2" w:rsidRPr="002253C2" w:rsidRDefault="002253C2" w:rsidP="002253C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</w:p>
    <w:p w:rsidR="002253C2" w:rsidRPr="008F354E" w:rsidRDefault="002253C2" w:rsidP="002253C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8F354E">
        <w:rPr>
          <w:rFonts w:cstheme="minorHAnsi"/>
          <w:b/>
          <w:sz w:val="24"/>
          <w:szCs w:val="24"/>
        </w:rPr>
        <w:t>Статья 5. Равное достоинство культур чувашского народа и других народов Российской Федерации, проживающих на территории Чувашской Республики</w:t>
      </w:r>
    </w:p>
    <w:p w:rsidR="002253C2" w:rsidRPr="002253C2" w:rsidRDefault="002253C2" w:rsidP="002253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2253C2">
        <w:rPr>
          <w:rFonts w:cstheme="minorHAnsi"/>
          <w:sz w:val="24"/>
          <w:szCs w:val="24"/>
        </w:rPr>
        <w:t>Чувашская Республика признает равное достоинство культур чувашского народа и других народов Российской Федерации, проживающих на территории Чувашской Республики, способствует созданию равных условий для сохранения и развития этих культур, обеспечивает и укрепляет целостность культуры Чувашской Республики посредством законодательного регулирования культурной политики Чувашской Республики, государственных программ Чувашской Республики (подпрограмм государственных программ Чувашской Республики) в области сохранения и развития культуры.</w:t>
      </w:r>
      <w:proofErr w:type="gramEnd"/>
    </w:p>
    <w:p w:rsidR="002253C2" w:rsidRDefault="002253C2" w:rsidP="002253C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2253C2" w:rsidRPr="008F354E" w:rsidRDefault="002253C2" w:rsidP="002253C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8F354E">
        <w:rPr>
          <w:rFonts w:cstheme="minorHAnsi"/>
          <w:b/>
          <w:sz w:val="24"/>
          <w:szCs w:val="24"/>
        </w:rPr>
        <w:t>Статья 17. Государственные программы Чувашской Республики (подпрограммы государственных программ Чувашской Республики) в области сохранения и развития культуры</w:t>
      </w:r>
    </w:p>
    <w:p w:rsidR="002253C2" w:rsidRDefault="002253C2" w:rsidP="002253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253C2">
        <w:rPr>
          <w:rFonts w:cstheme="minorHAnsi"/>
          <w:sz w:val="24"/>
          <w:szCs w:val="24"/>
        </w:rPr>
        <w:t>Кабинет Министров Чувашской Республики утверждает государственные программы Чувашской Республики (подпрограммы государственных программ Чувашской Республики) в области сохранения и развития культуры, воплощающие культурную политику Чувашской Р</w:t>
      </w:r>
      <w:r>
        <w:rPr>
          <w:rFonts w:cstheme="minorHAnsi"/>
          <w:sz w:val="24"/>
          <w:szCs w:val="24"/>
        </w:rPr>
        <w:t>еспублики и пути ее реализации.</w:t>
      </w:r>
    </w:p>
    <w:p w:rsidR="00BA3144" w:rsidRPr="002253C2" w:rsidRDefault="00BA3144" w:rsidP="00BA314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2253C2">
        <w:rPr>
          <w:rFonts w:cstheme="minorHAnsi"/>
          <w:sz w:val="24"/>
          <w:szCs w:val="24"/>
        </w:rPr>
        <w:t>…</w:t>
      </w:r>
    </w:p>
    <w:p w:rsidR="002253C2" w:rsidRPr="008F354E" w:rsidRDefault="002253C2" w:rsidP="002253C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8F354E">
        <w:rPr>
          <w:rFonts w:cstheme="minorHAnsi"/>
          <w:b/>
          <w:sz w:val="24"/>
          <w:szCs w:val="24"/>
        </w:rPr>
        <w:t>Статья 18. Обязанности Чувашской Республики по обеспечению доступности для граждан культурной деятельности, культурных ценностей и благ</w:t>
      </w:r>
    </w:p>
    <w:p w:rsidR="002253C2" w:rsidRDefault="002253C2" w:rsidP="002253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253C2">
        <w:rPr>
          <w:rFonts w:cstheme="minorHAnsi"/>
          <w:sz w:val="24"/>
          <w:szCs w:val="24"/>
        </w:rPr>
        <w:t>Чувашская Республика обеспечивает гражданам условия для общедоступности культурной деятельности, культурных ценностей и благ.</w:t>
      </w:r>
    </w:p>
    <w:p w:rsidR="002253C2" w:rsidRDefault="002253C2" w:rsidP="002253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253C2">
        <w:rPr>
          <w:rFonts w:cstheme="minorHAnsi"/>
          <w:sz w:val="24"/>
          <w:szCs w:val="24"/>
        </w:rPr>
        <w:t>В целях обеспечения общедоступности культурной деятельности, культурных ценностей и благ для всех граждан органы государственной власти Чувашской Республики в соответствии</w:t>
      </w:r>
      <w:r>
        <w:rPr>
          <w:rFonts w:cstheme="minorHAnsi"/>
          <w:sz w:val="24"/>
          <w:szCs w:val="24"/>
        </w:rPr>
        <w:t xml:space="preserve"> со своей компетенцией обязаны:</w:t>
      </w:r>
    </w:p>
    <w:p w:rsidR="00BA3144" w:rsidRDefault="00BA3144" w:rsidP="00BA314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2253C2">
        <w:rPr>
          <w:rFonts w:cstheme="minorHAnsi"/>
          <w:sz w:val="24"/>
          <w:szCs w:val="24"/>
        </w:rPr>
        <w:t>…</w:t>
      </w:r>
    </w:p>
    <w:p w:rsidR="00BA3144" w:rsidRDefault="002253C2" w:rsidP="00BA314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2253C2">
        <w:rPr>
          <w:rFonts w:cstheme="minorHAnsi"/>
          <w:sz w:val="24"/>
          <w:szCs w:val="24"/>
        </w:rPr>
        <w:t xml:space="preserve">в соответствии с законодательством Российской Федерации и законодательством Чувашской Республики осуществлять государственную политику в области сохранения, использования, популяризации и государственной охраны объектов культурного </w:t>
      </w:r>
      <w:r w:rsidRPr="002253C2">
        <w:rPr>
          <w:rFonts w:cstheme="minorHAnsi"/>
          <w:sz w:val="24"/>
          <w:szCs w:val="24"/>
        </w:rPr>
        <w:lastRenderedPageBreak/>
        <w:t>наследия (памятников истории и культуры) народов Российской Федерации (далее - объекты культурного наследия (памятники истории и культуры), разрабатывать государственные программы Чувашской Республики (подпрограммы государственных программ Чувашской Республики) в области сохранения, использования, популяризации и государственной охраны объектов культурного наследия</w:t>
      </w:r>
      <w:proofErr w:type="gramEnd"/>
      <w:r w:rsidRPr="002253C2">
        <w:rPr>
          <w:rFonts w:cstheme="minorHAnsi"/>
          <w:sz w:val="24"/>
          <w:szCs w:val="24"/>
        </w:rPr>
        <w:t xml:space="preserve"> (памятников истории и культуры);</w:t>
      </w:r>
    </w:p>
    <w:p w:rsidR="00BA3144" w:rsidRPr="002253C2" w:rsidRDefault="00BA3144" w:rsidP="00BA314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2253C2">
        <w:rPr>
          <w:rFonts w:cstheme="minorHAnsi"/>
          <w:sz w:val="24"/>
          <w:szCs w:val="24"/>
        </w:rPr>
        <w:t>…</w:t>
      </w:r>
    </w:p>
    <w:p w:rsidR="002253C2" w:rsidRPr="008F354E" w:rsidRDefault="002253C2" w:rsidP="002253C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8F354E">
        <w:rPr>
          <w:rFonts w:cstheme="minorHAnsi"/>
          <w:b/>
          <w:sz w:val="24"/>
          <w:szCs w:val="24"/>
        </w:rPr>
        <w:t>Статья 24. Полномочия органов государственной власти Чувашской Республики в области культуры</w:t>
      </w:r>
    </w:p>
    <w:p w:rsidR="00BA3144" w:rsidRPr="002253C2" w:rsidRDefault="00BA3144" w:rsidP="00BA314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2253C2">
        <w:rPr>
          <w:rFonts w:cstheme="minorHAnsi"/>
          <w:sz w:val="24"/>
          <w:szCs w:val="24"/>
        </w:rPr>
        <w:t>…</w:t>
      </w:r>
    </w:p>
    <w:p w:rsidR="002253C2" w:rsidRDefault="002253C2" w:rsidP="002253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253C2">
        <w:rPr>
          <w:rFonts w:cstheme="minorHAnsi"/>
          <w:sz w:val="24"/>
          <w:szCs w:val="24"/>
        </w:rPr>
        <w:t>3. Полномочия исполнительного органа Чувашской Республики, осуществляющего государственную политику в области культуры:</w:t>
      </w:r>
    </w:p>
    <w:p w:rsidR="002253C2" w:rsidRDefault="002253C2" w:rsidP="002253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253C2">
        <w:rPr>
          <w:rFonts w:cstheme="minorHAnsi"/>
          <w:sz w:val="24"/>
          <w:szCs w:val="24"/>
        </w:rPr>
        <w:t>1) разработка и реализация государственных программ Чувашской Республики (подпрограмм государственных программ Чувашской Республики) в области сохранения и развития культуры;</w:t>
      </w:r>
    </w:p>
    <w:p w:rsidR="00BA3144" w:rsidRPr="002253C2" w:rsidRDefault="00BA3144" w:rsidP="00BA314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2253C2">
        <w:rPr>
          <w:rFonts w:cstheme="minorHAnsi"/>
          <w:sz w:val="24"/>
          <w:szCs w:val="24"/>
        </w:rPr>
        <w:t>…</w:t>
      </w:r>
    </w:p>
    <w:p w:rsidR="002253C2" w:rsidRPr="002253C2" w:rsidRDefault="002253C2" w:rsidP="002253C2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2253C2">
        <w:rPr>
          <w:rFonts w:cstheme="minorHAnsi"/>
          <w:b/>
          <w:sz w:val="24"/>
          <w:szCs w:val="24"/>
        </w:rPr>
        <w:t>Раздел VI ЭКОНОМИЧЕСКОЕ РЕГУЛИРОВАНИЕ В ОБЛАСТИ КУЛЬТУРЫ</w:t>
      </w:r>
    </w:p>
    <w:p w:rsidR="00842A80" w:rsidRPr="002253C2" w:rsidRDefault="00842A80" w:rsidP="008F181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2253C2">
        <w:rPr>
          <w:rFonts w:cstheme="minorHAnsi"/>
          <w:sz w:val="24"/>
          <w:szCs w:val="24"/>
        </w:rPr>
        <w:t>…</w:t>
      </w:r>
    </w:p>
    <w:p w:rsidR="002253C2" w:rsidRPr="008F354E" w:rsidRDefault="002253C2" w:rsidP="002253C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8F354E">
        <w:rPr>
          <w:rFonts w:cstheme="minorHAnsi"/>
          <w:b/>
          <w:sz w:val="24"/>
          <w:szCs w:val="24"/>
        </w:rPr>
        <w:t>Статья 42. Политика и приоритеты культурных обменов</w:t>
      </w:r>
    </w:p>
    <w:p w:rsidR="002253C2" w:rsidRPr="002253C2" w:rsidRDefault="002253C2" w:rsidP="002253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253C2">
        <w:rPr>
          <w:rFonts w:cstheme="minorHAnsi"/>
          <w:sz w:val="24"/>
          <w:szCs w:val="24"/>
        </w:rPr>
        <w:t>Политика и приоритеты культурных обменов Чувашской Республики определяются государственными программами Чувашской Республики (подпрограммами государственных программ Чувашской Республики) в области сохранения и развития культуры, двусторонними и многосторонними соглашениями о культурном сотрудничестве с субъектами Российской Федерации.</w:t>
      </w:r>
    </w:p>
    <w:p w:rsidR="002253C2" w:rsidRPr="002253C2" w:rsidRDefault="002253C2" w:rsidP="002253C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2253C2">
        <w:rPr>
          <w:rFonts w:cstheme="minorHAnsi"/>
          <w:sz w:val="24"/>
          <w:szCs w:val="24"/>
        </w:rPr>
        <w:t>…</w:t>
      </w:r>
    </w:p>
    <w:p w:rsidR="002253C2" w:rsidRPr="002253C2" w:rsidRDefault="002253C2" w:rsidP="008F181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sectPr w:rsidR="002253C2" w:rsidRPr="002253C2" w:rsidSect="00000034">
      <w:headerReference w:type="default" r:id="rId18"/>
      <w:headerReference w:type="first" r:id="rId19"/>
      <w:pgSz w:w="11905" w:h="16838"/>
      <w:pgMar w:top="851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354E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00034"/>
    <w:rsid w:val="00020FB7"/>
    <w:rsid w:val="0002550B"/>
    <w:rsid w:val="00046DCC"/>
    <w:rsid w:val="0006085C"/>
    <w:rsid w:val="00081626"/>
    <w:rsid w:val="000C4D8B"/>
    <w:rsid w:val="000C51D8"/>
    <w:rsid w:val="001153D3"/>
    <w:rsid w:val="0012311E"/>
    <w:rsid w:val="001B33D2"/>
    <w:rsid w:val="001E0701"/>
    <w:rsid w:val="001F066F"/>
    <w:rsid w:val="001F6899"/>
    <w:rsid w:val="001F70D9"/>
    <w:rsid w:val="00202BEF"/>
    <w:rsid w:val="002166E4"/>
    <w:rsid w:val="00217165"/>
    <w:rsid w:val="002253C2"/>
    <w:rsid w:val="00244681"/>
    <w:rsid w:val="00251687"/>
    <w:rsid w:val="002601A7"/>
    <w:rsid w:val="00263A0F"/>
    <w:rsid w:val="002752B1"/>
    <w:rsid w:val="002773C2"/>
    <w:rsid w:val="00290BD5"/>
    <w:rsid w:val="002D1BBF"/>
    <w:rsid w:val="002E6B73"/>
    <w:rsid w:val="00303518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C4F40"/>
    <w:rsid w:val="003E17CA"/>
    <w:rsid w:val="00422266"/>
    <w:rsid w:val="00443F90"/>
    <w:rsid w:val="00483250"/>
    <w:rsid w:val="004A52E6"/>
    <w:rsid w:val="004B6F7D"/>
    <w:rsid w:val="004D6B79"/>
    <w:rsid w:val="004D7C76"/>
    <w:rsid w:val="00506C3F"/>
    <w:rsid w:val="0055076E"/>
    <w:rsid w:val="005710FE"/>
    <w:rsid w:val="00581C43"/>
    <w:rsid w:val="005D0CEA"/>
    <w:rsid w:val="005D60F0"/>
    <w:rsid w:val="006043C5"/>
    <w:rsid w:val="0061372C"/>
    <w:rsid w:val="006504AB"/>
    <w:rsid w:val="006711BE"/>
    <w:rsid w:val="00682AC1"/>
    <w:rsid w:val="00687368"/>
    <w:rsid w:val="00695B88"/>
    <w:rsid w:val="006E55AA"/>
    <w:rsid w:val="006F7794"/>
    <w:rsid w:val="00711A75"/>
    <w:rsid w:val="007319CA"/>
    <w:rsid w:val="00733101"/>
    <w:rsid w:val="007364D0"/>
    <w:rsid w:val="00742079"/>
    <w:rsid w:val="00744C69"/>
    <w:rsid w:val="0075519C"/>
    <w:rsid w:val="007716DD"/>
    <w:rsid w:val="007734BC"/>
    <w:rsid w:val="00792D79"/>
    <w:rsid w:val="007A36CD"/>
    <w:rsid w:val="007A46F4"/>
    <w:rsid w:val="007B433C"/>
    <w:rsid w:val="007C0C09"/>
    <w:rsid w:val="007F3602"/>
    <w:rsid w:val="008166A7"/>
    <w:rsid w:val="00816919"/>
    <w:rsid w:val="008243EE"/>
    <w:rsid w:val="0083486A"/>
    <w:rsid w:val="00842A80"/>
    <w:rsid w:val="00851277"/>
    <w:rsid w:val="00864894"/>
    <w:rsid w:val="008710ED"/>
    <w:rsid w:val="00887E43"/>
    <w:rsid w:val="008A7751"/>
    <w:rsid w:val="008C1F0F"/>
    <w:rsid w:val="008E7721"/>
    <w:rsid w:val="008F1814"/>
    <w:rsid w:val="008F354E"/>
    <w:rsid w:val="00922D0B"/>
    <w:rsid w:val="0093221D"/>
    <w:rsid w:val="009A25B4"/>
    <w:rsid w:val="009D760F"/>
    <w:rsid w:val="009E6216"/>
    <w:rsid w:val="00A15E08"/>
    <w:rsid w:val="00A2427D"/>
    <w:rsid w:val="00A2746F"/>
    <w:rsid w:val="00A434EE"/>
    <w:rsid w:val="00A6107E"/>
    <w:rsid w:val="00A74FB3"/>
    <w:rsid w:val="00A81B78"/>
    <w:rsid w:val="00AB0793"/>
    <w:rsid w:val="00AB29CF"/>
    <w:rsid w:val="00AC15B6"/>
    <w:rsid w:val="00AD1061"/>
    <w:rsid w:val="00AD7748"/>
    <w:rsid w:val="00AE182C"/>
    <w:rsid w:val="00B46BE2"/>
    <w:rsid w:val="00B86F54"/>
    <w:rsid w:val="00BA2C3C"/>
    <w:rsid w:val="00BA3144"/>
    <w:rsid w:val="00BA3441"/>
    <w:rsid w:val="00BB73D6"/>
    <w:rsid w:val="00BD0E28"/>
    <w:rsid w:val="00BE2FEA"/>
    <w:rsid w:val="00C23181"/>
    <w:rsid w:val="00C234A9"/>
    <w:rsid w:val="00C37ADE"/>
    <w:rsid w:val="00C5032D"/>
    <w:rsid w:val="00C54114"/>
    <w:rsid w:val="00C77DFA"/>
    <w:rsid w:val="00C9156B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DE76E0"/>
    <w:rsid w:val="00E262B6"/>
    <w:rsid w:val="00E41449"/>
    <w:rsid w:val="00E478C1"/>
    <w:rsid w:val="00E57203"/>
    <w:rsid w:val="00E66FEC"/>
    <w:rsid w:val="00E83286"/>
    <w:rsid w:val="00ED456D"/>
    <w:rsid w:val="00ED5972"/>
    <w:rsid w:val="00F16D72"/>
    <w:rsid w:val="00F334F0"/>
    <w:rsid w:val="00F35D8E"/>
    <w:rsid w:val="00F436D2"/>
    <w:rsid w:val="00F64444"/>
    <w:rsid w:val="00F8679B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8694&amp;dst=100007" TargetMode="External"/><Relationship Id="rId13" Type="http://schemas.openxmlformats.org/officeDocument/2006/relationships/hyperlink" Target="https://login.consultant.ru/link/?req=doc&amp;base=RLAW098&amp;n=73056&amp;dst=100008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098&amp;n=4061&amp;dst=100007" TargetMode="External"/><Relationship Id="rId12" Type="http://schemas.openxmlformats.org/officeDocument/2006/relationships/hyperlink" Target="https://login.consultant.ru/link/?req=doc&amp;base=RLAW098&amp;n=183091&amp;dst=100008" TargetMode="External"/><Relationship Id="rId17" Type="http://schemas.openxmlformats.org/officeDocument/2006/relationships/hyperlink" Target="https://login.consultant.ru/link/?req=doc&amp;base=RLAW098&amp;n=181423&amp;dst=10000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68671&amp;dst=100008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59128&amp;dst=10001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102576&amp;dst=100008" TargetMode="External"/><Relationship Id="rId10" Type="http://schemas.openxmlformats.org/officeDocument/2006/relationships/hyperlink" Target="https://login.consultant.ru/link/?req=doc&amp;base=RLAW098&amp;n=19137&amp;dst=100008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3837&amp;dst=100007" TargetMode="External"/><Relationship Id="rId14" Type="http://schemas.openxmlformats.org/officeDocument/2006/relationships/hyperlink" Target="https://login.consultant.ru/link/?req=doc&amp;base=RLAW098&amp;n=80194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2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110</cp:revision>
  <cp:lastPrinted>2025-06-11T07:15:00Z</cp:lastPrinted>
  <dcterms:created xsi:type="dcterms:W3CDTF">2017-05-25T10:32:00Z</dcterms:created>
  <dcterms:modified xsi:type="dcterms:W3CDTF">2025-09-24T11:10:00Z</dcterms:modified>
</cp:coreProperties>
</file>