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C035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19.05.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364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4C0356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19.05.</w:t>
            </w:r>
            <w:bookmarkStart w:id="0" w:name="_GoBack"/>
            <w:bookmarkEnd w:id="0"/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364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0226AA" w:rsidRPr="00291A7F" w:rsidRDefault="000226AA" w:rsidP="00BC671F">
      <w:pPr>
        <w:pStyle w:val="ConsPlusNonformat"/>
        <w:ind w:right="481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1A7F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постановление администрации Янтиковского муниципального округа от 14.02.2024 № 163 «Об утверждении </w:t>
      </w:r>
      <w:r w:rsidRPr="00291A7F">
        <w:rPr>
          <w:rFonts w:ascii="Times New Roman" w:hAnsi="Times New Roman" w:cs="Times New Roman"/>
          <w:sz w:val="28"/>
          <w:szCs w:val="28"/>
        </w:rPr>
        <w:t>административного регламента администрации Янтиковского муниципального округа Чувашской Республики предоставления муниципальной услуги 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 на территории Янтиковского муниципального округа Чувашской Республики»</w:t>
      </w:r>
      <w:proofErr w:type="gramEnd"/>
    </w:p>
    <w:p w:rsidR="000226AA" w:rsidRPr="00291A7F" w:rsidRDefault="000226AA" w:rsidP="000226AA">
      <w:pPr>
        <w:suppressAutoHyphens w:val="0"/>
        <w:spacing w:line="240" w:lineRule="auto"/>
        <w:ind w:right="4393" w:firstLine="0"/>
        <w:rPr>
          <w:kern w:val="0"/>
          <w:sz w:val="28"/>
          <w:szCs w:val="28"/>
          <w:lang w:eastAsia="ru-RU"/>
        </w:rPr>
      </w:pPr>
    </w:p>
    <w:p w:rsidR="000226AA" w:rsidRPr="00291A7F" w:rsidRDefault="000226AA" w:rsidP="000226AA">
      <w:pPr>
        <w:tabs>
          <w:tab w:val="left" w:pos="709"/>
        </w:tabs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291A7F">
        <w:rPr>
          <w:kern w:val="0"/>
          <w:sz w:val="28"/>
          <w:szCs w:val="28"/>
          <w:lang w:eastAsia="ru-RU"/>
        </w:rPr>
        <w:t>В соответствии с Федеральным законом от 06.10.2003 № 131-ФЗ «</w:t>
      </w:r>
      <w:proofErr w:type="gramStart"/>
      <w:r w:rsidRPr="00291A7F">
        <w:rPr>
          <w:kern w:val="0"/>
          <w:sz w:val="28"/>
          <w:szCs w:val="28"/>
          <w:lang w:eastAsia="ru-RU"/>
        </w:rPr>
        <w:t>Об</w:t>
      </w:r>
      <w:proofErr w:type="gramEnd"/>
      <w:r w:rsidRPr="00291A7F">
        <w:rPr>
          <w:kern w:val="0"/>
          <w:sz w:val="28"/>
          <w:szCs w:val="28"/>
          <w:lang w:eastAsia="ru-RU"/>
        </w:rPr>
        <w:t xml:space="preserve"> </w:t>
      </w:r>
      <w:proofErr w:type="gramStart"/>
      <w:r w:rsidRPr="00291A7F">
        <w:rPr>
          <w:kern w:val="0"/>
          <w:sz w:val="28"/>
          <w:szCs w:val="28"/>
          <w:lang w:eastAsia="ru-RU"/>
        </w:rPr>
        <w:t>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постановлением Правительства Российской Федерации от 01.03.2022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</w:t>
      </w:r>
      <w:proofErr w:type="gramEnd"/>
      <w:r w:rsidRPr="00291A7F">
        <w:rPr>
          <w:kern w:val="0"/>
          <w:sz w:val="28"/>
          <w:szCs w:val="28"/>
          <w:lang w:eastAsia="ru-RU"/>
        </w:rPr>
        <w:t xml:space="preserve">, указанной в части 3 статьи 1 Федерального закона «Об организации предоставления </w:t>
      </w:r>
      <w:r w:rsidRPr="00291A7F">
        <w:rPr>
          <w:kern w:val="0"/>
          <w:sz w:val="28"/>
          <w:szCs w:val="28"/>
          <w:lang w:eastAsia="ru-RU"/>
        </w:rPr>
        <w:lastRenderedPageBreak/>
        <w:t xml:space="preserve">государственных и муниципальных услуг»,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 «Об организации предоставления государственных и муниципальных услуг», администрация Янтиковского муниципального округа </w:t>
      </w:r>
      <w:proofErr w:type="gramStart"/>
      <w:r w:rsidRPr="00291A7F">
        <w:rPr>
          <w:b/>
          <w:kern w:val="0"/>
          <w:sz w:val="28"/>
          <w:szCs w:val="28"/>
          <w:lang w:eastAsia="ru-RU"/>
        </w:rPr>
        <w:t>п</w:t>
      </w:r>
      <w:proofErr w:type="gramEnd"/>
      <w:r w:rsidRPr="00291A7F">
        <w:rPr>
          <w:b/>
          <w:kern w:val="0"/>
          <w:sz w:val="28"/>
          <w:szCs w:val="28"/>
          <w:lang w:eastAsia="ru-RU"/>
        </w:rPr>
        <w:t xml:space="preserve"> о с т а н о в л я е т:</w:t>
      </w:r>
    </w:p>
    <w:p w:rsidR="000226AA" w:rsidRPr="00291A7F" w:rsidRDefault="000226AA" w:rsidP="000226AA">
      <w:pPr>
        <w:pStyle w:val="affd"/>
        <w:numPr>
          <w:ilvl w:val="0"/>
          <w:numId w:val="21"/>
        </w:numPr>
        <w:tabs>
          <w:tab w:val="left" w:pos="993"/>
        </w:tabs>
        <w:suppressAutoHyphens w:val="0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bookmarkStart w:id="1" w:name="sub_1"/>
      <w:proofErr w:type="gramStart"/>
      <w:r w:rsidRPr="00291A7F">
        <w:rPr>
          <w:kern w:val="0"/>
          <w:sz w:val="28"/>
          <w:szCs w:val="28"/>
          <w:lang w:eastAsia="ru-RU"/>
        </w:rPr>
        <w:t>Внести в административный регламент администрации Янтиковского муниципального округа Чувашской Республики по предоставлению муниципальной услуги «</w:t>
      </w:r>
      <w:r w:rsidRPr="00291A7F">
        <w:rPr>
          <w:sz w:val="28"/>
          <w:szCs w:val="28"/>
        </w:rPr>
        <w:t xml:space="preserve">Принятие решения об использовании донного </w:t>
      </w:r>
      <w:r>
        <w:rPr>
          <w:sz w:val="28"/>
          <w:szCs w:val="28"/>
        </w:rPr>
        <w:t xml:space="preserve">                 </w:t>
      </w:r>
      <w:r w:rsidRPr="00291A7F">
        <w:rPr>
          <w:sz w:val="28"/>
          <w:szCs w:val="28"/>
        </w:rPr>
        <w:t>грунта, извлеченного при проведении дноуглубительных и других работ, связанных с изменением дна и берегов водных объектов на территории Янтиковского муниципального округа Чувашской Республики»</w:t>
      </w:r>
      <w:r w:rsidRPr="00291A7F">
        <w:rPr>
          <w:kern w:val="0"/>
          <w:sz w:val="28"/>
          <w:szCs w:val="28"/>
          <w:lang w:eastAsia="ru-RU"/>
        </w:rPr>
        <w:t xml:space="preserve">, утвержденный постановлением администрации Янтиковского муниципального округа от </w:t>
      </w:r>
      <w:bookmarkStart w:id="2" w:name="sub_2"/>
      <w:bookmarkEnd w:id="1"/>
      <w:r w:rsidRPr="00291A7F">
        <w:rPr>
          <w:kern w:val="0"/>
          <w:sz w:val="28"/>
          <w:szCs w:val="28"/>
          <w:lang w:eastAsia="ru-RU"/>
        </w:rPr>
        <w:t>14.02.2024 № 163 следующее изменение:</w:t>
      </w:r>
      <w:proofErr w:type="gramEnd"/>
    </w:p>
    <w:p w:rsidR="000226AA" w:rsidRPr="00291A7F" w:rsidRDefault="000226AA" w:rsidP="000226AA">
      <w:pPr>
        <w:pStyle w:val="affd"/>
        <w:numPr>
          <w:ilvl w:val="0"/>
          <w:numId w:val="22"/>
        </w:numPr>
        <w:tabs>
          <w:tab w:val="left" w:pos="1134"/>
        </w:tabs>
        <w:suppressAutoHyphens w:val="0"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291A7F">
        <w:rPr>
          <w:sz w:val="28"/>
          <w:szCs w:val="28"/>
        </w:rPr>
        <w:t>пункт 2.6.1. изложить в следующей редакции:</w:t>
      </w:r>
    </w:p>
    <w:p w:rsidR="000226AA" w:rsidRPr="00291A7F" w:rsidRDefault="000226AA" w:rsidP="000226AA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291A7F">
        <w:rPr>
          <w:sz w:val="28"/>
          <w:szCs w:val="28"/>
        </w:rPr>
        <w:t>«2.6.1. Порядок обращения в отдел для подачи заявления и документов для получения муниципальной услуги.</w:t>
      </w:r>
    </w:p>
    <w:p w:rsidR="000226AA" w:rsidRPr="00291A7F" w:rsidRDefault="000226AA" w:rsidP="000226AA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proofErr w:type="gramStart"/>
      <w:r w:rsidRPr="00291A7F">
        <w:rPr>
          <w:sz w:val="28"/>
          <w:szCs w:val="28"/>
        </w:rPr>
        <w:t xml:space="preserve">По выбору заявителя заявление и документы, указанные в </w:t>
      </w:r>
      <w:hyperlink w:anchor="Par149" w:tooltip="2.6.1. Перечень документов, представляемых заявителем при обращении для получения муниципальной услуги:" w:history="1">
        <w:r w:rsidRPr="00291A7F">
          <w:rPr>
            <w:color w:val="1D1B11"/>
            <w:sz w:val="28"/>
            <w:szCs w:val="28"/>
          </w:rPr>
          <w:t>п</w:t>
        </w:r>
        <w:r>
          <w:rPr>
            <w:color w:val="1D1B11"/>
            <w:sz w:val="28"/>
            <w:szCs w:val="28"/>
          </w:rPr>
          <w:t>одпункте</w:t>
        </w:r>
        <w:r w:rsidRPr="00291A7F">
          <w:rPr>
            <w:color w:val="1D1B11"/>
            <w:sz w:val="28"/>
            <w:szCs w:val="28"/>
          </w:rPr>
          <w:t xml:space="preserve"> 2.6.1 пункта 2.6</w:t>
        </w:r>
      </w:hyperlink>
      <w:r>
        <w:rPr>
          <w:sz w:val="28"/>
          <w:szCs w:val="28"/>
        </w:rPr>
        <w:t xml:space="preserve"> административного р</w:t>
      </w:r>
      <w:r w:rsidRPr="00291A7F">
        <w:rPr>
          <w:sz w:val="28"/>
          <w:szCs w:val="28"/>
        </w:rPr>
        <w:t>егламента, представляются в отдел посредством личного обращения заявителя, либо направления по почте, либо с использованием электронных носителей и (или) информационно-телекоммуникационных сетей общего пользования, в том числе сети Интернет (далее – в электронной форме), посредством регионального или единого портала или иным способом, позволяющим передать в электронной форме заявление.</w:t>
      </w:r>
      <w:r w:rsidRPr="00291A7F">
        <w:rPr>
          <w:rFonts w:ascii="Roboto" w:hAnsi="Roboto" w:cs="Calibri"/>
          <w:color w:val="FF0080"/>
          <w:sz w:val="28"/>
          <w:szCs w:val="28"/>
          <w:shd w:val="clear" w:color="auto" w:fill="FFFFFF"/>
          <w:lang w:eastAsia="ru-RU"/>
        </w:rPr>
        <w:t xml:space="preserve"> </w:t>
      </w:r>
      <w:proofErr w:type="gramEnd"/>
    </w:p>
    <w:p w:rsidR="000226AA" w:rsidRPr="00291A7F" w:rsidRDefault="000226AA" w:rsidP="000226AA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291A7F">
        <w:rPr>
          <w:color w:val="000000" w:themeColor="text1"/>
          <w:sz w:val="28"/>
          <w:szCs w:val="28"/>
          <w:shd w:val="clear" w:color="auto" w:fill="FFFFFF"/>
          <w:lang w:eastAsia="ru-RU"/>
        </w:rPr>
        <w:t>Сведения о ходе предоставления услуги, результаты предоставления услуги направляются для размещения в личном кабинете заявителя в Едином портале государственных и муниципальных услуг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 (при наличии технической возможности).</w:t>
      </w:r>
    </w:p>
    <w:p w:rsidR="000226AA" w:rsidRPr="00291A7F" w:rsidRDefault="000226AA" w:rsidP="000226AA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proofErr w:type="gramStart"/>
      <w:r w:rsidRPr="00291A7F">
        <w:rPr>
          <w:sz w:val="28"/>
          <w:szCs w:val="28"/>
        </w:rPr>
        <w:lastRenderedPageBreak/>
        <w:t xml:space="preserve">В случае направления заявления, указанного в </w:t>
      </w:r>
      <w:hyperlink w:anchor="Par149" w:tooltip="2.6.1. Перечень документов, представляемых заявителем при обращении для получения муниципальной услуги:" w:history="1">
        <w:r>
          <w:rPr>
            <w:color w:val="0D0D0D"/>
            <w:sz w:val="28"/>
            <w:szCs w:val="28"/>
          </w:rPr>
          <w:t>подпункте</w:t>
        </w:r>
        <w:r w:rsidRPr="00291A7F">
          <w:rPr>
            <w:color w:val="0D0D0D"/>
            <w:sz w:val="28"/>
            <w:szCs w:val="28"/>
          </w:rPr>
          <w:t xml:space="preserve"> 2.6.1 пункта 2.6</w:t>
        </w:r>
      </w:hyperlink>
      <w:r w:rsidRPr="00291A7F">
        <w:rPr>
          <w:sz w:val="28"/>
          <w:szCs w:val="28"/>
        </w:rPr>
        <w:t xml:space="preserve"> административного Регламента, в электронной форме, в том числе через региональный либо единый порталы, оно должно быть заполнено в электронной форме, согласно представленным на региональном портале либо едином портале формам и подписано усиленной квалифицированной электронной подписью.</w:t>
      </w:r>
      <w:proofErr w:type="gramEnd"/>
    </w:p>
    <w:p w:rsidR="000226AA" w:rsidRPr="00291A7F" w:rsidRDefault="000226AA" w:rsidP="000226AA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291A7F">
        <w:rPr>
          <w:sz w:val="28"/>
          <w:szCs w:val="28"/>
        </w:rPr>
        <w:t xml:space="preserve">Факт подтверждения направления документов, указанных в </w:t>
      </w:r>
      <w:hyperlink w:anchor="Par149" w:tooltip="2.6.1. Перечень документов, представляемых заявителем при обращении для получения муниципальной услуги:" w:history="1">
        <w:r>
          <w:rPr>
            <w:color w:val="0D0D0D"/>
            <w:sz w:val="28"/>
            <w:szCs w:val="28"/>
          </w:rPr>
          <w:t>подпункте</w:t>
        </w:r>
        <w:r w:rsidRPr="00291A7F">
          <w:rPr>
            <w:color w:val="0D0D0D"/>
            <w:sz w:val="28"/>
            <w:szCs w:val="28"/>
          </w:rPr>
          <w:t xml:space="preserve"> 2.6.1 пункта 2.6</w:t>
        </w:r>
      </w:hyperlink>
      <w:r>
        <w:rPr>
          <w:sz w:val="28"/>
          <w:szCs w:val="28"/>
        </w:rPr>
        <w:t xml:space="preserve"> административного р</w:t>
      </w:r>
      <w:r w:rsidRPr="00291A7F">
        <w:rPr>
          <w:sz w:val="28"/>
          <w:szCs w:val="28"/>
        </w:rPr>
        <w:t>егламента, по почте лежит на заявителе</w:t>
      </w:r>
      <w:proofErr w:type="gramStart"/>
      <w:r w:rsidRPr="00291A7F">
        <w:rPr>
          <w:sz w:val="28"/>
          <w:szCs w:val="28"/>
        </w:rPr>
        <w:t>.».</w:t>
      </w:r>
      <w:proofErr w:type="gramEnd"/>
    </w:p>
    <w:p w:rsidR="000226AA" w:rsidRPr="00291A7F" w:rsidRDefault="000226AA" w:rsidP="000226AA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bookmarkStart w:id="3" w:name="sub_3"/>
      <w:bookmarkEnd w:id="2"/>
      <w:r w:rsidRPr="00291A7F">
        <w:rPr>
          <w:kern w:val="0"/>
          <w:sz w:val="28"/>
          <w:szCs w:val="28"/>
          <w:lang w:eastAsia="ru-RU"/>
        </w:rPr>
        <w:t xml:space="preserve">2. </w:t>
      </w:r>
      <w:bookmarkEnd w:id="3"/>
      <w:r w:rsidRPr="00291A7F">
        <w:rPr>
          <w:kern w:val="0"/>
          <w:sz w:val="28"/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Янтиковского муниципального округа </w:t>
      </w:r>
      <w:proofErr w:type="gramStart"/>
      <w:r w:rsidRPr="00291A7F">
        <w:rPr>
          <w:kern w:val="0"/>
          <w:sz w:val="28"/>
          <w:szCs w:val="28"/>
          <w:lang w:eastAsia="ru-RU"/>
        </w:rPr>
        <w:t>-н</w:t>
      </w:r>
      <w:proofErr w:type="gramEnd"/>
      <w:r w:rsidRPr="00291A7F">
        <w:rPr>
          <w:kern w:val="0"/>
          <w:sz w:val="28"/>
          <w:szCs w:val="28"/>
          <w:lang w:eastAsia="ru-RU"/>
        </w:rPr>
        <w:t>ачальника отдела экономики, земельных и имущественных отношений.</w:t>
      </w:r>
    </w:p>
    <w:p w:rsidR="000226AA" w:rsidRPr="00291A7F" w:rsidRDefault="000226AA" w:rsidP="000226AA">
      <w:pPr>
        <w:suppressAutoHyphens w:val="0"/>
        <w:spacing w:line="360" w:lineRule="auto"/>
        <w:contextualSpacing/>
        <w:rPr>
          <w:color w:val="000000"/>
          <w:kern w:val="0"/>
          <w:sz w:val="28"/>
          <w:szCs w:val="28"/>
          <w:lang w:eastAsia="ru-RU"/>
        </w:rPr>
      </w:pPr>
      <w:r w:rsidRPr="00291A7F">
        <w:rPr>
          <w:kern w:val="0"/>
          <w:sz w:val="28"/>
          <w:szCs w:val="28"/>
          <w:lang w:eastAsia="ru-RU"/>
        </w:rPr>
        <w:t xml:space="preserve">3. Настоящее постановление вступает в силу со дня его </w:t>
      </w:r>
      <w:hyperlink r:id="rId10" w:history="1">
        <w:r w:rsidRPr="00291A7F">
          <w:rPr>
            <w:color w:val="000000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Pr="00291A7F">
        <w:rPr>
          <w:color w:val="000000"/>
          <w:kern w:val="0"/>
          <w:sz w:val="28"/>
          <w:szCs w:val="28"/>
          <w:lang w:eastAsia="ru-RU"/>
        </w:rPr>
        <w:t>.</w:t>
      </w:r>
    </w:p>
    <w:p w:rsidR="000226AA" w:rsidRPr="00291A7F" w:rsidRDefault="000226AA" w:rsidP="000226AA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0226AA" w:rsidRPr="00291A7F" w:rsidRDefault="000226AA" w:rsidP="000226AA">
      <w:pPr>
        <w:suppressAutoHyphens w:val="0"/>
        <w:spacing w:line="240" w:lineRule="auto"/>
        <w:ind w:firstLine="0"/>
        <w:rPr>
          <w:color w:val="000000"/>
          <w:kern w:val="0"/>
          <w:sz w:val="28"/>
          <w:szCs w:val="28"/>
          <w:lang w:eastAsia="ru-RU"/>
        </w:rPr>
      </w:pPr>
    </w:p>
    <w:p w:rsidR="000226AA" w:rsidRPr="00291A7F" w:rsidRDefault="000226AA" w:rsidP="000226A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91A7F">
        <w:rPr>
          <w:kern w:val="0"/>
          <w:sz w:val="28"/>
          <w:szCs w:val="28"/>
          <w:lang w:eastAsia="ru-RU"/>
        </w:rPr>
        <w:t>Глава Янтиковского</w:t>
      </w:r>
    </w:p>
    <w:p w:rsidR="000226AA" w:rsidRPr="00291A7F" w:rsidRDefault="000226AA" w:rsidP="000226AA">
      <w:pPr>
        <w:suppressAutoHyphens w:val="0"/>
        <w:spacing w:line="240" w:lineRule="auto"/>
        <w:ind w:firstLine="0"/>
        <w:rPr>
          <w:kern w:val="0"/>
          <w:sz w:val="28"/>
          <w:szCs w:val="28"/>
          <w:lang w:eastAsia="ru-RU"/>
        </w:rPr>
      </w:pPr>
      <w:r w:rsidRPr="00291A7F">
        <w:rPr>
          <w:kern w:val="0"/>
          <w:sz w:val="28"/>
          <w:szCs w:val="28"/>
          <w:lang w:eastAsia="ru-RU"/>
        </w:rPr>
        <w:t xml:space="preserve">муниципального округа               </w:t>
      </w:r>
      <w:r>
        <w:rPr>
          <w:kern w:val="0"/>
          <w:sz w:val="28"/>
          <w:szCs w:val="28"/>
          <w:lang w:eastAsia="ru-RU"/>
        </w:rPr>
        <w:t xml:space="preserve">                      </w:t>
      </w:r>
      <w:r w:rsidRPr="00291A7F">
        <w:rPr>
          <w:kern w:val="0"/>
          <w:sz w:val="28"/>
          <w:szCs w:val="28"/>
          <w:lang w:eastAsia="ru-RU"/>
        </w:rPr>
        <w:t xml:space="preserve">                               О.А. Ломоносов</w:t>
      </w:r>
    </w:p>
    <w:p w:rsidR="000226AA" w:rsidRPr="000226AA" w:rsidRDefault="000226AA" w:rsidP="002863E9">
      <w:pPr>
        <w:spacing w:line="240" w:lineRule="auto"/>
        <w:ind w:firstLine="0"/>
        <w:rPr>
          <w:kern w:val="2"/>
          <w:sz w:val="28"/>
          <w:szCs w:val="28"/>
        </w:rPr>
      </w:pPr>
    </w:p>
    <w:sectPr w:rsidR="000226AA" w:rsidRPr="000226AA" w:rsidSect="000226AA">
      <w:headerReference w:type="default" r:id="rId11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1704776"/>
      <w:docPartObj>
        <w:docPartGallery w:val="Page Numbers (Top of Page)"/>
        <w:docPartUnique/>
      </w:docPartObj>
    </w:sdtPr>
    <w:sdtEndPr/>
    <w:sdtContent>
      <w:p w:rsidR="000226AA" w:rsidRDefault="000226A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035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4001D5"/>
    <w:multiLevelType w:val="hybridMultilevel"/>
    <w:tmpl w:val="53E85792"/>
    <w:lvl w:ilvl="0" w:tplc="4E324EDA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3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A217749"/>
    <w:multiLevelType w:val="hybridMultilevel"/>
    <w:tmpl w:val="8D36E50E"/>
    <w:lvl w:ilvl="0" w:tplc="1FE874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9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22"/>
  </w:num>
  <w:num w:numId="3">
    <w:abstractNumId w:val="16"/>
  </w:num>
  <w:num w:numId="4">
    <w:abstractNumId w:val="13"/>
  </w:num>
  <w:num w:numId="5">
    <w:abstractNumId w:val="27"/>
  </w:num>
  <w:num w:numId="6">
    <w:abstractNumId w:val="24"/>
  </w:num>
  <w:num w:numId="7">
    <w:abstractNumId w:val="19"/>
  </w:num>
  <w:num w:numId="8">
    <w:abstractNumId w:val="23"/>
  </w:num>
  <w:num w:numId="9">
    <w:abstractNumId w:val="26"/>
  </w:num>
  <w:num w:numId="10">
    <w:abstractNumId w:val="7"/>
  </w:num>
  <w:num w:numId="11">
    <w:abstractNumId w:val="25"/>
  </w:num>
  <w:num w:numId="12">
    <w:abstractNumId w:val="10"/>
  </w:num>
  <w:num w:numId="13">
    <w:abstractNumId w:val="11"/>
  </w:num>
  <w:num w:numId="14">
    <w:abstractNumId w:val="21"/>
  </w:num>
  <w:num w:numId="15">
    <w:abstractNumId w:val="6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20"/>
  </w:num>
  <w:num w:numId="19">
    <w:abstractNumId w:val="17"/>
  </w:num>
  <w:num w:numId="20">
    <w:abstractNumId w:val="14"/>
  </w:num>
  <w:num w:numId="21">
    <w:abstractNumId w:val="8"/>
  </w:num>
  <w:num w:numId="22">
    <w:abstractNumId w:val="1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98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26AA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0356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C671F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9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99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99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internet.garant.ru/document/redirect/40507799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6F526-276C-4109-A101-7A7585ED0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199</cp:revision>
  <cp:lastPrinted>2025-05-19T10:08:00Z</cp:lastPrinted>
  <dcterms:created xsi:type="dcterms:W3CDTF">2023-01-09T05:07:00Z</dcterms:created>
  <dcterms:modified xsi:type="dcterms:W3CDTF">2025-05-20T08:51:00Z</dcterms:modified>
</cp:coreProperties>
</file>