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142" w:type="dxa"/>
        <w:tblLayout w:type="fixed"/>
        <w:tblLook w:val="04A0" w:firstRow="1" w:lastRow="0" w:firstColumn="1" w:lastColumn="0" w:noHBand="0" w:noVBand="1"/>
      </w:tblPr>
      <w:tblGrid>
        <w:gridCol w:w="34"/>
        <w:gridCol w:w="3652"/>
        <w:gridCol w:w="250"/>
        <w:gridCol w:w="1876"/>
        <w:gridCol w:w="567"/>
        <w:gridCol w:w="3402"/>
      </w:tblGrid>
      <w:tr w:rsidR="00BA3639" w14:paraId="307B1E21" w14:textId="77777777" w:rsidTr="00D547A9">
        <w:trPr>
          <w:gridBefore w:val="1"/>
          <w:wBefore w:w="34" w:type="dxa"/>
        </w:trPr>
        <w:tc>
          <w:tcPr>
            <w:tcW w:w="3652" w:type="dxa"/>
          </w:tcPr>
          <w:p w14:paraId="63A06E2B" w14:textId="77777777" w:rsidR="00BA3639" w:rsidRPr="00B71338" w:rsidRDefault="00BA3639" w:rsidP="00015870">
            <w:pPr>
              <w:spacing w:line="256" w:lineRule="auto"/>
              <w:jc w:val="center"/>
              <w:rPr>
                <w:rFonts w:ascii="Times New Roman" w:eastAsia="Calibri" w:hAnsi="Times New Roman"/>
                <w:b/>
                <w:bCs/>
                <w:lang w:eastAsia="en-US"/>
              </w:rPr>
            </w:pPr>
            <w:r w:rsidRPr="00B71338">
              <w:rPr>
                <w:rFonts w:ascii="Times New Roman" w:eastAsia="Calibri" w:hAnsi="Times New Roman"/>
                <w:b/>
                <w:bCs/>
                <w:lang w:eastAsia="en-US"/>
              </w:rPr>
              <w:t>ЧӐВАШ РЕСПУБЛИКИН</w:t>
            </w:r>
          </w:p>
          <w:p w14:paraId="1CAF620E" w14:textId="77777777" w:rsidR="00BA3639" w:rsidRDefault="00BA3639" w:rsidP="00015870">
            <w:pPr>
              <w:spacing w:line="256" w:lineRule="auto"/>
              <w:jc w:val="center"/>
              <w:rPr>
                <w:rFonts w:ascii="Times New Roman" w:eastAsia="Calibri" w:hAnsi="Times New Roman"/>
                <w:b/>
                <w:bCs/>
                <w:lang w:eastAsia="en-US"/>
              </w:rPr>
            </w:pPr>
            <w:r>
              <w:rPr>
                <w:rFonts w:ascii="Times New Roman" w:eastAsia="Calibri" w:hAnsi="Times New Roman"/>
                <w:b/>
                <w:bCs/>
                <w:lang w:eastAsia="en-US"/>
              </w:rPr>
              <w:t>КАНАШ</w:t>
            </w:r>
          </w:p>
          <w:p w14:paraId="0F518549" w14:textId="77777777" w:rsidR="00BA3639" w:rsidRPr="00B71338" w:rsidRDefault="00BA3639" w:rsidP="00015870">
            <w:pPr>
              <w:spacing w:line="256" w:lineRule="auto"/>
              <w:jc w:val="center"/>
              <w:rPr>
                <w:rFonts w:ascii="Times New Roman" w:eastAsia="Calibri" w:hAnsi="Times New Roman"/>
                <w:b/>
                <w:bCs/>
                <w:lang w:eastAsia="en-US"/>
              </w:rPr>
            </w:pPr>
            <w:r w:rsidRPr="00F26E8B">
              <w:rPr>
                <w:rFonts w:ascii="Times New Roman" w:eastAsia="Calibri" w:hAnsi="Times New Roman"/>
                <w:b/>
                <w:bCs/>
                <w:lang w:eastAsia="en-US"/>
              </w:rPr>
              <w:t>МУНИЦИПАЛЛĂ ОКРУГĚН</w:t>
            </w:r>
          </w:p>
          <w:p w14:paraId="4572FEF6" w14:textId="77777777" w:rsidR="00BA3639" w:rsidRDefault="00BA3639" w:rsidP="00015870">
            <w:pPr>
              <w:spacing w:line="256" w:lineRule="auto"/>
              <w:jc w:val="center"/>
              <w:rPr>
                <w:rFonts w:ascii="Times New Roman" w:eastAsia="Calibri" w:hAnsi="Times New Roman"/>
                <w:b/>
                <w:bCs/>
                <w:lang w:eastAsia="en-US"/>
              </w:rPr>
            </w:pPr>
            <w:r w:rsidRPr="001F605C">
              <w:rPr>
                <w:rFonts w:ascii="Times New Roman" w:eastAsia="Calibri" w:hAnsi="Times New Roman"/>
                <w:b/>
                <w:bCs/>
                <w:lang w:eastAsia="en-US"/>
              </w:rPr>
              <w:t>АДМИНИСТРАЦИЙĔ</w:t>
            </w:r>
          </w:p>
          <w:p w14:paraId="67ABFB1B" w14:textId="77777777" w:rsidR="00BA3639" w:rsidRDefault="00BA3639" w:rsidP="00015870">
            <w:pPr>
              <w:spacing w:line="256" w:lineRule="auto"/>
              <w:jc w:val="center"/>
              <w:rPr>
                <w:rFonts w:ascii="Times New Roman" w:eastAsia="Calibri" w:hAnsi="Times New Roman"/>
                <w:b/>
                <w:bCs/>
                <w:lang w:eastAsia="en-US"/>
              </w:rPr>
            </w:pPr>
          </w:p>
          <w:p w14:paraId="4BCD2F8C" w14:textId="77777777" w:rsidR="00BA3639" w:rsidRDefault="00BA3639" w:rsidP="00015870">
            <w:pPr>
              <w:spacing w:line="256" w:lineRule="auto"/>
              <w:jc w:val="center"/>
              <w:rPr>
                <w:rFonts w:ascii="Times New Roman" w:eastAsia="Calibri" w:hAnsi="Times New Roman"/>
                <w:b/>
                <w:bCs/>
                <w:lang w:eastAsia="en-US"/>
              </w:rPr>
            </w:pPr>
            <w:r w:rsidRPr="00BC4DF6">
              <w:rPr>
                <w:rFonts w:ascii="Times New Roman" w:eastAsia="Calibri" w:hAnsi="Times New Roman"/>
                <w:b/>
                <w:bCs/>
                <w:lang w:eastAsia="en-US"/>
              </w:rPr>
              <w:t>ЙЫШĂНУ</w:t>
            </w:r>
          </w:p>
          <w:p w14:paraId="19A5E78D" w14:textId="77777777" w:rsidR="00BA3639" w:rsidRDefault="00BA3639" w:rsidP="00015870">
            <w:pPr>
              <w:spacing w:line="256" w:lineRule="auto"/>
              <w:rPr>
                <w:rFonts w:ascii="Times New Roman" w:eastAsia="Calibri" w:hAnsi="Times New Roman"/>
                <w:b/>
                <w:bCs/>
                <w:lang w:eastAsia="en-US"/>
              </w:rPr>
            </w:pPr>
          </w:p>
          <w:p w14:paraId="0CB0CFF6" w14:textId="65DD70EE" w:rsidR="00BA3639" w:rsidRDefault="00522B10" w:rsidP="00015870">
            <w:pPr>
              <w:spacing w:line="259" w:lineRule="auto"/>
              <w:jc w:val="center"/>
              <w:rPr>
                <w:rFonts w:ascii="Times New Roman" w:eastAsia="Calibri" w:hAnsi="Times New Roman"/>
                <w:b/>
                <w:bCs/>
                <w:szCs w:val="24"/>
                <w:lang w:eastAsia="en-US"/>
              </w:rPr>
            </w:pPr>
            <w:r w:rsidRPr="00522B10">
              <w:rPr>
                <w:rFonts w:ascii="Times New Roman" w:eastAsia="Calibri" w:hAnsi="Times New Roman"/>
                <w:b/>
                <w:bCs/>
                <w:szCs w:val="24"/>
                <w:u w:val="single"/>
                <w:lang w:eastAsia="en-US"/>
              </w:rPr>
              <w:t>11.09.2026</w:t>
            </w:r>
            <w:r>
              <w:rPr>
                <w:rFonts w:ascii="Times New Roman" w:eastAsia="Calibri" w:hAnsi="Times New Roman"/>
                <w:b/>
                <w:bCs/>
                <w:szCs w:val="24"/>
                <w:lang w:eastAsia="en-US"/>
              </w:rPr>
              <w:t xml:space="preserve"> </w:t>
            </w:r>
            <w:r w:rsidRPr="00522B10">
              <w:rPr>
                <w:rFonts w:ascii="Times New Roman" w:eastAsia="Calibri" w:hAnsi="Times New Roman"/>
                <w:b/>
                <w:bCs/>
                <w:szCs w:val="24"/>
                <w:u w:val="single"/>
                <w:lang w:eastAsia="en-US"/>
              </w:rPr>
              <w:t>1559</w:t>
            </w:r>
            <w:r w:rsidR="0015509F">
              <w:rPr>
                <w:rFonts w:ascii="Times New Roman" w:eastAsia="Calibri" w:hAnsi="Times New Roman"/>
                <w:b/>
                <w:bCs/>
                <w:szCs w:val="24"/>
                <w:lang w:eastAsia="en-US"/>
              </w:rPr>
              <w:t>№</w:t>
            </w:r>
          </w:p>
          <w:p w14:paraId="7626CBA2" w14:textId="77777777" w:rsidR="00BA3639" w:rsidRPr="00543973" w:rsidRDefault="00BA3639" w:rsidP="00015870">
            <w:pPr>
              <w:spacing w:line="259" w:lineRule="auto"/>
              <w:jc w:val="center"/>
              <w:rPr>
                <w:rFonts w:ascii="Times New Roman" w:eastAsia="Calibri" w:hAnsi="Times New Roman"/>
                <w:b/>
                <w:bCs/>
                <w:szCs w:val="24"/>
                <w:lang w:eastAsia="en-US"/>
              </w:rPr>
            </w:pPr>
          </w:p>
          <w:p w14:paraId="495EF9B1" w14:textId="77777777" w:rsidR="00BA3639" w:rsidRDefault="00BA3639" w:rsidP="00015870">
            <w:pPr>
              <w:spacing w:line="256" w:lineRule="auto"/>
              <w:jc w:val="center"/>
              <w:rPr>
                <w:rFonts w:ascii="Times New Roman" w:eastAsia="Calibri" w:hAnsi="Times New Roman"/>
                <w:b/>
                <w:bCs/>
                <w:lang w:eastAsia="en-US"/>
              </w:rPr>
            </w:pPr>
            <w:r>
              <w:rPr>
                <w:rFonts w:ascii="Times New Roman" w:eastAsia="Calibri" w:hAnsi="Times New Roman"/>
                <w:b/>
                <w:bCs/>
                <w:lang w:eastAsia="en-US"/>
              </w:rPr>
              <w:t>Канаш хули</w:t>
            </w:r>
          </w:p>
        </w:tc>
        <w:tc>
          <w:tcPr>
            <w:tcW w:w="2126" w:type="dxa"/>
            <w:gridSpan w:val="2"/>
          </w:tcPr>
          <w:p w14:paraId="5B9DCE3F" w14:textId="77777777" w:rsidR="00BA3639" w:rsidRDefault="00BA3639" w:rsidP="00015870">
            <w:pPr>
              <w:spacing w:line="256" w:lineRule="auto"/>
              <w:rPr>
                <w:rFonts w:ascii="Times New Roman" w:eastAsia="Calibri" w:hAnsi="Times New Roman"/>
                <w:lang w:eastAsia="en-US"/>
              </w:rPr>
            </w:pPr>
            <w:r>
              <w:rPr>
                <w:rFonts w:ascii="Times New Roman" w:eastAsia="Calibri" w:hAnsi="Times New Roman"/>
                <w:noProof/>
              </w:rPr>
              <w:drawing>
                <wp:anchor distT="0" distB="0" distL="114300" distR="114300" simplePos="0" relativeHeight="251663360" behindDoc="1" locked="0" layoutInCell="1" allowOverlap="1" wp14:anchorId="2FCD085E" wp14:editId="67C6CD92">
                  <wp:simplePos x="0" y="0"/>
                  <wp:positionH relativeFrom="column">
                    <wp:posOffset>121920</wp:posOffset>
                  </wp:positionH>
                  <wp:positionV relativeFrom="paragraph">
                    <wp:posOffset>9525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E23A6" w14:textId="77777777" w:rsidR="00BA3639" w:rsidRDefault="00BA3639" w:rsidP="00015870">
            <w:pPr>
              <w:spacing w:line="256" w:lineRule="auto"/>
              <w:rPr>
                <w:rFonts w:ascii="Times New Roman" w:eastAsia="Calibri" w:hAnsi="Times New Roman"/>
                <w:b/>
                <w:bCs/>
                <w:lang w:eastAsia="en-US"/>
              </w:rPr>
            </w:pPr>
          </w:p>
        </w:tc>
        <w:tc>
          <w:tcPr>
            <w:tcW w:w="3969" w:type="dxa"/>
            <w:gridSpan w:val="2"/>
          </w:tcPr>
          <w:p w14:paraId="63AA6C32" w14:textId="77777777" w:rsidR="00BA3639" w:rsidRPr="00B71338" w:rsidRDefault="00BA3639" w:rsidP="00015870">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АДМИНИСТРАЦИЯ</w:t>
            </w:r>
          </w:p>
          <w:p w14:paraId="1C05B2A7" w14:textId="77777777" w:rsidR="00BA3639" w:rsidRPr="00B71338" w:rsidRDefault="00BA3639" w:rsidP="00015870">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 xml:space="preserve"> КАНАШ</w:t>
            </w:r>
            <w:r>
              <w:rPr>
                <w:rFonts w:ascii="Times New Roman" w:eastAsia="Calibri" w:hAnsi="Times New Roman"/>
                <w:b/>
                <w:lang w:eastAsia="en-US"/>
              </w:rPr>
              <w:t>СКОГО МУНИЦИПАЛЬНОГО</w:t>
            </w:r>
            <w:r w:rsidR="00D547A9" w:rsidRPr="00DA6B66">
              <w:rPr>
                <w:rFonts w:ascii="Times New Roman" w:eastAsia="Calibri" w:hAnsi="Times New Roman"/>
                <w:b/>
                <w:lang w:eastAsia="en-US"/>
              </w:rPr>
              <w:t xml:space="preserve"> </w:t>
            </w:r>
            <w:r>
              <w:rPr>
                <w:rFonts w:ascii="Times New Roman" w:eastAsia="Calibri" w:hAnsi="Times New Roman"/>
                <w:b/>
                <w:lang w:eastAsia="en-US"/>
              </w:rPr>
              <w:t>ОКРУГА</w:t>
            </w:r>
          </w:p>
          <w:p w14:paraId="21A36725" w14:textId="77777777" w:rsidR="00BA3639" w:rsidRDefault="00BA3639" w:rsidP="00015870">
            <w:pPr>
              <w:spacing w:line="256" w:lineRule="auto"/>
              <w:jc w:val="center"/>
              <w:rPr>
                <w:rFonts w:ascii="Times New Roman" w:eastAsia="Calibri" w:hAnsi="Times New Roman"/>
                <w:b/>
                <w:lang w:eastAsia="en-US"/>
              </w:rPr>
            </w:pPr>
            <w:r w:rsidRPr="00B71338">
              <w:rPr>
                <w:rFonts w:ascii="Times New Roman" w:eastAsia="Calibri" w:hAnsi="Times New Roman"/>
                <w:b/>
                <w:lang w:eastAsia="en-US"/>
              </w:rPr>
              <w:t>ЧУВАШСКОЙ РЕСПУБЛИКИ</w:t>
            </w:r>
          </w:p>
          <w:p w14:paraId="14B8ABF1" w14:textId="77777777" w:rsidR="00BA3639" w:rsidRDefault="00BA3639" w:rsidP="00015870">
            <w:pPr>
              <w:spacing w:line="256" w:lineRule="auto"/>
              <w:jc w:val="center"/>
              <w:rPr>
                <w:rFonts w:ascii="Times New Roman" w:eastAsia="Calibri" w:hAnsi="Times New Roman"/>
                <w:b/>
                <w:bCs/>
                <w:lang w:eastAsia="en-US"/>
              </w:rPr>
            </w:pPr>
          </w:p>
          <w:p w14:paraId="0BA90A8E" w14:textId="77777777" w:rsidR="00BA3639" w:rsidRDefault="00BA3639" w:rsidP="00015870">
            <w:pPr>
              <w:spacing w:line="256" w:lineRule="auto"/>
              <w:jc w:val="center"/>
              <w:rPr>
                <w:rFonts w:ascii="Times New Roman" w:eastAsia="Calibri" w:hAnsi="Times New Roman"/>
                <w:b/>
                <w:bCs/>
                <w:iCs/>
                <w:lang w:eastAsia="en-US"/>
              </w:rPr>
            </w:pPr>
            <w:r>
              <w:rPr>
                <w:rFonts w:ascii="Times New Roman" w:eastAsia="Calibri" w:hAnsi="Times New Roman"/>
                <w:b/>
                <w:bCs/>
                <w:iCs/>
                <w:lang w:eastAsia="en-US"/>
              </w:rPr>
              <w:t>ПОСТАНОВЛЕНИЕ</w:t>
            </w:r>
          </w:p>
          <w:p w14:paraId="6F06A06E" w14:textId="77777777" w:rsidR="00BA3639" w:rsidRDefault="00BA3639" w:rsidP="00015870">
            <w:pPr>
              <w:spacing w:line="256" w:lineRule="auto"/>
              <w:jc w:val="center"/>
              <w:rPr>
                <w:rFonts w:ascii="Times New Roman" w:eastAsia="Calibri" w:hAnsi="Times New Roman"/>
                <w:b/>
                <w:bCs/>
                <w:lang w:eastAsia="en-US"/>
              </w:rPr>
            </w:pPr>
          </w:p>
          <w:p w14:paraId="6C459AAA" w14:textId="75508EEA" w:rsidR="00BA3639" w:rsidRPr="001E7B04" w:rsidRDefault="00522B10" w:rsidP="00015870">
            <w:pPr>
              <w:spacing w:line="259" w:lineRule="auto"/>
              <w:jc w:val="center"/>
              <w:rPr>
                <w:rFonts w:ascii="Times New Roman" w:eastAsia="Calibri" w:hAnsi="Times New Roman"/>
                <w:b/>
                <w:bCs/>
                <w:szCs w:val="24"/>
                <w:lang w:eastAsia="en-US"/>
              </w:rPr>
            </w:pPr>
            <w:r w:rsidRPr="00522B10">
              <w:rPr>
                <w:rFonts w:ascii="Times New Roman" w:eastAsia="Calibri" w:hAnsi="Times New Roman"/>
                <w:b/>
                <w:bCs/>
                <w:szCs w:val="24"/>
                <w:u w:val="single"/>
                <w:lang w:eastAsia="en-US"/>
              </w:rPr>
              <w:t>11.09.2026</w:t>
            </w:r>
            <w:r w:rsidR="00516762">
              <w:rPr>
                <w:rFonts w:ascii="Times New Roman" w:eastAsia="Calibri" w:hAnsi="Times New Roman"/>
                <w:b/>
                <w:bCs/>
                <w:szCs w:val="24"/>
                <w:lang w:val="en-US" w:eastAsia="en-US"/>
              </w:rPr>
              <w:t xml:space="preserve"> </w:t>
            </w:r>
            <w:r w:rsidR="00BA3639" w:rsidRPr="00AC111F">
              <w:rPr>
                <w:rFonts w:ascii="Times New Roman" w:eastAsia="Calibri" w:hAnsi="Times New Roman"/>
                <w:b/>
                <w:bCs/>
                <w:szCs w:val="24"/>
                <w:lang w:eastAsia="en-US"/>
              </w:rPr>
              <w:t>№</w:t>
            </w:r>
            <w:r w:rsidRPr="00522B10">
              <w:rPr>
                <w:rFonts w:ascii="Times New Roman" w:eastAsia="Calibri" w:hAnsi="Times New Roman"/>
                <w:b/>
                <w:bCs/>
                <w:szCs w:val="24"/>
                <w:u w:val="single"/>
                <w:lang w:eastAsia="en-US"/>
              </w:rPr>
              <w:t>1559</w:t>
            </w:r>
          </w:p>
          <w:p w14:paraId="454B4B97" w14:textId="77777777" w:rsidR="00BA3639" w:rsidRPr="00543973" w:rsidRDefault="00BA3639" w:rsidP="00015870">
            <w:pPr>
              <w:spacing w:line="259" w:lineRule="auto"/>
              <w:jc w:val="center"/>
              <w:rPr>
                <w:rFonts w:ascii="Times New Roman" w:eastAsia="Calibri" w:hAnsi="Times New Roman"/>
                <w:b/>
                <w:bCs/>
                <w:szCs w:val="24"/>
                <w:lang w:eastAsia="en-US"/>
              </w:rPr>
            </w:pPr>
          </w:p>
          <w:p w14:paraId="749FC5FB" w14:textId="77777777" w:rsidR="00BA3639" w:rsidRDefault="00BA3639" w:rsidP="00015870">
            <w:pPr>
              <w:spacing w:line="256" w:lineRule="auto"/>
              <w:jc w:val="center"/>
              <w:rPr>
                <w:rFonts w:ascii="Times New Roman" w:eastAsia="Calibri" w:hAnsi="Times New Roman"/>
                <w:b/>
                <w:bCs/>
                <w:lang w:eastAsia="en-US"/>
              </w:rPr>
            </w:pPr>
            <w:r>
              <w:rPr>
                <w:rFonts w:ascii="Times New Roman" w:eastAsia="Calibri" w:hAnsi="Times New Roman"/>
                <w:b/>
                <w:bCs/>
                <w:lang w:eastAsia="en-US"/>
              </w:rPr>
              <w:t>город Канаш</w:t>
            </w:r>
          </w:p>
        </w:tc>
      </w:tr>
      <w:tr w:rsidR="00BA3639" w:rsidRPr="00E7273A" w14:paraId="72B6D398" w14:textId="77777777" w:rsidTr="00D547A9">
        <w:tblPrEx>
          <w:tblLook w:val="01E0" w:firstRow="1" w:lastRow="1" w:firstColumn="1" w:lastColumn="1" w:noHBand="0" w:noVBand="0"/>
        </w:tblPrEx>
        <w:tc>
          <w:tcPr>
            <w:tcW w:w="3936" w:type="dxa"/>
            <w:gridSpan w:val="3"/>
          </w:tcPr>
          <w:p w14:paraId="7E3F99D9" w14:textId="77777777" w:rsidR="00BA3639" w:rsidRPr="000E5900" w:rsidRDefault="00BA3639" w:rsidP="00015870">
            <w:pPr>
              <w:spacing w:line="192" w:lineRule="auto"/>
              <w:ind w:hanging="108"/>
              <w:jc w:val="center"/>
              <w:rPr>
                <w:rFonts w:ascii="Times New Roman" w:hAnsi="Times New Roman"/>
                <w:b/>
                <w:bCs/>
                <w:szCs w:val="24"/>
              </w:rPr>
            </w:pPr>
          </w:p>
        </w:tc>
        <w:tc>
          <w:tcPr>
            <w:tcW w:w="2443" w:type="dxa"/>
            <w:gridSpan w:val="2"/>
          </w:tcPr>
          <w:p w14:paraId="68FE0D12" w14:textId="77777777" w:rsidR="00BA3639" w:rsidRPr="00E7273A" w:rsidRDefault="00BA3639" w:rsidP="00015870">
            <w:pPr>
              <w:spacing w:line="192" w:lineRule="auto"/>
              <w:ind w:left="-108"/>
              <w:rPr>
                <w:rFonts w:ascii="Arial Cyr Chuv" w:hAnsi="Arial Cyr Chuv" w:cs="Arial Cyr Chuv"/>
                <w:b/>
                <w:bCs/>
                <w:szCs w:val="24"/>
              </w:rPr>
            </w:pPr>
          </w:p>
        </w:tc>
        <w:tc>
          <w:tcPr>
            <w:tcW w:w="3402" w:type="dxa"/>
          </w:tcPr>
          <w:p w14:paraId="75485376" w14:textId="77777777" w:rsidR="00BA3639" w:rsidRPr="00E7273A" w:rsidRDefault="00BA3639" w:rsidP="00015870">
            <w:pPr>
              <w:spacing w:line="192" w:lineRule="auto"/>
              <w:ind w:left="-108"/>
              <w:jc w:val="center"/>
              <w:rPr>
                <w:rFonts w:ascii="Arial Cyr Chuv" w:hAnsi="Arial Cyr Chuv" w:cs="Arial Cyr Chuv"/>
                <w:b/>
                <w:bCs/>
                <w:sz w:val="22"/>
                <w:szCs w:val="22"/>
              </w:rPr>
            </w:pPr>
          </w:p>
        </w:tc>
      </w:tr>
    </w:tbl>
    <w:p w14:paraId="6AE066A0" w14:textId="77777777" w:rsidR="000C56F9" w:rsidRDefault="000C56F9" w:rsidP="00972861">
      <w:pPr>
        <w:ind w:right="4536"/>
        <w:jc w:val="both"/>
        <w:rPr>
          <w:rFonts w:ascii="Times New Roman" w:hAnsi="Times New Roman"/>
          <w:b/>
          <w:spacing w:val="-1"/>
          <w:w w:val="105"/>
        </w:rPr>
      </w:pPr>
    </w:p>
    <w:p w14:paraId="3DCE046E" w14:textId="77777777" w:rsidR="0020733C" w:rsidRDefault="0020733C" w:rsidP="000C56F9">
      <w:pPr>
        <w:jc w:val="both"/>
        <w:rPr>
          <w:rFonts w:ascii="Times New Roman" w:hAnsi="Times New Roman"/>
          <w:b/>
          <w:w w:val="105"/>
        </w:rPr>
      </w:pPr>
    </w:p>
    <w:p w14:paraId="238CD6FD" w14:textId="77777777" w:rsidR="00720CE9" w:rsidRDefault="001B1399" w:rsidP="00E90EB5">
      <w:pPr>
        <w:ind w:right="4818"/>
        <w:jc w:val="both"/>
        <w:rPr>
          <w:rFonts w:ascii="Times New Roman" w:hAnsi="Times New Roman"/>
          <w:b/>
          <w:szCs w:val="24"/>
        </w:rPr>
      </w:pPr>
      <w:r w:rsidRPr="001B1399">
        <w:rPr>
          <w:rFonts w:ascii="Times New Roman" w:hAnsi="Times New Roman"/>
          <w:b/>
          <w:szCs w:val="24"/>
        </w:rPr>
        <w:t>Об утверждении Регламента работы комиссии для рассмотрения заявлений о предоставлении разрешения на право организации розничного рынка на территории</w:t>
      </w:r>
      <w:r w:rsidR="00EF3658">
        <w:rPr>
          <w:rFonts w:ascii="Times New Roman" w:hAnsi="Times New Roman"/>
          <w:b/>
          <w:szCs w:val="24"/>
        </w:rPr>
        <w:t xml:space="preserve"> Канашского муниципального округа Чувашской Республики</w:t>
      </w:r>
    </w:p>
    <w:p w14:paraId="6D207861" w14:textId="77777777" w:rsidR="00EF3658" w:rsidRDefault="00EF3658" w:rsidP="00E90EB5">
      <w:pPr>
        <w:ind w:right="4818"/>
        <w:jc w:val="both"/>
        <w:rPr>
          <w:rFonts w:ascii="Times New Roman" w:hAnsi="Times New Roman"/>
          <w:b/>
          <w:szCs w:val="24"/>
        </w:rPr>
      </w:pPr>
    </w:p>
    <w:p w14:paraId="11B72497" w14:textId="77777777" w:rsidR="00720CE9" w:rsidRPr="00720CE9" w:rsidRDefault="00720CE9" w:rsidP="00720CE9">
      <w:pPr>
        <w:ind w:firstLine="567"/>
        <w:jc w:val="both"/>
        <w:rPr>
          <w:rFonts w:ascii="Times New Roman CYR" w:hAnsi="Times New Roman CYR" w:cs="Times New Roman CYR"/>
          <w:b/>
          <w:szCs w:val="24"/>
        </w:rPr>
      </w:pPr>
      <w:r>
        <w:rPr>
          <w:rFonts w:ascii="Times New Roman" w:hAnsi="Times New Roman"/>
          <w:b/>
          <w:szCs w:val="24"/>
        </w:rPr>
        <w:tab/>
      </w:r>
      <w:r w:rsidR="00EF3658" w:rsidRPr="00EF3658">
        <w:rPr>
          <w:rFonts w:ascii="Times New Roman CYR" w:hAnsi="Times New Roman CYR" w:cs="Times New Roman CYR"/>
          <w:szCs w:val="24"/>
        </w:rPr>
        <w:t>В соответствии с Федеральным законом от 30 декабря 2006 г. N 271-ФЗ "О розничных рынках и о внесении изменений в Трудовой кодекс Российской Федерации", постановлением Правительства Российской Федерации от 10 марта 2007 г. N 148 "Об утверждении Правил выдачи разрешений на право организации розничного рынка", Законом Чувашской Республики от 29 марта 2007 г. N 7 "О розничных рынках", постановлением Кабинета Министров Чувашской Республики от 4 мая 2007 г. N 97 "О порядке организации и функционирования розничных рынков на территории Чувашской Республики"</w:t>
      </w:r>
      <w:r w:rsidRPr="00720CE9">
        <w:rPr>
          <w:rFonts w:ascii="Times New Roman CYR" w:hAnsi="Times New Roman CYR" w:cs="Times New Roman CYR"/>
          <w:szCs w:val="24"/>
        </w:rPr>
        <w:t xml:space="preserve">, </w:t>
      </w:r>
      <w:r w:rsidRPr="00720CE9">
        <w:rPr>
          <w:rFonts w:ascii="Times New Roman CYR" w:hAnsi="Times New Roman CYR" w:cs="Times New Roman CYR"/>
          <w:b/>
          <w:szCs w:val="24"/>
        </w:rPr>
        <w:t>Администрация Канаш</w:t>
      </w:r>
      <w:r>
        <w:rPr>
          <w:rFonts w:ascii="Times New Roman CYR" w:hAnsi="Times New Roman CYR" w:cs="Times New Roman CYR"/>
          <w:b/>
          <w:szCs w:val="24"/>
        </w:rPr>
        <w:t>ского муниципального округа</w:t>
      </w:r>
      <w:r w:rsidRPr="00720CE9">
        <w:rPr>
          <w:rFonts w:ascii="Times New Roman CYR" w:hAnsi="Times New Roman CYR" w:cs="Times New Roman CYR"/>
          <w:b/>
          <w:szCs w:val="24"/>
        </w:rPr>
        <w:t xml:space="preserve"> Чувашской Республики постановляет:</w:t>
      </w:r>
    </w:p>
    <w:p w14:paraId="3A03785E" w14:textId="77777777" w:rsidR="00720CE9" w:rsidRPr="00720CE9" w:rsidRDefault="00720CE9" w:rsidP="00720CE9">
      <w:pPr>
        <w:widowControl w:val="0"/>
        <w:autoSpaceDE w:val="0"/>
        <w:autoSpaceDN w:val="0"/>
        <w:adjustRightInd w:val="0"/>
        <w:ind w:firstLine="567"/>
        <w:jc w:val="both"/>
        <w:rPr>
          <w:rFonts w:ascii="Times New Roman CYR" w:hAnsi="Times New Roman CYR" w:cs="Times New Roman CYR"/>
          <w:szCs w:val="24"/>
        </w:rPr>
      </w:pPr>
      <w:bookmarkStart w:id="0" w:name="sub_1"/>
    </w:p>
    <w:p w14:paraId="322D7AE0" w14:textId="77777777" w:rsidR="00EF3658" w:rsidRPr="00EF3658" w:rsidRDefault="00EF3658" w:rsidP="00EF3658">
      <w:pPr>
        <w:widowControl w:val="0"/>
        <w:autoSpaceDE w:val="0"/>
        <w:autoSpaceDN w:val="0"/>
        <w:adjustRightInd w:val="0"/>
        <w:ind w:firstLine="567"/>
        <w:jc w:val="both"/>
        <w:rPr>
          <w:rFonts w:ascii="Times New Roman CYR" w:hAnsi="Times New Roman CYR" w:cs="Times New Roman CYR"/>
          <w:szCs w:val="24"/>
        </w:rPr>
      </w:pPr>
      <w:r w:rsidRPr="00EF3658">
        <w:rPr>
          <w:rFonts w:ascii="Times New Roman CYR" w:hAnsi="Times New Roman CYR" w:cs="Times New Roman CYR"/>
          <w:szCs w:val="24"/>
        </w:rPr>
        <w:t>1. Утвердить прилагаемый Регламент работы комиссии для рассмотрения заявлений о предоставлении разрешения на право организации розничного рынка на территории Канашского муниципального округа Чувашской Республики.</w:t>
      </w:r>
    </w:p>
    <w:p w14:paraId="15CFBD38" w14:textId="77777777" w:rsidR="00720CE9" w:rsidRPr="00720CE9" w:rsidRDefault="00EF3658" w:rsidP="00EF3658">
      <w:pPr>
        <w:widowControl w:val="0"/>
        <w:autoSpaceDE w:val="0"/>
        <w:autoSpaceDN w:val="0"/>
        <w:adjustRightInd w:val="0"/>
        <w:ind w:firstLine="567"/>
        <w:jc w:val="both"/>
        <w:rPr>
          <w:rFonts w:ascii="Times New Roman CYR" w:hAnsi="Times New Roman CYR" w:cs="Times New Roman CYR"/>
          <w:szCs w:val="24"/>
        </w:rPr>
      </w:pPr>
      <w:r w:rsidRPr="00EF3658">
        <w:rPr>
          <w:rFonts w:ascii="Times New Roman CYR" w:hAnsi="Times New Roman CYR" w:cs="Times New Roman CYR"/>
          <w:szCs w:val="24"/>
        </w:rPr>
        <w:t xml:space="preserve">2. Контроль за исполнением настоящего постановления возложить на </w:t>
      </w:r>
      <w:r>
        <w:rPr>
          <w:rFonts w:ascii="Times New Roman CYR" w:hAnsi="Times New Roman CYR" w:cs="Times New Roman CYR"/>
          <w:szCs w:val="24"/>
        </w:rPr>
        <w:t>з</w:t>
      </w:r>
      <w:r w:rsidRPr="00EF3658">
        <w:rPr>
          <w:rFonts w:ascii="Times New Roman CYR" w:hAnsi="Times New Roman CYR" w:cs="Times New Roman CYR"/>
          <w:szCs w:val="24"/>
        </w:rPr>
        <w:t>аместител</w:t>
      </w:r>
      <w:r>
        <w:rPr>
          <w:rFonts w:ascii="Times New Roman CYR" w:hAnsi="Times New Roman CYR" w:cs="Times New Roman CYR"/>
          <w:szCs w:val="24"/>
        </w:rPr>
        <w:t>я</w:t>
      </w:r>
      <w:r w:rsidRPr="00EF3658">
        <w:rPr>
          <w:rFonts w:ascii="Times New Roman CYR" w:hAnsi="Times New Roman CYR" w:cs="Times New Roman CYR"/>
          <w:szCs w:val="24"/>
        </w:rPr>
        <w:t xml:space="preserve"> главы администрации - начальник</w:t>
      </w:r>
      <w:r>
        <w:rPr>
          <w:rFonts w:ascii="Times New Roman CYR" w:hAnsi="Times New Roman CYR" w:cs="Times New Roman CYR"/>
          <w:szCs w:val="24"/>
        </w:rPr>
        <w:t>а</w:t>
      </w:r>
      <w:r w:rsidRPr="00EF3658">
        <w:rPr>
          <w:rFonts w:ascii="Times New Roman CYR" w:hAnsi="Times New Roman CYR" w:cs="Times New Roman CYR"/>
          <w:szCs w:val="24"/>
        </w:rPr>
        <w:t xml:space="preserve"> управления экономики, сельского хозяйства, имущественных и земельных отношений администрации Канашского муниципального округа Чувашской Республики </w:t>
      </w:r>
      <w:r>
        <w:rPr>
          <w:rFonts w:ascii="Times New Roman CYR" w:hAnsi="Times New Roman CYR" w:cs="Times New Roman CYR"/>
          <w:szCs w:val="24"/>
        </w:rPr>
        <w:t xml:space="preserve">Белова </w:t>
      </w:r>
      <w:proofErr w:type="gramStart"/>
      <w:r>
        <w:rPr>
          <w:rFonts w:ascii="Times New Roman CYR" w:hAnsi="Times New Roman CYR" w:cs="Times New Roman CYR"/>
          <w:szCs w:val="24"/>
        </w:rPr>
        <w:t>Н.И</w:t>
      </w:r>
      <w:r w:rsidRPr="00EF3658">
        <w:rPr>
          <w:rFonts w:ascii="Times New Roman CYR" w:hAnsi="Times New Roman CYR" w:cs="Times New Roman CYR"/>
          <w:szCs w:val="24"/>
        </w:rPr>
        <w:t>.</w:t>
      </w:r>
      <w:proofErr w:type="gramEnd"/>
    </w:p>
    <w:bookmarkEnd w:id="0"/>
    <w:p w14:paraId="5D9AB8A7" w14:textId="77777777" w:rsidR="00720CE9" w:rsidRPr="00720CE9" w:rsidRDefault="00720CE9" w:rsidP="00720CE9">
      <w:pPr>
        <w:shd w:val="clear" w:color="auto" w:fill="FFFFFF"/>
        <w:autoSpaceDN w:val="0"/>
        <w:ind w:firstLine="567"/>
        <w:jc w:val="both"/>
        <w:rPr>
          <w:rFonts w:ascii="Roboto" w:hAnsi="Roboto"/>
          <w:szCs w:val="24"/>
        </w:rPr>
      </w:pPr>
      <w:r w:rsidRPr="00720CE9">
        <w:rPr>
          <w:rFonts w:ascii="Times New Roman" w:hAnsi="Times New Roman"/>
          <w:szCs w:val="24"/>
        </w:rPr>
        <w:t xml:space="preserve">3. Настоящее постановление вступает в силу после его </w:t>
      </w:r>
      <w:hyperlink r:id="rId9" w:anchor="/document/48772717/entry/0" w:history="1">
        <w:r w:rsidRPr="00720CE9">
          <w:rPr>
            <w:rFonts w:ascii="Times New Roman" w:hAnsi="Times New Roman"/>
            <w:szCs w:val="24"/>
          </w:rPr>
          <w:t>официального опубликования</w:t>
        </w:r>
      </w:hyperlink>
      <w:r w:rsidRPr="00720CE9">
        <w:rPr>
          <w:rFonts w:ascii="Roboto" w:hAnsi="Roboto"/>
          <w:szCs w:val="24"/>
        </w:rPr>
        <w:t>.</w:t>
      </w:r>
    </w:p>
    <w:p w14:paraId="13AAB80F" w14:textId="77777777" w:rsidR="00720CE9" w:rsidRPr="00E90EB5" w:rsidRDefault="00720CE9" w:rsidP="00E90EB5">
      <w:pPr>
        <w:ind w:right="4818"/>
        <w:jc w:val="both"/>
        <w:rPr>
          <w:rFonts w:ascii="Times New Roman" w:hAnsi="Times New Roman"/>
          <w:b/>
          <w:szCs w:val="24"/>
        </w:rPr>
      </w:pPr>
    </w:p>
    <w:p w14:paraId="1763E5AD" w14:textId="77777777" w:rsidR="00E90EB5" w:rsidRPr="00E90EB5" w:rsidRDefault="00E90EB5" w:rsidP="00E90EB5">
      <w:pPr>
        <w:ind w:right="4818"/>
        <w:rPr>
          <w:rFonts w:ascii="Times New Roman" w:hAnsi="Times New Roman"/>
          <w:szCs w:val="24"/>
        </w:rPr>
      </w:pPr>
    </w:p>
    <w:p w14:paraId="6E6EE999" w14:textId="77777777" w:rsidR="0020733C" w:rsidRPr="0020733C" w:rsidRDefault="0020733C" w:rsidP="0020733C">
      <w:pPr>
        <w:jc w:val="both"/>
        <w:rPr>
          <w:rFonts w:ascii="Times New Roman" w:hAnsi="Times New Roman"/>
          <w:szCs w:val="24"/>
        </w:rPr>
      </w:pPr>
    </w:p>
    <w:p w14:paraId="300484ED" w14:textId="77777777" w:rsidR="00D547A9" w:rsidRPr="000C56F9" w:rsidRDefault="00D547A9" w:rsidP="000C56F9">
      <w:pPr>
        <w:jc w:val="both"/>
        <w:rPr>
          <w:rFonts w:ascii="Times New Roman" w:hAnsi="Times New Roman"/>
          <w:szCs w:val="24"/>
        </w:rPr>
      </w:pPr>
    </w:p>
    <w:p w14:paraId="386C32C4" w14:textId="77777777" w:rsidR="0020733C" w:rsidRDefault="00DF5B97" w:rsidP="001358C4">
      <w:pPr>
        <w:jc w:val="both"/>
        <w:rPr>
          <w:rFonts w:ascii="Times New Roman" w:hAnsi="Times New Roman"/>
        </w:rPr>
      </w:pPr>
      <w:r>
        <w:rPr>
          <w:rFonts w:ascii="Times New Roman" w:hAnsi="Times New Roman"/>
        </w:rPr>
        <w:t>Г</w:t>
      </w:r>
      <w:r w:rsidR="00F25A7A" w:rsidRPr="000C56F9">
        <w:rPr>
          <w:rFonts w:ascii="Times New Roman" w:hAnsi="Times New Roman"/>
        </w:rPr>
        <w:t>лав</w:t>
      </w:r>
      <w:r>
        <w:rPr>
          <w:rFonts w:ascii="Times New Roman" w:hAnsi="Times New Roman"/>
        </w:rPr>
        <w:t>а</w:t>
      </w:r>
      <w:r w:rsidR="00F25A7A" w:rsidRPr="000C56F9">
        <w:rPr>
          <w:rFonts w:ascii="Times New Roman" w:hAnsi="Times New Roman"/>
        </w:rPr>
        <w:t xml:space="preserve"> м</w:t>
      </w:r>
      <w:r w:rsidR="00D25D7E">
        <w:rPr>
          <w:rFonts w:ascii="Times New Roman" w:hAnsi="Times New Roman"/>
        </w:rPr>
        <w:t xml:space="preserve">униципального округа       </w:t>
      </w:r>
      <w:r w:rsidR="00F25A7A" w:rsidRPr="000C56F9">
        <w:rPr>
          <w:rFonts w:ascii="Times New Roman" w:hAnsi="Times New Roman"/>
        </w:rPr>
        <w:t xml:space="preserve">                                                         </w:t>
      </w:r>
      <w:r w:rsidR="00EB2C58">
        <w:rPr>
          <w:rFonts w:ascii="Times New Roman" w:hAnsi="Times New Roman"/>
        </w:rPr>
        <w:t xml:space="preserve">      </w:t>
      </w:r>
      <w:r w:rsidR="0025586E" w:rsidRPr="000C56F9">
        <w:rPr>
          <w:rFonts w:ascii="Times New Roman" w:hAnsi="Times New Roman"/>
        </w:rPr>
        <w:t xml:space="preserve"> </w:t>
      </w:r>
      <w:r w:rsidR="00F25A7A" w:rsidRPr="000C56F9">
        <w:rPr>
          <w:rFonts w:ascii="Times New Roman" w:hAnsi="Times New Roman"/>
        </w:rPr>
        <w:t xml:space="preserve">   </w:t>
      </w:r>
      <w:r>
        <w:rPr>
          <w:rFonts w:ascii="Times New Roman" w:hAnsi="Times New Roman"/>
        </w:rPr>
        <w:t xml:space="preserve">           </w:t>
      </w:r>
      <w:r w:rsidR="009832C7" w:rsidRPr="000C56F9">
        <w:rPr>
          <w:rFonts w:ascii="Times New Roman" w:hAnsi="Times New Roman"/>
        </w:rPr>
        <w:t>В.</w:t>
      </w:r>
      <w:r>
        <w:rPr>
          <w:rFonts w:ascii="Times New Roman" w:hAnsi="Times New Roman"/>
        </w:rPr>
        <w:t>А. Чернов</w:t>
      </w:r>
    </w:p>
    <w:p w14:paraId="29E46BA9" w14:textId="77777777" w:rsidR="00720CE9" w:rsidRDefault="00720CE9" w:rsidP="001358C4">
      <w:pPr>
        <w:jc w:val="both"/>
        <w:rPr>
          <w:rFonts w:ascii="Times New Roman" w:hAnsi="Times New Roman"/>
        </w:rPr>
      </w:pPr>
    </w:p>
    <w:p w14:paraId="3B02FFCC" w14:textId="77777777" w:rsidR="00720CE9" w:rsidRDefault="00720CE9" w:rsidP="001358C4">
      <w:pPr>
        <w:jc w:val="both"/>
        <w:rPr>
          <w:rFonts w:ascii="Times New Roman" w:hAnsi="Times New Roman"/>
        </w:rPr>
      </w:pPr>
    </w:p>
    <w:p w14:paraId="7D1C00EF" w14:textId="77777777" w:rsidR="00720CE9" w:rsidRDefault="00720CE9" w:rsidP="001358C4">
      <w:pPr>
        <w:jc w:val="both"/>
        <w:rPr>
          <w:rFonts w:ascii="Times New Roman" w:hAnsi="Times New Roman"/>
        </w:rPr>
      </w:pPr>
    </w:p>
    <w:p w14:paraId="365CCA22" w14:textId="77777777" w:rsidR="00720CE9" w:rsidRDefault="00720CE9" w:rsidP="001358C4">
      <w:pPr>
        <w:jc w:val="both"/>
        <w:rPr>
          <w:rFonts w:ascii="Times New Roman" w:hAnsi="Times New Roman"/>
        </w:rPr>
      </w:pPr>
    </w:p>
    <w:p w14:paraId="20C35731" w14:textId="77777777" w:rsidR="00720CE9" w:rsidRDefault="00720CE9" w:rsidP="001358C4">
      <w:pPr>
        <w:jc w:val="both"/>
        <w:rPr>
          <w:rFonts w:ascii="Times New Roman" w:hAnsi="Times New Roman"/>
        </w:rPr>
      </w:pPr>
    </w:p>
    <w:p w14:paraId="00F4A84E" w14:textId="77777777" w:rsidR="00720CE9" w:rsidRDefault="00720CE9" w:rsidP="001358C4">
      <w:pPr>
        <w:jc w:val="both"/>
        <w:rPr>
          <w:rFonts w:ascii="Times New Roman" w:hAnsi="Times New Roman"/>
        </w:rPr>
      </w:pPr>
    </w:p>
    <w:p w14:paraId="44E95FF9" w14:textId="77777777" w:rsidR="00720CE9" w:rsidRDefault="00720CE9" w:rsidP="001358C4">
      <w:pPr>
        <w:jc w:val="both"/>
        <w:rPr>
          <w:rFonts w:ascii="Times New Roman" w:hAnsi="Times New Roman"/>
        </w:rPr>
      </w:pPr>
    </w:p>
    <w:p w14:paraId="4813B0AB" w14:textId="77777777" w:rsidR="00EF3658" w:rsidRDefault="00EF3658" w:rsidP="001358C4">
      <w:pPr>
        <w:jc w:val="both"/>
        <w:rPr>
          <w:rFonts w:ascii="Times New Roman" w:hAnsi="Times New Roman"/>
        </w:rPr>
      </w:pPr>
    </w:p>
    <w:p w14:paraId="366D73ED" w14:textId="77777777" w:rsidR="00EF3658" w:rsidRDefault="00EF3658" w:rsidP="001358C4">
      <w:pPr>
        <w:jc w:val="both"/>
        <w:rPr>
          <w:rFonts w:ascii="Times New Roman" w:hAnsi="Times New Roman"/>
        </w:rPr>
      </w:pPr>
    </w:p>
    <w:p w14:paraId="200522D7" w14:textId="77777777" w:rsidR="00720CE9" w:rsidRDefault="00720CE9" w:rsidP="00720CE9">
      <w:pPr>
        <w:jc w:val="right"/>
        <w:rPr>
          <w:rFonts w:ascii="Times New Roman" w:hAnsi="Times New Roman"/>
          <w:bCs/>
        </w:rPr>
      </w:pPr>
      <w:bookmarkStart w:id="1" w:name="sub_1000"/>
      <w:r w:rsidRPr="00720CE9">
        <w:rPr>
          <w:rFonts w:ascii="Times New Roman" w:hAnsi="Times New Roman"/>
          <w:bCs/>
        </w:rPr>
        <w:lastRenderedPageBreak/>
        <w:t>УТВЕРЖДЕН</w:t>
      </w:r>
      <w:r w:rsidRPr="00720CE9">
        <w:rPr>
          <w:rFonts w:ascii="Times New Roman" w:hAnsi="Times New Roman"/>
          <w:bCs/>
        </w:rPr>
        <w:br/>
      </w:r>
      <w:r w:rsidRPr="00720CE9">
        <w:rPr>
          <w:rFonts w:ascii="Times New Roman" w:hAnsi="Times New Roman"/>
        </w:rPr>
        <w:t>постановлением</w:t>
      </w:r>
      <w:r w:rsidRPr="00720CE9">
        <w:rPr>
          <w:rFonts w:ascii="Times New Roman" w:hAnsi="Times New Roman"/>
          <w:bCs/>
        </w:rPr>
        <w:t xml:space="preserve"> администрации</w:t>
      </w:r>
      <w:r w:rsidRPr="00720CE9">
        <w:rPr>
          <w:rFonts w:ascii="Times New Roman" w:hAnsi="Times New Roman"/>
          <w:bCs/>
        </w:rPr>
        <w:br/>
        <w:t>Канаш</w:t>
      </w:r>
      <w:r>
        <w:rPr>
          <w:rFonts w:ascii="Times New Roman" w:hAnsi="Times New Roman"/>
          <w:bCs/>
        </w:rPr>
        <w:t>ского муниципального округа</w:t>
      </w:r>
      <w:r w:rsidRPr="00720CE9">
        <w:rPr>
          <w:rFonts w:ascii="Times New Roman" w:hAnsi="Times New Roman"/>
          <w:bCs/>
        </w:rPr>
        <w:t xml:space="preserve"> </w:t>
      </w:r>
    </w:p>
    <w:p w14:paraId="0016607C" w14:textId="06F3C1E3" w:rsidR="00720CE9" w:rsidRPr="00720CE9" w:rsidRDefault="00720CE9" w:rsidP="00720CE9">
      <w:pPr>
        <w:jc w:val="right"/>
        <w:rPr>
          <w:rFonts w:ascii="Times New Roman" w:hAnsi="Times New Roman"/>
          <w:bCs/>
        </w:rPr>
      </w:pPr>
      <w:r w:rsidRPr="00720CE9">
        <w:rPr>
          <w:rFonts w:ascii="Times New Roman" w:hAnsi="Times New Roman"/>
          <w:bCs/>
        </w:rPr>
        <w:t>Чувашской Республики</w:t>
      </w:r>
      <w:r w:rsidRPr="00720CE9">
        <w:rPr>
          <w:rFonts w:ascii="Times New Roman" w:hAnsi="Times New Roman"/>
          <w:bCs/>
        </w:rPr>
        <w:br/>
        <w:t xml:space="preserve">от </w:t>
      </w:r>
      <w:r w:rsidR="00522B10" w:rsidRPr="00522B10">
        <w:rPr>
          <w:rFonts w:ascii="Times New Roman" w:hAnsi="Times New Roman"/>
          <w:bCs/>
          <w:u w:val="single"/>
        </w:rPr>
        <w:t>11.09.2026</w:t>
      </w:r>
      <w:r w:rsidRPr="00720CE9">
        <w:rPr>
          <w:rFonts w:ascii="Times New Roman" w:hAnsi="Times New Roman"/>
          <w:bCs/>
        </w:rPr>
        <w:t xml:space="preserve"> № </w:t>
      </w:r>
      <w:r w:rsidR="00522B10" w:rsidRPr="00522B10">
        <w:rPr>
          <w:rFonts w:ascii="Times New Roman" w:hAnsi="Times New Roman"/>
          <w:bCs/>
          <w:u w:val="single"/>
        </w:rPr>
        <w:t>1559</w:t>
      </w:r>
    </w:p>
    <w:bookmarkEnd w:id="1"/>
    <w:p w14:paraId="7580285F" w14:textId="77777777" w:rsidR="00720CE9" w:rsidRPr="00720CE9" w:rsidRDefault="00720CE9" w:rsidP="00720CE9">
      <w:pPr>
        <w:jc w:val="both"/>
        <w:rPr>
          <w:rFonts w:ascii="Times New Roman" w:hAnsi="Times New Roman"/>
        </w:rPr>
      </w:pPr>
    </w:p>
    <w:p w14:paraId="5099AE9C" w14:textId="77777777" w:rsidR="00EF3658" w:rsidRPr="00EF3658" w:rsidRDefault="00EF3658" w:rsidP="002E57B5">
      <w:pPr>
        <w:widowControl w:val="0"/>
        <w:autoSpaceDE w:val="0"/>
        <w:autoSpaceDN w:val="0"/>
        <w:adjustRightInd w:val="0"/>
        <w:spacing w:before="108" w:after="108"/>
        <w:jc w:val="center"/>
        <w:outlineLvl w:val="0"/>
        <w:rPr>
          <w:rFonts w:ascii="Times New Roman CYR" w:hAnsi="Times New Roman CYR" w:cs="Times New Roman CYR"/>
          <w:b/>
          <w:bCs/>
          <w:color w:val="26282F"/>
          <w:szCs w:val="24"/>
        </w:rPr>
      </w:pPr>
      <w:r w:rsidRPr="00EF3658">
        <w:rPr>
          <w:rFonts w:ascii="Times New Roman CYR" w:hAnsi="Times New Roman CYR" w:cs="Times New Roman CYR"/>
          <w:b/>
          <w:bCs/>
          <w:color w:val="26282F"/>
          <w:szCs w:val="24"/>
        </w:rPr>
        <w:t>Регламент</w:t>
      </w:r>
      <w:r w:rsidRPr="00EF3658">
        <w:rPr>
          <w:rFonts w:ascii="Times New Roman CYR" w:hAnsi="Times New Roman CYR" w:cs="Times New Roman CYR"/>
          <w:b/>
          <w:bCs/>
          <w:color w:val="26282F"/>
          <w:szCs w:val="24"/>
        </w:rPr>
        <w:br/>
        <w:t xml:space="preserve">работы комиссии для рассмотрения заявлений о предоставлении разрешения на право организации розничного рынка на территории </w:t>
      </w:r>
      <w:r w:rsidR="002E57B5" w:rsidRPr="002E57B5">
        <w:rPr>
          <w:rFonts w:ascii="Times New Roman CYR" w:hAnsi="Times New Roman CYR" w:cs="Times New Roman CYR"/>
          <w:b/>
          <w:bCs/>
          <w:color w:val="26282F"/>
          <w:szCs w:val="24"/>
        </w:rPr>
        <w:t>Канашского муниципального округа Чувашской Республики</w:t>
      </w:r>
    </w:p>
    <w:p w14:paraId="32CC8617"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 w:name="sub_101"/>
      <w:r w:rsidRPr="00EF3658">
        <w:rPr>
          <w:rFonts w:ascii="Times New Roman CYR" w:hAnsi="Times New Roman CYR" w:cs="Times New Roman CYR"/>
          <w:szCs w:val="24"/>
        </w:rPr>
        <w:t xml:space="preserve">1. Настоящий Регламент устанавливает порядок работы комиссии для рассмотрения заявлений о предоставлении разрешения на право организации розничного рынка на территории </w:t>
      </w:r>
      <w:r w:rsidR="002E57B5" w:rsidRPr="002E57B5">
        <w:rPr>
          <w:rFonts w:ascii="Times New Roman CYR" w:hAnsi="Times New Roman CYR" w:cs="Times New Roman CYR"/>
          <w:szCs w:val="24"/>
        </w:rPr>
        <w:t>Канашского муниципального округа Чувашской Республики</w:t>
      </w:r>
      <w:r w:rsidRPr="00EF3658">
        <w:rPr>
          <w:rFonts w:ascii="Times New Roman CYR" w:hAnsi="Times New Roman CYR" w:cs="Times New Roman CYR"/>
          <w:szCs w:val="24"/>
        </w:rPr>
        <w:t xml:space="preserve"> (далее - Комиссия).</w:t>
      </w:r>
    </w:p>
    <w:p w14:paraId="6B40FE03"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 w:name="sub_102"/>
      <w:bookmarkEnd w:id="2"/>
      <w:r w:rsidRPr="00EF3658">
        <w:rPr>
          <w:rFonts w:ascii="Times New Roman CYR" w:hAnsi="Times New Roman CYR" w:cs="Times New Roman CYR"/>
          <w:szCs w:val="24"/>
        </w:rPr>
        <w:t xml:space="preserve">2. Комиссия руководствуется в своей деятельности </w:t>
      </w:r>
      <w:hyperlink r:id="rId10" w:history="1">
        <w:r w:rsidRPr="00A67B36">
          <w:rPr>
            <w:rFonts w:ascii="Times New Roman CYR" w:hAnsi="Times New Roman CYR" w:cs="Times New Roman CYR"/>
            <w:szCs w:val="24"/>
          </w:rPr>
          <w:t>Конституцией</w:t>
        </w:r>
      </w:hyperlink>
      <w:r w:rsidRPr="00A67B36">
        <w:rPr>
          <w:rFonts w:ascii="Times New Roman CYR" w:hAnsi="Times New Roman CYR" w:cs="Times New Roman CYR"/>
          <w:szCs w:val="24"/>
        </w:rPr>
        <w:t xml:space="preserve"> Российской Федерации, </w:t>
      </w:r>
      <w:hyperlink r:id="rId11" w:history="1">
        <w:r w:rsidRPr="00A67B36">
          <w:rPr>
            <w:rFonts w:ascii="Times New Roman CYR" w:hAnsi="Times New Roman CYR" w:cs="Times New Roman CYR"/>
            <w:szCs w:val="24"/>
          </w:rPr>
          <w:t>Федеральным законом</w:t>
        </w:r>
      </w:hyperlink>
      <w:r w:rsidRPr="00A67B36">
        <w:rPr>
          <w:rFonts w:ascii="Times New Roman CYR" w:hAnsi="Times New Roman CYR" w:cs="Times New Roman CYR"/>
          <w:szCs w:val="24"/>
        </w:rPr>
        <w:t xml:space="preserve"> от 30.12.2006 г. N 271-ФЗ "О розничных рынках и о внесении изменений в Трудовой кодекс Российской Федерации" (далее - Федеральный закон), </w:t>
      </w:r>
      <w:hyperlink r:id="rId12" w:history="1">
        <w:r w:rsidRPr="00A67B36">
          <w:rPr>
            <w:rFonts w:ascii="Times New Roman CYR" w:hAnsi="Times New Roman CYR" w:cs="Times New Roman CYR"/>
            <w:szCs w:val="24"/>
          </w:rPr>
          <w:t>постановлением</w:t>
        </w:r>
      </w:hyperlink>
      <w:r w:rsidRPr="00A67B36">
        <w:rPr>
          <w:rFonts w:ascii="Times New Roman CYR" w:hAnsi="Times New Roman CYR" w:cs="Times New Roman CYR"/>
          <w:szCs w:val="24"/>
        </w:rPr>
        <w:t xml:space="preserve"> Правительства Российской Федерации от 10.03.2007 г. N 148 "Об утверждении правил выдачи разрешений на право организации розничного рынка", иными нормативными правовыми актами Российской Федерации и Чувашской Республики, содержащими нормы, касающиеся деятельности Комиссии, </w:t>
      </w:r>
      <w:hyperlink r:id="rId13" w:history="1">
        <w:r w:rsidRPr="00A67B36">
          <w:rPr>
            <w:rFonts w:ascii="Times New Roman CYR" w:hAnsi="Times New Roman CYR" w:cs="Times New Roman CYR"/>
            <w:szCs w:val="24"/>
          </w:rPr>
          <w:t>Конституцией</w:t>
        </w:r>
      </w:hyperlink>
      <w:r w:rsidRPr="00A67B36">
        <w:rPr>
          <w:rFonts w:ascii="Times New Roman CYR" w:hAnsi="Times New Roman CYR" w:cs="Times New Roman CYR"/>
          <w:szCs w:val="24"/>
        </w:rPr>
        <w:t xml:space="preserve"> Чувашской Республики, </w:t>
      </w:r>
      <w:hyperlink r:id="rId14" w:history="1">
        <w:r w:rsidRPr="00A67B36">
          <w:rPr>
            <w:rFonts w:ascii="Times New Roman CYR" w:hAnsi="Times New Roman CYR" w:cs="Times New Roman CYR"/>
            <w:szCs w:val="24"/>
          </w:rPr>
          <w:t>Законом</w:t>
        </w:r>
      </w:hyperlink>
      <w:r w:rsidRPr="00A67B36">
        <w:rPr>
          <w:rFonts w:ascii="Times New Roman CYR" w:hAnsi="Times New Roman CYR" w:cs="Times New Roman CYR"/>
          <w:szCs w:val="24"/>
        </w:rPr>
        <w:t xml:space="preserve"> Чувашской Республики от 29.03.2007 г. N 7 "О розничных рынках", </w:t>
      </w:r>
      <w:hyperlink r:id="rId15" w:history="1">
        <w:r w:rsidRPr="00A67B36">
          <w:rPr>
            <w:rFonts w:ascii="Times New Roman CYR" w:hAnsi="Times New Roman CYR" w:cs="Times New Roman CYR"/>
            <w:szCs w:val="24"/>
          </w:rPr>
          <w:t>постановлением</w:t>
        </w:r>
      </w:hyperlink>
      <w:r w:rsidRPr="00A67B36">
        <w:rPr>
          <w:rFonts w:ascii="Times New Roman CYR" w:hAnsi="Times New Roman CYR" w:cs="Times New Roman CYR"/>
          <w:szCs w:val="24"/>
        </w:rPr>
        <w:t xml:space="preserve"> Кабинета Министров Чувашской Республики от 04.05.2007 г. N 97 "О порядке организации и функционирования розничных рынков на территории Чувашской Республики", муниципальными правовыми актами </w:t>
      </w:r>
      <w:r w:rsidR="002E57B5" w:rsidRPr="00A67B36">
        <w:rPr>
          <w:rFonts w:ascii="Times New Roman CYR" w:hAnsi="Times New Roman CYR" w:cs="Times New Roman CYR"/>
          <w:szCs w:val="24"/>
        </w:rPr>
        <w:t>Канашского муниципального округа Чувашской Республики</w:t>
      </w:r>
      <w:r w:rsidRPr="00A67B36">
        <w:rPr>
          <w:rFonts w:ascii="Times New Roman CYR" w:hAnsi="Times New Roman CYR" w:cs="Times New Roman CYR"/>
          <w:szCs w:val="24"/>
        </w:rPr>
        <w:t>, настоящим Регламентом.</w:t>
      </w:r>
    </w:p>
    <w:p w14:paraId="375DBB3E"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4" w:name="sub_103"/>
      <w:bookmarkEnd w:id="3"/>
      <w:r w:rsidRPr="00A67B36">
        <w:rPr>
          <w:rFonts w:ascii="Times New Roman CYR" w:hAnsi="Times New Roman CYR" w:cs="Times New Roman CYR"/>
          <w:szCs w:val="24"/>
        </w:rPr>
        <w:t>3. Для получения разрешения юридическое лицо (далее - заявитель) направляет или представляет в Комиссию заявление, подписанное лицом, представляющим интересы юридического лица в соответствии с учредительными документами этого юридического лица или доверенностью</w:t>
      </w:r>
      <w:r w:rsidR="006839D3" w:rsidRPr="00A67B36">
        <w:rPr>
          <w:rFonts w:ascii="Times New Roman CYR" w:hAnsi="Times New Roman CYR" w:cs="Times New Roman CYR"/>
          <w:szCs w:val="24"/>
        </w:rPr>
        <w:t>, и удостоверенное печатью юридического лица (при наличии)</w:t>
      </w:r>
      <w:r w:rsidRPr="00A67B36">
        <w:rPr>
          <w:rFonts w:ascii="Times New Roman CYR" w:hAnsi="Times New Roman CYR" w:cs="Times New Roman CYR"/>
          <w:szCs w:val="24"/>
        </w:rPr>
        <w:t>, от имени которого подается заявление (</w:t>
      </w:r>
      <w:hyperlink r:id="rId16" w:anchor="sub_10000" w:history="1">
        <w:r w:rsidRPr="00A67B36">
          <w:rPr>
            <w:rFonts w:ascii="Times New Roman CYR" w:hAnsi="Times New Roman CYR" w:cs="Times New Roman CYR"/>
            <w:szCs w:val="24"/>
          </w:rPr>
          <w:t>Приложение 1</w:t>
        </w:r>
      </w:hyperlink>
      <w:r w:rsidRPr="00A67B36">
        <w:rPr>
          <w:rFonts w:ascii="Times New Roman CYR" w:hAnsi="Times New Roman CYR" w:cs="Times New Roman CYR"/>
          <w:szCs w:val="24"/>
        </w:rPr>
        <w:t>).</w:t>
      </w:r>
    </w:p>
    <w:bookmarkEnd w:id="4"/>
    <w:p w14:paraId="21E500A2"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В соответствии со </w:t>
      </w:r>
      <w:hyperlink r:id="rId17" w:history="1">
        <w:r w:rsidRPr="00A67B36">
          <w:rPr>
            <w:rFonts w:ascii="Times New Roman CYR" w:hAnsi="Times New Roman CYR" w:cs="Times New Roman CYR"/>
            <w:szCs w:val="24"/>
          </w:rPr>
          <w:t>статьей 5</w:t>
        </w:r>
      </w:hyperlink>
      <w:r w:rsidRPr="00A67B36">
        <w:rPr>
          <w:rFonts w:ascii="Times New Roman CYR" w:hAnsi="Times New Roman CYR" w:cs="Times New Roman CYR"/>
          <w:szCs w:val="24"/>
        </w:rPr>
        <w:t xml:space="preserve"> Федерального закона в заявлении должны быть указаны:</w:t>
      </w:r>
    </w:p>
    <w:p w14:paraId="695608C9"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полное и (если имеется) сокращенное наименования (в том числе фирменное наименование), организационно-правовая форма юридического лица, мест</w:t>
      </w:r>
      <w:r w:rsidRPr="00EF3658">
        <w:rPr>
          <w:rFonts w:ascii="Times New Roman CYR" w:hAnsi="Times New Roman CYR" w:cs="Times New Roman CYR"/>
          <w:szCs w:val="24"/>
        </w:rPr>
        <w:t>о его нахождения, место нахождения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документа, подтверждающего факт внесения сведений о юридическом лице в Единый государственный реестр юридических лиц;</w:t>
      </w:r>
    </w:p>
    <w:p w14:paraId="249C013B"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идентификационный номер налогоплательщика и данные документа о постановке юридического лица на учет в налоговом органе;</w:t>
      </w:r>
    </w:p>
    <w:p w14:paraId="0FE7F1BA"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тип рынка, который предполагается организовать.</w:t>
      </w:r>
    </w:p>
    <w:p w14:paraId="50313660"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К указанному заявлению прилагаются:</w:t>
      </w:r>
    </w:p>
    <w:p w14:paraId="0AFFD77F"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5" w:name="sub_1037"/>
      <w:r w:rsidRPr="00EF3658">
        <w:rPr>
          <w:rFonts w:ascii="Times New Roman CYR" w:hAnsi="Times New Roman CYR" w:cs="Times New Roman CYR"/>
          <w:szCs w:val="24"/>
        </w:rPr>
        <w:t>копии учредительных документов (оригиналы учредительных документов в случае, если верность копий не удостоверена нотариально);</w:t>
      </w:r>
    </w:p>
    <w:p w14:paraId="13FAD5B7" w14:textId="77777777" w:rsidR="00EF3658" w:rsidRPr="00EF3658" w:rsidRDefault="006C2F65" w:rsidP="00EF3658">
      <w:pPr>
        <w:widowControl w:val="0"/>
        <w:autoSpaceDE w:val="0"/>
        <w:autoSpaceDN w:val="0"/>
        <w:adjustRightInd w:val="0"/>
        <w:ind w:firstLine="720"/>
        <w:jc w:val="both"/>
        <w:rPr>
          <w:rFonts w:ascii="Times New Roman CYR" w:hAnsi="Times New Roman CYR" w:cs="Times New Roman CYR"/>
          <w:szCs w:val="24"/>
        </w:rPr>
      </w:pPr>
      <w:bookmarkStart w:id="6" w:name="sub_1038"/>
      <w:bookmarkEnd w:id="5"/>
      <w:r w:rsidRPr="006C2F65">
        <w:rPr>
          <w:rFonts w:ascii="Times New Roman CYR" w:hAnsi="Times New Roman CYR" w:cs="Times New Roman CYR"/>
          <w:szCs w:val="24"/>
        </w:rPr>
        <w:t>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r w:rsidR="00EF3658" w:rsidRPr="00EF3658">
        <w:rPr>
          <w:rFonts w:ascii="Times New Roman CYR" w:hAnsi="Times New Roman CYR" w:cs="Times New Roman CYR"/>
          <w:szCs w:val="24"/>
        </w:rPr>
        <w:t>;</w:t>
      </w:r>
    </w:p>
    <w:p w14:paraId="18E59843"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7" w:name="sub_1039"/>
      <w:bookmarkEnd w:id="6"/>
      <w:r w:rsidRPr="00EF3658">
        <w:rPr>
          <w:rFonts w:ascii="Times New Roman CYR" w:hAnsi="Times New Roman CYR" w:cs="Times New Roman CYR"/>
          <w:szCs w:val="24"/>
        </w:rPr>
        <w:t>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bookmarkEnd w:id="7"/>
    <w:p w14:paraId="3B0F0075"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Документы, указанные в </w:t>
      </w:r>
      <w:hyperlink r:id="rId18" w:anchor="sub_1037" w:history="1">
        <w:r w:rsidRPr="00A67B36">
          <w:rPr>
            <w:rFonts w:ascii="Times New Roman CYR" w:hAnsi="Times New Roman CYR" w:cs="Times New Roman CYR"/>
            <w:szCs w:val="24"/>
          </w:rPr>
          <w:t>абзаце седьмом</w:t>
        </w:r>
      </w:hyperlink>
      <w:r w:rsidRPr="00A67B36">
        <w:rPr>
          <w:rFonts w:ascii="Times New Roman CYR" w:hAnsi="Times New Roman CYR" w:cs="Times New Roman CYR"/>
          <w:szCs w:val="24"/>
        </w:rPr>
        <w:t xml:space="preserve"> настоящего пункта, представляются заявителем самостоятельно. Документы, указанные в </w:t>
      </w:r>
      <w:hyperlink r:id="rId19" w:anchor="sub_1038" w:history="1">
        <w:r w:rsidRPr="00A67B36">
          <w:rPr>
            <w:rFonts w:ascii="Times New Roman CYR" w:hAnsi="Times New Roman CYR" w:cs="Times New Roman CYR"/>
            <w:szCs w:val="24"/>
          </w:rPr>
          <w:t>абзацах восьмом</w:t>
        </w:r>
      </w:hyperlink>
      <w:r w:rsidRPr="00A67B36">
        <w:rPr>
          <w:rFonts w:ascii="Times New Roman CYR" w:hAnsi="Times New Roman CYR" w:cs="Times New Roman CYR"/>
          <w:szCs w:val="24"/>
        </w:rPr>
        <w:t xml:space="preserve"> и </w:t>
      </w:r>
      <w:hyperlink r:id="rId20" w:anchor="sub_1039" w:history="1">
        <w:r w:rsidRPr="00A67B36">
          <w:rPr>
            <w:rFonts w:ascii="Times New Roman CYR" w:hAnsi="Times New Roman CYR" w:cs="Times New Roman CYR"/>
            <w:szCs w:val="24"/>
          </w:rPr>
          <w:t>девятом</w:t>
        </w:r>
      </w:hyperlink>
      <w:r w:rsidRPr="00A67B36">
        <w:rPr>
          <w:rFonts w:ascii="Times New Roman CYR" w:hAnsi="Times New Roman CYR" w:cs="Times New Roman CYR"/>
          <w:szCs w:val="24"/>
        </w:rPr>
        <w:t xml:space="preserve"> настоящего </w:t>
      </w:r>
      <w:r w:rsidRPr="00A67B36">
        <w:rPr>
          <w:rFonts w:ascii="Times New Roman CYR" w:hAnsi="Times New Roman CYR" w:cs="Times New Roman CYR"/>
          <w:szCs w:val="24"/>
        </w:rPr>
        <w:lastRenderedPageBreak/>
        <w:t>пункта, запрашиваются комиссией, проводящей проверку,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они не были представлены заявителем самостоятельно.</w:t>
      </w:r>
    </w:p>
    <w:p w14:paraId="4991523C"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Комиссия не вправе требовать от заявителя представления иных документов.</w:t>
      </w:r>
    </w:p>
    <w:p w14:paraId="670C9772"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В день поступления заявления и прилагаемых к нему документов секретарь Комиссии проводит проверку правильности заполнения заявления и наличия прилагаемых к нему документов, регистрирует их и в течение рабочего дня, следующего за днем поступления документов, вручает (направляет) заявителю уведомление о приеме заявления к рассмотрению.</w:t>
      </w:r>
    </w:p>
    <w:p w14:paraId="691ACD79"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В случае если указанное заявление оформлено не в соответствии с требованиями </w:t>
      </w:r>
      <w:hyperlink r:id="rId21" w:history="1">
        <w:r w:rsidRPr="00A67B36">
          <w:rPr>
            <w:rFonts w:ascii="Times New Roman CYR" w:hAnsi="Times New Roman CYR" w:cs="Times New Roman CYR"/>
            <w:szCs w:val="24"/>
          </w:rPr>
          <w:t>Правил</w:t>
        </w:r>
      </w:hyperlink>
      <w:r w:rsidRPr="00A67B36">
        <w:rPr>
          <w:rFonts w:ascii="Times New Roman CYR" w:hAnsi="Times New Roman CYR" w:cs="Times New Roman CYR"/>
          <w:szCs w:val="24"/>
        </w:rPr>
        <w:t xml:space="preserve"> выдачи разрешений на право организации розничного рынка, утвержденных </w:t>
      </w:r>
      <w:hyperlink r:id="rId22" w:history="1">
        <w:r w:rsidRPr="00A67B36">
          <w:rPr>
            <w:rFonts w:ascii="Times New Roman CYR" w:hAnsi="Times New Roman CYR" w:cs="Times New Roman CYR"/>
            <w:szCs w:val="24"/>
          </w:rPr>
          <w:t>постановлением</w:t>
        </w:r>
      </w:hyperlink>
      <w:r w:rsidRPr="00A67B36">
        <w:rPr>
          <w:rFonts w:ascii="Times New Roman CYR" w:hAnsi="Times New Roman CYR" w:cs="Times New Roman CYR"/>
          <w:szCs w:val="24"/>
        </w:rPr>
        <w:t xml:space="preserve"> Правительства Российской Федерации от 10.03.2007 г. N 148 "Об утверждении правил выдачи разрешений на право организации розничного рынка", а в составе прилагаемых к нему документов отсутствуют необходимые документы,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14:paraId="44498BB9"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В случае если указанное заявление оформлено не в соответствии с требованиями </w:t>
      </w:r>
      <w:hyperlink r:id="rId23" w:history="1">
        <w:r w:rsidRPr="00A67B36">
          <w:rPr>
            <w:rFonts w:ascii="Times New Roman CYR" w:hAnsi="Times New Roman CYR" w:cs="Times New Roman CYR"/>
            <w:szCs w:val="24"/>
          </w:rPr>
          <w:t>Правил</w:t>
        </w:r>
      </w:hyperlink>
      <w:r w:rsidRPr="00A67B36">
        <w:rPr>
          <w:rFonts w:ascii="Times New Roman CYR" w:hAnsi="Times New Roman CYR" w:cs="Times New Roman CYR"/>
          <w:szCs w:val="24"/>
        </w:rPr>
        <w:t xml:space="preserve"> выдачи разрешений на право организации розничного рынка, утвержденных </w:t>
      </w:r>
      <w:hyperlink r:id="rId24" w:history="1">
        <w:r w:rsidRPr="00A67B36">
          <w:rPr>
            <w:rFonts w:ascii="Times New Roman CYR" w:hAnsi="Times New Roman CYR" w:cs="Times New Roman CYR"/>
            <w:szCs w:val="24"/>
          </w:rPr>
          <w:t>постановлением</w:t>
        </w:r>
      </w:hyperlink>
      <w:r w:rsidRPr="00A67B36">
        <w:rPr>
          <w:rFonts w:ascii="Times New Roman CYR" w:hAnsi="Times New Roman CYR" w:cs="Times New Roman CYR"/>
          <w:szCs w:val="24"/>
        </w:rPr>
        <w:t xml:space="preserve"> Правительства Российской Федерации от 10.03.2007 г. N 148 "Об утверждении правил выдачи разрешений на право организации розничного рынка", а в приложении к нему отсутствуют документы, указанные в </w:t>
      </w:r>
      <w:hyperlink r:id="rId25" w:anchor="sub_1037" w:history="1">
        <w:r w:rsidRPr="00A67B36">
          <w:rPr>
            <w:rFonts w:ascii="Times New Roman CYR" w:hAnsi="Times New Roman CYR" w:cs="Times New Roman CYR"/>
            <w:szCs w:val="24"/>
          </w:rPr>
          <w:t>абзаце седьмом</w:t>
        </w:r>
      </w:hyperlink>
      <w:r w:rsidRPr="00EF3658">
        <w:rPr>
          <w:rFonts w:ascii="Times New Roman CYR" w:hAnsi="Times New Roman CYR" w:cs="Times New Roman CYR"/>
          <w:szCs w:val="24"/>
        </w:rPr>
        <w:t xml:space="preserve"> настоящего пункта, заявителю вручается (направляется) уведомление о необходимости устранения нарушений в оформлении заявления и (или) представления отсутствующего документа.</w:t>
      </w:r>
    </w:p>
    <w:p w14:paraId="54822035"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8" w:name="sub_4"/>
      <w:r w:rsidRPr="00EF3658">
        <w:rPr>
          <w:rFonts w:ascii="Times New Roman CYR" w:hAnsi="Times New Roman CYR" w:cs="Times New Roman CYR"/>
          <w:szCs w:val="24"/>
        </w:rPr>
        <w:t xml:space="preserve">4. При рассмотрении заявления о выдаче разрешения Комиссия проводит проверку полноты и достоверности сведений о заявителе, содержащихся в представленных Комиссии в соответствии с </w:t>
      </w:r>
      <w:hyperlink r:id="rId26" w:anchor="sub_103" w:history="1">
        <w:r w:rsidRPr="00EF3658">
          <w:rPr>
            <w:rFonts w:ascii="Times New Roman CYR" w:hAnsi="Times New Roman CYR" w:cs="Times New Roman CYR"/>
            <w:color w:val="106BBE"/>
            <w:szCs w:val="24"/>
          </w:rPr>
          <w:t>п. 3</w:t>
        </w:r>
      </w:hyperlink>
      <w:r w:rsidRPr="00EF3658">
        <w:rPr>
          <w:rFonts w:ascii="Times New Roman CYR" w:hAnsi="Times New Roman CYR" w:cs="Times New Roman CYR"/>
          <w:szCs w:val="24"/>
        </w:rPr>
        <w:t xml:space="preserve"> настоящего Регламента документах.</w:t>
      </w:r>
    </w:p>
    <w:bookmarkEnd w:id="8"/>
    <w:p w14:paraId="1F1A6F97"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Разрешение выдается на срок, не превышающий 5 лет.</w:t>
      </w:r>
    </w:p>
    <w:p w14:paraId="5437C1A1"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В случае если юридическому лицу объект или объекты недвижимости, расположенные на территории, в пределах которой предполагается организовать розничный рынок, принадлежат на праве аренды, срок действия разрешения не может превышать срока действия соответствующего договора (договоров) аренды.</w:t>
      </w:r>
    </w:p>
    <w:p w14:paraId="7A0C2C27"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9" w:name="sub_5"/>
      <w:r w:rsidRPr="00EF3658">
        <w:rPr>
          <w:rFonts w:ascii="Times New Roman CYR" w:hAnsi="Times New Roman CYR" w:cs="Times New Roman CYR"/>
          <w:szCs w:val="24"/>
        </w:rPr>
        <w:t>5. Комиссия принимает решение о выдаче разрешения или об отказе в выдаче разрешения в срок, не превышающий 30 календарных дней со дня поступления заявления. Принятое решение оформляется соответствующим актом Комиссии.</w:t>
      </w:r>
    </w:p>
    <w:bookmarkEnd w:id="9"/>
    <w:p w14:paraId="4006DF3C"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В разрешении указываются:</w:t>
      </w:r>
    </w:p>
    <w:p w14:paraId="62AEDF6E"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0" w:name="sub_51"/>
      <w:r w:rsidRPr="00EF3658">
        <w:rPr>
          <w:rFonts w:ascii="Times New Roman CYR" w:hAnsi="Times New Roman CYR" w:cs="Times New Roman CYR"/>
          <w:szCs w:val="24"/>
        </w:rPr>
        <w:t>1) наименование органа местного самоуправления, выдавшего разрешение;</w:t>
      </w:r>
    </w:p>
    <w:p w14:paraId="69BE689C"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1" w:name="sub_52"/>
      <w:bookmarkEnd w:id="10"/>
      <w:r w:rsidRPr="00EF3658">
        <w:rPr>
          <w:rFonts w:ascii="Times New Roman CYR" w:hAnsi="Times New Roman CYR" w:cs="Times New Roman CYR"/>
          <w:szCs w:val="24"/>
        </w:rPr>
        <w:t>2) полное и (в случае, если имеется) сокращенное наименования, в том числе фирменное наименование, и организационно-правовая форма юридического лица, место его нахождения, место расположения объекта или объектов недвижимости, где предполагается организовать рынок;</w:t>
      </w:r>
    </w:p>
    <w:p w14:paraId="48C006DB"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2" w:name="sub_53"/>
      <w:bookmarkEnd w:id="11"/>
      <w:r w:rsidRPr="00EF3658">
        <w:rPr>
          <w:rFonts w:ascii="Times New Roman CYR" w:hAnsi="Times New Roman CYR" w:cs="Times New Roman CYR"/>
          <w:szCs w:val="24"/>
        </w:rPr>
        <w:t>3) тип рынка;</w:t>
      </w:r>
    </w:p>
    <w:p w14:paraId="09D3E5C4"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3" w:name="sub_54"/>
      <w:bookmarkEnd w:id="12"/>
      <w:r w:rsidRPr="00EF3658">
        <w:rPr>
          <w:rFonts w:ascii="Times New Roman CYR" w:hAnsi="Times New Roman CYR" w:cs="Times New Roman CYR"/>
          <w:szCs w:val="24"/>
        </w:rPr>
        <w:t>4) срок действия разрешения;</w:t>
      </w:r>
    </w:p>
    <w:p w14:paraId="21223A64"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4" w:name="sub_55"/>
      <w:bookmarkEnd w:id="13"/>
      <w:r w:rsidRPr="00EF3658">
        <w:rPr>
          <w:rFonts w:ascii="Times New Roman CYR" w:hAnsi="Times New Roman CYR" w:cs="Times New Roman CYR"/>
          <w:szCs w:val="24"/>
        </w:rPr>
        <w:t>5) идентификационный номер налогоплательщика;</w:t>
      </w:r>
    </w:p>
    <w:p w14:paraId="3926CBEC"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5" w:name="sub_56"/>
      <w:bookmarkEnd w:id="14"/>
      <w:r w:rsidRPr="00EF3658">
        <w:rPr>
          <w:rFonts w:ascii="Times New Roman CYR" w:hAnsi="Times New Roman CYR" w:cs="Times New Roman CYR"/>
          <w:szCs w:val="24"/>
        </w:rPr>
        <w:t>6) номер разрешения;</w:t>
      </w:r>
    </w:p>
    <w:p w14:paraId="2069DC0D"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6" w:name="sub_57"/>
      <w:bookmarkEnd w:id="15"/>
      <w:r w:rsidRPr="00EF3658">
        <w:rPr>
          <w:rFonts w:ascii="Times New Roman CYR" w:hAnsi="Times New Roman CYR" w:cs="Times New Roman CYR"/>
          <w:szCs w:val="24"/>
        </w:rPr>
        <w:t>7) дата принятия решения о предоставлении разрешения.</w:t>
      </w:r>
    </w:p>
    <w:bookmarkEnd w:id="16"/>
    <w:p w14:paraId="182BA4DC"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xml:space="preserve">В срок не позднее </w:t>
      </w:r>
      <w:r w:rsidR="004E130F" w:rsidRPr="004E130F">
        <w:rPr>
          <w:rFonts w:ascii="Times New Roman CYR" w:hAnsi="Times New Roman CYR" w:cs="Times New Roman CYR"/>
          <w:szCs w:val="24"/>
        </w:rPr>
        <w:t>дня, следующего за днем принятия указанного решения</w:t>
      </w:r>
      <w:r w:rsidRPr="00EF3658">
        <w:rPr>
          <w:rFonts w:ascii="Times New Roman CYR" w:hAnsi="Times New Roman CYR" w:cs="Times New Roman CYR"/>
          <w:szCs w:val="24"/>
        </w:rPr>
        <w:t xml:space="preserve"> Комиссия вручает (направляет) заявителю уведомление о выдаче разрешения с приложением оформленного разрешения, а в случае отказа в выдаче разрешения - уведомление об отказе в выдаче </w:t>
      </w:r>
      <w:r w:rsidRPr="00A67B36">
        <w:rPr>
          <w:rFonts w:ascii="Times New Roman CYR" w:hAnsi="Times New Roman CYR" w:cs="Times New Roman CYR"/>
          <w:szCs w:val="24"/>
        </w:rPr>
        <w:t>разрешения, в котором приводится обоснование причин такого отказа.</w:t>
      </w:r>
    </w:p>
    <w:p w14:paraId="5D603FFF"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Формы указанных </w:t>
      </w:r>
      <w:hyperlink r:id="rId27" w:history="1">
        <w:r w:rsidRPr="00A67B36">
          <w:rPr>
            <w:rFonts w:ascii="Times New Roman CYR" w:hAnsi="Times New Roman CYR" w:cs="Times New Roman CYR"/>
            <w:szCs w:val="24"/>
          </w:rPr>
          <w:t>разрешения</w:t>
        </w:r>
      </w:hyperlink>
      <w:r w:rsidRPr="00A67B36">
        <w:rPr>
          <w:rFonts w:ascii="Times New Roman CYR" w:hAnsi="Times New Roman CYR" w:cs="Times New Roman CYR"/>
          <w:szCs w:val="24"/>
        </w:rPr>
        <w:t xml:space="preserve"> и </w:t>
      </w:r>
      <w:hyperlink r:id="rId28" w:history="1">
        <w:r w:rsidRPr="00A67B36">
          <w:rPr>
            <w:rFonts w:ascii="Times New Roman CYR" w:hAnsi="Times New Roman CYR" w:cs="Times New Roman CYR"/>
            <w:szCs w:val="24"/>
          </w:rPr>
          <w:t>уведомления</w:t>
        </w:r>
      </w:hyperlink>
      <w:r w:rsidRPr="00A67B36">
        <w:rPr>
          <w:rFonts w:ascii="Times New Roman CYR" w:hAnsi="Times New Roman CYR" w:cs="Times New Roman CYR"/>
          <w:szCs w:val="24"/>
        </w:rPr>
        <w:t xml:space="preserve"> утверждены </w:t>
      </w:r>
      <w:hyperlink r:id="rId29" w:history="1">
        <w:r w:rsidRPr="00A67B36">
          <w:rPr>
            <w:rFonts w:ascii="Times New Roman CYR" w:hAnsi="Times New Roman CYR" w:cs="Times New Roman CYR"/>
            <w:szCs w:val="24"/>
          </w:rPr>
          <w:t>постановлением</w:t>
        </w:r>
      </w:hyperlink>
      <w:r w:rsidRPr="00A67B36">
        <w:rPr>
          <w:rFonts w:ascii="Times New Roman CYR" w:hAnsi="Times New Roman CYR" w:cs="Times New Roman CYR"/>
          <w:szCs w:val="24"/>
        </w:rPr>
        <w:t xml:space="preserve"> Кабинета Министров Чувашской Республики от 04.05.2007 г. N 97 "О порядке организации и функционирования розничных рынков на территории Чувашской Республики".</w:t>
      </w:r>
    </w:p>
    <w:p w14:paraId="5083FCB1"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lastRenderedPageBreak/>
        <w:t>Дубликат и копии разрешения предоставляются Комиссией юридическому лицу, получившему разрешение, бесплатно в течение 3 рабочих дней по письменному заявлению юридического лица.</w:t>
      </w:r>
    </w:p>
    <w:p w14:paraId="7281F115"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7" w:name="sub_6"/>
      <w:r w:rsidRPr="00A67B36">
        <w:rPr>
          <w:rFonts w:ascii="Times New Roman CYR" w:hAnsi="Times New Roman CYR" w:cs="Times New Roman CYR"/>
          <w:szCs w:val="24"/>
        </w:rPr>
        <w:t xml:space="preserve">6. В соответствии со </w:t>
      </w:r>
      <w:hyperlink r:id="rId30" w:history="1">
        <w:r w:rsidRPr="00A67B36">
          <w:rPr>
            <w:rFonts w:ascii="Times New Roman CYR" w:hAnsi="Times New Roman CYR" w:cs="Times New Roman CYR"/>
            <w:szCs w:val="24"/>
          </w:rPr>
          <w:t>статьей 7</w:t>
        </w:r>
      </w:hyperlink>
      <w:r w:rsidRPr="00A67B36">
        <w:rPr>
          <w:rFonts w:ascii="Times New Roman CYR" w:hAnsi="Times New Roman CYR" w:cs="Times New Roman CYR"/>
          <w:szCs w:val="24"/>
        </w:rPr>
        <w:t xml:space="preserve"> Федерального закона заявителю может быть отказано в предоставлении разрешения по следующим основаниям:</w:t>
      </w:r>
    </w:p>
    <w:p w14:paraId="7E0AAA36"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8" w:name="sub_61"/>
      <w:bookmarkEnd w:id="17"/>
      <w:r w:rsidRPr="00A67B36">
        <w:rPr>
          <w:rFonts w:ascii="Times New Roman CYR" w:hAnsi="Times New Roman CYR" w:cs="Times New Roman CYR"/>
          <w:szCs w:val="24"/>
        </w:rPr>
        <w:t xml:space="preserve">1) 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w:t>
      </w:r>
      <w:hyperlink r:id="rId31" w:history="1">
        <w:r w:rsidRPr="00A67B36">
          <w:rPr>
            <w:rFonts w:ascii="Times New Roman CYR" w:hAnsi="Times New Roman CYR" w:cs="Times New Roman CYR"/>
            <w:szCs w:val="24"/>
          </w:rPr>
          <w:t>постановлением</w:t>
        </w:r>
      </w:hyperlink>
      <w:r w:rsidRPr="00A67B36">
        <w:rPr>
          <w:rFonts w:ascii="Times New Roman CYR" w:hAnsi="Times New Roman CYR" w:cs="Times New Roman CYR"/>
          <w:szCs w:val="24"/>
        </w:rPr>
        <w:t xml:space="preserve"> Кабинета Министров Чувашской Республики от 04.05.2007 г. N 97 "О порядке организации и функционирования розничных рынков на территории Чувашской Республики" </w:t>
      </w:r>
      <w:hyperlink r:id="rId32" w:history="1">
        <w:r w:rsidRPr="00A67B36">
          <w:rPr>
            <w:rFonts w:ascii="Times New Roman CYR" w:hAnsi="Times New Roman CYR" w:cs="Times New Roman CYR"/>
            <w:szCs w:val="24"/>
          </w:rPr>
          <w:t>планом</w:t>
        </w:r>
      </w:hyperlink>
      <w:r w:rsidRPr="00A67B36">
        <w:rPr>
          <w:rFonts w:ascii="Times New Roman CYR" w:hAnsi="Times New Roman CYR" w:cs="Times New Roman CYR"/>
          <w:szCs w:val="24"/>
        </w:rPr>
        <w:t xml:space="preserve">, предусматривающим </w:t>
      </w:r>
      <w:r w:rsidRPr="00EF3658">
        <w:rPr>
          <w:rFonts w:ascii="Times New Roman CYR" w:hAnsi="Times New Roman CYR" w:cs="Times New Roman CYR"/>
          <w:szCs w:val="24"/>
        </w:rPr>
        <w:t>организацию розничных рынков на территории Чувашской Республики;</w:t>
      </w:r>
    </w:p>
    <w:p w14:paraId="7A30D5EC"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19" w:name="sub_62"/>
      <w:bookmarkEnd w:id="18"/>
      <w:r w:rsidRPr="00EF3658">
        <w:rPr>
          <w:rFonts w:ascii="Times New Roman CYR" w:hAnsi="Times New Roman CYR" w:cs="Times New Roman CYR"/>
          <w:szCs w:val="24"/>
        </w:rPr>
        <w:t>2) 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плану;</w:t>
      </w:r>
    </w:p>
    <w:p w14:paraId="3E8BA5C3"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0" w:name="sub_63"/>
      <w:bookmarkEnd w:id="19"/>
      <w:r w:rsidRPr="00EF3658">
        <w:rPr>
          <w:rFonts w:ascii="Times New Roman CYR" w:hAnsi="Times New Roman CYR" w:cs="Times New Roman CYR"/>
          <w:szCs w:val="24"/>
        </w:rPr>
        <w:t xml:space="preserve">3) </w:t>
      </w:r>
      <w:r w:rsidR="007970B5" w:rsidRPr="007970B5">
        <w:rPr>
          <w:rFonts w:ascii="Times New Roman CYR" w:hAnsi="Times New Roman CYR" w:cs="Times New Roman CYR"/>
          <w:szCs w:val="24"/>
        </w:rPr>
        <w:t xml:space="preserve">подача заявления о предоставлении разрешения с нарушением требований, установленных </w:t>
      </w:r>
      <w:r w:rsidR="007970B5" w:rsidRPr="00A67B36">
        <w:rPr>
          <w:rFonts w:ascii="Times New Roman CYR" w:hAnsi="Times New Roman CYR" w:cs="Times New Roman CYR"/>
          <w:szCs w:val="24"/>
        </w:rPr>
        <w:t>частями 1 и 2 статьи 5 Федерального закона, а также документов, содержащих недостоверные сведения</w:t>
      </w:r>
      <w:r w:rsidRPr="00A67B36">
        <w:rPr>
          <w:rFonts w:ascii="Times New Roman CYR" w:hAnsi="Times New Roman CYR" w:cs="Times New Roman CYR"/>
          <w:szCs w:val="24"/>
        </w:rPr>
        <w:t>.</w:t>
      </w:r>
    </w:p>
    <w:p w14:paraId="0E62FA64"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1" w:name="sub_7"/>
      <w:bookmarkEnd w:id="20"/>
      <w:r w:rsidRPr="00A67B36">
        <w:rPr>
          <w:rFonts w:ascii="Times New Roman CYR" w:hAnsi="Times New Roman CYR" w:cs="Times New Roman CYR"/>
          <w:szCs w:val="24"/>
        </w:rPr>
        <w:t xml:space="preserve">7. Принятие Комиссией решения о выдаче разрешения (отказе в выдаче разрешения), переоформлении, приостановлении, возобновлении, продлении срока его действия и аннулировании осуществляется в порядке, установленном </w:t>
      </w:r>
      <w:hyperlink r:id="rId33" w:history="1">
        <w:r w:rsidRPr="00A67B36">
          <w:rPr>
            <w:rFonts w:ascii="Times New Roman CYR" w:hAnsi="Times New Roman CYR" w:cs="Times New Roman CYR"/>
            <w:szCs w:val="24"/>
          </w:rPr>
          <w:t>Федеральным законом</w:t>
        </w:r>
      </w:hyperlink>
      <w:r w:rsidRPr="00A67B36">
        <w:rPr>
          <w:rFonts w:ascii="Times New Roman CYR" w:hAnsi="Times New Roman CYR" w:cs="Times New Roman CYR"/>
          <w:szCs w:val="24"/>
        </w:rPr>
        <w:t>.</w:t>
      </w:r>
    </w:p>
    <w:p w14:paraId="062C8BEC"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2" w:name="sub_8"/>
      <w:bookmarkEnd w:id="21"/>
      <w:r w:rsidRPr="00A67B36">
        <w:rPr>
          <w:rFonts w:ascii="Times New Roman CYR" w:hAnsi="Times New Roman CYR" w:cs="Times New Roman CYR"/>
          <w:szCs w:val="24"/>
        </w:rPr>
        <w:t>8. Плата за рассмотрение заявления о выдаче разрешения, выдачу разрешения, переоформление и продление срока его действия не взимается.</w:t>
      </w:r>
    </w:p>
    <w:p w14:paraId="76009C0C"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3" w:name="sub_9"/>
      <w:bookmarkEnd w:id="22"/>
      <w:r w:rsidRPr="00A67B36">
        <w:rPr>
          <w:rFonts w:ascii="Times New Roman CYR" w:hAnsi="Times New Roman CYR" w:cs="Times New Roman CYR"/>
          <w:szCs w:val="24"/>
        </w:rPr>
        <w:t xml:space="preserve">9. Заявления и прилагаемые к ним документы, акты Комиссии о выдаче разрешения (отказе в выдаче разрешения), переоформлении, приостановлении, возобновлении, продлении срока его действия, копия разрешения и другие документы собираются в деле о предоставлении конкретному юридическому лицу права на организацию розничного рынка и подлежат хранению в администрации </w:t>
      </w:r>
      <w:r w:rsidR="009B74E5" w:rsidRPr="00A67B36">
        <w:rPr>
          <w:rFonts w:ascii="Times New Roman CYR" w:hAnsi="Times New Roman CYR" w:cs="Times New Roman CYR"/>
          <w:szCs w:val="24"/>
        </w:rPr>
        <w:t>Канашского муниципального округа Чувашской Республики</w:t>
      </w:r>
      <w:r w:rsidRPr="00A67B36">
        <w:rPr>
          <w:rFonts w:ascii="Times New Roman CYR" w:hAnsi="Times New Roman CYR" w:cs="Times New Roman CYR"/>
          <w:szCs w:val="24"/>
        </w:rPr>
        <w:t xml:space="preserve"> на основании </w:t>
      </w:r>
      <w:hyperlink r:id="rId34" w:history="1">
        <w:r w:rsidRPr="00A67B36">
          <w:rPr>
            <w:rFonts w:ascii="Times New Roman CYR" w:hAnsi="Times New Roman CYR" w:cs="Times New Roman CYR"/>
            <w:szCs w:val="24"/>
          </w:rPr>
          <w:t>Приказа</w:t>
        </w:r>
      </w:hyperlink>
      <w:r w:rsidRPr="00A67B36">
        <w:rPr>
          <w:rFonts w:ascii="Times New Roman CYR" w:hAnsi="Times New Roman CYR" w:cs="Times New Roman CYR"/>
          <w:szCs w:val="24"/>
        </w:rPr>
        <w:t xml:space="preserve"> Министерства культуры и массовых коммуникаций Российской Федерации от 18.01.2007 г. N 19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 в течение 5 лет с последующей передачей в архив </w:t>
      </w:r>
      <w:r w:rsidR="00E6237F" w:rsidRPr="00A67B36">
        <w:rPr>
          <w:rFonts w:ascii="Times New Roman CYR" w:hAnsi="Times New Roman CYR" w:cs="Times New Roman CYR"/>
          <w:szCs w:val="24"/>
        </w:rPr>
        <w:t>Канашского муниципального округа Чувашской Республики</w:t>
      </w:r>
      <w:r w:rsidRPr="00A67B36">
        <w:rPr>
          <w:rFonts w:ascii="Times New Roman CYR" w:hAnsi="Times New Roman CYR" w:cs="Times New Roman CYR"/>
          <w:szCs w:val="24"/>
        </w:rPr>
        <w:t>.</w:t>
      </w:r>
    </w:p>
    <w:p w14:paraId="106F64DC"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4" w:name="sub_10"/>
      <w:bookmarkEnd w:id="23"/>
      <w:r w:rsidRPr="00A67B36">
        <w:rPr>
          <w:rFonts w:ascii="Times New Roman CYR" w:hAnsi="Times New Roman CYR" w:cs="Times New Roman CYR"/>
          <w:szCs w:val="24"/>
        </w:rPr>
        <w:t>10. Комиссия формирует информационные ресурсы, содержащие в соответствии с законодательством Российской Федерации открытые и общедоступные сведения о порядке выдачи разрешений, принятых решениях о выдаче разрешений (отказе в выдаче разрешений), переоформлении, приостановлении, возобновлении, продлении сроков их действия и аннулировании.</w:t>
      </w:r>
    </w:p>
    <w:bookmarkEnd w:id="24"/>
    <w:p w14:paraId="1C7D0000"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Комиссия в 15-дневный срок со дня принятия решения о выдаче разрешения, переоформлении, приостановлении, возобновлении, продлении срока его действия и аннулировании направляет в Министерство экономического развития, промышленности и торговли Чувашской Республики информацию о выданном разрешении и содержащихся в нем сведениях, состав которых установлен </w:t>
      </w:r>
      <w:hyperlink r:id="rId35" w:history="1">
        <w:r w:rsidRPr="00A67B36">
          <w:rPr>
            <w:rFonts w:ascii="Times New Roman CYR" w:hAnsi="Times New Roman CYR" w:cs="Times New Roman CYR"/>
            <w:szCs w:val="24"/>
          </w:rPr>
          <w:t>статьей 10</w:t>
        </w:r>
      </w:hyperlink>
      <w:r w:rsidRPr="00A67B36">
        <w:rPr>
          <w:rFonts w:ascii="Times New Roman CYR" w:hAnsi="Times New Roman CYR" w:cs="Times New Roman CYR"/>
          <w:szCs w:val="24"/>
        </w:rPr>
        <w:t xml:space="preserve"> Федерального Закона.</w:t>
      </w:r>
    </w:p>
    <w:p w14:paraId="0275BCB2"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Информация о принятом решении подлежит опубликованию </w:t>
      </w:r>
      <w:r w:rsidRPr="00EF3658">
        <w:rPr>
          <w:rFonts w:ascii="Times New Roman CYR" w:hAnsi="Times New Roman CYR" w:cs="Times New Roman CYR"/>
          <w:szCs w:val="24"/>
        </w:rPr>
        <w:t xml:space="preserve">в газете "Канаш </w:t>
      </w:r>
      <w:proofErr w:type="spellStart"/>
      <w:r w:rsidRPr="00EF3658">
        <w:rPr>
          <w:rFonts w:ascii="Times New Roman CYR" w:hAnsi="Times New Roman CYR" w:cs="Times New Roman CYR"/>
          <w:szCs w:val="24"/>
        </w:rPr>
        <w:t>ен</w:t>
      </w:r>
      <w:proofErr w:type="spellEnd"/>
      <w:r w:rsidRPr="00EF3658">
        <w:rPr>
          <w:rFonts w:ascii="Times New Roman CYR" w:hAnsi="Times New Roman CYR" w:cs="Times New Roman CYR"/>
          <w:szCs w:val="24"/>
        </w:rPr>
        <w:t>" и в официальном издании Кабинета Министров Чувашской Республики, а также в информационно-телекоммуникационной сети не позднее 15 рабочих дней со дня принятия указанного решения.</w:t>
      </w:r>
    </w:p>
    <w:p w14:paraId="79D4B115"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5" w:name="sub_11"/>
      <w:r w:rsidRPr="00EF3658">
        <w:rPr>
          <w:rFonts w:ascii="Times New Roman CYR" w:hAnsi="Times New Roman CYR" w:cs="Times New Roman CYR"/>
          <w:szCs w:val="24"/>
        </w:rPr>
        <w:t>11. Юридическое лицо, получившее разрешение, признается управляющей рынком компанией.</w:t>
      </w:r>
    </w:p>
    <w:p w14:paraId="6F9A6A37"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6" w:name="sub_12"/>
      <w:bookmarkEnd w:id="25"/>
      <w:r w:rsidRPr="00EF3658">
        <w:rPr>
          <w:rFonts w:ascii="Times New Roman CYR" w:hAnsi="Times New Roman CYR" w:cs="Times New Roman CYR"/>
          <w:szCs w:val="24"/>
        </w:rPr>
        <w:t xml:space="preserve">12. Срок действия разрешения по его окончании может быть продлен по заявлению юридического лица. Разрешение может быть переоформлено только в случае реорганизации юридического лица в форме преобразования, изменения его наименования или типа рынка. Продление срока действия разрешения, его переоформление осуществляются в соответствии </w:t>
      </w:r>
      <w:r w:rsidRPr="00EF3658">
        <w:rPr>
          <w:rFonts w:ascii="Times New Roman CYR" w:hAnsi="Times New Roman CYR" w:cs="Times New Roman CYR"/>
          <w:szCs w:val="24"/>
        </w:rPr>
        <w:lastRenderedPageBreak/>
        <w:t xml:space="preserve">с </w:t>
      </w:r>
      <w:r w:rsidRPr="00A67B36">
        <w:rPr>
          <w:rFonts w:ascii="Times New Roman CYR" w:hAnsi="Times New Roman CYR" w:cs="Times New Roman CYR"/>
          <w:szCs w:val="24"/>
        </w:rPr>
        <w:t xml:space="preserve">требованиями </w:t>
      </w:r>
      <w:hyperlink r:id="rId36" w:history="1">
        <w:r w:rsidRPr="00A67B36">
          <w:rPr>
            <w:rFonts w:ascii="Times New Roman CYR" w:hAnsi="Times New Roman CYR" w:cs="Times New Roman CYR"/>
            <w:szCs w:val="24"/>
          </w:rPr>
          <w:t>статьи 6</w:t>
        </w:r>
      </w:hyperlink>
      <w:r w:rsidRPr="00A67B36">
        <w:rPr>
          <w:rFonts w:ascii="Times New Roman CYR" w:hAnsi="Times New Roman CYR" w:cs="Times New Roman CYR"/>
          <w:szCs w:val="24"/>
        </w:rPr>
        <w:t xml:space="preserve"> Федерального закона.</w:t>
      </w:r>
    </w:p>
    <w:p w14:paraId="11E9AD01"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7" w:name="sub_13"/>
      <w:bookmarkEnd w:id="26"/>
      <w:r w:rsidRPr="00A67B36">
        <w:rPr>
          <w:rFonts w:ascii="Times New Roman CYR" w:hAnsi="Times New Roman CYR" w:cs="Times New Roman CYR"/>
          <w:szCs w:val="24"/>
        </w:rPr>
        <w:t xml:space="preserve">13. Действие разрешения приостанавливается в случае административного приостановления деятельности управляющей рынком компании в порядке, установленном </w:t>
      </w:r>
      <w:hyperlink r:id="rId37" w:history="1">
        <w:r w:rsidRPr="00A67B36">
          <w:rPr>
            <w:rFonts w:ascii="Times New Roman CYR" w:hAnsi="Times New Roman CYR" w:cs="Times New Roman CYR"/>
            <w:szCs w:val="24"/>
          </w:rPr>
          <w:t>Кодексом</w:t>
        </w:r>
      </w:hyperlink>
      <w:r w:rsidRPr="00A67B36">
        <w:rPr>
          <w:rFonts w:ascii="Times New Roman CYR" w:hAnsi="Times New Roman CYR" w:cs="Times New Roman CYR"/>
          <w:szCs w:val="24"/>
        </w:rPr>
        <w:t xml:space="preserve"> Российской Федерации об административных правонарушениях. При вынесении судом решения об административном приостановлении деятельности управляющей рынком компании Комиссия, выдавшая разрешение, в течение дня, следующего за днем вступления указанного решения в законную силу, приостанавливает действие такого разрешения на срок административного приостановления деятельности управляющей рынком компании.</w:t>
      </w:r>
    </w:p>
    <w:p w14:paraId="4C9EBDEE"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8" w:name="sub_14"/>
      <w:bookmarkEnd w:id="27"/>
      <w:r w:rsidRPr="00A67B36">
        <w:rPr>
          <w:rFonts w:ascii="Times New Roman CYR" w:hAnsi="Times New Roman CYR" w:cs="Times New Roman CYR"/>
          <w:szCs w:val="24"/>
        </w:rPr>
        <w:t>14. Действие разрешения возобновляется Комиссией, выдавшей такое разрешение, со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со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Срок действия разрешения не продлевается на период приостановления его действия.</w:t>
      </w:r>
    </w:p>
    <w:p w14:paraId="00E920A4"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29" w:name="sub_15"/>
      <w:bookmarkEnd w:id="28"/>
      <w:r w:rsidRPr="00A67B36">
        <w:rPr>
          <w:rFonts w:ascii="Times New Roman CYR" w:hAnsi="Times New Roman CYR" w:cs="Times New Roman CYR"/>
          <w:szCs w:val="24"/>
        </w:rPr>
        <w:t>15. Управляющая рынком компания обязана уведомить в письменной форме Комиссию, выдавшую разрешение, об устранении ею нарушения, повлекшего за собой административное приостановление деятельности управляющей рынком компании.</w:t>
      </w:r>
    </w:p>
    <w:p w14:paraId="0A95EA81"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0" w:name="sub_16"/>
      <w:bookmarkEnd w:id="29"/>
      <w:r w:rsidRPr="00A67B36">
        <w:rPr>
          <w:rFonts w:ascii="Times New Roman CYR" w:hAnsi="Times New Roman CYR" w:cs="Times New Roman CYR"/>
          <w:szCs w:val="24"/>
        </w:rPr>
        <w:t xml:space="preserve">16. В случае, 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Комиссии, выдавшей данное </w:t>
      </w:r>
      <w:r w:rsidRPr="00EF3658">
        <w:rPr>
          <w:rFonts w:ascii="Times New Roman CYR" w:hAnsi="Times New Roman CYR" w:cs="Times New Roman CYR"/>
          <w:szCs w:val="24"/>
        </w:rPr>
        <w:t>разрешение.</w:t>
      </w:r>
    </w:p>
    <w:p w14:paraId="34520FD0"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1" w:name="sub_17"/>
      <w:bookmarkEnd w:id="30"/>
      <w:r w:rsidRPr="00EF3658">
        <w:rPr>
          <w:rFonts w:ascii="Times New Roman CYR" w:hAnsi="Times New Roman CYR" w:cs="Times New Roman CYR"/>
          <w:szCs w:val="24"/>
        </w:rPr>
        <w:t xml:space="preserve">17. Комиссия утверждается распоряжением администрации </w:t>
      </w:r>
      <w:r w:rsidR="002E57B5" w:rsidRPr="002E57B5">
        <w:rPr>
          <w:rFonts w:ascii="Times New Roman CYR" w:hAnsi="Times New Roman CYR" w:cs="Times New Roman CYR"/>
          <w:szCs w:val="24"/>
        </w:rPr>
        <w:t>Канашского муниципального округа Чувашской Республики</w:t>
      </w:r>
      <w:r w:rsidRPr="00EF3658">
        <w:rPr>
          <w:rFonts w:ascii="Times New Roman CYR" w:hAnsi="Times New Roman CYR" w:cs="Times New Roman CYR"/>
          <w:szCs w:val="24"/>
        </w:rPr>
        <w:t xml:space="preserve"> в составе председателя, заместителя председателя, секретаря и иных членов комиссии, осуществляющих свои полномочия на общественных началах.</w:t>
      </w:r>
    </w:p>
    <w:p w14:paraId="4B355F56"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2" w:name="sub_18"/>
      <w:bookmarkEnd w:id="31"/>
      <w:r w:rsidRPr="00EF3658">
        <w:rPr>
          <w:rFonts w:ascii="Times New Roman CYR" w:hAnsi="Times New Roman CYR" w:cs="Times New Roman CYR"/>
          <w:szCs w:val="24"/>
        </w:rPr>
        <w:t>18. В целях осуществления деятельности комиссии секретарь комиссии:</w:t>
      </w:r>
    </w:p>
    <w:bookmarkEnd w:id="32"/>
    <w:p w14:paraId="59975459"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регистрирует и проводит проверку правильности заполнения заявления и наличия прилагаемых к нему документов;</w:t>
      </w:r>
    </w:p>
    <w:p w14:paraId="1D8BC448"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подготавливает для рассмотрения заявления и документы на заседание Комиссии;</w:t>
      </w:r>
    </w:p>
    <w:p w14:paraId="15F5D1DB"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ведет протоколы заседаний Комиссии;</w:t>
      </w:r>
    </w:p>
    <w:p w14:paraId="12806DEB"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подготавливает уведомления о принятых решениях;</w:t>
      </w:r>
    </w:p>
    <w:p w14:paraId="64057C0D"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вручает (направляет) заявителям уведомления о приеме заявления к рассмотрению;</w:t>
      </w:r>
    </w:p>
    <w:p w14:paraId="4174FAF4"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вручает (направляет) заявителям уведомления о необходимости устранения нарушений в оформлении заявления и (или) представления отсутствующих документов;</w:t>
      </w:r>
    </w:p>
    <w:p w14:paraId="3FCC42A0"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вручает (направляет) оформленные решения на право организации розничного рынка;</w:t>
      </w:r>
    </w:p>
    <w:p w14:paraId="1A24C1C1"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xml:space="preserve">- выдает дубликаты и копии выданных разрешений на право организации розничного рынка на территории </w:t>
      </w:r>
      <w:r w:rsidR="002E57B5" w:rsidRPr="002E57B5">
        <w:rPr>
          <w:rFonts w:ascii="Times New Roman CYR" w:hAnsi="Times New Roman CYR" w:cs="Times New Roman CYR"/>
          <w:szCs w:val="24"/>
        </w:rPr>
        <w:t>Канашского муниципального округа Чувашской Республики</w:t>
      </w:r>
      <w:r w:rsidRPr="00EF3658">
        <w:rPr>
          <w:rFonts w:ascii="Times New Roman CYR" w:hAnsi="Times New Roman CYR" w:cs="Times New Roman CYR"/>
          <w:szCs w:val="24"/>
        </w:rPr>
        <w:t xml:space="preserve"> по письменному заявлению юридического лица, получившего такое разрешение;</w:t>
      </w:r>
    </w:p>
    <w:p w14:paraId="0F29C37C"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xml:space="preserve">- формирует дела о предоставлении конкретному юридическому лицу права на организацию розничного рынка на территории </w:t>
      </w:r>
      <w:r w:rsidR="002E57B5" w:rsidRPr="002E57B5">
        <w:rPr>
          <w:rFonts w:ascii="Times New Roman CYR" w:hAnsi="Times New Roman CYR" w:cs="Times New Roman CYR"/>
          <w:szCs w:val="24"/>
        </w:rPr>
        <w:t>Канашского муниципального округа Чувашской Республики</w:t>
      </w:r>
      <w:r w:rsidRPr="00EF3658">
        <w:rPr>
          <w:rFonts w:ascii="Times New Roman CYR" w:hAnsi="Times New Roman CYR" w:cs="Times New Roman CYR"/>
          <w:szCs w:val="24"/>
        </w:rPr>
        <w:t>;</w:t>
      </w:r>
    </w:p>
    <w:p w14:paraId="503D32A1"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EF3658">
        <w:rPr>
          <w:rFonts w:ascii="Times New Roman CYR" w:hAnsi="Times New Roman CYR" w:cs="Times New Roman CYR"/>
          <w:szCs w:val="24"/>
        </w:rPr>
        <w:t>- формирует информационные ресурсы, содержащие в соответствии с законодательством Российской Федерации открытые и общедоступные сведения о порядке выдачи разрешений, принятых решениях о выдаче разрешений (отказе в выдаче разрешений), переоформлении, приостановлении, возобновлении, продлении сроков их действия и аннулировании;</w:t>
      </w:r>
    </w:p>
    <w:p w14:paraId="56CC285F"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 подготавливает информацию о выданных разрешениях и содержащихся в них сведениях, состав которых установлен </w:t>
      </w:r>
      <w:hyperlink r:id="rId38" w:history="1">
        <w:r w:rsidRPr="00A67B36">
          <w:rPr>
            <w:rFonts w:ascii="Times New Roman CYR" w:hAnsi="Times New Roman CYR" w:cs="Times New Roman CYR"/>
            <w:szCs w:val="24"/>
          </w:rPr>
          <w:t>статьей 10</w:t>
        </w:r>
      </w:hyperlink>
      <w:r w:rsidRPr="00A67B36">
        <w:rPr>
          <w:rFonts w:ascii="Times New Roman CYR" w:hAnsi="Times New Roman CYR" w:cs="Times New Roman CYR"/>
          <w:szCs w:val="24"/>
        </w:rPr>
        <w:t xml:space="preserve"> Федерального закона, для направления в Министерство экономического развития, промышленности и торговли Чувашской Республики;</w:t>
      </w:r>
    </w:p>
    <w:p w14:paraId="7135B534"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 подготавливает информацию о выданных разрешениях и содержащихся в них </w:t>
      </w:r>
      <w:r w:rsidRPr="00A67B36">
        <w:rPr>
          <w:rFonts w:ascii="Times New Roman CYR" w:hAnsi="Times New Roman CYR" w:cs="Times New Roman CYR"/>
          <w:szCs w:val="24"/>
        </w:rPr>
        <w:lastRenderedPageBreak/>
        <w:t>сведениях для опубликования в средствах массовой информации.</w:t>
      </w:r>
    </w:p>
    <w:p w14:paraId="34756CEC"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3" w:name="sub_19"/>
      <w:r w:rsidRPr="00A67B36">
        <w:rPr>
          <w:rFonts w:ascii="Times New Roman CYR" w:hAnsi="Times New Roman CYR" w:cs="Times New Roman CYR"/>
          <w:szCs w:val="24"/>
        </w:rPr>
        <w:t>19. Член комиссии в случае своего отсутствия на заседании комиссии вправе изложить свое мнение по рассматриваемым вопросам в письменной форме.</w:t>
      </w:r>
    </w:p>
    <w:p w14:paraId="17E07C45" w14:textId="77777777" w:rsidR="00EF3658" w:rsidRPr="00A67B36"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4" w:name="sub_20"/>
      <w:bookmarkEnd w:id="33"/>
      <w:r w:rsidRPr="00A67B36">
        <w:rPr>
          <w:rFonts w:ascii="Times New Roman CYR" w:hAnsi="Times New Roman CYR" w:cs="Times New Roman CYR"/>
          <w:szCs w:val="24"/>
        </w:rPr>
        <w:t>20. Решения комиссии принимаются большинством голосов присутствующих членов комиссии.</w:t>
      </w:r>
    </w:p>
    <w:bookmarkEnd w:id="34"/>
    <w:p w14:paraId="1A0C1113"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r w:rsidRPr="00A67B36">
        <w:rPr>
          <w:rFonts w:ascii="Times New Roman CYR" w:hAnsi="Times New Roman CYR" w:cs="Times New Roman CYR"/>
          <w:szCs w:val="24"/>
        </w:rPr>
        <w:t xml:space="preserve">В случае равенства голосов голос председательствующего на </w:t>
      </w:r>
      <w:r w:rsidRPr="00EF3658">
        <w:rPr>
          <w:rFonts w:ascii="Times New Roman CYR" w:hAnsi="Times New Roman CYR" w:cs="Times New Roman CYR"/>
          <w:szCs w:val="24"/>
        </w:rPr>
        <w:t>заседании комиссии является решающим.</w:t>
      </w:r>
    </w:p>
    <w:p w14:paraId="5BF7CD9B"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5" w:name="sub_21"/>
      <w:r w:rsidRPr="00EF3658">
        <w:rPr>
          <w:rFonts w:ascii="Times New Roman CYR" w:hAnsi="Times New Roman CYR" w:cs="Times New Roman CYR"/>
          <w:szCs w:val="24"/>
        </w:rPr>
        <w:t>21. Решения, принимаемые, на заседаниях комиссии, оформляются протоколами, которые подписывают председательствующий на заседании комиссии и члены комиссии.</w:t>
      </w:r>
    </w:p>
    <w:p w14:paraId="4C97ACFE"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Cs w:val="24"/>
        </w:rPr>
      </w:pPr>
      <w:bookmarkStart w:id="36" w:name="sub_22"/>
      <w:bookmarkEnd w:id="35"/>
      <w:r w:rsidRPr="00EF3658">
        <w:rPr>
          <w:rFonts w:ascii="Times New Roman CYR" w:hAnsi="Times New Roman CYR" w:cs="Times New Roman CYR"/>
          <w:szCs w:val="24"/>
        </w:rPr>
        <w:t xml:space="preserve">22. По результатам рассмотрения заявления о предоставлении разрешения на право организации розничного рынка на территории </w:t>
      </w:r>
      <w:r w:rsidR="002E57B5" w:rsidRPr="002E57B5">
        <w:rPr>
          <w:rFonts w:ascii="Times New Roman CYR" w:hAnsi="Times New Roman CYR" w:cs="Times New Roman CYR"/>
          <w:szCs w:val="24"/>
        </w:rPr>
        <w:t>Канашского муниципального округа Чувашской Республики</w:t>
      </w:r>
      <w:r w:rsidRPr="00EF3658">
        <w:rPr>
          <w:rFonts w:ascii="Times New Roman CYR" w:hAnsi="Times New Roman CYR" w:cs="Times New Roman CYR"/>
          <w:szCs w:val="24"/>
        </w:rPr>
        <w:t xml:space="preserve"> могут быть приняты следующие решения: о выдаче, об отказе в выдаче, о переоформлении, о продлении срока действия, о приостановлении действия, о возобновлении действия, об аннулировании действия разрешения на право организации розничного рынка на территории </w:t>
      </w:r>
      <w:r w:rsidR="002E57B5" w:rsidRPr="002E57B5">
        <w:rPr>
          <w:rFonts w:ascii="Times New Roman CYR" w:hAnsi="Times New Roman CYR" w:cs="Times New Roman CYR"/>
          <w:szCs w:val="24"/>
        </w:rPr>
        <w:t>Канашского муниципального округа Чувашской Республики</w:t>
      </w:r>
      <w:r w:rsidRPr="00EF3658">
        <w:rPr>
          <w:rFonts w:ascii="Times New Roman CYR" w:hAnsi="Times New Roman CYR" w:cs="Times New Roman CYR"/>
          <w:szCs w:val="24"/>
        </w:rPr>
        <w:t>.</w:t>
      </w:r>
    </w:p>
    <w:bookmarkEnd w:id="36"/>
    <w:p w14:paraId="71D46583" w14:textId="77777777" w:rsidR="00EF3658" w:rsidRDefault="00EF3658" w:rsidP="00EF3658">
      <w:pPr>
        <w:widowControl w:val="0"/>
        <w:autoSpaceDE w:val="0"/>
        <w:autoSpaceDN w:val="0"/>
        <w:adjustRightInd w:val="0"/>
        <w:ind w:firstLine="720"/>
        <w:jc w:val="both"/>
        <w:rPr>
          <w:rFonts w:ascii="Times New Roman CYR" w:hAnsi="Times New Roman CYR" w:cs="Times New Roman CYR"/>
          <w:szCs w:val="24"/>
        </w:rPr>
      </w:pPr>
    </w:p>
    <w:p w14:paraId="7C47393D"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536BD3AB"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6AA4205C"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57A5013"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05EBCE6"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D818EC8"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2E4F7695"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985097F"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FCA1F09"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48156433"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77B1E0C0"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7E0818FC"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17B389D7"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5DBBAE2F"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041619F1"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5EEDF65C"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6A111005"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2BA07F89"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47497DF1"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697151DA"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B5E0717"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2142D09A"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1B497638"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6C4906C0"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4894EDBC"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1471140D"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511AE687"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100A9E8A"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0270D147"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D194CA9"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0E9ECE42"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7D5B82CE" w14:textId="77777777" w:rsidR="002E57B5"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3AB607F5" w14:textId="77777777" w:rsidR="002E57B5" w:rsidRPr="006839D3" w:rsidRDefault="002E57B5" w:rsidP="00EF3658">
      <w:pPr>
        <w:widowControl w:val="0"/>
        <w:autoSpaceDE w:val="0"/>
        <w:autoSpaceDN w:val="0"/>
        <w:adjustRightInd w:val="0"/>
        <w:ind w:firstLine="720"/>
        <w:jc w:val="both"/>
        <w:rPr>
          <w:rFonts w:ascii="Times New Roman CYR" w:hAnsi="Times New Roman CYR" w:cs="Times New Roman CYR"/>
          <w:szCs w:val="24"/>
        </w:rPr>
      </w:pPr>
    </w:p>
    <w:p w14:paraId="745C03DD" w14:textId="77777777" w:rsidR="007970B5" w:rsidRPr="006839D3" w:rsidRDefault="007970B5" w:rsidP="00EF3658">
      <w:pPr>
        <w:widowControl w:val="0"/>
        <w:autoSpaceDE w:val="0"/>
        <w:autoSpaceDN w:val="0"/>
        <w:adjustRightInd w:val="0"/>
        <w:ind w:firstLine="720"/>
        <w:jc w:val="both"/>
        <w:rPr>
          <w:rFonts w:ascii="Times New Roman CYR" w:hAnsi="Times New Roman CYR" w:cs="Times New Roman CYR"/>
          <w:szCs w:val="24"/>
        </w:rPr>
      </w:pPr>
    </w:p>
    <w:p w14:paraId="090D2887" w14:textId="77777777" w:rsidR="007970B5" w:rsidRPr="006839D3" w:rsidRDefault="007970B5" w:rsidP="00EF3658">
      <w:pPr>
        <w:widowControl w:val="0"/>
        <w:autoSpaceDE w:val="0"/>
        <w:autoSpaceDN w:val="0"/>
        <w:adjustRightInd w:val="0"/>
        <w:ind w:firstLine="720"/>
        <w:jc w:val="both"/>
        <w:rPr>
          <w:rFonts w:ascii="Times New Roman CYR" w:hAnsi="Times New Roman CYR" w:cs="Times New Roman CYR"/>
          <w:szCs w:val="24"/>
        </w:rPr>
      </w:pPr>
    </w:p>
    <w:p w14:paraId="58D8849B" w14:textId="77777777" w:rsidR="007970B5" w:rsidRPr="006839D3" w:rsidRDefault="007970B5" w:rsidP="00EF3658">
      <w:pPr>
        <w:widowControl w:val="0"/>
        <w:autoSpaceDE w:val="0"/>
        <w:autoSpaceDN w:val="0"/>
        <w:adjustRightInd w:val="0"/>
        <w:ind w:firstLine="720"/>
        <w:jc w:val="both"/>
        <w:rPr>
          <w:rFonts w:ascii="Times New Roman CYR" w:hAnsi="Times New Roman CYR" w:cs="Times New Roman CYR"/>
          <w:szCs w:val="24"/>
        </w:rPr>
      </w:pPr>
    </w:p>
    <w:p w14:paraId="056405AE" w14:textId="77777777" w:rsidR="007970B5" w:rsidRPr="00A67B36" w:rsidRDefault="007970B5" w:rsidP="00EF3658">
      <w:pPr>
        <w:widowControl w:val="0"/>
        <w:autoSpaceDE w:val="0"/>
        <w:autoSpaceDN w:val="0"/>
        <w:adjustRightInd w:val="0"/>
        <w:ind w:firstLine="720"/>
        <w:jc w:val="both"/>
        <w:rPr>
          <w:rFonts w:ascii="Times New Roman CYR" w:hAnsi="Times New Roman CYR" w:cs="Times New Roman CYR"/>
          <w:szCs w:val="24"/>
        </w:rPr>
      </w:pPr>
    </w:p>
    <w:p w14:paraId="693A8FBE" w14:textId="77777777" w:rsidR="00EF3658" w:rsidRPr="00A67B36" w:rsidRDefault="00EF3658" w:rsidP="002E57B5">
      <w:pPr>
        <w:widowControl w:val="0"/>
        <w:autoSpaceDE w:val="0"/>
        <w:autoSpaceDN w:val="0"/>
        <w:adjustRightInd w:val="0"/>
        <w:jc w:val="right"/>
        <w:rPr>
          <w:rFonts w:ascii="Times New Roman CYR" w:hAnsi="Times New Roman CYR" w:cs="Times New Roman CYR"/>
          <w:szCs w:val="24"/>
        </w:rPr>
      </w:pPr>
      <w:bookmarkStart w:id="37" w:name="sub_10000"/>
      <w:r w:rsidRPr="00A67B36">
        <w:rPr>
          <w:rFonts w:ascii="Times New Roman CYR" w:hAnsi="Times New Roman CYR" w:cs="Times New Roman CYR"/>
          <w:b/>
          <w:bCs/>
          <w:szCs w:val="24"/>
        </w:rPr>
        <w:t>Приложение 1</w:t>
      </w:r>
    </w:p>
    <w:bookmarkEnd w:id="37"/>
    <w:p w14:paraId="06A95A52" w14:textId="77777777" w:rsidR="00EF3658" w:rsidRPr="00A67B36" w:rsidRDefault="00EF3658" w:rsidP="002E57B5">
      <w:pPr>
        <w:widowControl w:val="0"/>
        <w:autoSpaceDE w:val="0"/>
        <w:autoSpaceDN w:val="0"/>
        <w:adjustRightInd w:val="0"/>
        <w:jc w:val="right"/>
        <w:rPr>
          <w:rFonts w:ascii="Times New Roman CYR" w:hAnsi="Times New Roman CYR" w:cs="Times New Roman CYR"/>
          <w:szCs w:val="24"/>
        </w:rPr>
      </w:pPr>
      <w:r w:rsidRPr="00A67B36">
        <w:rPr>
          <w:rFonts w:ascii="Times New Roman CYR" w:hAnsi="Times New Roman CYR" w:cs="Times New Roman CYR"/>
          <w:b/>
          <w:bCs/>
          <w:szCs w:val="24"/>
        </w:rPr>
        <w:t xml:space="preserve">к </w:t>
      </w:r>
      <w:hyperlink r:id="rId39" w:anchor="sub_1000" w:history="1">
        <w:r w:rsidRPr="00A67B36">
          <w:rPr>
            <w:rFonts w:ascii="Times New Roman CYR" w:hAnsi="Times New Roman CYR" w:cs="Times New Roman CYR"/>
            <w:szCs w:val="24"/>
          </w:rPr>
          <w:t>Регламенту</w:t>
        </w:r>
      </w:hyperlink>
      <w:r w:rsidRPr="00A67B36">
        <w:rPr>
          <w:rFonts w:ascii="Times New Roman CYR" w:hAnsi="Times New Roman CYR" w:cs="Times New Roman CYR"/>
          <w:b/>
          <w:bCs/>
          <w:szCs w:val="24"/>
        </w:rPr>
        <w:t xml:space="preserve"> работы комиссии</w:t>
      </w:r>
    </w:p>
    <w:p w14:paraId="29FABDA7" w14:textId="77777777" w:rsidR="00EF3658" w:rsidRPr="00A67B36" w:rsidRDefault="00EF3658" w:rsidP="002E57B5">
      <w:pPr>
        <w:widowControl w:val="0"/>
        <w:autoSpaceDE w:val="0"/>
        <w:autoSpaceDN w:val="0"/>
        <w:adjustRightInd w:val="0"/>
        <w:jc w:val="right"/>
        <w:rPr>
          <w:rFonts w:ascii="Times New Roman CYR" w:hAnsi="Times New Roman CYR" w:cs="Times New Roman CYR"/>
          <w:szCs w:val="24"/>
        </w:rPr>
      </w:pPr>
      <w:r w:rsidRPr="00A67B36">
        <w:rPr>
          <w:rFonts w:ascii="Times New Roman CYR" w:hAnsi="Times New Roman CYR" w:cs="Times New Roman CYR"/>
          <w:b/>
          <w:bCs/>
          <w:szCs w:val="24"/>
        </w:rPr>
        <w:t>для рассмотрения заявлений о</w:t>
      </w:r>
    </w:p>
    <w:p w14:paraId="134A7C8C" w14:textId="77777777" w:rsidR="00EF3658" w:rsidRPr="00EF3658" w:rsidRDefault="00EF3658" w:rsidP="002E57B5">
      <w:pPr>
        <w:widowControl w:val="0"/>
        <w:autoSpaceDE w:val="0"/>
        <w:autoSpaceDN w:val="0"/>
        <w:adjustRightInd w:val="0"/>
        <w:jc w:val="right"/>
        <w:rPr>
          <w:rFonts w:ascii="Times New Roman CYR" w:hAnsi="Times New Roman CYR" w:cs="Times New Roman CYR"/>
          <w:szCs w:val="24"/>
        </w:rPr>
      </w:pPr>
      <w:r w:rsidRPr="00A67B36">
        <w:rPr>
          <w:rFonts w:ascii="Times New Roman CYR" w:hAnsi="Times New Roman CYR" w:cs="Times New Roman CYR"/>
          <w:b/>
          <w:bCs/>
          <w:szCs w:val="24"/>
        </w:rPr>
        <w:t xml:space="preserve">предоставлении </w:t>
      </w:r>
      <w:r w:rsidRPr="00EF3658">
        <w:rPr>
          <w:rFonts w:ascii="Times New Roman CYR" w:hAnsi="Times New Roman CYR" w:cs="Times New Roman CYR"/>
          <w:b/>
          <w:bCs/>
          <w:color w:val="26282F"/>
          <w:szCs w:val="24"/>
        </w:rPr>
        <w:t>разрешения на</w:t>
      </w:r>
    </w:p>
    <w:p w14:paraId="2B98C846" w14:textId="77777777" w:rsidR="00EF3658" w:rsidRPr="00EF3658" w:rsidRDefault="00EF3658" w:rsidP="002E57B5">
      <w:pPr>
        <w:widowControl w:val="0"/>
        <w:autoSpaceDE w:val="0"/>
        <w:autoSpaceDN w:val="0"/>
        <w:adjustRightInd w:val="0"/>
        <w:jc w:val="right"/>
        <w:rPr>
          <w:rFonts w:ascii="Times New Roman CYR" w:hAnsi="Times New Roman CYR" w:cs="Times New Roman CYR"/>
          <w:szCs w:val="24"/>
        </w:rPr>
      </w:pPr>
      <w:r w:rsidRPr="00EF3658">
        <w:rPr>
          <w:rFonts w:ascii="Times New Roman CYR" w:hAnsi="Times New Roman CYR" w:cs="Times New Roman CYR"/>
          <w:b/>
          <w:bCs/>
          <w:color w:val="26282F"/>
          <w:szCs w:val="24"/>
        </w:rPr>
        <w:t>право организации розничного рынка</w:t>
      </w:r>
    </w:p>
    <w:p w14:paraId="1F47EEDD" w14:textId="77777777" w:rsidR="002E57B5" w:rsidRDefault="00EF3658" w:rsidP="002E57B5">
      <w:pPr>
        <w:widowControl w:val="0"/>
        <w:autoSpaceDE w:val="0"/>
        <w:autoSpaceDN w:val="0"/>
        <w:adjustRightInd w:val="0"/>
        <w:jc w:val="right"/>
        <w:rPr>
          <w:rFonts w:ascii="Times New Roman CYR" w:hAnsi="Times New Roman CYR" w:cs="Times New Roman CYR"/>
          <w:b/>
          <w:bCs/>
          <w:color w:val="26282F"/>
          <w:szCs w:val="24"/>
        </w:rPr>
      </w:pPr>
      <w:r w:rsidRPr="00EF3658">
        <w:rPr>
          <w:rFonts w:ascii="Times New Roman CYR" w:hAnsi="Times New Roman CYR" w:cs="Times New Roman CYR"/>
          <w:b/>
          <w:bCs/>
          <w:color w:val="26282F"/>
          <w:szCs w:val="24"/>
        </w:rPr>
        <w:t xml:space="preserve">на территории </w:t>
      </w:r>
      <w:r w:rsidR="002E57B5" w:rsidRPr="002E57B5">
        <w:rPr>
          <w:rFonts w:ascii="Times New Roman CYR" w:hAnsi="Times New Roman CYR" w:cs="Times New Roman CYR"/>
          <w:b/>
          <w:bCs/>
          <w:color w:val="26282F"/>
          <w:szCs w:val="24"/>
        </w:rPr>
        <w:t xml:space="preserve">Канашского муниципального округа </w:t>
      </w:r>
    </w:p>
    <w:p w14:paraId="25A34810" w14:textId="77777777" w:rsidR="00EF3658" w:rsidRPr="00EF3658" w:rsidRDefault="002E57B5" w:rsidP="002E57B5">
      <w:pPr>
        <w:widowControl w:val="0"/>
        <w:autoSpaceDE w:val="0"/>
        <w:autoSpaceDN w:val="0"/>
        <w:adjustRightInd w:val="0"/>
        <w:jc w:val="right"/>
        <w:rPr>
          <w:rFonts w:ascii="Times New Roman CYR" w:hAnsi="Times New Roman CYR" w:cs="Times New Roman CYR"/>
          <w:szCs w:val="24"/>
        </w:rPr>
      </w:pPr>
      <w:r w:rsidRPr="002E57B5">
        <w:rPr>
          <w:rFonts w:ascii="Times New Roman CYR" w:hAnsi="Times New Roman CYR" w:cs="Times New Roman CYR"/>
          <w:b/>
          <w:bCs/>
          <w:color w:val="26282F"/>
          <w:szCs w:val="24"/>
        </w:rPr>
        <w:t>Чувашской Республики</w:t>
      </w:r>
    </w:p>
    <w:p w14:paraId="04105500" w14:textId="77777777" w:rsidR="00EF3658" w:rsidRPr="00EF3658" w:rsidRDefault="00EF3658" w:rsidP="002E57B5">
      <w:pPr>
        <w:widowControl w:val="0"/>
        <w:autoSpaceDE w:val="0"/>
        <w:autoSpaceDN w:val="0"/>
        <w:adjustRightInd w:val="0"/>
        <w:ind w:firstLine="720"/>
        <w:jc w:val="right"/>
        <w:rPr>
          <w:rFonts w:ascii="Times New Roman CYR" w:hAnsi="Times New Roman CYR" w:cs="Times New Roman CYR"/>
          <w:szCs w:val="24"/>
        </w:rPr>
      </w:pPr>
    </w:p>
    <w:p w14:paraId="0199838C" w14:textId="77777777" w:rsidR="00EF3658" w:rsidRPr="00EF3658" w:rsidRDefault="00EF3658" w:rsidP="002E57B5">
      <w:pPr>
        <w:widowControl w:val="0"/>
        <w:autoSpaceDE w:val="0"/>
        <w:autoSpaceDN w:val="0"/>
        <w:adjustRightInd w:val="0"/>
        <w:jc w:val="right"/>
        <w:rPr>
          <w:rFonts w:ascii="Courier New" w:hAnsi="Courier New" w:cs="Courier New"/>
          <w:sz w:val="22"/>
          <w:szCs w:val="22"/>
        </w:rPr>
      </w:pPr>
      <w:r w:rsidRPr="00EF3658">
        <w:rPr>
          <w:rFonts w:ascii="Courier New" w:hAnsi="Courier New" w:cs="Courier New"/>
          <w:sz w:val="22"/>
          <w:szCs w:val="22"/>
        </w:rPr>
        <w:t xml:space="preserve">                            </w:t>
      </w:r>
      <w:r w:rsidR="002E57B5">
        <w:rPr>
          <w:rFonts w:ascii="Courier New" w:hAnsi="Courier New" w:cs="Courier New"/>
          <w:sz w:val="22"/>
          <w:szCs w:val="22"/>
        </w:rPr>
        <w:t xml:space="preserve">                         В </w:t>
      </w:r>
      <w:r w:rsidRPr="00EF3658">
        <w:rPr>
          <w:rFonts w:ascii="Courier New" w:hAnsi="Courier New" w:cs="Courier New"/>
          <w:sz w:val="22"/>
          <w:szCs w:val="22"/>
        </w:rPr>
        <w:t>администрацию</w:t>
      </w:r>
    </w:p>
    <w:p w14:paraId="79583B37" w14:textId="77777777" w:rsidR="002E57B5" w:rsidRDefault="00EF3658" w:rsidP="002E57B5">
      <w:pPr>
        <w:widowControl w:val="0"/>
        <w:autoSpaceDE w:val="0"/>
        <w:autoSpaceDN w:val="0"/>
        <w:adjustRightInd w:val="0"/>
        <w:jc w:val="right"/>
        <w:rPr>
          <w:rFonts w:ascii="Courier New" w:hAnsi="Courier New" w:cs="Courier New"/>
          <w:sz w:val="22"/>
          <w:szCs w:val="22"/>
        </w:rPr>
      </w:pPr>
      <w:r w:rsidRPr="00EF3658">
        <w:rPr>
          <w:rFonts w:ascii="Courier New" w:hAnsi="Courier New" w:cs="Courier New"/>
          <w:sz w:val="22"/>
          <w:szCs w:val="22"/>
        </w:rPr>
        <w:t xml:space="preserve">                     </w:t>
      </w:r>
      <w:r w:rsidR="002E57B5">
        <w:rPr>
          <w:rFonts w:ascii="Courier New" w:hAnsi="Courier New" w:cs="Courier New"/>
          <w:sz w:val="22"/>
          <w:szCs w:val="22"/>
        </w:rPr>
        <w:t xml:space="preserve">                    Канашского </w:t>
      </w:r>
      <w:r w:rsidR="002E57B5" w:rsidRPr="002E57B5">
        <w:rPr>
          <w:rFonts w:ascii="Courier New" w:hAnsi="Courier New" w:cs="Courier New"/>
          <w:sz w:val="22"/>
          <w:szCs w:val="22"/>
        </w:rPr>
        <w:t xml:space="preserve">муниципального округа </w:t>
      </w:r>
    </w:p>
    <w:p w14:paraId="48E4B760" w14:textId="77777777" w:rsidR="00EF3658" w:rsidRPr="00EF3658" w:rsidRDefault="002E57B5" w:rsidP="002E57B5">
      <w:pPr>
        <w:widowControl w:val="0"/>
        <w:autoSpaceDE w:val="0"/>
        <w:autoSpaceDN w:val="0"/>
        <w:adjustRightInd w:val="0"/>
        <w:jc w:val="right"/>
        <w:rPr>
          <w:rFonts w:ascii="Times New Roman CYR" w:hAnsi="Times New Roman CYR" w:cs="Times New Roman CYR"/>
          <w:szCs w:val="24"/>
        </w:rPr>
      </w:pPr>
      <w:r w:rsidRPr="002E57B5">
        <w:rPr>
          <w:rFonts w:ascii="Courier New" w:hAnsi="Courier New" w:cs="Courier New"/>
          <w:sz w:val="22"/>
          <w:szCs w:val="22"/>
        </w:rPr>
        <w:t>Чувашской Республики</w:t>
      </w:r>
    </w:p>
    <w:p w14:paraId="095BAFC6" w14:textId="77777777" w:rsidR="002E57B5" w:rsidRDefault="00EF3658" w:rsidP="00EF3658">
      <w:pPr>
        <w:widowControl w:val="0"/>
        <w:autoSpaceDE w:val="0"/>
        <w:autoSpaceDN w:val="0"/>
        <w:adjustRightInd w:val="0"/>
        <w:rPr>
          <w:rFonts w:ascii="Courier New" w:hAnsi="Courier New" w:cs="Courier New"/>
          <w:sz w:val="22"/>
          <w:szCs w:val="22"/>
        </w:rPr>
      </w:pPr>
      <w:r w:rsidRPr="00EF3658">
        <w:rPr>
          <w:rFonts w:ascii="Courier New" w:hAnsi="Courier New" w:cs="Courier New"/>
          <w:sz w:val="22"/>
          <w:szCs w:val="22"/>
        </w:rPr>
        <w:t xml:space="preserve">                                </w:t>
      </w:r>
    </w:p>
    <w:p w14:paraId="1D7306DD" w14:textId="77777777" w:rsidR="00EF3658" w:rsidRPr="00EF3658" w:rsidRDefault="00EF3658" w:rsidP="002E57B5">
      <w:pPr>
        <w:widowControl w:val="0"/>
        <w:autoSpaceDE w:val="0"/>
        <w:autoSpaceDN w:val="0"/>
        <w:adjustRightInd w:val="0"/>
        <w:jc w:val="center"/>
        <w:rPr>
          <w:rFonts w:ascii="Courier New" w:hAnsi="Courier New" w:cs="Courier New"/>
          <w:sz w:val="20"/>
        </w:rPr>
      </w:pPr>
      <w:r w:rsidRPr="002E57B5">
        <w:rPr>
          <w:rFonts w:ascii="Courier New" w:hAnsi="Courier New" w:cs="Courier New"/>
          <w:b/>
          <w:bCs/>
          <w:color w:val="26282F"/>
          <w:sz w:val="20"/>
        </w:rPr>
        <w:t>ЗАЯВЛЕНИЕ</w:t>
      </w:r>
    </w:p>
    <w:p w14:paraId="60DB0E25" w14:textId="77777777" w:rsidR="00EF3658" w:rsidRPr="00EF3658" w:rsidRDefault="00EF3658" w:rsidP="002E57B5">
      <w:pPr>
        <w:widowControl w:val="0"/>
        <w:autoSpaceDE w:val="0"/>
        <w:autoSpaceDN w:val="0"/>
        <w:adjustRightInd w:val="0"/>
        <w:jc w:val="center"/>
        <w:rPr>
          <w:rFonts w:ascii="Courier New" w:hAnsi="Courier New" w:cs="Courier New"/>
          <w:sz w:val="20"/>
        </w:rPr>
      </w:pPr>
      <w:r w:rsidRPr="002E57B5">
        <w:rPr>
          <w:rFonts w:ascii="Courier New" w:hAnsi="Courier New" w:cs="Courier New"/>
          <w:b/>
          <w:bCs/>
          <w:color w:val="26282F"/>
          <w:sz w:val="20"/>
        </w:rPr>
        <w:t>О ПРЕДОСТАВЛЕНИИ РАЗРЕШЕНИЯ НА ПРАВО ОРГАНИЗАЦИИ РОЗНИЧНОГО РЫНКА</w:t>
      </w:r>
    </w:p>
    <w:p w14:paraId="4EBA94AE" w14:textId="77777777" w:rsidR="00EF3658" w:rsidRPr="00EF3658" w:rsidRDefault="00EF3658" w:rsidP="002E57B5">
      <w:pPr>
        <w:widowControl w:val="0"/>
        <w:autoSpaceDE w:val="0"/>
        <w:autoSpaceDN w:val="0"/>
        <w:adjustRightInd w:val="0"/>
        <w:jc w:val="center"/>
        <w:rPr>
          <w:rFonts w:ascii="Courier New" w:hAnsi="Courier New" w:cs="Courier New"/>
          <w:sz w:val="20"/>
        </w:rPr>
      </w:pPr>
      <w:r w:rsidRPr="002E57B5">
        <w:rPr>
          <w:rFonts w:ascii="Courier New" w:hAnsi="Courier New" w:cs="Courier New"/>
          <w:b/>
          <w:bCs/>
          <w:color w:val="26282F"/>
          <w:sz w:val="20"/>
        </w:rPr>
        <w:t xml:space="preserve">НА ТЕРРИТОРИИ </w:t>
      </w:r>
      <w:r w:rsidR="002E57B5" w:rsidRPr="002E57B5">
        <w:rPr>
          <w:rFonts w:ascii="Courier New" w:hAnsi="Courier New" w:cs="Courier New"/>
          <w:b/>
          <w:bCs/>
          <w:color w:val="26282F"/>
          <w:sz w:val="20"/>
        </w:rPr>
        <w:t>КАНАШСКОГО МУНИЦИПАЛЬНОГО ОКРУГА ЧУВАШСКОЙ РЕСПУБЛИКИ</w:t>
      </w:r>
    </w:p>
    <w:p w14:paraId="66E6BEFC"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 w:val="20"/>
        </w:rPr>
      </w:pPr>
    </w:p>
    <w:p w14:paraId="3D39B957"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Заявитель</w:t>
      </w:r>
    </w:p>
    <w:p w14:paraId="6A8818BE"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022A1E93"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(организационно-правовая форма юридического лица)</w:t>
      </w:r>
    </w:p>
    <w:p w14:paraId="24E38FF2"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491606A4"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(полное и (в случае, если имеется) сокращенное наименование,</w:t>
      </w:r>
    </w:p>
    <w:p w14:paraId="6D09963F"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23D5D278"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в том числе фирменное)</w:t>
      </w:r>
    </w:p>
    <w:p w14:paraId="5CF80881"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Местонахождение</w:t>
      </w:r>
    </w:p>
    <w:p w14:paraId="326B1E92"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52809B7C"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(юридический адрес, телефон)</w:t>
      </w:r>
    </w:p>
    <w:p w14:paraId="2AD9B2B9"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просит  выдать  разрешение  на  право  организации     розничного рынка,</w:t>
      </w:r>
    </w:p>
    <w:p w14:paraId="7CAA3267"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расположенного по адресу:</w:t>
      </w:r>
    </w:p>
    <w:p w14:paraId="285C9966"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w:t>
      </w:r>
    </w:p>
    <w:p w14:paraId="03759AD3"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(место расположения рынка)</w:t>
      </w:r>
    </w:p>
    <w:p w14:paraId="51C1500A"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тип рынка</w:t>
      </w:r>
    </w:p>
    <w:p w14:paraId="0028831A"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2D3A2C67"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2BC6287D"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Площадь земельного участка ____ </w:t>
      </w:r>
      <w:proofErr w:type="spellStart"/>
      <w:proofErr w:type="gramStart"/>
      <w:r w:rsidRPr="00EF3658">
        <w:rPr>
          <w:rFonts w:ascii="Courier New" w:hAnsi="Courier New" w:cs="Courier New"/>
          <w:sz w:val="20"/>
        </w:rPr>
        <w:t>кв.м</w:t>
      </w:r>
      <w:proofErr w:type="spellEnd"/>
      <w:proofErr w:type="gramEnd"/>
      <w:r w:rsidRPr="00EF3658">
        <w:rPr>
          <w:rFonts w:ascii="Courier New" w:hAnsi="Courier New" w:cs="Courier New"/>
          <w:sz w:val="20"/>
        </w:rPr>
        <w:t>; зданий, строений ____ кв.м.</w:t>
      </w:r>
    </w:p>
    <w:p w14:paraId="6C0C06B2"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Количество торговых мест __________</w:t>
      </w:r>
    </w:p>
    <w:p w14:paraId="2469B8DA"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Количество арендаторов ____________, из них юридических лиц _____,</w:t>
      </w:r>
    </w:p>
    <w:p w14:paraId="06E5431D"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индивидуальных предпринимателей _____, сельхозпроизводителей _____</w:t>
      </w:r>
    </w:p>
    <w:p w14:paraId="244C60B1"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Информация о заявителе:</w:t>
      </w:r>
    </w:p>
    <w:p w14:paraId="21261FC6"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Государственный регистрационный </w:t>
      </w:r>
      <w:proofErr w:type="gramStart"/>
      <w:r w:rsidRPr="00EF3658">
        <w:rPr>
          <w:rFonts w:ascii="Courier New" w:hAnsi="Courier New" w:cs="Courier New"/>
          <w:sz w:val="20"/>
        </w:rPr>
        <w:t>номер  записи</w:t>
      </w:r>
      <w:proofErr w:type="gramEnd"/>
      <w:r w:rsidRPr="00EF3658">
        <w:rPr>
          <w:rFonts w:ascii="Courier New" w:hAnsi="Courier New" w:cs="Courier New"/>
          <w:sz w:val="20"/>
        </w:rPr>
        <w:t xml:space="preserve">  </w:t>
      </w:r>
      <w:proofErr w:type="gramStart"/>
      <w:r w:rsidRPr="00EF3658">
        <w:rPr>
          <w:rFonts w:ascii="Courier New" w:hAnsi="Courier New" w:cs="Courier New"/>
          <w:sz w:val="20"/>
        </w:rPr>
        <w:t>о  создании</w:t>
      </w:r>
      <w:proofErr w:type="gramEnd"/>
      <w:r w:rsidRPr="00EF3658">
        <w:rPr>
          <w:rFonts w:ascii="Courier New" w:hAnsi="Courier New" w:cs="Courier New"/>
          <w:sz w:val="20"/>
        </w:rPr>
        <w:t xml:space="preserve">  юридического</w:t>
      </w:r>
    </w:p>
    <w:p w14:paraId="4E9DAE9E"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лица ________________________________________________</w:t>
      </w:r>
    </w:p>
    <w:p w14:paraId="1240CC60"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w:t>
      </w:r>
      <w:proofErr w:type="gramStart"/>
      <w:r w:rsidRPr="00EF3658">
        <w:rPr>
          <w:rFonts w:ascii="Courier New" w:hAnsi="Courier New" w:cs="Courier New"/>
          <w:sz w:val="20"/>
        </w:rPr>
        <w:t>Свидетельство  о</w:t>
      </w:r>
      <w:proofErr w:type="gramEnd"/>
      <w:r w:rsidRPr="00EF3658">
        <w:rPr>
          <w:rFonts w:ascii="Courier New" w:hAnsi="Courier New" w:cs="Courier New"/>
          <w:sz w:val="20"/>
        </w:rPr>
        <w:t xml:space="preserve">  </w:t>
      </w:r>
      <w:proofErr w:type="gramStart"/>
      <w:r w:rsidRPr="00EF3658">
        <w:rPr>
          <w:rFonts w:ascii="Courier New" w:hAnsi="Courier New" w:cs="Courier New"/>
          <w:sz w:val="20"/>
        </w:rPr>
        <w:t>внесении  сведений</w:t>
      </w:r>
      <w:proofErr w:type="gramEnd"/>
      <w:r w:rsidRPr="00EF3658">
        <w:rPr>
          <w:rFonts w:ascii="Courier New" w:hAnsi="Courier New" w:cs="Courier New"/>
          <w:sz w:val="20"/>
        </w:rPr>
        <w:t xml:space="preserve">  </w:t>
      </w:r>
      <w:proofErr w:type="gramStart"/>
      <w:r w:rsidRPr="00EF3658">
        <w:rPr>
          <w:rFonts w:ascii="Courier New" w:hAnsi="Courier New" w:cs="Courier New"/>
          <w:sz w:val="20"/>
        </w:rPr>
        <w:t>о  юридическом</w:t>
      </w:r>
      <w:proofErr w:type="gramEnd"/>
      <w:r w:rsidRPr="00EF3658">
        <w:rPr>
          <w:rFonts w:ascii="Courier New" w:hAnsi="Courier New" w:cs="Courier New"/>
          <w:sz w:val="20"/>
        </w:rPr>
        <w:t xml:space="preserve">   лице   в   Единый</w:t>
      </w:r>
    </w:p>
    <w:p w14:paraId="5AED44B5"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государственный реестр юридических лиц:</w:t>
      </w:r>
    </w:p>
    <w:p w14:paraId="5B71B8AE"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серия _______________________ N ______________ дата ______________</w:t>
      </w:r>
    </w:p>
    <w:p w14:paraId="34C6DEC0"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Идентификационный номер налогоплательщика ________________________</w:t>
      </w:r>
    </w:p>
    <w:p w14:paraId="4C5C4909"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Свидетельство о постановке юридического лица на учет в налоговом органе:</w:t>
      </w:r>
    </w:p>
    <w:p w14:paraId="0B6ABD95"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серия ______________________ N _______________ дата ______________</w:t>
      </w:r>
    </w:p>
    <w:p w14:paraId="18F7B268"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К заявлению прилагаются:</w:t>
      </w:r>
    </w:p>
    <w:p w14:paraId="7183F8E0"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копии учредительных </w:t>
      </w:r>
      <w:proofErr w:type="gramStart"/>
      <w:r w:rsidRPr="00EF3658">
        <w:rPr>
          <w:rFonts w:ascii="Courier New" w:hAnsi="Courier New" w:cs="Courier New"/>
          <w:sz w:val="20"/>
        </w:rPr>
        <w:t>документов  (оригиналы  учредительных</w:t>
      </w:r>
      <w:proofErr w:type="gramEnd"/>
      <w:r w:rsidRPr="00EF3658">
        <w:rPr>
          <w:rFonts w:ascii="Courier New" w:hAnsi="Courier New" w:cs="Courier New"/>
          <w:sz w:val="20"/>
        </w:rPr>
        <w:t xml:space="preserve">   документов в</w:t>
      </w:r>
    </w:p>
    <w:p w14:paraId="6EEF92F2"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случае, если верность копий не удостоверена нотариально);</w:t>
      </w:r>
    </w:p>
    <w:p w14:paraId="77E54B91"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выписка из Единого  государственного  реестра  юридических  лиц   или ее</w:t>
      </w:r>
    </w:p>
    <w:p w14:paraId="3290EB0B"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нотариально удостоверенная копия;</w:t>
      </w:r>
    </w:p>
    <w:p w14:paraId="7C95D817"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нотариально удостоверенная </w:t>
      </w:r>
      <w:proofErr w:type="gramStart"/>
      <w:r w:rsidRPr="00EF3658">
        <w:rPr>
          <w:rFonts w:ascii="Courier New" w:hAnsi="Courier New" w:cs="Courier New"/>
          <w:sz w:val="20"/>
        </w:rPr>
        <w:t>копия  документа,  подтверждающего</w:t>
      </w:r>
      <w:proofErr w:type="gramEnd"/>
      <w:r w:rsidRPr="00EF3658">
        <w:rPr>
          <w:rFonts w:ascii="Courier New" w:hAnsi="Courier New" w:cs="Courier New"/>
          <w:sz w:val="20"/>
        </w:rPr>
        <w:t xml:space="preserve">   право на</w:t>
      </w:r>
    </w:p>
    <w:p w14:paraId="1B8FD50E"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объект или объекты недвижимости, расположенные на территории, в пределах</w:t>
      </w:r>
    </w:p>
    <w:p w14:paraId="77ED46BC"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которой предполагается организовать рынок.</w:t>
      </w:r>
    </w:p>
    <w:p w14:paraId="64BF9387" w14:textId="77777777" w:rsidR="00EF3658" w:rsidRPr="00EF3658" w:rsidRDefault="00EF3658" w:rsidP="00EF3658">
      <w:pPr>
        <w:widowControl w:val="0"/>
        <w:autoSpaceDE w:val="0"/>
        <w:autoSpaceDN w:val="0"/>
        <w:adjustRightInd w:val="0"/>
        <w:ind w:firstLine="720"/>
        <w:jc w:val="both"/>
        <w:rPr>
          <w:rFonts w:ascii="Times New Roman CYR" w:hAnsi="Times New Roman CYR" w:cs="Times New Roman CYR"/>
          <w:sz w:val="20"/>
        </w:rPr>
      </w:pPr>
    </w:p>
    <w:p w14:paraId="248B9E5A"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Заявитель</w:t>
      </w:r>
    </w:p>
    <w:p w14:paraId="1B46A349"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________________________________________________________________________</w:t>
      </w:r>
    </w:p>
    <w:p w14:paraId="7FF2F105"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(подпись)            (Ф.И.О.)</w:t>
      </w:r>
    </w:p>
    <w:p w14:paraId="2615544A"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М.П.</w:t>
      </w:r>
    </w:p>
    <w:p w14:paraId="1B4F5DF2" w14:textId="77777777" w:rsidR="00EF3658" w:rsidRPr="00EF3658" w:rsidRDefault="00EF3658" w:rsidP="00EF3658">
      <w:pPr>
        <w:widowControl w:val="0"/>
        <w:autoSpaceDE w:val="0"/>
        <w:autoSpaceDN w:val="0"/>
        <w:adjustRightInd w:val="0"/>
        <w:rPr>
          <w:rFonts w:ascii="Courier New" w:hAnsi="Courier New" w:cs="Courier New"/>
          <w:sz w:val="20"/>
        </w:rPr>
      </w:pPr>
      <w:r w:rsidRPr="00EF3658">
        <w:rPr>
          <w:rFonts w:ascii="Courier New" w:hAnsi="Courier New" w:cs="Courier New"/>
          <w:sz w:val="20"/>
        </w:rPr>
        <w:t xml:space="preserve"> ___________________</w:t>
      </w:r>
    </w:p>
    <w:p w14:paraId="4ED3D631" w14:textId="77777777" w:rsidR="00720CE9" w:rsidRPr="00C97ED0" w:rsidRDefault="00EF3658" w:rsidP="00C97ED0">
      <w:pPr>
        <w:widowControl w:val="0"/>
        <w:autoSpaceDE w:val="0"/>
        <w:autoSpaceDN w:val="0"/>
        <w:adjustRightInd w:val="0"/>
        <w:rPr>
          <w:rFonts w:ascii="Courier New" w:hAnsi="Courier New" w:cs="Courier New"/>
          <w:sz w:val="20"/>
          <w:lang w:val="en-US"/>
        </w:rPr>
      </w:pPr>
      <w:r w:rsidRPr="00EF3658">
        <w:rPr>
          <w:rFonts w:ascii="Courier New" w:hAnsi="Courier New" w:cs="Courier New"/>
          <w:sz w:val="20"/>
        </w:rPr>
        <w:t xml:space="preserve"> (дата)</w:t>
      </w:r>
    </w:p>
    <w:sectPr w:rsidR="00720CE9" w:rsidRPr="00C97ED0" w:rsidSect="00EF3658">
      <w:pgSz w:w="11900" w:h="16800"/>
      <w:pgMar w:top="709" w:right="800" w:bottom="1440"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1CD9F" w14:textId="77777777" w:rsidR="00CB7DF8" w:rsidRDefault="00CB7DF8">
      <w:r>
        <w:separator/>
      </w:r>
    </w:p>
  </w:endnote>
  <w:endnote w:type="continuationSeparator" w:id="0">
    <w:p w14:paraId="5C79229A" w14:textId="77777777" w:rsidR="00CB7DF8" w:rsidRDefault="00CB7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MT">
    <w:altName w:val="Times New Roman"/>
    <w:panose1 w:val="00000000000000000000"/>
    <w:charset w:val="00"/>
    <w:family w:val="roman"/>
    <w:notTrueType/>
    <w:pitch w:val="default"/>
  </w:font>
  <w:font w:name="Arial Cyr">
    <w:panose1 w:val="00000000000000000000"/>
    <w:charset w:val="00"/>
    <w:family w:val="roman"/>
    <w:notTrueType/>
    <w:pitch w:val="default"/>
  </w:font>
  <w:font w:name="Arial Cyr Chuv">
    <w:altName w:val="Arial"/>
    <w:panose1 w:val="00000000000000000000"/>
    <w:charset w:val="CC"/>
    <w:family w:val="swiss"/>
    <w:notTrueType/>
    <w:pitch w:val="variable"/>
    <w:sig w:usb0="00000201" w:usb1="00000000" w:usb2="00000000" w:usb3="00000000" w:csb0="00000004"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6BE7" w14:textId="77777777" w:rsidR="00CB7DF8" w:rsidRDefault="00CB7DF8">
      <w:r>
        <w:separator/>
      </w:r>
    </w:p>
  </w:footnote>
  <w:footnote w:type="continuationSeparator" w:id="0">
    <w:p w14:paraId="721EE10A" w14:textId="77777777" w:rsidR="00CB7DF8" w:rsidRDefault="00CB7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04F7"/>
    <w:multiLevelType w:val="hybridMultilevel"/>
    <w:tmpl w:val="D60C2A88"/>
    <w:lvl w:ilvl="0" w:tplc="71AEB9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3BD0686"/>
    <w:multiLevelType w:val="hybridMultilevel"/>
    <w:tmpl w:val="E2521B0C"/>
    <w:lvl w:ilvl="0" w:tplc="2C1461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01399461">
    <w:abstractNumId w:val="1"/>
  </w:num>
  <w:num w:numId="2" w16cid:durableId="739014276">
    <w:abstractNumId w:val="0"/>
  </w:num>
  <w:num w:numId="3" w16cid:durableId="9211100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2CD"/>
    <w:rsid w:val="00006ACA"/>
    <w:rsid w:val="0001018E"/>
    <w:rsid w:val="000117FD"/>
    <w:rsid w:val="00015870"/>
    <w:rsid w:val="00022EFC"/>
    <w:rsid w:val="00023753"/>
    <w:rsid w:val="00053118"/>
    <w:rsid w:val="00077A4A"/>
    <w:rsid w:val="00094714"/>
    <w:rsid w:val="000B3057"/>
    <w:rsid w:val="000C56F9"/>
    <w:rsid w:val="000C66AD"/>
    <w:rsid w:val="000C788A"/>
    <w:rsid w:val="000E5611"/>
    <w:rsid w:val="000F0983"/>
    <w:rsid w:val="000F1F18"/>
    <w:rsid w:val="000F41F6"/>
    <w:rsid w:val="000F6D99"/>
    <w:rsid w:val="00110D04"/>
    <w:rsid w:val="001161E9"/>
    <w:rsid w:val="0012324E"/>
    <w:rsid w:val="001358C4"/>
    <w:rsid w:val="00144F74"/>
    <w:rsid w:val="0015509F"/>
    <w:rsid w:val="00160D57"/>
    <w:rsid w:val="00174022"/>
    <w:rsid w:val="001820B3"/>
    <w:rsid w:val="00183C11"/>
    <w:rsid w:val="00186FB7"/>
    <w:rsid w:val="001924A0"/>
    <w:rsid w:val="001934E2"/>
    <w:rsid w:val="00195A98"/>
    <w:rsid w:val="001966BF"/>
    <w:rsid w:val="001A14FD"/>
    <w:rsid w:val="001A45F3"/>
    <w:rsid w:val="001B1399"/>
    <w:rsid w:val="001C3CD2"/>
    <w:rsid w:val="001C58C3"/>
    <w:rsid w:val="001E7B04"/>
    <w:rsid w:val="001F0E8F"/>
    <w:rsid w:val="001F11A1"/>
    <w:rsid w:val="0020733C"/>
    <w:rsid w:val="0021457A"/>
    <w:rsid w:val="002152A5"/>
    <w:rsid w:val="00216EAE"/>
    <w:rsid w:val="00227A5D"/>
    <w:rsid w:val="0023008B"/>
    <w:rsid w:val="0025586E"/>
    <w:rsid w:val="00262650"/>
    <w:rsid w:val="002849C9"/>
    <w:rsid w:val="002A79FD"/>
    <w:rsid w:val="002D1B09"/>
    <w:rsid w:val="002D1F82"/>
    <w:rsid w:val="002D242E"/>
    <w:rsid w:val="002E1FAA"/>
    <w:rsid w:val="002E57B5"/>
    <w:rsid w:val="002F1133"/>
    <w:rsid w:val="002F63FC"/>
    <w:rsid w:val="00314328"/>
    <w:rsid w:val="003152CD"/>
    <w:rsid w:val="00366407"/>
    <w:rsid w:val="0036667B"/>
    <w:rsid w:val="003A0601"/>
    <w:rsid w:val="003B7D1B"/>
    <w:rsid w:val="003F53B6"/>
    <w:rsid w:val="004343E5"/>
    <w:rsid w:val="00443C36"/>
    <w:rsid w:val="004663DB"/>
    <w:rsid w:val="0047793C"/>
    <w:rsid w:val="00493B46"/>
    <w:rsid w:val="004B1900"/>
    <w:rsid w:val="004B6FFD"/>
    <w:rsid w:val="004C17B6"/>
    <w:rsid w:val="004C29A8"/>
    <w:rsid w:val="004D0AB1"/>
    <w:rsid w:val="004E130F"/>
    <w:rsid w:val="004F291E"/>
    <w:rsid w:val="004F43B1"/>
    <w:rsid w:val="005018D8"/>
    <w:rsid w:val="005027D3"/>
    <w:rsid w:val="005033A4"/>
    <w:rsid w:val="00505D61"/>
    <w:rsid w:val="00511440"/>
    <w:rsid w:val="00516762"/>
    <w:rsid w:val="00522B10"/>
    <w:rsid w:val="00534186"/>
    <w:rsid w:val="00534F00"/>
    <w:rsid w:val="00560453"/>
    <w:rsid w:val="005605CE"/>
    <w:rsid w:val="00561FEB"/>
    <w:rsid w:val="005759A4"/>
    <w:rsid w:val="00584D14"/>
    <w:rsid w:val="005B14B3"/>
    <w:rsid w:val="005C04BA"/>
    <w:rsid w:val="005E735C"/>
    <w:rsid w:val="005F69BD"/>
    <w:rsid w:val="00600B48"/>
    <w:rsid w:val="00627EB2"/>
    <w:rsid w:val="0065302B"/>
    <w:rsid w:val="00666020"/>
    <w:rsid w:val="00672759"/>
    <w:rsid w:val="006839D3"/>
    <w:rsid w:val="006841AE"/>
    <w:rsid w:val="006C0549"/>
    <w:rsid w:val="006C2F65"/>
    <w:rsid w:val="006D1473"/>
    <w:rsid w:val="006F3889"/>
    <w:rsid w:val="00720CE9"/>
    <w:rsid w:val="00735AD4"/>
    <w:rsid w:val="00745027"/>
    <w:rsid w:val="007507B2"/>
    <w:rsid w:val="00781313"/>
    <w:rsid w:val="00787046"/>
    <w:rsid w:val="007928C7"/>
    <w:rsid w:val="00793590"/>
    <w:rsid w:val="007970B5"/>
    <w:rsid w:val="007A7846"/>
    <w:rsid w:val="007B006E"/>
    <w:rsid w:val="007C194A"/>
    <w:rsid w:val="007C64A2"/>
    <w:rsid w:val="007C7F79"/>
    <w:rsid w:val="007E394E"/>
    <w:rsid w:val="007E6DD5"/>
    <w:rsid w:val="007E7323"/>
    <w:rsid w:val="00800716"/>
    <w:rsid w:val="00800AB6"/>
    <w:rsid w:val="0080174F"/>
    <w:rsid w:val="0080295C"/>
    <w:rsid w:val="008310C1"/>
    <w:rsid w:val="00840EDF"/>
    <w:rsid w:val="00862E20"/>
    <w:rsid w:val="00863AA9"/>
    <w:rsid w:val="00863BFC"/>
    <w:rsid w:val="00875296"/>
    <w:rsid w:val="008838AE"/>
    <w:rsid w:val="008929A4"/>
    <w:rsid w:val="0089528E"/>
    <w:rsid w:val="008B2D77"/>
    <w:rsid w:val="008C4AAC"/>
    <w:rsid w:val="008C7D1B"/>
    <w:rsid w:val="008F03BE"/>
    <w:rsid w:val="008F2D59"/>
    <w:rsid w:val="00900ABE"/>
    <w:rsid w:val="0091700F"/>
    <w:rsid w:val="00941245"/>
    <w:rsid w:val="0094441B"/>
    <w:rsid w:val="009558F7"/>
    <w:rsid w:val="00972861"/>
    <w:rsid w:val="009779B7"/>
    <w:rsid w:val="00980086"/>
    <w:rsid w:val="009832C7"/>
    <w:rsid w:val="00983C58"/>
    <w:rsid w:val="00986273"/>
    <w:rsid w:val="00995524"/>
    <w:rsid w:val="009A00A2"/>
    <w:rsid w:val="009A56EE"/>
    <w:rsid w:val="009B74E5"/>
    <w:rsid w:val="009B7DEC"/>
    <w:rsid w:val="009E6740"/>
    <w:rsid w:val="009E6AD9"/>
    <w:rsid w:val="009F5ADA"/>
    <w:rsid w:val="00A00484"/>
    <w:rsid w:val="00A05D2E"/>
    <w:rsid w:val="00A178FA"/>
    <w:rsid w:val="00A20666"/>
    <w:rsid w:val="00A2579D"/>
    <w:rsid w:val="00A27640"/>
    <w:rsid w:val="00A33DC8"/>
    <w:rsid w:val="00A54264"/>
    <w:rsid w:val="00A67B36"/>
    <w:rsid w:val="00A67C00"/>
    <w:rsid w:val="00A7124F"/>
    <w:rsid w:val="00A72DEB"/>
    <w:rsid w:val="00A75FD9"/>
    <w:rsid w:val="00A77D4D"/>
    <w:rsid w:val="00A85C8D"/>
    <w:rsid w:val="00A92B31"/>
    <w:rsid w:val="00A94D94"/>
    <w:rsid w:val="00AB6948"/>
    <w:rsid w:val="00AD68AF"/>
    <w:rsid w:val="00AE39A4"/>
    <w:rsid w:val="00AF294C"/>
    <w:rsid w:val="00B3024A"/>
    <w:rsid w:val="00B5054A"/>
    <w:rsid w:val="00B64EA9"/>
    <w:rsid w:val="00B776FC"/>
    <w:rsid w:val="00B938CE"/>
    <w:rsid w:val="00BA3639"/>
    <w:rsid w:val="00BB2588"/>
    <w:rsid w:val="00BC1C23"/>
    <w:rsid w:val="00BC2FB6"/>
    <w:rsid w:val="00BC3ADD"/>
    <w:rsid w:val="00BD3345"/>
    <w:rsid w:val="00BD5DA9"/>
    <w:rsid w:val="00BE6557"/>
    <w:rsid w:val="00BF7CE5"/>
    <w:rsid w:val="00C12DC2"/>
    <w:rsid w:val="00C355CF"/>
    <w:rsid w:val="00C430A9"/>
    <w:rsid w:val="00C438DD"/>
    <w:rsid w:val="00C55E94"/>
    <w:rsid w:val="00C75AE6"/>
    <w:rsid w:val="00C845A9"/>
    <w:rsid w:val="00C95FCD"/>
    <w:rsid w:val="00C95FDA"/>
    <w:rsid w:val="00C97D52"/>
    <w:rsid w:val="00C97ED0"/>
    <w:rsid w:val="00CB7DF8"/>
    <w:rsid w:val="00CC273A"/>
    <w:rsid w:val="00CD5FE2"/>
    <w:rsid w:val="00CF0BE3"/>
    <w:rsid w:val="00CF3FAF"/>
    <w:rsid w:val="00D22D69"/>
    <w:rsid w:val="00D25D7E"/>
    <w:rsid w:val="00D427BB"/>
    <w:rsid w:val="00D52142"/>
    <w:rsid w:val="00D547A9"/>
    <w:rsid w:val="00D6723D"/>
    <w:rsid w:val="00D7740F"/>
    <w:rsid w:val="00D80DED"/>
    <w:rsid w:val="00D87A7D"/>
    <w:rsid w:val="00D92DAD"/>
    <w:rsid w:val="00D94F1E"/>
    <w:rsid w:val="00DA3409"/>
    <w:rsid w:val="00DA6B66"/>
    <w:rsid w:val="00DA7A55"/>
    <w:rsid w:val="00DC6BD2"/>
    <w:rsid w:val="00DD0F2F"/>
    <w:rsid w:val="00DE1B13"/>
    <w:rsid w:val="00DF306F"/>
    <w:rsid w:val="00DF5B97"/>
    <w:rsid w:val="00DF6D9F"/>
    <w:rsid w:val="00E16DE0"/>
    <w:rsid w:val="00E2062D"/>
    <w:rsid w:val="00E21C86"/>
    <w:rsid w:val="00E229FD"/>
    <w:rsid w:val="00E238CE"/>
    <w:rsid w:val="00E36756"/>
    <w:rsid w:val="00E6237F"/>
    <w:rsid w:val="00E71D55"/>
    <w:rsid w:val="00E72B4C"/>
    <w:rsid w:val="00E90EB5"/>
    <w:rsid w:val="00E90FD9"/>
    <w:rsid w:val="00EB2C58"/>
    <w:rsid w:val="00EE5698"/>
    <w:rsid w:val="00EF3658"/>
    <w:rsid w:val="00EF3D75"/>
    <w:rsid w:val="00F21D47"/>
    <w:rsid w:val="00F21D7A"/>
    <w:rsid w:val="00F25A7A"/>
    <w:rsid w:val="00F32776"/>
    <w:rsid w:val="00F34A99"/>
    <w:rsid w:val="00F521E3"/>
    <w:rsid w:val="00F8184A"/>
    <w:rsid w:val="00F84EC1"/>
    <w:rsid w:val="00F96EFA"/>
    <w:rsid w:val="00FB3E75"/>
    <w:rsid w:val="00FC0E08"/>
    <w:rsid w:val="00FC2517"/>
    <w:rsid w:val="00FC431A"/>
    <w:rsid w:val="00FE4B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0569"/>
  <w15:docId w15:val="{C10CF81C-D4F0-480F-AB16-ACE6268E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2CD"/>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uiPriority w:val="99"/>
    <w:qFormat/>
    <w:rsid w:val="00983C58"/>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983C58"/>
    <w:rPr>
      <w:color w:val="106BBE"/>
    </w:rPr>
  </w:style>
  <w:style w:type="character" w:customStyle="1" w:styleId="10">
    <w:name w:val="Заголовок 1 Знак"/>
    <w:basedOn w:val="a0"/>
    <w:link w:val="1"/>
    <w:uiPriority w:val="99"/>
    <w:rsid w:val="00983C58"/>
    <w:rPr>
      <w:rFonts w:ascii="Times New Roman CYR" w:eastAsiaTheme="minorEastAsia" w:hAnsi="Times New Roman CYR" w:cs="Times New Roman CYR"/>
      <w:b/>
      <w:bCs/>
      <w:color w:val="26282F"/>
      <w:sz w:val="24"/>
      <w:szCs w:val="24"/>
      <w:lang w:eastAsia="ru-RU"/>
    </w:rPr>
  </w:style>
  <w:style w:type="character" w:customStyle="1" w:styleId="a4">
    <w:name w:val="Цветовое выделение"/>
    <w:uiPriority w:val="99"/>
    <w:rsid w:val="00983C58"/>
    <w:rPr>
      <w:b/>
      <w:bCs/>
      <w:color w:val="26282F"/>
    </w:rPr>
  </w:style>
  <w:style w:type="paragraph" w:styleId="a5">
    <w:name w:val="Body Text"/>
    <w:basedOn w:val="a"/>
    <w:link w:val="a6"/>
    <w:rsid w:val="00995524"/>
    <w:pPr>
      <w:spacing w:after="120"/>
    </w:pPr>
    <w:rPr>
      <w:rFonts w:ascii="Times New Roman" w:hAnsi="Times New Roman"/>
      <w:szCs w:val="24"/>
    </w:rPr>
  </w:style>
  <w:style w:type="character" w:customStyle="1" w:styleId="a6">
    <w:name w:val="Основной текст Знак"/>
    <w:basedOn w:val="a0"/>
    <w:link w:val="a5"/>
    <w:rsid w:val="00995524"/>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5E735C"/>
    <w:rPr>
      <w:rFonts w:ascii="Segoe UI" w:hAnsi="Segoe UI" w:cs="Segoe UI"/>
      <w:sz w:val="18"/>
      <w:szCs w:val="18"/>
    </w:rPr>
  </w:style>
  <w:style w:type="character" w:customStyle="1" w:styleId="a8">
    <w:name w:val="Текст выноски Знак"/>
    <w:basedOn w:val="a0"/>
    <w:link w:val="a7"/>
    <w:uiPriority w:val="99"/>
    <w:semiHidden/>
    <w:rsid w:val="005E735C"/>
    <w:rPr>
      <w:rFonts w:ascii="Segoe UI" w:eastAsia="Times New Roman" w:hAnsi="Segoe UI" w:cs="Segoe UI"/>
      <w:sz w:val="18"/>
      <w:szCs w:val="18"/>
      <w:lang w:eastAsia="ru-RU"/>
    </w:rPr>
  </w:style>
  <w:style w:type="paragraph" w:customStyle="1" w:styleId="s1">
    <w:name w:val="s_1"/>
    <w:basedOn w:val="a"/>
    <w:rsid w:val="00216EAE"/>
    <w:pPr>
      <w:spacing w:before="100" w:beforeAutospacing="1" w:after="100" w:afterAutospacing="1"/>
    </w:pPr>
    <w:rPr>
      <w:rFonts w:ascii="Times New Roman" w:hAnsi="Times New Roman"/>
      <w:szCs w:val="24"/>
    </w:rPr>
  </w:style>
  <w:style w:type="paragraph" w:customStyle="1" w:styleId="a9">
    <w:name w:val="Комментарий"/>
    <w:basedOn w:val="a"/>
    <w:next w:val="a"/>
    <w:uiPriority w:val="99"/>
    <w:rsid w:val="00BC2FB6"/>
    <w:pPr>
      <w:widowControl w:val="0"/>
      <w:autoSpaceDE w:val="0"/>
      <w:autoSpaceDN w:val="0"/>
      <w:adjustRightInd w:val="0"/>
      <w:spacing w:before="75"/>
      <w:ind w:left="170"/>
      <w:jc w:val="both"/>
    </w:pPr>
    <w:rPr>
      <w:rFonts w:ascii="Times New Roman CYR" w:eastAsiaTheme="minorEastAsia" w:hAnsi="Times New Roman CYR" w:cs="Times New Roman CYR"/>
      <w:color w:val="353842"/>
      <w:szCs w:val="24"/>
    </w:rPr>
  </w:style>
  <w:style w:type="paragraph" w:customStyle="1" w:styleId="aa">
    <w:name w:val="Информация о версии"/>
    <w:basedOn w:val="a9"/>
    <w:next w:val="a"/>
    <w:uiPriority w:val="99"/>
    <w:rsid w:val="00BC2FB6"/>
    <w:rPr>
      <w:i/>
      <w:iCs/>
    </w:rPr>
  </w:style>
  <w:style w:type="paragraph" w:customStyle="1" w:styleId="ab">
    <w:name w:val="Информация об изменениях"/>
    <w:basedOn w:val="a"/>
    <w:next w:val="a"/>
    <w:uiPriority w:val="99"/>
    <w:rsid w:val="00BC2FB6"/>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rPr>
  </w:style>
  <w:style w:type="paragraph" w:customStyle="1" w:styleId="ac">
    <w:name w:val="Подзаголовок для информации об изменениях"/>
    <w:basedOn w:val="a"/>
    <w:next w:val="a"/>
    <w:uiPriority w:val="99"/>
    <w:rsid w:val="00BC2FB6"/>
    <w:pPr>
      <w:widowControl w:val="0"/>
      <w:autoSpaceDE w:val="0"/>
      <w:autoSpaceDN w:val="0"/>
      <w:adjustRightInd w:val="0"/>
      <w:ind w:firstLine="720"/>
      <w:jc w:val="both"/>
    </w:pPr>
    <w:rPr>
      <w:rFonts w:ascii="Times New Roman CYR" w:eastAsiaTheme="minorEastAsia" w:hAnsi="Times New Roman CYR" w:cs="Times New Roman CYR"/>
      <w:b/>
      <w:bCs/>
      <w:color w:val="353842"/>
      <w:sz w:val="20"/>
    </w:rPr>
  </w:style>
  <w:style w:type="paragraph" w:customStyle="1" w:styleId="s16">
    <w:name w:val="s_16"/>
    <w:basedOn w:val="a"/>
    <w:rsid w:val="0025586E"/>
    <w:pPr>
      <w:spacing w:before="100" w:beforeAutospacing="1" w:after="100" w:afterAutospacing="1"/>
    </w:pPr>
    <w:rPr>
      <w:rFonts w:ascii="Times New Roman" w:hAnsi="Times New Roman"/>
      <w:szCs w:val="24"/>
    </w:rPr>
  </w:style>
  <w:style w:type="character" w:styleId="ad">
    <w:name w:val="Hyperlink"/>
    <w:basedOn w:val="a0"/>
    <w:uiPriority w:val="99"/>
    <w:unhideWhenUsed/>
    <w:rsid w:val="0025586E"/>
    <w:rPr>
      <w:color w:val="0000FF"/>
      <w:u w:val="single"/>
    </w:rPr>
  </w:style>
  <w:style w:type="paragraph" w:customStyle="1" w:styleId="empty">
    <w:name w:val="empty"/>
    <w:basedOn w:val="a"/>
    <w:rsid w:val="0025586E"/>
    <w:pPr>
      <w:spacing w:before="100" w:beforeAutospacing="1" w:after="100" w:afterAutospacing="1"/>
    </w:pPr>
    <w:rPr>
      <w:rFonts w:ascii="Times New Roman" w:hAnsi="Times New Roman"/>
      <w:szCs w:val="24"/>
    </w:rPr>
  </w:style>
  <w:style w:type="paragraph" w:customStyle="1" w:styleId="s3">
    <w:name w:val="s_3"/>
    <w:basedOn w:val="a"/>
    <w:rsid w:val="000E5611"/>
    <w:pPr>
      <w:spacing w:before="100" w:beforeAutospacing="1" w:after="100" w:afterAutospacing="1"/>
    </w:pPr>
    <w:rPr>
      <w:rFonts w:ascii="Times New Roman" w:hAnsi="Times New Roman"/>
      <w:szCs w:val="24"/>
    </w:rPr>
  </w:style>
  <w:style w:type="character" w:styleId="ae">
    <w:name w:val="Emphasis"/>
    <w:basedOn w:val="a0"/>
    <w:uiPriority w:val="20"/>
    <w:qFormat/>
    <w:rsid w:val="000E5611"/>
    <w:rPr>
      <w:i/>
      <w:iCs/>
    </w:rPr>
  </w:style>
  <w:style w:type="paragraph" w:customStyle="1" w:styleId="s22">
    <w:name w:val="s_22"/>
    <w:basedOn w:val="a"/>
    <w:rsid w:val="000E5611"/>
    <w:pPr>
      <w:spacing w:before="100" w:beforeAutospacing="1" w:after="100" w:afterAutospacing="1"/>
    </w:pPr>
    <w:rPr>
      <w:rFonts w:ascii="Times New Roman" w:hAnsi="Times New Roman"/>
      <w:szCs w:val="24"/>
    </w:rPr>
  </w:style>
  <w:style w:type="paragraph" w:styleId="af">
    <w:name w:val="No Spacing"/>
    <w:uiPriority w:val="1"/>
    <w:qFormat/>
    <w:rsid w:val="00DA3409"/>
    <w:pPr>
      <w:spacing w:after="0" w:line="240" w:lineRule="auto"/>
    </w:pPr>
    <w:rPr>
      <w:rFonts w:ascii="Times New Roman" w:eastAsia="Times New Roman" w:hAnsi="Times New Roman" w:cs="Times New Roman"/>
      <w:sz w:val="24"/>
      <w:szCs w:val="24"/>
      <w:lang w:eastAsia="ru-RU"/>
    </w:rPr>
  </w:style>
  <w:style w:type="table" w:styleId="af0">
    <w:name w:val="Table Grid"/>
    <w:basedOn w:val="a1"/>
    <w:uiPriority w:val="39"/>
    <w:rsid w:val="00DA3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3409"/>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rsid w:val="00DA34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A3409"/>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ontstyle01">
    <w:name w:val="fontstyle01"/>
    <w:basedOn w:val="a0"/>
    <w:rsid w:val="00DA3409"/>
    <w:rPr>
      <w:rFonts w:ascii="ArialMT" w:hAnsi="ArialMT" w:hint="default"/>
      <w:b w:val="0"/>
      <w:bCs w:val="0"/>
      <w:i w:val="0"/>
      <w:iCs w:val="0"/>
      <w:color w:val="000000"/>
      <w:sz w:val="22"/>
      <w:szCs w:val="22"/>
    </w:rPr>
  </w:style>
  <w:style w:type="character" w:customStyle="1" w:styleId="PEStyleFont8">
    <w:name w:val="PEStyleFont8"/>
    <w:basedOn w:val="a0"/>
    <w:rsid w:val="00DA3409"/>
    <w:rPr>
      <w:rFonts w:ascii="Arial Cyr" w:hAnsi="Arial Cyr" w:cs="Courier New"/>
      <w:spacing w:val="0"/>
      <w:position w:val="0"/>
      <w:sz w:val="16"/>
      <w:u w:val="none"/>
    </w:rPr>
  </w:style>
  <w:style w:type="paragraph" w:customStyle="1" w:styleId="af1">
    <w:name w:val="Нормальный (таблица)"/>
    <w:basedOn w:val="a"/>
    <w:next w:val="a"/>
    <w:uiPriority w:val="99"/>
    <w:rsid w:val="0023008B"/>
    <w:pPr>
      <w:widowControl w:val="0"/>
      <w:autoSpaceDE w:val="0"/>
      <w:autoSpaceDN w:val="0"/>
      <w:adjustRightInd w:val="0"/>
      <w:jc w:val="both"/>
    </w:pPr>
    <w:rPr>
      <w:rFonts w:ascii="Times New Roman CYR" w:eastAsiaTheme="minorEastAsia" w:hAnsi="Times New Roman CYR" w:cs="Times New Roman CYR"/>
      <w:szCs w:val="24"/>
    </w:rPr>
  </w:style>
  <w:style w:type="paragraph" w:customStyle="1" w:styleId="af2">
    <w:name w:val="Таблицы (моноширинный)"/>
    <w:basedOn w:val="a"/>
    <w:next w:val="a"/>
    <w:uiPriority w:val="99"/>
    <w:rsid w:val="0023008B"/>
    <w:pPr>
      <w:widowControl w:val="0"/>
      <w:autoSpaceDE w:val="0"/>
      <w:autoSpaceDN w:val="0"/>
      <w:adjustRightInd w:val="0"/>
    </w:pPr>
    <w:rPr>
      <w:rFonts w:ascii="Courier New" w:eastAsiaTheme="minorEastAsia" w:hAnsi="Courier New" w:cs="Courier New"/>
      <w:szCs w:val="24"/>
    </w:rPr>
  </w:style>
  <w:style w:type="paragraph" w:customStyle="1" w:styleId="af3">
    <w:name w:val="Прижатый влево"/>
    <w:basedOn w:val="a"/>
    <w:next w:val="a"/>
    <w:uiPriority w:val="99"/>
    <w:rsid w:val="0023008B"/>
    <w:pPr>
      <w:widowControl w:val="0"/>
      <w:autoSpaceDE w:val="0"/>
      <w:autoSpaceDN w:val="0"/>
      <w:adjustRightInd w:val="0"/>
    </w:pPr>
    <w:rPr>
      <w:rFonts w:ascii="Times New Roman CYR" w:eastAsiaTheme="minorEastAsia" w:hAnsi="Times New Roman CYR" w:cs="Times New Roman CYR"/>
      <w:szCs w:val="24"/>
    </w:rPr>
  </w:style>
  <w:style w:type="paragraph" w:customStyle="1" w:styleId="af4">
    <w:name w:val="Сноска"/>
    <w:basedOn w:val="a"/>
    <w:next w:val="a"/>
    <w:uiPriority w:val="99"/>
    <w:rsid w:val="0023008B"/>
    <w:pPr>
      <w:widowControl w:val="0"/>
      <w:autoSpaceDE w:val="0"/>
      <w:autoSpaceDN w:val="0"/>
      <w:adjustRightInd w:val="0"/>
      <w:ind w:firstLine="720"/>
      <w:jc w:val="both"/>
    </w:pPr>
    <w:rPr>
      <w:rFonts w:ascii="Times New Roman CYR" w:eastAsiaTheme="minorEastAsia" w:hAnsi="Times New Roman CYR" w:cs="Times New Roman CYR"/>
      <w:sz w:val="20"/>
    </w:rPr>
  </w:style>
  <w:style w:type="character" w:customStyle="1" w:styleId="description">
    <w:name w:val="description"/>
    <w:basedOn w:val="a0"/>
    <w:rsid w:val="00B64EA9"/>
  </w:style>
  <w:style w:type="character" w:customStyle="1" w:styleId="s10">
    <w:name w:val="s_10"/>
    <w:basedOn w:val="a0"/>
    <w:rsid w:val="00443C36"/>
  </w:style>
  <w:style w:type="paragraph" w:styleId="af5">
    <w:name w:val="List Paragraph"/>
    <w:basedOn w:val="a"/>
    <w:uiPriority w:val="34"/>
    <w:qFormat/>
    <w:rsid w:val="001924A0"/>
    <w:pPr>
      <w:ind w:left="720"/>
      <w:contextualSpacing/>
    </w:pPr>
  </w:style>
  <w:style w:type="paragraph" w:customStyle="1" w:styleId="ConsPlusCell">
    <w:name w:val="ConsPlusCell"/>
    <w:rsid w:val="001E7B0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6">
    <w:name w:val="Текст (справка)"/>
    <w:basedOn w:val="a"/>
    <w:next w:val="a"/>
    <w:uiPriority w:val="99"/>
    <w:rsid w:val="00720CE9"/>
    <w:pPr>
      <w:widowControl w:val="0"/>
      <w:autoSpaceDE w:val="0"/>
      <w:autoSpaceDN w:val="0"/>
      <w:adjustRightInd w:val="0"/>
      <w:ind w:left="170" w:right="170"/>
    </w:pPr>
    <w:rPr>
      <w:rFonts w:ascii="Times New Roman CYR" w:eastAsiaTheme="minorEastAsia" w:hAnsi="Times New Roman CYR" w:cs="Times New Roman CYR"/>
      <w:szCs w:val="24"/>
    </w:rPr>
  </w:style>
  <w:style w:type="paragraph" w:customStyle="1" w:styleId="af7">
    <w:name w:val="Текст информации об изменениях"/>
    <w:basedOn w:val="a"/>
    <w:next w:val="a"/>
    <w:uiPriority w:val="99"/>
    <w:rsid w:val="00720CE9"/>
    <w:pPr>
      <w:widowControl w:val="0"/>
      <w:autoSpaceDE w:val="0"/>
      <w:autoSpaceDN w:val="0"/>
      <w:adjustRightInd w:val="0"/>
      <w:ind w:firstLine="720"/>
      <w:jc w:val="both"/>
    </w:pPr>
    <w:rPr>
      <w:rFonts w:ascii="Times New Roman CYR" w:eastAsiaTheme="minorEastAsia" w:hAnsi="Times New Roman CYR" w:cs="Times New Roman CYR"/>
      <w:color w:val="353842"/>
      <w:sz w:val="20"/>
    </w:rPr>
  </w:style>
  <w:style w:type="character" w:customStyle="1" w:styleId="af8">
    <w:name w:val="Цветовое выделение для Текст"/>
    <w:uiPriority w:val="99"/>
    <w:rsid w:val="00720CE9"/>
    <w:rPr>
      <w:rFonts w:ascii="Times New Roman CYR" w:hAnsi="Times New Roman CYR" w:cs="Times New Roman CYR"/>
    </w:rPr>
  </w:style>
  <w:style w:type="paragraph" w:styleId="af9">
    <w:name w:val="header"/>
    <w:basedOn w:val="a"/>
    <w:link w:val="afa"/>
    <w:uiPriority w:val="99"/>
    <w:unhideWhenUsed/>
    <w:rsid w:val="00720CE9"/>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fa">
    <w:name w:val="Верхний колонтитул Знак"/>
    <w:basedOn w:val="a0"/>
    <w:link w:val="af9"/>
    <w:uiPriority w:val="99"/>
    <w:rsid w:val="00720CE9"/>
    <w:rPr>
      <w:rFonts w:ascii="Times New Roman CYR" w:eastAsiaTheme="minorEastAsia" w:hAnsi="Times New Roman CYR" w:cs="Times New Roman CYR"/>
      <w:sz w:val="24"/>
      <w:szCs w:val="24"/>
      <w:lang w:eastAsia="ru-RU"/>
    </w:rPr>
  </w:style>
  <w:style w:type="paragraph" w:styleId="afb">
    <w:name w:val="footer"/>
    <w:basedOn w:val="a"/>
    <w:link w:val="afc"/>
    <w:uiPriority w:val="99"/>
    <w:unhideWhenUsed/>
    <w:rsid w:val="00720CE9"/>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szCs w:val="24"/>
    </w:rPr>
  </w:style>
  <w:style w:type="character" w:customStyle="1" w:styleId="afc">
    <w:name w:val="Нижний колонтитул Знак"/>
    <w:basedOn w:val="a0"/>
    <w:link w:val="afb"/>
    <w:uiPriority w:val="99"/>
    <w:rsid w:val="00720CE9"/>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557635">
      <w:bodyDiv w:val="1"/>
      <w:marLeft w:val="0"/>
      <w:marRight w:val="0"/>
      <w:marTop w:val="0"/>
      <w:marBottom w:val="0"/>
      <w:divBdr>
        <w:top w:val="none" w:sz="0" w:space="0" w:color="auto"/>
        <w:left w:val="none" w:sz="0" w:space="0" w:color="auto"/>
        <w:bottom w:val="none" w:sz="0" w:space="0" w:color="auto"/>
        <w:right w:val="none" w:sz="0" w:space="0" w:color="auto"/>
      </w:divBdr>
    </w:div>
    <w:div w:id="583758124">
      <w:bodyDiv w:val="1"/>
      <w:marLeft w:val="0"/>
      <w:marRight w:val="0"/>
      <w:marTop w:val="0"/>
      <w:marBottom w:val="0"/>
      <w:divBdr>
        <w:top w:val="none" w:sz="0" w:space="0" w:color="auto"/>
        <w:left w:val="none" w:sz="0" w:space="0" w:color="auto"/>
        <w:bottom w:val="none" w:sz="0" w:space="0" w:color="auto"/>
        <w:right w:val="none" w:sz="0" w:space="0" w:color="auto"/>
      </w:divBdr>
    </w:div>
    <w:div w:id="833759751">
      <w:bodyDiv w:val="1"/>
      <w:marLeft w:val="0"/>
      <w:marRight w:val="0"/>
      <w:marTop w:val="0"/>
      <w:marBottom w:val="0"/>
      <w:divBdr>
        <w:top w:val="none" w:sz="0" w:space="0" w:color="auto"/>
        <w:left w:val="none" w:sz="0" w:space="0" w:color="auto"/>
        <w:bottom w:val="none" w:sz="0" w:space="0" w:color="auto"/>
        <w:right w:val="none" w:sz="0" w:space="0" w:color="auto"/>
      </w:divBdr>
    </w:div>
    <w:div w:id="878127739">
      <w:bodyDiv w:val="1"/>
      <w:marLeft w:val="0"/>
      <w:marRight w:val="0"/>
      <w:marTop w:val="0"/>
      <w:marBottom w:val="0"/>
      <w:divBdr>
        <w:top w:val="none" w:sz="0" w:space="0" w:color="auto"/>
        <w:left w:val="none" w:sz="0" w:space="0" w:color="auto"/>
        <w:bottom w:val="none" w:sz="0" w:space="0" w:color="auto"/>
        <w:right w:val="none" w:sz="0" w:space="0" w:color="auto"/>
      </w:divBdr>
    </w:div>
    <w:div w:id="1085346909">
      <w:bodyDiv w:val="1"/>
      <w:marLeft w:val="0"/>
      <w:marRight w:val="0"/>
      <w:marTop w:val="0"/>
      <w:marBottom w:val="0"/>
      <w:divBdr>
        <w:top w:val="none" w:sz="0" w:space="0" w:color="auto"/>
        <w:left w:val="none" w:sz="0" w:space="0" w:color="auto"/>
        <w:bottom w:val="none" w:sz="0" w:space="0" w:color="auto"/>
        <w:right w:val="none" w:sz="0" w:space="0" w:color="auto"/>
      </w:divBdr>
      <w:divsChild>
        <w:div w:id="1389644990">
          <w:marLeft w:val="0"/>
          <w:marRight w:val="0"/>
          <w:marTop w:val="240"/>
          <w:marBottom w:val="240"/>
          <w:divBdr>
            <w:top w:val="none" w:sz="0" w:space="0" w:color="auto"/>
            <w:left w:val="none" w:sz="0" w:space="0" w:color="auto"/>
            <w:bottom w:val="none" w:sz="0" w:space="0" w:color="auto"/>
            <w:right w:val="none" w:sz="0" w:space="0" w:color="auto"/>
          </w:divBdr>
        </w:div>
      </w:divsChild>
    </w:div>
    <w:div w:id="1203326677">
      <w:bodyDiv w:val="1"/>
      <w:marLeft w:val="0"/>
      <w:marRight w:val="0"/>
      <w:marTop w:val="0"/>
      <w:marBottom w:val="0"/>
      <w:divBdr>
        <w:top w:val="none" w:sz="0" w:space="0" w:color="auto"/>
        <w:left w:val="none" w:sz="0" w:space="0" w:color="auto"/>
        <w:bottom w:val="none" w:sz="0" w:space="0" w:color="auto"/>
        <w:right w:val="none" w:sz="0" w:space="0" w:color="auto"/>
      </w:divBdr>
    </w:div>
    <w:div w:id="1311865654">
      <w:bodyDiv w:val="1"/>
      <w:marLeft w:val="0"/>
      <w:marRight w:val="0"/>
      <w:marTop w:val="0"/>
      <w:marBottom w:val="0"/>
      <w:divBdr>
        <w:top w:val="none" w:sz="0" w:space="0" w:color="auto"/>
        <w:left w:val="none" w:sz="0" w:space="0" w:color="auto"/>
        <w:bottom w:val="none" w:sz="0" w:space="0" w:color="auto"/>
        <w:right w:val="none" w:sz="0" w:space="0" w:color="auto"/>
      </w:divBdr>
    </w:div>
    <w:div w:id="1316908211">
      <w:bodyDiv w:val="1"/>
      <w:marLeft w:val="0"/>
      <w:marRight w:val="0"/>
      <w:marTop w:val="0"/>
      <w:marBottom w:val="0"/>
      <w:divBdr>
        <w:top w:val="none" w:sz="0" w:space="0" w:color="auto"/>
        <w:left w:val="none" w:sz="0" w:space="0" w:color="auto"/>
        <w:bottom w:val="none" w:sz="0" w:space="0" w:color="auto"/>
        <w:right w:val="none" w:sz="0" w:space="0" w:color="auto"/>
      </w:divBdr>
    </w:div>
    <w:div w:id="1581208147">
      <w:bodyDiv w:val="1"/>
      <w:marLeft w:val="0"/>
      <w:marRight w:val="0"/>
      <w:marTop w:val="0"/>
      <w:marBottom w:val="0"/>
      <w:divBdr>
        <w:top w:val="none" w:sz="0" w:space="0" w:color="auto"/>
        <w:left w:val="none" w:sz="0" w:space="0" w:color="auto"/>
        <w:bottom w:val="none" w:sz="0" w:space="0" w:color="auto"/>
        <w:right w:val="none" w:sz="0" w:space="0" w:color="auto"/>
      </w:divBdr>
    </w:div>
    <w:div w:id="186039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540440/0" TargetMode="External"/><Relationship Id="rId18"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26"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39"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21" Type="http://schemas.openxmlformats.org/officeDocument/2006/relationships/hyperlink" Target="https://internet.garant.ru/document/redirect/190770/1000" TargetMode="External"/><Relationship Id="rId34" Type="http://schemas.openxmlformats.org/officeDocument/2006/relationships/hyperlink" Target="https://internet.garant.ru/document/redirect/190736/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20"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29" Type="http://schemas.openxmlformats.org/officeDocument/2006/relationships/hyperlink" Target="https://internet.garant.ru/document/redirect/17623645/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90400/0" TargetMode="External"/><Relationship Id="rId24" Type="http://schemas.openxmlformats.org/officeDocument/2006/relationships/hyperlink" Target="https://internet.garant.ru/document/redirect/190770/0" TargetMode="External"/><Relationship Id="rId32" Type="http://schemas.openxmlformats.org/officeDocument/2006/relationships/hyperlink" Target="https://internet.garant.ru/document/redirect/17623645/1000" TargetMode="External"/><Relationship Id="rId37" Type="http://schemas.openxmlformats.org/officeDocument/2006/relationships/hyperlink" Target="https://internet.garant.ru/document/redirect/12125267/0"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17623645/0" TargetMode="External"/><Relationship Id="rId23" Type="http://schemas.openxmlformats.org/officeDocument/2006/relationships/hyperlink" Target="https://internet.garant.ru/document/redirect/190770/1000" TargetMode="External"/><Relationship Id="rId28" Type="http://schemas.openxmlformats.org/officeDocument/2006/relationships/hyperlink" Target="https://internet.garant.ru/document/redirect/17623645/9000" TargetMode="External"/><Relationship Id="rId36" Type="http://schemas.openxmlformats.org/officeDocument/2006/relationships/hyperlink" Target="https://internet.garant.ru/document/redirect/190400/6" TargetMode="External"/><Relationship Id="rId10" Type="http://schemas.openxmlformats.org/officeDocument/2006/relationships/hyperlink" Target="https://internet.garant.ru/document/redirect/10103000/0" TargetMode="External"/><Relationship Id="rId19"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31" Type="http://schemas.openxmlformats.org/officeDocument/2006/relationships/hyperlink" Target="https://internet.garant.ru/document/redirect/17623645/0"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document/redirect/17623416/0" TargetMode="External"/><Relationship Id="rId22" Type="http://schemas.openxmlformats.org/officeDocument/2006/relationships/hyperlink" Target="https://internet.garant.ru/document/redirect/190770/0" TargetMode="External"/><Relationship Id="rId27" Type="http://schemas.openxmlformats.org/officeDocument/2006/relationships/hyperlink" Target="https://internet.garant.ru/document/redirect/17623645/8000" TargetMode="External"/><Relationship Id="rId30" Type="http://schemas.openxmlformats.org/officeDocument/2006/relationships/hyperlink" Target="https://internet.garant.ru/document/redirect/190400/7" TargetMode="External"/><Relationship Id="rId35" Type="http://schemas.openxmlformats.org/officeDocument/2006/relationships/hyperlink" Target="https://internet.garant.ru/document/redirect/190400/10"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internet.garant.ru/document/redirect/190770/0" TargetMode="External"/><Relationship Id="rId17" Type="http://schemas.openxmlformats.org/officeDocument/2006/relationships/hyperlink" Target="https://internet.garant.ru/document/redirect/190400/5" TargetMode="External"/><Relationship Id="rId25" Type="http://schemas.openxmlformats.org/officeDocument/2006/relationships/hyperlink" Target="file:///D:\Downloads\&#1055;&#1086;&#1089;&#1090;&#1072;&#1085;&#1086;&#1074;&#1083;&#1077;&#1085;&#1080;&#1077;%20&#1040;&#1076;&#1084;&#1080;&#1085;&#1080;&#1089;&#1090;&#1088;&#1072;&#1094;&#1080;&#1080;%20&#1050;&#1072;&#1085;&#1072;&#1096;&#1089;&#1082;&#1086;&#1075;&#1086;%20&#1088;&#1072;&#1081;&#1086;&#1085;&#1072;%20&#1063;&#1091;&#1074;&#1072;&#1096;&#1089;&#1082;&#1086;&#1081;%20&#1056;&#1077;&#1089;&#1087;&#1091;&#1073;&#1083;&#1080;&#1082;&#1080;%20&#1086;&#1090;%2026%20&#1072;&#1087;&#1088;&#1077;&#1083;&#1103;%20.rtf" TargetMode="External"/><Relationship Id="rId33" Type="http://schemas.openxmlformats.org/officeDocument/2006/relationships/hyperlink" Target="https://internet.garant.ru/document/redirect/190400/0" TargetMode="External"/><Relationship Id="rId38" Type="http://schemas.openxmlformats.org/officeDocument/2006/relationships/hyperlink" Target="https://internet.garant.ru/document/redirect/1904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E01E8-F0A5-4DB6-AAA4-930794A04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3418</Words>
  <Characters>19489</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Хайруллина Ольга Минкадировна</dc:creator>
  <cp:lastModifiedBy>Хайруллина Ольга Минкадировна</cp:lastModifiedBy>
  <cp:revision>15</cp:revision>
  <cp:lastPrinted>2026-09-11T11:39:00Z</cp:lastPrinted>
  <dcterms:created xsi:type="dcterms:W3CDTF">2026-07-06T13:03:00Z</dcterms:created>
  <dcterms:modified xsi:type="dcterms:W3CDTF">2026-09-11T11:44:00Z</dcterms:modified>
</cp:coreProperties>
</file>