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C5E8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C5E8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7A24A8" w:rsidRDefault="007A24A8" w:rsidP="007A24A8">
      <w:pPr>
        <w:spacing w:line="245" w:lineRule="auto"/>
        <w:ind w:right="4818" w:firstLine="0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Янтиковского муниципального округа от 30.01.2023 № 65 «</w:t>
      </w:r>
      <w:r w:rsidRPr="00DC218A">
        <w:rPr>
          <w:sz w:val="28"/>
          <w:szCs w:val="28"/>
        </w:rPr>
        <w:t xml:space="preserve">Об утверждении Положения об оплате труда </w:t>
      </w:r>
      <w:r>
        <w:rPr>
          <w:sz w:val="28"/>
          <w:szCs w:val="28"/>
        </w:rPr>
        <w:t>рабочих</w:t>
      </w:r>
      <w:r w:rsidRPr="00DC218A">
        <w:rPr>
          <w:sz w:val="28"/>
          <w:szCs w:val="28"/>
        </w:rPr>
        <w:t xml:space="preserve"> органов местного самоуправления </w:t>
      </w:r>
      <w:r>
        <w:rPr>
          <w:sz w:val="28"/>
          <w:szCs w:val="28"/>
        </w:rPr>
        <w:t>Янтиковского муниципального округа Чувашской Республики</w:t>
      </w:r>
      <w:r w:rsidRPr="00DC218A">
        <w:rPr>
          <w:sz w:val="28"/>
          <w:szCs w:val="28"/>
        </w:rPr>
        <w:t>, осуществляющих профессиональную деятельность по профессиям рабочих</w:t>
      </w:r>
      <w:r>
        <w:rPr>
          <w:sz w:val="28"/>
          <w:szCs w:val="28"/>
        </w:rPr>
        <w:t>»</w:t>
      </w:r>
    </w:p>
    <w:p w:rsidR="007A24A8" w:rsidRDefault="007A24A8" w:rsidP="007A24A8">
      <w:pPr>
        <w:spacing w:line="245" w:lineRule="auto"/>
        <w:ind w:right="4819" w:firstLine="0"/>
        <w:rPr>
          <w:sz w:val="28"/>
          <w:szCs w:val="28"/>
        </w:rPr>
      </w:pPr>
    </w:p>
    <w:p w:rsidR="007A24A8" w:rsidRPr="00EF3E0F" w:rsidRDefault="007A24A8" w:rsidP="007A24A8">
      <w:pPr>
        <w:spacing w:line="360" w:lineRule="auto"/>
        <w:rPr>
          <w:b/>
          <w:sz w:val="28"/>
          <w:szCs w:val="28"/>
        </w:rPr>
      </w:pPr>
      <w:r w:rsidRPr="00A85DE2">
        <w:rPr>
          <w:sz w:val="28"/>
          <w:szCs w:val="28"/>
        </w:rPr>
        <w:t xml:space="preserve">В целях приведения муниципальных нормативных правовых актов в соответствие с требованиями статьи 135 Трудового кодекса Российской Федерации (в редакции Федерального закона от 07.06.2025 № 144-ФЗ) и Постановления Конституционного Суда Российской Федерации от 15.06.2023 </w:t>
      </w:r>
      <w:r>
        <w:rPr>
          <w:sz w:val="28"/>
          <w:szCs w:val="28"/>
        </w:rPr>
        <w:t xml:space="preserve">                       </w:t>
      </w:r>
      <w:r w:rsidRPr="00A85DE2">
        <w:rPr>
          <w:sz w:val="28"/>
          <w:szCs w:val="28"/>
        </w:rPr>
        <w:t>№ 32-П</w:t>
      </w:r>
      <w:r>
        <w:rPr>
          <w:sz w:val="28"/>
          <w:szCs w:val="28"/>
        </w:rPr>
        <w:t xml:space="preserve"> администрация Янтиковского муниципального округа                                            </w:t>
      </w:r>
      <w:proofErr w:type="gramStart"/>
      <w:r w:rsidRPr="00DC218A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DC218A">
        <w:rPr>
          <w:b/>
          <w:sz w:val="28"/>
          <w:szCs w:val="28"/>
        </w:rPr>
        <w:t>т:</w:t>
      </w:r>
    </w:p>
    <w:p w:rsidR="007A24A8" w:rsidRDefault="007A24A8" w:rsidP="007A24A8">
      <w:pPr>
        <w:pStyle w:val="affd"/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DC218A">
        <w:rPr>
          <w:sz w:val="28"/>
          <w:szCs w:val="28"/>
        </w:rPr>
        <w:t>Поло</w:t>
      </w:r>
      <w:r>
        <w:rPr>
          <w:sz w:val="28"/>
          <w:szCs w:val="28"/>
        </w:rPr>
        <w:t>жение</w:t>
      </w:r>
      <w:r w:rsidRPr="00DC218A">
        <w:rPr>
          <w:sz w:val="28"/>
          <w:szCs w:val="28"/>
        </w:rPr>
        <w:t xml:space="preserve"> об оплате труда </w:t>
      </w:r>
      <w:r>
        <w:rPr>
          <w:sz w:val="28"/>
          <w:szCs w:val="28"/>
        </w:rPr>
        <w:t>рабочих</w:t>
      </w:r>
      <w:r w:rsidRPr="00DC218A">
        <w:rPr>
          <w:sz w:val="28"/>
          <w:szCs w:val="28"/>
        </w:rPr>
        <w:t xml:space="preserve"> органов местного самоуправления </w:t>
      </w:r>
      <w:r>
        <w:rPr>
          <w:sz w:val="28"/>
          <w:szCs w:val="28"/>
        </w:rPr>
        <w:t>Янтиковского муниципального округа Чувашской Республики</w:t>
      </w:r>
      <w:r w:rsidRPr="00DC218A">
        <w:rPr>
          <w:sz w:val="28"/>
          <w:szCs w:val="28"/>
        </w:rPr>
        <w:t>, осуществляющих профессиональную деятельность по профессиям рабочих</w:t>
      </w:r>
      <w:r>
        <w:rPr>
          <w:sz w:val="28"/>
          <w:szCs w:val="28"/>
        </w:rPr>
        <w:t>, утвержденное</w:t>
      </w:r>
      <w:r w:rsidRPr="00A85DE2">
        <w:t xml:space="preserve"> </w:t>
      </w:r>
      <w:r w:rsidRPr="00A85DE2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A85DE2">
        <w:rPr>
          <w:sz w:val="28"/>
          <w:szCs w:val="28"/>
        </w:rPr>
        <w:t xml:space="preserve"> администрации Янтиковского муниципального округа от 30.01.2023 № 65</w:t>
      </w:r>
      <w:r>
        <w:rPr>
          <w:sz w:val="28"/>
          <w:szCs w:val="28"/>
        </w:rPr>
        <w:t xml:space="preserve"> следующие изменения:</w:t>
      </w:r>
    </w:p>
    <w:p w:rsidR="007A24A8" w:rsidRDefault="007A24A8" w:rsidP="007A24A8">
      <w:pPr>
        <w:pStyle w:val="affd"/>
        <w:suppressAutoHyphens w:val="0"/>
        <w:spacing w:line="360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пункт 4.4.2 изложить в следующей редакции: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85DE2">
        <w:rPr>
          <w:sz w:val="28"/>
          <w:szCs w:val="28"/>
        </w:rPr>
        <w:t>4.4.2. Премия не выплачивается либо ее размер может снижаться в случаях: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lastRenderedPageBreak/>
        <w:t>применения к работнику мер дисциплинарного взыскания (замечание, выговор);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нарушения трудовой или производственной дисциплины;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нарушения техники безопасности и противопожарной защиты, грубого нарушения требований охраны труда, производственной санитарии;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невыполнения приказов и распоряжений руководства и других организационно-распорядительных документов;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прогула, появления на работе в нетрезвом состоянии, распития спиртных напитков в рабочее время;</w:t>
      </w:r>
    </w:p>
    <w:p w:rsidR="007A24A8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утраты, повреждения и причинения ущерба имуществу организации или иного причинения ущерба виновными действиями работника.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Снижение размера премии или ее невыплата в связи с применением к работнику дисциплинарного взыскания допускается только в отношении премии, начисляемой за тот расчетный период, в котором к работнику было применено соответствующее дисциплинарное взыскание.</w:t>
      </w:r>
    </w:p>
    <w:p w:rsidR="007A24A8" w:rsidRPr="00A85DE2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Не допускается невыплата премии или снижение ее размера за текущий период премирования в связи с дисциплинарным взысканием, примененным к работнику в ином периоде премирования.</w:t>
      </w:r>
    </w:p>
    <w:p w:rsidR="007A24A8" w:rsidRDefault="007A24A8" w:rsidP="007A24A8">
      <w:pPr>
        <w:pStyle w:val="affd"/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85DE2">
        <w:rPr>
          <w:sz w:val="28"/>
          <w:szCs w:val="28"/>
        </w:rPr>
        <w:t>Невыплата премии или снижение ее размера в связи с применением к работнику дисциплинарного взыскания не должны приводить к уменьшению размера месячной заработной платы работника более чем на 20 процентов. В случае если невыплата премии или снижение ее размера приводит к уменьшению размера месячной заработной платы работника более чем на 20 процентов, премия выплачивается в размере, обеспечивающем соблюдение указанного ограничения</w:t>
      </w:r>
      <w:proofErr w:type="gramStart"/>
      <w:r w:rsidRPr="00A85DE2">
        <w:rPr>
          <w:sz w:val="28"/>
          <w:szCs w:val="28"/>
        </w:rPr>
        <w:t>.».</w:t>
      </w:r>
      <w:proofErr w:type="gramEnd"/>
    </w:p>
    <w:p w:rsidR="007A24A8" w:rsidRPr="00EF3E0F" w:rsidRDefault="007A24A8" w:rsidP="007A24A8">
      <w:pPr>
        <w:pStyle w:val="affd"/>
        <w:numPr>
          <w:ilvl w:val="0"/>
          <w:numId w:val="22"/>
        </w:numPr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EF3E0F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EF3E0F">
        <w:rPr>
          <w:sz w:val="28"/>
          <w:szCs w:val="28"/>
          <w:shd w:val="clear" w:color="auto" w:fill="FFFFFF"/>
        </w:rPr>
        <w:t>.</w:t>
      </w:r>
    </w:p>
    <w:p w:rsidR="007A24A8" w:rsidRDefault="007A24A8" w:rsidP="007A24A8">
      <w:pPr>
        <w:spacing w:line="245" w:lineRule="auto"/>
        <w:ind w:right="-1"/>
        <w:rPr>
          <w:sz w:val="28"/>
          <w:szCs w:val="28"/>
        </w:rPr>
      </w:pPr>
    </w:p>
    <w:p w:rsidR="007A24A8" w:rsidRDefault="007A24A8" w:rsidP="007A24A8">
      <w:pPr>
        <w:spacing w:line="245" w:lineRule="auto"/>
        <w:ind w:right="-1"/>
        <w:rPr>
          <w:sz w:val="28"/>
          <w:szCs w:val="28"/>
        </w:rPr>
      </w:pPr>
    </w:p>
    <w:p w:rsidR="007A24A8" w:rsidRDefault="007A24A8" w:rsidP="007A24A8">
      <w:pPr>
        <w:spacing w:line="245" w:lineRule="auto"/>
        <w:ind w:right="-1"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7A24A8" w:rsidRDefault="007A24A8" w:rsidP="007A24A8">
      <w:pPr>
        <w:tabs>
          <w:tab w:val="left" w:pos="709"/>
        </w:tabs>
        <w:spacing w:line="245" w:lineRule="auto"/>
        <w:ind w:right="-1"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sectPr w:rsidR="007A24A8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EF32074"/>
    <w:multiLevelType w:val="hybridMultilevel"/>
    <w:tmpl w:val="EBCEFB10"/>
    <w:lvl w:ilvl="0" w:tplc="FE468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5E8B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24A8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9A306-A99C-458A-A538-A1E3ADAF4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2026-07-06T10:56:00Z</dcterms:modified>
</cp:coreProperties>
</file>