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AE5" w:rsidRPr="00437AE5" w:rsidRDefault="00437AE5" w:rsidP="00437AE5">
      <w:pPr>
        <w:tabs>
          <w:tab w:val="left" w:pos="3750"/>
        </w:tabs>
        <w:overflowPunct w:val="0"/>
        <w:adjustRightInd/>
        <w:ind w:firstLine="0"/>
        <w:jc w:val="center"/>
        <w:textAlignment w:val="baseline"/>
        <w:outlineLvl w:val="0"/>
        <w:rPr>
          <w:rFonts w:ascii="Times New Roman" w:hAnsi="Times New Roman" w:cs="Times New Roman"/>
          <w:b/>
          <w:kern w:val="3"/>
          <w:sz w:val="24"/>
          <w:szCs w:val="22"/>
        </w:rPr>
      </w:pPr>
      <w:r w:rsidRPr="00437AE5">
        <w:rPr>
          <w:rFonts w:ascii="Times New Roman" w:hAnsi="Times New Roman" w:cs="Times New Roman"/>
          <w:b/>
          <w:kern w:val="3"/>
          <w:sz w:val="24"/>
          <w:szCs w:val="22"/>
        </w:rPr>
        <w:t xml:space="preserve">  </w:t>
      </w:r>
      <w:r w:rsidR="00D07670">
        <w:rPr>
          <w:rFonts w:eastAsia="Times New Roman" w:cs="Times New Roman"/>
          <w:noProof/>
          <w:sz w:val="24"/>
          <w:szCs w:val="24"/>
        </w:rPr>
        <w:drawing>
          <wp:inline distT="0" distB="0" distL="0" distR="0">
            <wp:extent cx="409575" cy="571500"/>
            <wp:effectExtent l="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 cy="571500"/>
                    </a:xfrm>
                    <a:prstGeom prst="rect">
                      <a:avLst/>
                    </a:prstGeom>
                    <a:noFill/>
                    <a:ln>
                      <a:noFill/>
                    </a:ln>
                  </pic:spPr>
                </pic:pic>
              </a:graphicData>
            </a:graphic>
          </wp:inline>
        </w:drawing>
      </w:r>
    </w:p>
    <w:tbl>
      <w:tblPr>
        <w:tblW w:w="10348" w:type="dxa"/>
        <w:jc w:val="center"/>
        <w:tblInd w:w="-209" w:type="dxa"/>
        <w:tblLook w:val="04A0" w:firstRow="1" w:lastRow="0" w:firstColumn="1" w:lastColumn="0" w:noHBand="0" w:noVBand="1"/>
      </w:tblPr>
      <w:tblGrid>
        <w:gridCol w:w="4253"/>
        <w:gridCol w:w="1984"/>
        <w:gridCol w:w="4111"/>
      </w:tblGrid>
      <w:tr w:rsidR="00437AE5" w:rsidRPr="00437AE5" w:rsidTr="00FE6F5A">
        <w:trPr>
          <w:trHeight w:val="2118"/>
          <w:jc w:val="center"/>
        </w:trPr>
        <w:tc>
          <w:tcPr>
            <w:tcW w:w="4253" w:type="dxa"/>
          </w:tcPr>
          <w:p w:rsidR="00437AE5" w:rsidRPr="00437AE5" w:rsidRDefault="00437AE5" w:rsidP="00437AE5">
            <w:pPr>
              <w:widowControl/>
              <w:suppressAutoHyphens/>
              <w:autoSpaceDE/>
              <w:autoSpaceDN/>
              <w:adjustRightInd/>
              <w:spacing w:line="252" w:lineRule="auto"/>
              <w:ind w:firstLine="0"/>
              <w:jc w:val="center"/>
              <w:rPr>
                <w:rFonts w:ascii="Times New Roman" w:hAnsi="Times New Roman" w:cs="Times New Roman"/>
                <w:sz w:val="24"/>
                <w:szCs w:val="24"/>
                <w:lang w:eastAsia="en-US"/>
              </w:rPr>
            </w:pPr>
            <w:r w:rsidRPr="00437AE5">
              <w:rPr>
                <w:rFonts w:ascii="Times New Roman" w:hAnsi="Times New Roman" w:cs="Times New Roman"/>
                <w:sz w:val="24"/>
                <w:szCs w:val="24"/>
                <w:lang w:eastAsia="en-US"/>
              </w:rPr>
              <w:t>АДМИНИСТРАЦИЯ АЛАТЫРСКОГО МУНИЦИПАЛЬНОГО ОКРУГА</w:t>
            </w:r>
          </w:p>
          <w:p w:rsidR="00437AE5" w:rsidRPr="00437AE5" w:rsidRDefault="00437AE5" w:rsidP="00437AE5">
            <w:pPr>
              <w:widowControl/>
              <w:suppressAutoHyphens/>
              <w:autoSpaceDE/>
              <w:autoSpaceDN/>
              <w:adjustRightInd/>
              <w:spacing w:line="252" w:lineRule="auto"/>
              <w:ind w:firstLine="0"/>
              <w:jc w:val="center"/>
              <w:rPr>
                <w:rFonts w:ascii="Times New Roman" w:hAnsi="Times New Roman" w:cs="Times New Roman"/>
                <w:sz w:val="24"/>
                <w:szCs w:val="24"/>
                <w:lang w:eastAsia="en-US"/>
              </w:rPr>
            </w:pPr>
            <w:r w:rsidRPr="00437AE5">
              <w:rPr>
                <w:rFonts w:ascii="Times New Roman" w:hAnsi="Times New Roman" w:cs="Times New Roman"/>
                <w:sz w:val="24"/>
                <w:szCs w:val="24"/>
                <w:lang w:eastAsia="en-US"/>
              </w:rPr>
              <w:t>ЧУВАШСКОЙ РЕСПУБЛИКИ</w:t>
            </w:r>
          </w:p>
          <w:p w:rsidR="00437AE5" w:rsidRPr="00437AE5" w:rsidRDefault="00437AE5" w:rsidP="00437AE5">
            <w:pPr>
              <w:widowControl/>
              <w:suppressAutoHyphens/>
              <w:autoSpaceDE/>
              <w:autoSpaceDN/>
              <w:adjustRightInd/>
              <w:spacing w:line="252" w:lineRule="auto"/>
              <w:ind w:firstLine="0"/>
              <w:jc w:val="center"/>
              <w:rPr>
                <w:rFonts w:ascii="Times New Roman" w:hAnsi="Times New Roman" w:cs="Times New Roman"/>
                <w:sz w:val="24"/>
                <w:szCs w:val="24"/>
                <w:lang w:eastAsia="en-US"/>
              </w:rPr>
            </w:pPr>
          </w:p>
          <w:p w:rsidR="00437AE5" w:rsidRPr="00437AE5" w:rsidRDefault="00437AE5" w:rsidP="00437AE5">
            <w:pPr>
              <w:widowControl/>
              <w:suppressAutoHyphens/>
              <w:autoSpaceDE/>
              <w:autoSpaceDN/>
              <w:adjustRightInd/>
              <w:spacing w:line="252" w:lineRule="auto"/>
              <w:ind w:firstLine="0"/>
              <w:jc w:val="center"/>
              <w:rPr>
                <w:rFonts w:ascii="Times New Roman" w:hAnsi="Times New Roman" w:cs="Times New Roman"/>
                <w:b/>
                <w:sz w:val="24"/>
                <w:szCs w:val="24"/>
                <w:lang w:eastAsia="en-US"/>
              </w:rPr>
            </w:pPr>
            <w:r w:rsidRPr="00437AE5">
              <w:rPr>
                <w:rFonts w:ascii="Times New Roman" w:hAnsi="Times New Roman" w:cs="Times New Roman"/>
                <w:b/>
                <w:sz w:val="24"/>
                <w:szCs w:val="24"/>
                <w:lang w:eastAsia="en-US"/>
              </w:rPr>
              <w:t>ПОСТАНОВЛЕНИЕ</w:t>
            </w:r>
          </w:p>
          <w:p w:rsidR="00437AE5" w:rsidRPr="00437AE5" w:rsidRDefault="00437AE5" w:rsidP="00437AE5">
            <w:pPr>
              <w:widowControl/>
              <w:suppressAutoHyphens/>
              <w:autoSpaceDE/>
              <w:autoSpaceDN/>
              <w:adjustRightInd/>
              <w:spacing w:line="252" w:lineRule="auto"/>
              <w:ind w:firstLine="0"/>
              <w:jc w:val="center"/>
              <w:rPr>
                <w:rFonts w:ascii="Times New Roman" w:hAnsi="Times New Roman" w:cs="Times New Roman"/>
                <w:sz w:val="24"/>
                <w:szCs w:val="24"/>
                <w:lang w:val="en-US" w:eastAsia="en-US"/>
              </w:rPr>
            </w:pPr>
          </w:p>
          <w:p w:rsidR="00437AE5" w:rsidRPr="004C7B4D" w:rsidRDefault="004C7B4D" w:rsidP="00437AE5">
            <w:pPr>
              <w:widowControl/>
              <w:suppressAutoHyphens/>
              <w:autoSpaceDE/>
              <w:autoSpaceDN/>
              <w:adjustRightInd/>
              <w:spacing w:line="252" w:lineRule="auto"/>
              <w:ind w:firstLine="0"/>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25</w:t>
            </w:r>
            <w:r w:rsidR="00437AE5" w:rsidRPr="00437AE5">
              <w:rPr>
                <w:rFonts w:ascii="Times New Roman" w:hAnsi="Times New Roman" w:cs="Times New Roman"/>
                <w:sz w:val="24"/>
                <w:szCs w:val="24"/>
                <w:lang w:eastAsia="en-US"/>
              </w:rPr>
              <w:t xml:space="preserve">.11.2025 № </w:t>
            </w:r>
            <w:r>
              <w:rPr>
                <w:rFonts w:ascii="Times New Roman" w:hAnsi="Times New Roman" w:cs="Times New Roman"/>
                <w:sz w:val="24"/>
                <w:szCs w:val="24"/>
                <w:lang w:val="en-US" w:eastAsia="en-US"/>
              </w:rPr>
              <w:t>1259</w:t>
            </w:r>
          </w:p>
          <w:p w:rsidR="00437AE5" w:rsidRPr="00437AE5" w:rsidRDefault="00437AE5" w:rsidP="00437AE5">
            <w:pPr>
              <w:widowControl/>
              <w:suppressAutoHyphens/>
              <w:autoSpaceDE/>
              <w:autoSpaceDN/>
              <w:adjustRightInd/>
              <w:spacing w:line="252" w:lineRule="auto"/>
              <w:ind w:firstLine="0"/>
              <w:jc w:val="center"/>
              <w:rPr>
                <w:rFonts w:ascii="Times New Roman" w:hAnsi="Times New Roman" w:cs="Times New Roman"/>
                <w:sz w:val="24"/>
                <w:szCs w:val="24"/>
                <w:lang w:eastAsia="en-US"/>
              </w:rPr>
            </w:pPr>
          </w:p>
          <w:p w:rsidR="00437AE5" w:rsidRPr="00437AE5" w:rsidRDefault="00437AE5" w:rsidP="00437AE5">
            <w:pPr>
              <w:widowControl/>
              <w:suppressAutoHyphens/>
              <w:autoSpaceDE/>
              <w:autoSpaceDN/>
              <w:adjustRightInd/>
              <w:spacing w:line="252" w:lineRule="auto"/>
              <w:ind w:firstLine="0"/>
              <w:jc w:val="center"/>
              <w:rPr>
                <w:rFonts w:ascii="Times New Roman" w:hAnsi="Times New Roman" w:cs="Times New Roman"/>
                <w:sz w:val="24"/>
                <w:szCs w:val="24"/>
                <w:lang w:eastAsia="en-US"/>
              </w:rPr>
            </w:pPr>
            <w:r w:rsidRPr="00437AE5">
              <w:rPr>
                <w:rFonts w:ascii="Times New Roman" w:hAnsi="Times New Roman" w:cs="Times New Roman"/>
                <w:sz w:val="24"/>
                <w:szCs w:val="24"/>
                <w:lang w:eastAsia="en-US"/>
              </w:rPr>
              <w:t>город Алатырь</w:t>
            </w:r>
          </w:p>
        </w:tc>
        <w:tc>
          <w:tcPr>
            <w:tcW w:w="1984" w:type="dxa"/>
          </w:tcPr>
          <w:p w:rsidR="00437AE5" w:rsidRPr="00437AE5" w:rsidRDefault="00437AE5" w:rsidP="00437AE5">
            <w:pPr>
              <w:widowControl/>
              <w:autoSpaceDE/>
              <w:autoSpaceDN/>
              <w:adjustRightInd/>
              <w:spacing w:line="252" w:lineRule="auto"/>
              <w:ind w:firstLine="0"/>
              <w:jc w:val="center"/>
              <w:rPr>
                <w:rFonts w:ascii="Times New Roman" w:hAnsi="Times New Roman" w:cs="Times New Roman"/>
                <w:b/>
                <w:bCs/>
                <w:noProof/>
                <w:sz w:val="24"/>
                <w:szCs w:val="24"/>
                <w:lang w:eastAsia="en-US"/>
              </w:rPr>
            </w:pPr>
          </w:p>
          <w:p w:rsidR="00437AE5" w:rsidRPr="00437AE5" w:rsidRDefault="00437AE5" w:rsidP="00437AE5">
            <w:pPr>
              <w:widowControl/>
              <w:autoSpaceDE/>
              <w:autoSpaceDN/>
              <w:adjustRightInd/>
              <w:spacing w:line="252" w:lineRule="auto"/>
              <w:ind w:firstLine="0"/>
              <w:jc w:val="center"/>
              <w:rPr>
                <w:rFonts w:ascii="Times New Roman" w:hAnsi="Times New Roman" w:cs="Times New Roman"/>
                <w:b/>
                <w:bCs/>
                <w:noProof/>
                <w:sz w:val="24"/>
                <w:szCs w:val="24"/>
                <w:lang w:eastAsia="en-US"/>
              </w:rPr>
            </w:pPr>
          </w:p>
          <w:p w:rsidR="00437AE5" w:rsidRPr="00437AE5" w:rsidRDefault="00437AE5" w:rsidP="00437AE5">
            <w:pPr>
              <w:widowControl/>
              <w:autoSpaceDE/>
              <w:autoSpaceDN/>
              <w:adjustRightInd/>
              <w:spacing w:line="252" w:lineRule="auto"/>
              <w:ind w:firstLine="0"/>
              <w:jc w:val="center"/>
              <w:rPr>
                <w:rFonts w:ascii="Times New Roman" w:hAnsi="Times New Roman" w:cs="Times New Roman"/>
                <w:bCs/>
                <w:noProof/>
                <w:sz w:val="24"/>
                <w:szCs w:val="24"/>
                <w:lang w:eastAsia="en-US"/>
              </w:rPr>
            </w:pPr>
          </w:p>
        </w:tc>
        <w:tc>
          <w:tcPr>
            <w:tcW w:w="4111" w:type="dxa"/>
          </w:tcPr>
          <w:p w:rsidR="00437AE5" w:rsidRPr="00437AE5" w:rsidRDefault="00437AE5" w:rsidP="00437AE5">
            <w:pPr>
              <w:widowControl/>
              <w:autoSpaceDE/>
              <w:autoSpaceDN/>
              <w:adjustRightInd/>
              <w:spacing w:line="252" w:lineRule="auto"/>
              <w:ind w:firstLine="0"/>
              <w:jc w:val="center"/>
              <w:rPr>
                <w:rFonts w:ascii="Times New Roman" w:hAnsi="Times New Roman" w:cs="Times New Roman"/>
                <w:sz w:val="24"/>
                <w:szCs w:val="24"/>
                <w:lang w:eastAsia="en-US"/>
              </w:rPr>
            </w:pPr>
            <w:r w:rsidRPr="00437AE5">
              <w:rPr>
                <w:rFonts w:ascii="Times New Roman" w:hAnsi="Times New Roman" w:cs="Times New Roman"/>
                <w:sz w:val="24"/>
                <w:szCs w:val="24"/>
                <w:lang w:eastAsia="en-US"/>
              </w:rPr>
              <w:t>УЛАТӐ</w:t>
            </w:r>
            <w:proofErr w:type="gramStart"/>
            <w:r w:rsidRPr="00437AE5">
              <w:rPr>
                <w:rFonts w:ascii="Times New Roman" w:hAnsi="Times New Roman" w:cs="Times New Roman"/>
                <w:sz w:val="24"/>
                <w:szCs w:val="24"/>
                <w:lang w:eastAsia="en-US"/>
              </w:rPr>
              <w:t>Р</w:t>
            </w:r>
            <w:proofErr w:type="gramEnd"/>
            <w:r w:rsidRPr="00437AE5">
              <w:rPr>
                <w:rFonts w:ascii="Times New Roman" w:hAnsi="Times New Roman" w:cs="Times New Roman"/>
                <w:sz w:val="24"/>
                <w:szCs w:val="24"/>
                <w:lang w:eastAsia="en-US"/>
              </w:rPr>
              <w:t xml:space="preserve"> </w:t>
            </w:r>
          </w:p>
          <w:p w:rsidR="00437AE5" w:rsidRPr="00437AE5" w:rsidRDefault="00437AE5" w:rsidP="00437AE5">
            <w:pPr>
              <w:widowControl/>
              <w:autoSpaceDE/>
              <w:autoSpaceDN/>
              <w:adjustRightInd/>
              <w:spacing w:line="252" w:lineRule="auto"/>
              <w:ind w:firstLine="0"/>
              <w:jc w:val="center"/>
              <w:rPr>
                <w:rFonts w:ascii="Times New Roman" w:hAnsi="Times New Roman" w:cs="Times New Roman"/>
                <w:sz w:val="24"/>
                <w:szCs w:val="24"/>
                <w:lang w:eastAsia="en-US"/>
              </w:rPr>
            </w:pPr>
            <w:r w:rsidRPr="00437AE5">
              <w:rPr>
                <w:rFonts w:ascii="Times New Roman" w:hAnsi="Times New Roman" w:cs="Times New Roman"/>
                <w:sz w:val="24"/>
                <w:szCs w:val="24"/>
                <w:lang w:eastAsia="en-US"/>
              </w:rPr>
              <w:t>МУНИЦИПАЛИТЕТ ОКРУГӖН АДМИНИСТРАЦИЙӖ</w:t>
            </w:r>
          </w:p>
          <w:p w:rsidR="00437AE5" w:rsidRPr="00437AE5" w:rsidRDefault="00437AE5" w:rsidP="00437AE5">
            <w:pPr>
              <w:widowControl/>
              <w:autoSpaceDE/>
              <w:autoSpaceDN/>
              <w:adjustRightInd/>
              <w:spacing w:line="252" w:lineRule="auto"/>
              <w:ind w:firstLine="0"/>
              <w:jc w:val="center"/>
              <w:rPr>
                <w:rFonts w:ascii="Times New Roman" w:hAnsi="Times New Roman" w:cs="Times New Roman"/>
                <w:sz w:val="24"/>
                <w:szCs w:val="24"/>
                <w:lang w:eastAsia="en-US"/>
              </w:rPr>
            </w:pPr>
            <w:r w:rsidRPr="00437AE5">
              <w:rPr>
                <w:rFonts w:ascii="Times New Roman" w:hAnsi="Times New Roman" w:cs="Times New Roman"/>
                <w:sz w:val="24"/>
                <w:szCs w:val="24"/>
                <w:lang w:eastAsia="en-US"/>
              </w:rPr>
              <w:t>ЧӐВАШ РЕСПУБЛИКИН</w:t>
            </w:r>
          </w:p>
          <w:p w:rsidR="00437AE5" w:rsidRPr="00437AE5" w:rsidRDefault="00437AE5" w:rsidP="00437AE5">
            <w:pPr>
              <w:widowControl/>
              <w:autoSpaceDE/>
              <w:autoSpaceDN/>
              <w:adjustRightInd/>
              <w:spacing w:line="252" w:lineRule="auto"/>
              <w:ind w:firstLine="0"/>
              <w:jc w:val="center"/>
              <w:rPr>
                <w:rFonts w:ascii="Times New Roman" w:hAnsi="Times New Roman" w:cs="Times New Roman"/>
                <w:sz w:val="24"/>
                <w:szCs w:val="24"/>
                <w:lang w:eastAsia="en-US"/>
              </w:rPr>
            </w:pPr>
          </w:p>
          <w:p w:rsidR="00437AE5" w:rsidRPr="00437AE5" w:rsidRDefault="00437AE5" w:rsidP="00437AE5">
            <w:pPr>
              <w:widowControl/>
              <w:autoSpaceDE/>
              <w:autoSpaceDN/>
              <w:adjustRightInd/>
              <w:spacing w:line="252" w:lineRule="auto"/>
              <w:ind w:firstLine="0"/>
              <w:jc w:val="center"/>
              <w:rPr>
                <w:rFonts w:ascii="Times New Roman" w:hAnsi="Times New Roman" w:cs="Times New Roman"/>
                <w:b/>
                <w:sz w:val="24"/>
                <w:szCs w:val="24"/>
                <w:lang w:eastAsia="en-US"/>
              </w:rPr>
            </w:pPr>
            <w:r w:rsidRPr="00437AE5">
              <w:rPr>
                <w:rFonts w:ascii="Times New Roman" w:hAnsi="Times New Roman" w:cs="Times New Roman"/>
                <w:b/>
                <w:sz w:val="24"/>
                <w:szCs w:val="24"/>
                <w:lang w:eastAsia="en-US"/>
              </w:rPr>
              <w:t>ЙЫШĂНУ</w:t>
            </w:r>
          </w:p>
          <w:p w:rsidR="00437AE5" w:rsidRPr="00437AE5" w:rsidRDefault="00437AE5" w:rsidP="00437AE5">
            <w:pPr>
              <w:widowControl/>
              <w:autoSpaceDE/>
              <w:autoSpaceDN/>
              <w:adjustRightInd/>
              <w:spacing w:line="252" w:lineRule="auto"/>
              <w:ind w:firstLine="0"/>
              <w:jc w:val="center"/>
              <w:rPr>
                <w:rFonts w:ascii="Times New Roman" w:hAnsi="Times New Roman" w:cs="Times New Roman"/>
                <w:sz w:val="24"/>
                <w:szCs w:val="24"/>
                <w:lang w:eastAsia="en-US"/>
              </w:rPr>
            </w:pPr>
          </w:p>
          <w:p w:rsidR="00437AE5" w:rsidRPr="004C7B4D" w:rsidRDefault="004C7B4D" w:rsidP="00437AE5">
            <w:pPr>
              <w:widowControl/>
              <w:autoSpaceDE/>
              <w:autoSpaceDN/>
              <w:adjustRightInd/>
              <w:spacing w:line="252" w:lineRule="auto"/>
              <w:ind w:firstLine="0"/>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25</w:t>
            </w:r>
            <w:r w:rsidR="00437AE5" w:rsidRPr="00437AE5">
              <w:rPr>
                <w:rFonts w:ascii="Times New Roman" w:hAnsi="Times New Roman" w:cs="Times New Roman"/>
                <w:sz w:val="24"/>
                <w:szCs w:val="24"/>
                <w:lang w:eastAsia="en-US"/>
              </w:rPr>
              <w:t xml:space="preserve">.11.2025 № </w:t>
            </w:r>
            <w:r>
              <w:rPr>
                <w:rFonts w:ascii="Times New Roman" w:hAnsi="Times New Roman" w:cs="Times New Roman"/>
                <w:sz w:val="24"/>
                <w:szCs w:val="24"/>
                <w:lang w:val="en-US" w:eastAsia="en-US"/>
              </w:rPr>
              <w:t>1259</w:t>
            </w:r>
            <w:bookmarkStart w:id="0" w:name="_GoBack"/>
            <w:bookmarkEnd w:id="0"/>
          </w:p>
          <w:p w:rsidR="00437AE5" w:rsidRPr="00437AE5" w:rsidRDefault="00437AE5" w:rsidP="00437AE5">
            <w:pPr>
              <w:widowControl/>
              <w:autoSpaceDE/>
              <w:autoSpaceDN/>
              <w:adjustRightInd/>
              <w:spacing w:line="252" w:lineRule="auto"/>
              <w:ind w:firstLine="0"/>
              <w:jc w:val="center"/>
              <w:rPr>
                <w:rFonts w:ascii="Times New Roman" w:hAnsi="Times New Roman" w:cs="Times New Roman"/>
                <w:sz w:val="24"/>
                <w:szCs w:val="24"/>
                <w:lang w:eastAsia="en-US"/>
              </w:rPr>
            </w:pPr>
          </w:p>
          <w:p w:rsidR="00437AE5" w:rsidRPr="00437AE5" w:rsidRDefault="00437AE5" w:rsidP="00437AE5">
            <w:pPr>
              <w:widowControl/>
              <w:autoSpaceDE/>
              <w:autoSpaceDN/>
              <w:adjustRightInd/>
              <w:spacing w:line="252" w:lineRule="auto"/>
              <w:ind w:firstLine="0"/>
              <w:jc w:val="center"/>
              <w:rPr>
                <w:rFonts w:ascii="Times New Roman" w:hAnsi="Times New Roman" w:cs="Times New Roman"/>
                <w:sz w:val="24"/>
                <w:szCs w:val="24"/>
                <w:lang w:eastAsia="en-US"/>
              </w:rPr>
            </w:pPr>
            <w:proofErr w:type="spellStart"/>
            <w:r w:rsidRPr="00437AE5">
              <w:rPr>
                <w:rFonts w:ascii="Times New Roman" w:hAnsi="Times New Roman" w:cs="Times New Roman"/>
                <w:sz w:val="24"/>
                <w:szCs w:val="24"/>
                <w:lang w:eastAsia="en-US"/>
              </w:rPr>
              <w:t>Улатӑ</w:t>
            </w:r>
            <w:proofErr w:type="gramStart"/>
            <w:r w:rsidRPr="00437AE5">
              <w:rPr>
                <w:rFonts w:ascii="Times New Roman" w:hAnsi="Times New Roman" w:cs="Times New Roman"/>
                <w:sz w:val="24"/>
                <w:szCs w:val="24"/>
                <w:lang w:eastAsia="en-US"/>
              </w:rPr>
              <w:t>р</w:t>
            </w:r>
            <w:proofErr w:type="spellEnd"/>
            <w:proofErr w:type="gramEnd"/>
            <w:r w:rsidRPr="00437AE5">
              <w:rPr>
                <w:rFonts w:ascii="Times New Roman" w:hAnsi="Times New Roman" w:cs="Times New Roman"/>
                <w:sz w:val="24"/>
                <w:szCs w:val="24"/>
                <w:lang w:eastAsia="en-US"/>
              </w:rPr>
              <w:t xml:space="preserve"> хули</w:t>
            </w:r>
          </w:p>
        </w:tc>
      </w:tr>
    </w:tbl>
    <w:p w:rsidR="00437AE5" w:rsidRPr="00437AE5" w:rsidRDefault="00437AE5" w:rsidP="00437AE5">
      <w:pPr>
        <w:tabs>
          <w:tab w:val="left" w:pos="3750"/>
        </w:tabs>
        <w:overflowPunct w:val="0"/>
        <w:adjustRightInd/>
        <w:ind w:firstLine="0"/>
        <w:jc w:val="left"/>
        <w:textAlignment w:val="baseline"/>
        <w:outlineLvl w:val="0"/>
        <w:rPr>
          <w:rFonts w:ascii="Times New Roman" w:hAnsi="Times New Roman" w:cs="Times New Roman"/>
          <w:kern w:val="3"/>
          <w:sz w:val="24"/>
          <w:szCs w:val="22"/>
        </w:rPr>
      </w:pPr>
    </w:p>
    <w:p w:rsidR="00437AE5" w:rsidRPr="00437AE5" w:rsidRDefault="00437AE5" w:rsidP="00437AE5">
      <w:pPr>
        <w:tabs>
          <w:tab w:val="left" w:pos="3750"/>
        </w:tabs>
        <w:overflowPunct w:val="0"/>
        <w:adjustRightInd/>
        <w:ind w:firstLine="0"/>
        <w:jc w:val="left"/>
        <w:textAlignment w:val="baseline"/>
        <w:outlineLvl w:val="0"/>
        <w:rPr>
          <w:rFonts w:ascii="Times New Roman" w:hAnsi="Times New Roman" w:cs="Times New Roman"/>
          <w:kern w:val="3"/>
          <w:sz w:val="24"/>
          <w:szCs w:val="22"/>
        </w:rPr>
      </w:pPr>
    </w:p>
    <w:p w:rsidR="00437AE5" w:rsidRPr="00437AE5" w:rsidRDefault="00A54919" w:rsidP="00A54919">
      <w:pPr>
        <w:suppressAutoHyphens/>
        <w:overflowPunct w:val="0"/>
        <w:adjustRightInd/>
        <w:ind w:firstLine="0"/>
        <w:jc w:val="center"/>
        <w:textAlignment w:val="baseline"/>
        <w:outlineLvl w:val="0"/>
        <w:rPr>
          <w:rFonts w:ascii="Times New Roman" w:hAnsi="Times New Roman" w:cs="Times New Roman"/>
          <w:b/>
          <w:kern w:val="3"/>
        </w:rPr>
      </w:pPr>
      <w:r w:rsidRPr="00A54919">
        <w:rPr>
          <w:rFonts w:ascii="Times New Roman" w:hAnsi="Times New Roman" w:cs="Times New Roman"/>
          <w:b/>
          <w:kern w:val="3"/>
        </w:rPr>
        <w:t>Об утверждении Порядка формирования и ведения реестра источников доходов бюджета</w:t>
      </w:r>
      <w:r>
        <w:rPr>
          <w:rFonts w:ascii="Times New Roman" w:hAnsi="Times New Roman" w:cs="Times New Roman"/>
          <w:b/>
          <w:kern w:val="3"/>
        </w:rPr>
        <w:t xml:space="preserve"> </w:t>
      </w:r>
      <w:r w:rsidR="00437AE5" w:rsidRPr="00437AE5">
        <w:rPr>
          <w:rFonts w:ascii="Times New Roman" w:hAnsi="Times New Roman" w:cs="Times New Roman"/>
          <w:b/>
          <w:kern w:val="3"/>
        </w:rPr>
        <w:t>Алатырского</w:t>
      </w:r>
      <w:r w:rsidR="00761F8F">
        <w:rPr>
          <w:rFonts w:ascii="Times New Roman" w:hAnsi="Times New Roman" w:cs="Times New Roman"/>
          <w:b/>
          <w:kern w:val="3"/>
        </w:rPr>
        <w:t xml:space="preserve"> </w:t>
      </w:r>
      <w:r w:rsidR="00437AE5" w:rsidRPr="00437AE5">
        <w:rPr>
          <w:rFonts w:ascii="Times New Roman" w:hAnsi="Times New Roman" w:cs="Times New Roman"/>
          <w:b/>
          <w:kern w:val="3"/>
        </w:rPr>
        <w:t>муниципального округа Чувашской Республики</w:t>
      </w:r>
    </w:p>
    <w:p w:rsidR="00437AE5" w:rsidRPr="00437AE5" w:rsidRDefault="00437AE5" w:rsidP="00437AE5">
      <w:pPr>
        <w:rPr>
          <w:rFonts w:ascii="Times New Roman" w:hAnsi="Times New Roman" w:cs="Times New Roman"/>
          <w:kern w:val="3"/>
          <w:sz w:val="24"/>
          <w:szCs w:val="24"/>
        </w:rPr>
      </w:pPr>
    </w:p>
    <w:p w:rsidR="00437AE5" w:rsidRPr="00437AE5" w:rsidRDefault="00437AE5" w:rsidP="00437AE5">
      <w:pPr>
        <w:rPr>
          <w:rFonts w:ascii="Times New Roman" w:hAnsi="Times New Roman" w:cs="Times New Roman"/>
          <w:kern w:val="3"/>
          <w:sz w:val="24"/>
          <w:szCs w:val="24"/>
        </w:rPr>
      </w:pPr>
    </w:p>
    <w:p w:rsidR="00437AE5" w:rsidRPr="00437AE5" w:rsidRDefault="00437AE5" w:rsidP="00437AE5">
      <w:pPr>
        <w:rPr>
          <w:rFonts w:ascii="Times New Roman" w:hAnsi="Times New Roman" w:cs="Times New Roman"/>
          <w:kern w:val="3"/>
          <w:sz w:val="24"/>
          <w:szCs w:val="24"/>
        </w:rPr>
      </w:pPr>
    </w:p>
    <w:p w:rsidR="00437AE5" w:rsidRPr="00437AE5" w:rsidRDefault="00DC767C" w:rsidP="001674AD">
      <w:pPr>
        <w:ind w:firstLine="567"/>
        <w:rPr>
          <w:rFonts w:ascii="Times New Roman" w:hAnsi="Times New Roman" w:cs="Times New Roman"/>
          <w:kern w:val="3"/>
        </w:rPr>
      </w:pPr>
      <w:proofErr w:type="gramStart"/>
      <w:r w:rsidRPr="00DC767C">
        <w:rPr>
          <w:rFonts w:ascii="Times New Roman" w:hAnsi="Times New Roman" w:cs="Times New Roman"/>
        </w:rPr>
        <w:t>В соответствии с пунктом 7 и 9 статьи 47.1 Бюджетного кодекса Российской Федерации</w:t>
      </w:r>
      <w:r w:rsidR="001674AD">
        <w:rPr>
          <w:rFonts w:ascii="Times New Roman" w:hAnsi="Times New Roman" w:cs="Times New Roman"/>
        </w:rPr>
        <w:t>,</w:t>
      </w:r>
      <w:r w:rsidRPr="00DC767C">
        <w:rPr>
          <w:rFonts w:ascii="Times New Roman" w:hAnsi="Times New Roman" w:cs="Times New Roman"/>
        </w:rPr>
        <w:t xml:space="preserve"> </w:t>
      </w:r>
      <w:r w:rsidR="001674AD">
        <w:rPr>
          <w:rFonts w:ascii="Times New Roman" w:hAnsi="Times New Roman" w:cs="Times New Roman"/>
        </w:rPr>
        <w:t>П</w:t>
      </w:r>
      <w:r w:rsidRPr="00DC767C">
        <w:rPr>
          <w:rFonts w:ascii="Times New Roman" w:hAnsi="Times New Roman" w:cs="Times New Roman"/>
        </w:rPr>
        <w:t>остановлением Правительства Российской Федерации от 31</w:t>
      </w:r>
      <w:r w:rsidR="001674AD">
        <w:rPr>
          <w:rFonts w:ascii="Times New Roman" w:hAnsi="Times New Roman" w:cs="Times New Roman"/>
        </w:rPr>
        <w:t>.08.</w:t>
      </w:r>
      <w:r w:rsidRPr="00DC767C">
        <w:rPr>
          <w:rFonts w:ascii="Times New Roman" w:hAnsi="Times New Roman" w:cs="Times New Roman"/>
        </w:rPr>
        <w:t xml:space="preserve">2016 </w:t>
      </w:r>
      <w:r w:rsidR="001674AD">
        <w:rPr>
          <w:rFonts w:ascii="Times New Roman" w:hAnsi="Times New Roman" w:cs="Times New Roman"/>
        </w:rPr>
        <w:t>№</w:t>
      </w:r>
      <w:r w:rsidRPr="00DC767C">
        <w:rPr>
          <w:rFonts w:ascii="Times New Roman" w:hAnsi="Times New Roman" w:cs="Times New Roman"/>
        </w:rPr>
        <w:t xml:space="preserve"> 868 </w:t>
      </w:r>
      <w:r w:rsidR="001674AD">
        <w:rPr>
          <w:rFonts w:ascii="Times New Roman" w:hAnsi="Times New Roman" w:cs="Times New Roman"/>
        </w:rPr>
        <w:t>«</w:t>
      </w:r>
      <w:r w:rsidRPr="00DC767C">
        <w:rPr>
          <w:rFonts w:ascii="Times New Roman" w:hAnsi="Times New Roman" w:cs="Times New Roman"/>
        </w:rPr>
        <w:t>О порядке формирования и ведения перечня источников доходов Российской Федерации</w:t>
      </w:r>
      <w:r w:rsidR="001674AD">
        <w:rPr>
          <w:rFonts w:ascii="Times New Roman" w:hAnsi="Times New Roman" w:cs="Times New Roman"/>
        </w:rPr>
        <w:t>»</w:t>
      </w:r>
      <w:r w:rsidR="00437AE5" w:rsidRPr="00437AE5">
        <w:rPr>
          <w:rFonts w:ascii="Times New Roman" w:hAnsi="Times New Roman" w:cs="Times New Roman"/>
        </w:rPr>
        <w:t xml:space="preserve">, </w:t>
      </w:r>
      <w:r w:rsidR="001674AD" w:rsidRPr="001674AD">
        <w:rPr>
          <w:rFonts w:ascii="Times New Roman" w:hAnsi="Times New Roman" w:cs="Times New Roman"/>
        </w:rPr>
        <w:t>Постановление Кабинета Министров Чувашской Республики от 12</w:t>
      </w:r>
      <w:r w:rsidR="001674AD">
        <w:rPr>
          <w:rFonts w:ascii="Times New Roman" w:hAnsi="Times New Roman" w:cs="Times New Roman"/>
        </w:rPr>
        <w:t>.04.</w:t>
      </w:r>
      <w:r w:rsidR="001674AD" w:rsidRPr="001674AD">
        <w:rPr>
          <w:rFonts w:ascii="Times New Roman" w:hAnsi="Times New Roman" w:cs="Times New Roman"/>
        </w:rPr>
        <w:t xml:space="preserve">2017 </w:t>
      </w:r>
      <w:r w:rsidR="001674AD">
        <w:rPr>
          <w:rFonts w:ascii="Times New Roman" w:hAnsi="Times New Roman" w:cs="Times New Roman"/>
        </w:rPr>
        <w:t>№</w:t>
      </w:r>
      <w:r w:rsidR="001674AD" w:rsidRPr="001674AD">
        <w:rPr>
          <w:rFonts w:ascii="Times New Roman" w:hAnsi="Times New Roman" w:cs="Times New Roman"/>
        </w:rPr>
        <w:t xml:space="preserve"> 131</w:t>
      </w:r>
      <w:r w:rsidR="001674AD">
        <w:rPr>
          <w:rFonts w:ascii="Times New Roman" w:hAnsi="Times New Roman" w:cs="Times New Roman"/>
        </w:rPr>
        <w:t xml:space="preserve"> «</w:t>
      </w:r>
      <w:r w:rsidR="001674AD" w:rsidRPr="001674AD">
        <w:rPr>
          <w:rFonts w:ascii="Times New Roman" w:hAnsi="Times New Roman" w:cs="Times New Roman"/>
        </w:rPr>
        <w:t>Об утверждении Порядка формирования и ведения реестра источников доходов республиканского бюджета Чувашской Республики и реестра источников доходов бюджета Территориального фонда обязательного медицинского</w:t>
      </w:r>
      <w:proofErr w:type="gramEnd"/>
      <w:r w:rsidR="001674AD" w:rsidRPr="001674AD">
        <w:rPr>
          <w:rFonts w:ascii="Times New Roman" w:hAnsi="Times New Roman" w:cs="Times New Roman"/>
        </w:rPr>
        <w:t xml:space="preserve"> страхования Чувашской Республики и Порядка представления в Министерство </w:t>
      </w:r>
      <w:proofErr w:type="gramStart"/>
      <w:r w:rsidR="001674AD" w:rsidRPr="001674AD">
        <w:rPr>
          <w:rFonts w:ascii="Times New Roman" w:hAnsi="Times New Roman" w:cs="Times New Roman"/>
        </w:rPr>
        <w:t>финансов Чувашской Республики реестров источников доходов бюджетов муниципальных образований Чувашской Республики</w:t>
      </w:r>
      <w:proofErr w:type="gramEnd"/>
      <w:r w:rsidR="001674AD" w:rsidRPr="001674AD">
        <w:rPr>
          <w:rFonts w:ascii="Times New Roman" w:hAnsi="Times New Roman" w:cs="Times New Roman"/>
        </w:rPr>
        <w:t xml:space="preserve"> и реестра источников доходов бюджета Территориального фонда обязательного медицинского страхования Чувашской Республики</w:t>
      </w:r>
      <w:r w:rsidR="001674AD">
        <w:rPr>
          <w:rFonts w:ascii="Times New Roman" w:hAnsi="Times New Roman" w:cs="Times New Roman"/>
        </w:rPr>
        <w:t>»,</w:t>
      </w:r>
      <w:r w:rsidR="001674AD" w:rsidRPr="001674AD">
        <w:rPr>
          <w:rFonts w:ascii="Times New Roman" w:hAnsi="Times New Roman" w:cs="Times New Roman"/>
        </w:rPr>
        <w:t xml:space="preserve"> </w:t>
      </w:r>
      <w:r w:rsidR="00437AE5" w:rsidRPr="00437AE5">
        <w:rPr>
          <w:rFonts w:ascii="Times New Roman" w:hAnsi="Times New Roman" w:cs="Times New Roman"/>
        </w:rPr>
        <w:t>администрация Алатырского муниципального округа</w:t>
      </w:r>
    </w:p>
    <w:p w:rsidR="00437AE5" w:rsidRPr="00437AE5" w:rsidRDefault="00437AE5" w:rsidP="00437AE5">
      <w:pPr>
        <w:ind w:firstLine="0"/>
        <w:jc w:val="center"/>
        <w:rPr>
          <w:rFonts w:ascii="Times New Roman" w:hAnsi="Times New Roman" w:cs="Times New Roman"/>
          <w:b/>
          <w:kern w:val="3"/>
        </w:rPr>
      </w:pPr>
      <w:r w:rsidRPr="00437AE5">
        <w:rPr>
          <w:rFonts w:ascii="Times New Roman" w:hAnsi="Times New Roman" w:cs="Times New Roman"/>
          <w:b/>
          <w:kern w:val="3"/>
        </w:rPr>
        <w:t>постановляет:</w:t>
      </w:r>
    </w:p>
    <w:p w:rsidR="00437AE5" w:rsidRDefault="00FE71A8" w:rsidP="001674AD">
      <w:pPr>
        <w:numPr>
          <w:ilvl w:val="0"/>
          <w:numId w:val="3"/>
        </w:numPr>
        <w:tabs>
          <w:tab w:val="left" w:pos="1134"/>
        </w:tabs>
        <w:ind w:left="0" w:firstLine="567"/>
        <w:rPr>
          <w:rFonts w:ascii="Times New Roman" w:hAnsi="Times New Roman" w:cs="Times New Roman"/>
          <w:kern w:val="3"/>
        </w:rPr>
      </w:pPr>
      <w:r w:rsidRPr="00FE71A8">
        <w:rPr>
          <w:rFonts w:ascii="Times New Roman" w:hAnsi="Times New Roman" w:cs="Times New Roman"/>
        </w:rPr>
        <w:t xml:space="preserve">Утвердить прилагаемый Порядок формирования и ведения </w:t>
      </w:r>
      <w:proofErr w:type="gramStart"/>
      <w:r w:rsidRPr="00FE71A8">
        <w:rPr>
          <w:rFonts w:ascii="Times New Roman" w:hAnsi="Times New Roman" w:cs="Times New Roman"/>
        </w:rPr>
        <w:t xml:space="preserve">реестра источников доходов бюджета </w:t>
      </w:r>
      <w:r w:rsidR="00437AE5" w:rsidRPr="00437AE5">
        <w:rPr>
          <w:rFonts w:ascii="Times New Roman" w:hAnsi="Times New Roman" w:cs="Times New Roman"/>
        </w:rPr>
        <w:t>Алатырского муниципального округа Чувашской Республики</w:t>
      </w:r>
      <w:proofErr w:type="gramEnd"/>
      <w:r w:rsidRPr="00FE71A8">
        <w:rPr>
          <w:rFonts w:ascii="Times New Roman" w:hAnsi="Times New Roman" w:cs="Times New Roman"/>
          <w:kern w:val="3"/>
        </w:rPr>
        <w:t>.</w:t>
      </w:r>
    </w:p>
    <w:p w:rsidR="001674AD" w:rsidRDefault="001674AD" w:rsidP="001674AD">
      <w:pPr>
        <w:numPr>
          <w:ilvl w:val="0"/>
          <w:numId w:val="3"/>
        </w:numPr>
        <w:tabs>
          <w:tab w:val="left" w:pos="1134"/>
        </w:tabs>
        <w:ind w:left="0" w:firstLine="567"/>
        <w:rPr>
          <w:rFonts w:ascii="Times New Roman" w:hAnsi="Times New Roman" w:cs="Times New Roman"/>
          <w:kern w:val="3"/>
        </w:rPr>
      </w:pPr>
      <w:r w:rsidRPr="001674AD">
        <w:rPr>
          <w:rFonts w:ascii="Times New Roman" w:hAnsi="Times New Roman" w:cs="Times New Roman"/>
          <w:kern w:val="3"/>
        </w:rPr>
        <w:t>Признать утратившим силу постановление Администрации города Алатыря от 04.05.2017 № 347</w:t>
      </w:r>
      <w:r>
        <w:rPr>
          <w:rFonts w:ascii="Times New Roman" w:hAnsi="Times New Roman" w:cs="Times New Roman"/>
          <w:kern w:val="3"/>
        </w:rPr>
        <w:t xml:space="preserve"> «</w:t>
      </w:r>
      <w:r w:rsidRPr="001674AD">
        <w:rPr>
          <w:rFonts w:ascii="Times New Roman" w:hAnsi="Times New Roman" w:cs="Times New Roman"/>
          <w:kern w:val="3"/>
        </w:rPr>
        <w:t>Об утверждении Порядка формирования и ведения реестра источников доходов бюджета горо</w:t>
      </w:r>
      <w:r>
        <w:rPr>
          <w:rFonts w:ascii="Times New Roman" w:hAnsi="Times New Roman" w:cs="Times New Roman"/>
          <w:kern w:val="3"/>
        </w:rPr>
        <w:t>да Алатыря Чувашской Республики».</w:t>
      </w:r>
    </w:p>
    <w:p w:rsidR="001674AD" w:rsidRPr="001674AD" w:rsidRDefault="001674AD" w:rsidP="001674AD">
      <w:pPr>
        <w:pStyle w:val="ad"/>
        <w:numPr>
          <w:ilvl w:val="0"/>
          <w:numId w:val="3"/>
        </w:numPr>
        <w:tabs>
          <w:tab w:val="left" w:pos="1134"/>
        </w:tabs>
        <w:ind w:left="0" w:firstLine="567"/>
        <w:rPr>
          <w:rFonts w:ascii="Times New Roman" w:hAnsi="Times New Roman" w:cs="Times New Roman"/>
          <w:kern w:val="3"/>
        </w:rPr>
      </w:pPr>
      <w:r w:rsidRPr="001674AD">
        <w:rPr>
          <w:rFonts w:ascii="Times New Roman" w:hAnsi="Times New Roman" w:cs="Times New Roman"/>
          <w:kern w:val="3"/>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437AE5" w:rsidRPr="005866A5" w:rsidRDefault="00437AE5" w:rsidP="005866A5">
      <w:pPr>
        <w:pStyle w:val="ad"/>
        <w:numPr>
          <w:ilvl w:val="0"/>
          <w:numId w:val="3"/>
        </w:numPr>
        <w:tabs>
          <w:tab w:val="left" w:pos="1134"/>
        </w:tabs>
        <w:ind w:left="0" w:firstLine="720"/>
        <w:rPr>
          <w:rFonts w:ascii="Times New Roman" w:hAnsi="Times New Roman" w:cs="Times New Roman"/>
          <w:kern w:val="3"/>
        </w:rPr>
      </w:pPr>
      <w:r w:rsidRPr="005866A5">
        <w:rPr>
          <w:rFonts w:ascii="Times New Roman" w:hAnsi="Times New Roman" w:cs="Times New Roman"/>
          <w:kern w:val="3"/>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437AE5" w:rsidRPr="00437AE5" w:rsidRDefault="00437AE5" w:rsidP="00437AE5">
      <w:pPr>
        <w:ind w:firstLine="0"/>
        <w:rPr>
          <w:rFonts w:ascii="Times New Roman" w:hAnsi="Times New Roman" w:cs="Times New Roman"/>
          <w:kern w:val="3"/>
        </w:rPr>
      </w:pPr>
    </w:p>
    <w:p w:rsidR="00437AE5" w:rsidRPr="00437AE5" w:rsidRDefault="00437AE5" w:rsidP="00437AE5">
      <w:pPr>
        <w:ind w:firstLine="0"/>
        <w:rPr>
          <w:rFonts w:ascii="Times New Roman" w:hAnsi="Times New Roman" w:cs="Times New Roman"/>
          <w:kern w:val="3"/>
        </w:rPr>
      </w:pPr>
    </w:p>
    <w:p w:rsidR="00437AE5" w:rsidRPr="00437AE5" w:rsidRDefault="00437AE5" w:rsidP="00437AE5">
      <w:pPr>
        <w:ind w:firstLine="0"/>
        <w:rPr>
          <w:rFonts w:ascii="Times New Roman" w:hAnsi="Times New Roman" w:cs="Times New Roman"/>
          <w:kern w:val="3"/>
        </w:rPr>
      </w:pPr>
    </w:p>
    <w:p w:rsidR="00AD6940" w:rsidRPr="007D469B" w:rsidRDefault="001674AD" w:rsidP="00437AE5">
      <w:pPr>
        <w:ind w:firstLine="0"/>
        <w:rPr>
          <w:rFonts w:ascii="Times New Roman" w:hAnsi="Times New Roman" w:cs="Times New Roman"/>
          <w:kern w:val="3"/>
        </w:rPr>
      </w:pPr>
      <w:r>
        <w:rPr>
          <w:rFonts w:ascii="Times New Roman" w:hAnsi="Times New Roman" w:cs="Times New Roman"/>
          <w:kern w:val="3"/>
        </w:rPr>
        <w:t>Глава Алатырского</w:t>
      </w:r>
    </w:p>
    <w:p w:rsidR="001674AD" w:rsidRDefault="00437AE5" w:rsidP="00AD6940">
      <w:pPr>
        <w:ind w:firstLine="0"/>
        <w:rPr>
          <w:rFonts w:ascii="Times New Roman" w:hAnsi="Times New Roman" w:cs="Times New Roman"/>
          <w:kern w:val="3"/>
        </w:rPr>
        <w:sectPr w:rsidR="001674AD" w:rsidSect="0032540D">
          <w:pgSz w:w="11900" w:h="16800"/>
          <w:pgMar w:top="567" w:right="701" w:bottom="709" w:left="1134" w:header="567" w:footer="720" w:gutter="0"/>
          <w:cols w:space="720"/>
          <w:noEndnote/>
        </w:sectPr>
      </w:pPr>
      <w:r w:rsidRPr="00437AE5">
        <w:rPr>
          <w:rFonts w:ascii="Times New Roman" w:hAnsi="Times New Roman" w:cs="Times New Roman"/>
          <w:kern w:val="3"/>
        </w:rPr>
        <w:t>муниципального округа</w:t>
      </w:r>
      <w:r w:rsidR="001674AD">
        <w:rPr>
          <w:rFonts w:ascii="Times New Roman" w:hAnsi="Times New Roman" w:cs="Times New Roman"/>
          <w:kern w:val="3"/>
        </w:rPr>
        <w:t xml:space="preserve">                                                    </w:t>
      </w:r>
      <w:r w:rsidR="00AD6940" w:rsidRPr="007D469B">
        <w:rPr>
          <w:rFonts w:ascii="Times New Roman" w:hAnsi="Times New Roman" w:cs="Times New Roman"/>
          <w:kern w:val="3"/>
        </w:rPr>
        <w:t xml:space="preserve">  </w:t>
      </w:r>
      <w:r w:rsidRPr="00437AE5">
        <w:rPr>
          <w:rFonts w:ascii="Times New Roman" w:hAnsi="Times New Roman" w:cs="Times New Roman"/>
          <w:kern w:val="3"/>
        </w:rPr>
        <w:t>Н.И. Шпилевая</w:t>
      </w:r>
    </w:p>
    <w:p w:rsidR="00437AE5" w:rsidRPr="00437AE5" w:rsidRDefault="00437AE5" w:rsidP="00437AE5">
      <w:pPr>
        <w:widowControl/>
        <w:suppressAutoHyphens/>
        <w:overflowPunct w:val="0"/>
        <w:adjustRightInd/>
        <w:ind w:left="6521" w:firstLine="0"/>
        <w:jc w:val="left"/>
        <w:textAlignment w:val="baseline"/>
        <w:rPr>
          <w:rFonts w:ascii="Times New Roman" w:hAnsi="Times New Roman" w:cs="Times New Roman"/>
          <w:kern w:val="3"/>
          <w:sz w:val="22"/>
          <w:szCs w:val="22"/>
        </w:rPr>
      </w:pPr>
      <w:r w:rsidRPr="00437AE5">
        <w:rPr>
          <w:rFonts w:ascii="Times New Roman" w:hAnsi="Times New Roman" w:cs="Times New Roman"/>
          <w:kern w:val="3"/>
          <w:sz w:val="22"/>
          <w:szCs w:val="22"/>
        </w:rPr>
        <w:lastRenderedPageBreak/>
        <w:t>УТВЕРЖДЕНА</w:t>
      </w:r>
    </w:p>
    <w:p w:rsidR="00437AE5" w:rsidRPr="00437AE5" w:rsidRDefault="00437AE5" w:rsidP="00437AE5">
      <w:pPr>
        <w:widowControl/>
        <w:suppressAutoHyphens/>
        <w:overflowPunct w:val="0"/>
        <w:adjustRightInd/>
        <w:ind w:left="6521" w:firstLine="0"/>
        <w:jc w:val="left"/>
        <w:textAlignment w:val="baseline"/>
        <w:rPr>
          <w:rFonts w:ascii="Times New Roman" w:hAnsi="Times New Roman" w:cs="Times New Roman"/>
          <w:kern w:val="3"/>
          <w:sz w:val="22"/>
          <w:szCs w:val="22"/>
        </w:rPr>
      </w:pPr>
      <w:r w:rsidRPr="00437AE5">
        <w:rPr>
          <w:rFonts w:ascii="Times New Roman" w:hAnsi="Times New Roman" w:cs="Times New Roman"/>
          <w:kern w:val="3"/>
          <w:sz w:val="22"/>
          <w:szCs w:val="22"/>
        </w:rPr>
        <w:t>постановлением администрации</w:t>
      </w:r>
    </w:p>
    <w:p w:rsidR="00437AE5" w:rsidRPr="00437AE5" w:rsidRDefault="00437AE5" w:rsidP="00437AE5">
      <w:pPr>
        <w:widowControl/>
        <w:suppressAutoHyphens/>
        <w:overflowPunct w:val="0"/>
        <w:adjustRightInd/>
        <w:ind w:left="6521" w:firstLine="0"/>
        <w:jc w:val="left"/>
        <w:textAlignment w:val="baseline"/>
        <w:rPr>
          <w:rFonts w:ascii="Times New Roman" w:hAnsi="Times New Roman" w:cs="Times New Roman"/>
          <w:kern w:val="3"/>
          <w:sz w:val="22"/>
          <w:szCs w:val="22"/>
        </w:rPr>
      </w:pPr>
      <w:r w:rsidRPr="00437AE5">
        <w:rPr>
          <w:rFonts w:ascii="Times New Roman" w:hAnsi="Times New Roman" w:cs="Times New Roman"/>
          <w:kern w:val="3"/>
          <w:sz w:val="22"/>
          <w:szCs w:val="22"/>
        </w:rPr>
        <w:t>Алатырского муниципального округа</w:t>
      </w:r>
    </w:p>
    <w:p w:rsidR="00437AE5" w:rsidRPr="00437AE5" w:rsidRDefault="00437AE5" w:rsidP="00437AE5">
      <w:pPr>
        <w:ind w:left="5760"/>
        <w:rPr>
          <w:rFonts w:ascii="Times New Roman CYR" w:hAnsi="Times New Roman CYR" w:cs="Times New Roman CYR"/>
          <w:sz w:val="24"/>
          <w:szCs w:val="24"/>
        </w:rPr>
      </w:pPr>
      <w:r w:rsidRPr="00437AE5">
        <w:rPr>
          <w:rFonts w:ascii="Times New Roman" w:hAnsi="Times New Roman" w:cs="Times New Roman"/>
          <w:kern w:val="3"/>
          <w:sz w:val="22"/>
          <w:szCs w:val="22"/>
        </w:rPr>
        <w:t>___.11.2025 № _____</w:t>
      </w:r>
    </w:p>
    <w:p w:rsidR="00437AE5" w:rsidRPr="00437AE5" w:rsidRDefault="00437AE5" w:rsidP="00437AE5">
      <w:pPr>
        <w:ind w:firstLine="0"/>
        <w:jc w:val="center"/>
        <w:outlineLvl w:val="0"/>
        <w:rPr>
          <w:rFonts w:ascii="Times New Roman CYR" w:hAnsi="Times New Roman CYR" w:cs="Times New Roman CYR"/>
          <w:b/>
          <w:bCs/>
          <w:sz w:val="24"/>
          <w:szCs w:val="24"/>
        </w:rPr>
      </w:pPr>
    </w:p>
    <w:p w:rsidR="008B7857" w:rsidRPr="008B7857" w:rsidRDefault="008B7857" w:rsidP="008B7857">
      <w:pPr>
        <w:ind w:firstLine="0"/>
        <w:jc w:val="center"/>
        <w:rPr>
          <w:rFonts w:ascii="Times New Roman" w:hAnsi="Times New Roman" w:cs="Times New Roman"/>
          <w:b/>
          <w:bCs/>
          <w:sz w:val="24"/>
          <w:szCs w:val="24"/>
        </w:rPr>
      </w:pPr>
      <w:r>
        <w:rPr>
          <w:rFonts w:ascii="Times New Roman" w:hAnsi="Times New Roman" w:cs="Times New Roman"/>
          <w:b/>
          <w:bCs/>
          <w:sz w:val="24"/>
          <w:szCs w:val="24"/>
        </w:rPr>
        <w:t>ПОРЯДОК</w:t>
      </w:r>
    </w:p>
    <w:p w:rsidR="00437AE5" w:rsidRPr="00437AE5" w:rsidRDefault="008B7857" w:rsidP="008B7857">
      <w:pPr>
        <w:ind w:firstLine="0"/>
        <w:jc w:val="center"/>
        <w:rPr>
          <w:rFonts w:ascii="Times New Roman" w:hAnsi="Times New Roman" w:cs="Times New Roman"/>
          <w:b/>
          <w:bCs/>
          <w:sz w:val="24"/>
          <w:szCs w:val="24"/>
        </w:rPr>
      </w:pPr>
      <w:r w:rsidRPr="008B7857">
        <w:rPr>
          <w:rFonts w:ascii="Times New Roman" w:hAnsi="Times New Roman" w:cs="Times New Roman"/>
          <w:b/>
          <w:bCs/>
          <w:sz w:val="24"/>
          <w:szCs w:val="24"/>
        </w:rPr>
        <w:t>формирования и ведения рее</w:t>
      </w:r>
      <w:r w:rsidR="00256E17">
        <w:rPr>
          <w:rFonts w:ascii="Times New Roman" w:hAnsi="Times New Roman" w:cs="Times New Roman"/>
          <w:b/>
          <w:bCs/>
          <w:sz w:val="24"/>
          <w:szCs w:val="24"/>
        </w:rPr>
        <w:t>стра источников доходов бюджета</w:t>
      </w:r>
      <w:r w:rsidR="00437AE5" w:rsidRPr="00437AE5">
        <w:rPr>
          <w:rFonts w:ascii="Times New Roman" w:hAnsi="Times New Roman" w:cs="Times New Roman"/>
          <w:b/>
          <w:bCs/>
          <w:sz w:val="24"/>
          <w:szCs w:val="24"/>
        </w:rPr>
        <w:t xml:space="preserve"> Алатырского муниципального округа Чувашской Республики</w:t>
      </w:r>
    </w:p>
    <w:p w:rsidR="00FD4D24" w:rsidRPr="00136418" w:rsidRDefault="00FD4D24">
      <w:pPr>
        <w:rPr>
          <w:rFonts w:ascii="Times New Roman" w:hAnsi="Times New Roman" w:cs="Times New Roman"/>
          <w:sz w:val="24"/>
          <w:szCs w:val="24"/>
        </w:rPr>
      </w:pP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1. Настоящий Порядок определяет правила формирования и ведения реестра источников доходов бюджета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Чувашской Республики (далее - реестр источников доходов бюджета).</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2. Реестр источников доходов бюджета представляет собой свод информации о доходах бюджета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Чувашской Республики (далее</w:t>
      </w:r>
      <w:r w:rsidR="00256E17">
        <w:rPr>
          <w:rFonts w:ascii="Times New Roman" w:hAnsi="Times New Roman" w:cs="Times New Roman"/>
          <w:sz w:val="24"/>
          <w:szCs w:val="24"/>
        </w:rPr>
        <w:t xml:space="preserve"> –</w:t>
      </w:r>
      <w:r w:rsidRPr="00640A92">
        <w:rPr>
          <w:rFonts w:ascii="Times New Roman" w:hAnsi="Times New Roman" w:cs="Times New Roman"/>
          <w:sz w:val="24"/>
          <w:szCs w:val="24"/>
        </w:rPr>
        <w:t xml:space="preserve"> </w:t>
      </w:r>
      <w:r w:rsidR="00256E17">
        <w:rPr>
          <w:rFonts w:ascii="Times New Roman" w:hAnsi="Times New Roman" w:cs="Times New Roman"/>
          <w:sz w:val="24"/>
          <w:szCs w:val="24"/>
        </w:rPr>
        <w:t xml:space="preserve">местный </w:t>
      </w:r>
      <w:r w:rsidRPr="00640A92">
        <w:rPr>
          <w:rFonts w:ascii="Times New Roman" w:hAnsi="Times New Roman" w:cs="Times New Roman"/>
          <w:sz w:val="24"/>
          <w:szCs w:val="24"/>
        </w:rPr>
        <w:t xml:space="preserve">бюджет) по источникам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формируемой в процессе составления, утверждения и исполнения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бюджета на основании перечня источников доходов Российской Федерации.</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3. </w:t>
      </w:r>
      <w:proofErr w:type="gramStart"/>
      <w:r w:rsidRPr="00640A92">
        <w:rPr>
          <w:rFonts w:ascii="Times New Roman" w:hAnsi="Times New Roman" w:cs="Times New Roman"/>
          <w:sz w:val="24"/>
          <w:szCs w:val="24"/>
        </w:rPr>
        <w:t xml:space="preserve">Реестр источников доходов бюджета формируется и ведется как единый информационный ресурс, в котором отражаются бюджетные данные на этапах составления, утверждения и исполнения решения Собрания депутатов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Чувашской Республики о бюджете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Чувашской Республики (далее - решение о бюджете) по источникам доходов бюджета и соответствующим им группам источников доходов бюджетов, включенным в перечень источников доходов Российской Федерации.</w:t>
      </w:r>
      <w:proofErr w:type="gramEnd"/>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4. Реестр источников доходов бюджета </w:t>
      </w:r>
      <w:proofErr w:type="gramStart"/>
      <w:r w:rsidRPr="00640A92">
        <w:rPr>
          <w:rFonts w:ascii="Times New Roman" w:hAnsi="Times New Roman" w:cs="Times New Roman"/>
          <w:sz w:val="24"/>
          <w:szCs w:val="24"/>
        </w:rPr>
        <w:t>формируется и ведется</w:t>
      </w:r>
      <w:proofErr w:type="gramEnd"/>
      <w:r w:rsidRPr="00640A92">
        <w:rPr>
          <w:rFonts w:ascii="Times New Roman" w:hAnsi="Times New Roman" w:cs="Times New Roman"/>
          <w:sz w:val="24"/>
          <w:szCs w:val="24"/>
        </w:rPr>
        <w:t xml:space="preserve"> в электронной форме в государственной интегрированной информационной системе управления общественными финансами </w:t>
      </w:r>
      <w:r w:rsidR="00256E17">
        <w:rPr>
          <w:rFonts w:ascii="Times New Roman" w:hAnsi="Times New Roman" w:cs="Times New Roman"/>
          <w:sz w:val="24"/>
          <w:szCs w:val="24"/>
        </w:rPr>
        <w:t>«</w:t>
      </w:r>
      <w:r w:rsidRPr="00640A92">
        <w:rPr>
          <w:rFonts w:ascii="Times New Roman" w:hAnsi="Times New Roman" w:cs="Times New Roman"/>
          <w:sz w:val="24"/>
          <w:szCs w:val="24"/>
        </w:rPr>
        <w:t>Электронный бюджет</w:t>
      </w:r>
      <w:r w:rsidR="00256E17">
        <w:rPr>
          <w:rFonts w:ascii="Times New Roman" w:hAnsi="Times New Roman" w:cs="Times New Roman"/>
          <w:sz w:val="24"/>
          <w:szCs w:val="24"/>
        </w:rPr>
        <w:t>»</w:t>
      </w:r>
      <w:r w:rsidRPr="00640A92">
        <w:rPr>
          <w:rFonts w:ascii="Times New Roman" w:hAnsi="Times New Roman" w:cs="Times New Roman"/>
          <w:sz w:val="24"/>
          <w:szCs w:val="24"/>
        </w:rPr>
        <w:t xml:space="preserve"> (далее - информационная система).</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5. Реестр источников доходов бюджета, включая информацию, указанную в пункте 11 настоящего Порядка, ведется на государственном языке Российской Федерации.</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6. Реестр источников доходов бюджета, включая информацию, указанную в пункте 11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7. При формировании и ведении реестра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w:t>
      </w:r>
      <w:proofErr w:type="gramStart"/>
      <w:r w:rsidRPr="00640A92">
        <w:rPr>
          <w:rFonts w:ascii="Times New Roman" w:hAnsi="Times New Roman" w:cs="Times New Roman"/>
          <w:sz w:val="24"/>
          <w:szCs w:val="24"/>
        </w:rPr>
        <w:t>участников процесса ведения реестра источников доходов</w:t>
      </w:r>
      <w:proofErr w:type="gramEnd"/>
      <w:r w:rsidRPr="00640A92">
        <w:rPr>
          <w:rFonts w:ascii="Times New Roman" w:hAnsi="Times New Roman" w:cs="Times New Roman"/>
          <w:sz w:val="24"/>
          <w:szCs w:val="24"/>
        </w:rPr>
        <w:t xml:space="preserve"> бюджета, указанных в пункте 9 настоящего Порядка.</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8. Реестр источников доходов бюджета ведется финансовым </w:t>
      </w:r>
      <w:r w:rsidR="00BD454D">
        <w:rPr>
          <w:rFonts w:ascii="Times New Roman" w:hAnsi="Times New Roman" w:cs="Times New Roman"/>
          <w:sz w:val="24"/>
          <w:szCs w:val="24"/>
        </w:rPr>
        <w:t>отделом</w:t>
      </w:r>
      <w:r w:rsidRPr="00640A92">
        <w:rPr>
          <w:rFonts w:ascii="Times New Roman" w:hAnsi="Times New Roman" w:cs="Times New Roman"/>
          <w:sz w:val="24"/>
          <w:szCs w:val="24"/>
        </w:rPr>
        <w:t xml:space="preserve"> администрации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Чувашской Республики.</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9. </w:t>
      </w:r>
      <w:proofErr w:type="gramStart"/>
      <w:r w:rsidRPr="00640A92">
        <w:rPr>
          <w:rFonts w:ascii="Times New Roman" w:hAnsi="Times New Roman" w:cs="Times New Roman"/>
          <w:sz w:val="24"/>
          <w:szCs w:val="24"/>
        </w:rPr>
        <w:t xml:space="preserve">В целях ведения реестра источников доходов бюджета, структурные подразделения администрации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Чувашской Республики, казенные учреждения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Чувашской Республики, иные организации, осуществляющие бюджетные полномочия главных администраторов доходов бюджета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и (или) администраторов доходов бюджета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обеспечивают предоставление сведений, необходимых для ведения реестра источников доходов бюджета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в соответствии с настоящим Порядком.</w:t>
      </w:r>
      <w:proofErr w:type="gramEnd"/>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10. Ответственность за полноту и достоверность информации, а также своевременность ее включения в реестр источников доходов бюджета несут участники </w:t>
      </w:r>
      <w:proofErr w:type="gramStart"/>
      <w:r w:rsidRPr="00640A92">
        <w:rPr>
          <w:rFonts w:ascii="Times New Roman" w:hAnsi="Times New Roman" w:cs="Times New Roman"/>
          <w:sz w:val="24"/>
          <w:szCs w:val="24"/>
        </w:rPr>
        <w:t>процесса ведения реестра источников доходов бюджета</w:t>
      </w:r>
      <w:proofErr w:type="gramEnd"/>
      <w:r w:rsidRPr="00640A92">
        <w:rPr>
          <w:rFonts w:ascii="Times New Roman" w:hAnsi="Times New Roman" w:cs="Times New Roman"/>
          <w:sz w:val="24"/>
          <w:szCs w:val="24"/>
        </w:rPr>
        <w:t>.</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11. В реестр источников доходов бюджета в отношении каждого источника доходов бюджета включается следующая информация:</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а) наименование источника дохода бюджета;</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б) </w:t>
      </w:r>
      <w:r w:rsidR="001317C8" w:rsidRPr="001317C8">
        <w:rPr>
          <w:rFonts w:ascii="Times New Roman" w:hAnsi="Times New Roman" w:cs="Times New Roman"/>
          <w:sz w:val="24"/>
          <w:szCs w:val="24"/>
        </w:rPr>
        <w:t>код классификации доходов бюджетов, соответствующий источнику дохода бюджета</w:t>
      </w:r>
      <w:r w:rsidRPr="00640A92">
        <w:rPr>
          <w:rFonts w:ascii="Times New Roman" w:hAnsi="Times New Roman" w:cs="Times New Roman"/>
          <w:sz w:val="24"/>
          <w:szCs w:val="24"/>
        </w:rPr>
        <w:t>;</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в) </w:t>
      </w:r>
      <w:r w:rsidR="001317C8" w:rsidRPr="001317C8">
        <w:rPr>
          <w:rFonts w:ascii="Times New Roman" w:hAnsi="Times New Roman" w:cs="Times New Roman"/>
          <w:sz w:val="24"/>
          <w:szCs w:val="24"/>
        </w:rPr>
        <w:t xml:space="preserve">наименование группы источников доходов бюджетов, в </w:t>
      </w:r>
      <w:proofErr w:type="gramStart"/>
      <w:r w:rsidR="001317C8" w:rsidRPr="001317C8">
        <w:rPr>
          <w:rFonts w:ascii="Times New Roman" w:hAnsi="Times New Roman" w:cs="Times New Roman"/>
          <w:sz w:val="24"/>
          <w:szCs w:val="24"/>
        </w:rPr>
        <w:t>которую</w:t>
      </w:r>
      <w:proofErr w:type="gramEnd"/>
      <w:r w:rsidR="001317C8" w:rsidRPr="001317C8">
        <w:rPr>
          <w:rFonts w:ascii="Times New Roman" w:hAnsi="Times New Roman" w:cs="Times New Roman"/>
          <w:sz w:val="24"/>
          <w:szCs w:val="24"/>
        </w:rPr>
        <w:t xml:space="preserve"> входит источник дохода бюджета</w:t>
      </w:r>
      <w:r w:rsidRPr="00640A92">
        <w:rPr>
          <w:rFonts w:ascii="Times New Roman" w:hAnsi="Times New Roman" w:cs="Times New Roman"/>
          <w:sz w:val="24"/>
          <w:szCs w:val="24"/>
        </w:rPr>
        <w:t>;</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г) информация о публично-правовом образовании, в доход бюджета которого зачисляются платежи, являющиеся источником дохода бюджета;</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д) информация об </w:t>
      </w:r>
      <w:r w:rsidR="001317C8">
        <w:rPr>
          <w:rFonts w:ascii="Times New Roman" w:hAnsi="Times New Roman" w:cs="Times New Roman"/>
          <w:sz w:val="24"/>
          <w:szCs w:val="24"/>
        </w:rPr>
        <w:t>органах местного самоуправления</w:t>
      </w:r>
      <w:r w:rsidRPr="00640A92">
        <w:rPr>
          <w:rFonts w:ascii="Times New Roman" w:hAnsi="Times New Roman" w:cs="Times New Roman"/>
          <w:sz w:val="24"/>
          <w:szCs w:val="24"/>
        </w:rPr>
        <w:t xml:space="preserve">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w:t>
      </w:r>
      <w:r w:rsidRPr="00640A92">
        <w:rPr>
          <w:rFonts w:ascii="Times New Roman" w:hAnsi="Times New Roman" w:cs="Times New Roman"/>
          <w:sz w:val="24"/>
          <w:szCs w:val="24"/>
        </w:rPr>
        <w:lastRenderedPageBreak/>
        <w:t xml:space="preserve">Чувашской Республики, казенных учреждениях </w:t>
      </w:r>
      <w:r w:rsidR="0027654C">
        <w:rPr>
          <w:rFonts w:ascii="Times New Roman" w:hAnsi="Times New Roman" w:cs="Times New Roman"/>
          <w:sz w:val="24"/>
          <w:szCs w:val="24"/>
        </w:rPr>
        <w:t>Алатырского</w:t>
      </w:r>
      <w:r w:rsidRPr="00640A92">
        <w:rPr>
          <w:rFonts w:ascii="Times New Roman" w:hAnsi="Times New Roman" w:cs="Times New Roman"/>
          <w:sz w:val="24"/>
          <w:szCs w:val="24"/>
        </w:rPr>
        <w:t xml:space="preserve"> муниципального округа Чувашской Республики, иных организациях, осуществляющих бюджетные полномочия главных администраторов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бюджета;</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е) </w:t>
      </w:r>
      <w:r w:rsidR="00BE1EA6" w:rsidRPr="00BE1EA6">
        <w:rPr>
          <w:rFonts w:ascii="Times New Roman" w:hAnsi="Times New Roman" w:cs="Times New Roman"/>
          <w:sz w:val="24"/>
          <w:szCs w:val="24"/>
        </w:rPr>
        <w:t xml:space="preserve">показатели прогноза доходов бюджета по коду классификации доходов бюджетов, соответствующему источнику дохода бюджета, сформированные в целях составления и утверждения </w:t>
      </w:r>
      <w:r w:rsidR="00BE1EA6">
        <w:rPr>
          <w:rFonts w:ascii="Times New Roman" w:hAnsi="Times New Roman" w:cs="Times New Roman"/>
          <w:sz w:val="24"/>
          <w:szCs w:val="24"/>
        </w:rPr>
        <w:t xml:space="preserve">решения </w:t>
      </w:r>
      <w:r w:rsidR="00BE1EA6" w:rsidRPr="00BE1EA6">
        <w:rPr>
          <w:rFonts w:ascii="Times New Roman" w:hAnsi="Times New Roman" w:cs="Times New Roman"/>
          <w:sz w:val="24"/>
          <w:szCs w:val="24"/>
        </w:rPr>
        <w:t>о бюджет</w:t>
      </w:r>
      <w:r w:rsidR="00BE1EA6">
        <w:rPr>
          <w:rFonts w:ascii="Times New Roman" w:hAnsi="Times New Roman" w:cs="Times New Roman"/>
          <w:sz w:val="24"/>
          <w:szCs w:val="24"/>
        </w:rPr>
        <w:t>е</w:t>
      </w:r>
      <w:r w:rsidR="00BE1EA6" w:rsidRPr="00BE1EA6">
        <w:rPr>
          <w:rFonts w:ascii="Times New Roman" w:hAnsi="Times New Roman" w:cs="Times New Roman"/>
          <w:sz w:val="24"/>
          <w:szCs w:val="24"/>
        </w:rPr>
        <w:t xml:space="preserve"> (далее - закон (решение) о бюджете)</w:t>
      </w:r>
      <w:r w:rsidRPr="00640A92">
        <w:rPr>
          <w:rFonts w:ascii="Times New Roman" w:hAnsi="Times New Roman" w:cs="Times New Roman"/>
          <w:sz w:val="24"/>
          <w:szCs w:val="24"/>
        </w:rPr>
        <w:t>;</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ж) показатели прогноза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по коду классификации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соответствующему источнику дохода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принимающие значения прогнозируемого общего объема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в соответствии </w:t>
      </w:r>
      <w:r w:rsidR="005C037D" w:rsidRPr="005C037D">
        <w:rPr>
          <w:rFonts w:ascii="Times New Roman" w:hAnsi="Times New Roman" w:cs="Times New Roman"/>
          <w:sz w:val="24"/>
          <w:szCs w:val="24"/>
        </w:rPr>
        <w:t>с законом (решением) о бюджете</w:t>
      </w:r>
      <w:r w:rsidRPr="00640A92">
        <w:rPr>
          <w:rFonts w:ascii="Times New Roman" w:hAnsi="Times New Roman" w:cs="Times New Roman"/>
          <w:sz w:val="24"/>
          <w:szCs w:val="24"/>
        </w:rPr>
        <w:t>;</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з) показатели прогноза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по коду классификации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соответствующему источнику дохода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принимающие значения прогнозируемого общего объема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в соответствии с решением о бюджете с учетом решения о внесении изменений </w:t>
      </w:r>
      <w:r w:rsidR="006E50B6" w:rsidRPr="006E50B6">
        <w:rPr>
          <w:rFonts w:ascii="Times New Roman" w:hAnsi="Times New Roman" w:cs="Times New Roman"/>
          <w:sz w:val="24"/>
          <w:szCs w:val="24"/>
        </w:rPr>
        <w:t>в закон (решение) о бюджете</w:t>
      </w:r>
      <w:r w:rsidRPr="00640A92">
        <w:rPr>
          <w:rFonts w:ascii="Times New Roman" w:hAnsi="Times New Roman" w:cs="Times New Roman"/>
          <w:sz w:val="24"/>
          <w:szCs w:val="24"/>
        </w:rPr>
        <w:t>;</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и) показатели уточненного прогноза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по коду классификации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соответствующему источнику дохода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формируемые в рамках составления сведений для составления и ведения кассового плана исполнения </w:t>
      </w:r>
      <w:r w:rsidR="00DA2350">
        <w:rPr>
          <w:rFonts w:ascii="Times New Roman" w:hAnsi="Times New Roman" w:cs="Times New Roman"/>
          <w:sz w:val="24"/>
          <w:szCs w:val="24"/>
        </w:rPr>
        <w:t xml:space="preserve">местного </w:t>
      </w:r>
      <w:r w:rsidRPr="00640A92">
        <w:rPr>
          <w:rFonts w:ascii="Times New Roman" w:hAnsi="Times New Roman" w:cs="Times New Roman"/>
          <w:sz w:val="24"/>
          <w:szCs w:val="24"/>
        </w:rPr>
        <w:t>бюджета;</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к) показатели кассовых поступлений по коду классификации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соответствующему источнику дохода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бюджета;</w:t>
      </w:r>
    </w:p>
    <w:p w:rsid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л) показатели кассовых поступлений по коду классификации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соответствующему источнику дохода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принимающие значения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в соответствии </w:t>
      </w:r>
      <w:r w:rsidR="005B4E6F" w:rsidRPr="005B4E6F">
        <w:rPr>
          <w:rFonts w:ascii="Times New Roman" w:hAnsi="Times New Roman" w:cs="Times New Roman"/>
          <w:sz w:val="24"/>
          <w:szCs w:val="24"/>
        </w:rPr>
        <w:t>с законом (решением) об исполнении бюджета</w:t>
      </w:r>
      <w:r w:rsidR="0059440D">
        <w:rPr>
          <w:rFonts w:ascii="Times New Roman" w:hAnsi="Times New Roman" w:cs="Times New Roman"/>
          <w:sz w:val="24"/>
          <w:szCs w:val="24"/>
        </w:rPr>
        <w:t>;</w:t>
      </w:r>
    </w:p>
    <w:p w:rsidR="0059440D" w:rsidRPr="00640A92" w:rsidRDefault="0059440D" w:rsidP="00256E17">
      <w:pPr>
        <w:ind w:firstLine="567"/>
        <w:rPr>
          <w:rFonts w:ascii="Times New Roman" w:hAnsi="Times New Roman" w:cs="Times New Roman"/>
          <w:sz w:val="24"/>
          <w:szCs w:val="24"/>
        </w:rPr>
      </w:pPr>
      <w:r w:rsidRPr="0059440D">
        <w:rPr>
          <w:rFonts w:ascii="Times New Roman" w:hAnsi="Times New Roman" w:cs="Times New Roman"/>
          <w:sz w:val="24"/>
          <w:szCs w:val="24"/>
        </w:rPr>
        <w:t>м) иная информация, предусмотренная порядк</w:t>
      </w:r>
      <w:r w:rsidR="0095515D">
        <w:rPr>
          <w:rFonts w:ascii="Times New Roman" w:hAnsi="Times New Roman" w:cs="Times New Roman"/>
          <w:sz w:val="24"/>
          <w:szCs w:val="24"/>
        </w:rPr>
        <w:t>о</w:t>
      </w:r>
      <w:r w:rsidRPr="0059440D">
        <w:rPr>
          <w:rFonts w:ascii="Times New Roman" w:hAnsi="Times New Roman" w:cs="Times New Roman"/>
          <w:sz w:val="24"/>
          <w:szCs w:val="24"/>
        </w:rPr>
        <w:t xml:space="preserve">м формирования и ведения реестров источников доходов </w:t>
      </w:r>
      <w:r w:rsidR="0095515D">
        <w:rPr>
          <w:rFonts w:ascii="Times New Roman" w:hAnsi="Times New Roman" w:cs="Times New Roman"/>
          <w:sz w:val="24"/>
          <w:szCs w:val="24"/>
        </w:rPr>
        <w:t xml:space="preserve">местного </w:t>
      </w:r>
      <w:r w:rsidRPr="0059440D">
        <w:rPr>
          <w:rFonts w:ascii="Times New Roman" w:hAnsi="Times New Roman" w:cs="Times New Roman"/>
          <w:sz w:val="24"/>
          <w:szCs w:val="24"/>
        </w:rPr>
        <w:t>бюджет</w:t>
      </w:r>
      <w:r w:rsidR="0095515D">
        <w:rPr>
          <w:rFonts w:ascii="Times New Roman" w:hAnsi="Times New Roman" w:cs="Times New Roman"/>
          <w:sz w:val="24"/>
          <w:szCs w:val="24"/>
        </w:rPr>
        <w:t>а</w:t>
      </w:r>
      <w:r w:rsidRPr="0059440D">
        <w:rPr>
          <w:rFonts w:ascii="Times New Roman" w:hAnsi="Times New Roman" w:cs="Times New Roman"/>
          <w:sz w:val="24"/>
          <w:szCs w:val="24"/>
        </w:rPr>
        <w:t>, утвержденными в установленном порядке (за исключением реестра источников доходов Российской Федерации).</w:t>
      </w:r>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12. </w:t>
      </w:r>
      <w:proofErr w:type="gramStart"/>
      <w:r w:rsidRPr="00640A92">
        <w:rPr>
          <w:rFonts w:ascii="Times New Roman" w:hAnsi="Times New Roman" w:cs="Times New Roman"/>
          <w:sz w:val="24"/>
          <w:szCs w:val="24"/>
        </w:rPr>
        <w:t xml:space="preserve">В реестре источников доходов бюджета также формируется консолидированная и (или) сводная информация по группам источников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по показателям прогноза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на этапах составления, утверждения и исполнения бюджета, а также кассовым поступлениям по доходам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 xml:space="preserve">бюджета с указанием сведений о группах источников доходов </w:t>
      </w:r>
      <w:r w:rsidR="00256E17">
        <w:rPr>
          <w:rFonts w:ascii="Times New Roman" w:hAnsi="Times New Roman" w:cs="Times New Roman"/>
          <w:sz w:val="24"/>
          <w:szCs w:val="24"/>
        </w:rPr>
        <w:t xml:space="preserve">местного </w:t>
      </w:r>
      <w:r w:rsidRPr="00640A92">
        <w:rPr>
          <w:rFonts w:ascii="Times New Roman" w:hAnsi="Times New Roman" w:cs="Times New Roman"/>
          <w:sz w:val="24"/>
          <w:szCs w:val="24"/>
        </w:rPr>
        <w:t>бюджета на основе перечня источников доходов Российской Федерации.</w:t>
      </w:r>
      <w:proofErr w:type="gramEnd"/>
    </w:p>
    <w:p w:rsidR="00640A92" w:rsidRPr="00640A92" w:rsidRDefault="00640A92" w:rsidP="00256E17">
      <w:pPr>
        <w:ind w:firstLine="567"/>
        <w:rPr>
          <w:rFonts w:ascii="Times New Roman" w:hAnsi="Times New Roman" w:cs="Times New Roman"/>
          <w:sz w:val="24"/>
          <w:szCs w:val="24"/>
        </w:rPr>
      </w:pPr>
      <w:r w:rsidRPr="00640A92">
        <w:rPr>
          <w:rFonts w:ascii="Times New Roman" w:hAnsi="Times New Roman" w:cs="Times New Roman"/>
          <w:sz w:val="24"/>
          <w:szCs w:val="24"/>
        </w:rPr>
        <w:t xml:space="preserve">13. Информация, указанная в подпунктах </w:t>
      </w:r>
      <w:r w:rsidR="00256E17">
        <w:rPr>
          <w:rFonts w:ascii="Times New Roman" w:hAnsi="Times New Roman" w:cs="Times New Roman"/>
          <w:sz w:val="24"/>
          <w:szCs w:val="24"/>
        </w:rPr>
        <w:t>«</w:t>
      </w:r>
      <w:r w:rsidRPr="00640A92">
        <w:rPr>
          <w:rFonts w:ascii="Times New Roman" w:hAnsi="Times New Roman" w:cs="Times New Roman"/>
          <w:sz w:val="24"/>
          <w:szCs w:val="24"/>
        </w:rPr>
        <w:t>а</w:t>
      </w:r>
      <w:r w:rsidR="00256E17">
        <w:rPr>
          <w:rFonts w:ascii="Times New Roman" w:hAnsi="Times New Roman" w:cs="Times New Roman"/>
          <w:sz w:val="24"/>
          <w:szCs w:val="24"/>
        </w:rPr>
        <w:t>»</w:t>
      </w:r>
      <w:r w:rsidRPr="00640A92">
        <w:rPr>
          <w:rFonts w:ascii="Times New Roman" w:hAnsi="Times New Roman" w:cs="Times New Roman"/>
          <w:sz w:val="24"/>
          <w:szCs w:val="24"/>
        </w:rPr>
        <w:t xml:space="preserve"> - </w:t>
      </w:r>
      <w:r w:rsidR="00256E17">
        <w:rPr>
          <w:rFonts w:ascii="Times New Roman" w:hAnsi="Times New Roman" w:cs="Times New Roman"/>
          <w:sz w:val="24"/>
          <w:szCs w:val="24"/>
        </w:rPr>
        <w:t>«</w:t>
      </w:r>
      <w:r w:rsidRPr="00640A92">
        <w:rPr>
          <w:rFonts w:ascii="Times New Roman" w:hAnsi="Times New Roman" w:cs="Times New Roman"/>
          <w:sz w:val="24"/>
          <w:szCs w:val="24"/>
        </w:rPr>
        <w:t>д</w:t>
      </w:r>
      <w:r w:rsidR="00256E17">
        <w:rPr>
          <w:rFonts w:ascii="Times New Roman" w:hAnsi="Times New Roman" w:cs="Times New Roman"/>
          <w:sz w:val="24"/>
          <w:szCs w:val="24"/>
        </w:rPr>
        <w:t>»</w:t>
      </w:r>
      <w:r w:rsidRPr="00640A92">
        <w:rPr>
          <w:rFonts w:ascii="Times New Roman" w:hAnsi="Times New Roman" w:cs="Times New Roman"/>
          <w:sz w:val="24"/>
          <w:szCs w:val="24"/>
        </w:rPr>
        <w:t xml:space="preserve"> пункта 11 настоящего Порядка, </w:t>
      </w:r>
      <w:proofErr w:type="gramStart"/>
      <w:r w:rsidRPr="00640A92">
        <w:rPr>
          <w:rFonts w:ascii="Times New Roman" w:hAnsi="Times New Roman" w:cs="Times New Roman"/>
          <w:sz w:val="24"/>
          <w:szCs w:val="24"/>
        </w:rPr>
        <w:t>формируется и изменяется</w:t>
      </w:r>
      <w:proofErr w:type="gramEnd"/>
      <w:r w:rsidRPr="00640A92">
        <w:rPr>
          <w:rFonts w:ascii="Times New Roman" w:hAnsi="Times New Roman" w:cs="Times New Roman"/>
          <w:sz w:val="24"/>
          <w:szCs w:val="24"/>
        </w:rPr>
        <w:t xml:space="preserve"> на основе перечня источников доходов Российской Федерации путем обмена данными между информационными системами, в которых осуществляется формирование и ведение перечня источников доходов Российской Федерации и реестров источников доходов </w:t>
      </w:r>
      <w:r w:rsidR="00EE2E5F">
        <w:rPr>
          <w:rFonts w:ascii="Times New Roman" w:hAnsi="Times New Roman" w:cs="Times New Roman"/>
          <w:sz w:val="24"/>
          <w:szCs w:val="24"/>
        </w:rPr>
        <w:t xml:space="preserve">местного </w:t>
      </w:r>
      <w:r w:rsidRPr="00640A92">
        <w:rPr>
          <w:rFonts w:ascii="Times New Roman" w:hAnsi="Times New Roman" w:cs="Times New Roman"/>
          <w:sz w:val="24"/>
          <w:szCs w:val="24"/>
        </w:rPr>
        <w:t>бюджета.</w:t>
      </w:r>
    </w:p>
    <w:p w:rsidR="00640A92" w:rsidRPr="00BB5BC0" w:rsidRDefault="00640A92" w:rsidP="006C19D9">
      <w:pPr>
        <w:ind w:firstLine="567"/>
        <w:rPr>
          <w:rFonts w:ascii="Times New Roman" w:hAnsi="Times New Roman" w:cs="Times New Roman"/>
          <w:sz w:val="24"/>
          <w:szCs w:val="24"/>
        </w:rPr>
      </w:pPr>
      <w:r w:rsidRPr="00BB5BC0">
        <w:rPr>
          <w:rFonts w:ascii="Times New Roman" w:hAnsi="Times New Roman" w:cs="Times New Roman"/>
          <w:sz w:val="24"/>
          <w:szCs w:val="24"/>
        </w:rPr>
        <w:t xml:space="preserve">14. Информация, указанная в подпунктах </w:t>
      </w:r>
      <w:r w:rsidR="00256E17" w:rsidRPr="00BB5BC0">
        <w:rPr>
          <w:rFonts w:ascii="Times New Roman" w:hAnsi="Times New Roman" w:cs="Times New Roman"/>
          <w:sz w:val="24"/>
          <w:szCs w:val="24"/>
        </w:rPr>
        <w:t>«</w:t>
      </w:r>
      <w:r w:rsidRPr="00BB5BC0">
        <w:rPr>
          <w:rFonts w:ascii="Times New Roman" w:hAnsi="Times New Roman" w:cs="Times New Roman"/>
          <w:sz w:val="24"/>
          <w:szCs w:val="24"/>
        </w:rPr>
        <w:t>е</w:t>
      </w:r>
      <w:r w:rsidR="00256E17" w:rsidRPr="00BB5BC0">
        <w:rPr>
          <w:rFonts w:ascii="Times New Roman" w:hAnsi="Times New Roman" w:cs="Times New Roman"/>
          <w:sz w:val="24"/>
          <w:szCs w:val="24"/>
        </w:rPr>
        <w:t>»</w:t>
      </w:r>
      <w:r w:rsidR="00FB1451" w:rsidRPr="00BB5BC0">
        <w:rPr>
          <w:rFonts w:ascii="Times New Roman" w:hAnsi="Times New Roman" w:cs="Times New Roman"/>
          <w:sz w:val="24"/>
          <w:szCs w:val="24"/>
        </w:rPr>
        <w:t xml:space="preserve"> и</w:t>
      </w:r>
      <w:r w:rsidRPr="00BB5BC0">
        <w:rPr>
          <w:rFonts w:ascii="Times New Roman" w:hAnsi="Times New Roman" w:cs="Times New Roman"/>
          <w:sz w:val="24"/>
          <w:szCs w:val="24"/>
        </w:rPr>
        <w:t xml:space="preserve"> </w:t>
      </w:r>
      <w:r w:rsidR="00256E17" w:rsidRPr="00BB5BC0">
        <w:rPr>
          <w:rFonts w:ascii="Times New Roman" w:hAnsi="Times New Roman" w:cs="Times New Roman"/>
          <w:sz w:val="24"/>
          <w:szCs w:val="24"/>
        </w:rPr>
        <w:t>«</w:t>
      </w:r>
      <w:r w:rsidRPr="00BB5BC0">
        <w:rPr>
          <w:rFonts w:ascii="Times New Roman" w:hAnsi="Times New Roman" w:cs="Times New Roman"/>
          <w:sz w:val="24"/>
          <w:szCs w:val="24"/>
        </w:rPr>
        <w:t>и</w:t>
      </w:r>
      <w:r w:rsidR="00256E17" w:rsidRPr="00BB5BC0">
        <w:rPr>
          <w:rFonts w:ascii="Times New Roman" w:hAnsi="Times New Roman" w:cs="Times New Roman"/>
          <w:sz w:val="24"/>
          <w:szCs w:val="24"/>
        </w:rPr>
        <w:t>»</w:t>
      </w:r>
      <w:r w:rsidRPr="00BB5BC0">
        <w:rPr>
          <w:rFonts w:ascii="Times New Roman" w:hAnsi="Times New Roman" w:cs="Times New Roman"/>
          <w:sz w:val="24"/>
          <w:szCs w:val="24"/>
        </w:rPr>
        <w:t xml:space="preserve"> пункта 11 настоящего Порядка, </w:t>
      </w:r>
      <w:proofErr w:type="gramStart"/>
      <w:r w:rsidRPr="00BB5BC0">
        <w:rPr>
          <w:rFonts w:ascii="Times New Roman" w:hAnsi="Times New Roman" w:cs="Times New Roman"/>
          <w:sz w:val="24"/>
          <w:szCs w:val="24"/>
        </w:rPr>
        <w:t>формируется и ведется</w:t>
      </w:r>
      <w:proofErr w:type="gramEnd"/>
      <w:r w:rsidRPr="00BB5BC0">
        <w:rPr>
          <w:rFonts w:ascii="Times New Roman" w:hAnsi="Times New Roman" w:cs="Times New Roman"/>
          <w:sz w:val="24"/>
          <w:szCs w:val="24"/>
        </w:rPr>
        <w:t xml:space="preserve"> на основании прогнозов поступления доходов </w:t>
      </w:r>
      <w:r w:rsidR="00256E17" w:rsidRPr="00BB5BC0">
        <w:rPr>
          <w:rFonts w:ascii="Times New Roman" w:hAnsi="Times New Roman" w:cs="Times New Roman"/>
          <w:sz w:val="24"/>
          <w:szCs w:val="24"/>
        </w:rPr>
        <w:t xml:space="preserve">местного </w:t>
      </w:r>
      <w:r w:rsidRPr="00BB5BC0">
        <w:rPr>
          <w:rFonts w:ascii="Times New Roman" w:hAnsi="Times New Roman" w:cs="Times New Roman"/>
          <w:sz w:val="24"/>
          <w:szCs w:val="24"/>
        </w:rPr>
        <w:t>бюджета</w:t>
      </w:r>
      <w:r w:rsidR="006C19D9" w:rsidRPr="00BB5BC0">
        <w:rPr>
          <w:rFonts w:ascii="Times New Roman" w:hAnsi="Times New Roman" w:cs="Times New Roman"/>
          <w:sz w:val="24"/>
          <w:szCs w:val="24"/>
        </w:rPr>
        <w:t>, и</w:t>
      </w:r>
      <w:r w:rsidRPr="00BB5BC0">
        <w:rPr>
          <w:rFonts w:ascii="Times New Roman" w:hAnsi="Times New Roman" w:cs="Times New Roman"/>
          <w:sz w:val="24"/>
          <w:szCs w:val="24"/>
        </w:rPr>
        <w:t xml:space="preserve">нформация, указанная в подпунктах </w:t>
      </w:r>
      <w:r w:rsidR="00256E17" w:rsidRPr="00BB5BC0">
        <w:rPr>
          <w:rFonts w:ascii="Times New Roman" w:hAnsi="Times New Roman" w:cs="Times New Roman"/>
          <w:sz w:val="24"/>
          <w:szCs w:val="24"/>
        </w:rPr>
        <w:t>«ж»</w:t>
      </w:r>
      <w:r w:rsidRPr="00BB5BC0">
        <w:rPr>
          <w:rFonts w:ascii="Times New Roman" w:hAnsi="Times New Roman" w:cs="Times New Roman"/>
          <w:sz w:val="24"/>
          <w:szCs w:val="24"/>
        </w:rPr>
        <w:t xml:space="preserve"> и </w:t>
      </w:r>
      <w:r w:rsidR="00256E17" w:rsidRPr="00BB5BC0">
        <w:rPr>
          <w:rFonts w:ascii="Times New Roman" w:hAnsi="Times New Roman" w:cs="Times New Roman"/>
          <w:sz w:val="24"/>
          <w:szCs w:val="24"/>
        </w:rPr>
        <w:t>«</w:t>
      </w:r>
      <w:r w:rsidRPr="00BB5BC0">
        <w:rPr>
          <w:rFonts w:ascii="Times New Roman" w:hAnsi="Times New Roman" w:cs="Times New Roman"/>
          <w:sz w:val="24"/>
          <w:szCs w:val="24"/>
        </w:rPr>
        <w:t>з</w:t>
      </w:r>
      <w:r w:rsidR="00256E17" w:rsidRPr="00BB5BC0">
        <w:rPr>
          <w:rFonts w:ascii="Times New Roman" w:hAnsi="Times New Roman" w:cs="Times New Roman"/>
          <w:sz w:val="24"/>
          <w:szCs w:val="24"/>
        </w:rPr>
        <w:t>»</w:t>
      </w:r>
      <w:r w:rsidRPr="00BB5BC0">
        <w:rPr>
          <w:rFonts w:ascii="Times New Roman" w:hAnsi="Times New Roman" w:cs="Times New Roman"/>
          <w:sz w:val="24"/>
          <w:szCs w:val="24"/>
        </w:rPr>
        <w:t xml:space="preserve"> пункта 11 настоящего Порядка, формируется и ведется на основании </w:t>
      </w:r>
      <w:r w:rsidR="006C19D9" w:rsidRPr="00BB5BC0">
        <w:rPr>
          <w:rFonts w:ascii="Times New Roman" w:hAnsi="Times New Roman" w:cs="Times New Roman"/>
          <w:sz w:val="24"/>
          <w:szCs w:val="24"/>
        </w:rPr>
        <w:t xml:space="preserve">законов (решений) о </w:t>
      </w:r>
      <w:r w:rsidRPr="00BB5BC0">
        <w:rPr>
          <w:rFonts w:ascii="Times New Roman" w:hAnsi="Times New Roman" w:cs="Times New Roman"/>
          <w:sz w:val="24"/>
          <w:szCs w:val="24"/>
        </w:rPr>
        <w:t>бюджете.</w:t>
      </w:r>
    </w:p>
    <w:p w:rsidR="00640A92" w:rsidRPr="00535233" w:rsidRDefault="00640A92" w:rsidP="00256E17">
      <w:pPr>
        <w:ind w:firstLine="567"/>
        <w:rPr>
          <w:rFonts w:ascii="Times New Roman" w:hAnsi="Times New Roman" w:cs="Times New Roman"/>
          <w:sz w:val="24"/>
          <w:szCs w:val="24"/>
        </w:rPr>
      </w:pPr>
      <w:r w:rsidRPr="00535233">
        <w:rPr>
          <w:rFonts w:ascii="Times New Roman" w:hAnsi="Times New Roman" w:cs="Times New Roman"/>
          <w:sz w:val="24"/>
          <w:szCs w:val="24"/>
        </w:rPr>
        <w:t>1</w:t>
      </w:r>
      <w:r w:rsidR="00535233" w:rsidRPr="00535233">
        <w:rPr>
          <w:rFonts w:ascii="Times New Roman" w:hAnsi="Times New Roman" w:cs="Times New Roman"/>
          <w:sz w:val="24"/>
          <w:szCs w:val="24"/>
        </w:rPr>
        <w:t>5</w:t>
      </w:r>
      <w:r w:rsidRPr="00535233">
        <w:rPr>
          <w:rFonts w:ascii="Times New Roman" w:hAnsi="Times New Roman" w:cs="Times New Roman"/>
          <w:sz w:val="24"/>
          <w:szCs w:val="24"/>
        </w:rPr>
        <w:t xml:space="preserve">. Информация, указанная в подпункте </w:t>
      </w:r>
      <w:r w:rsidR="00256E17" w:rsidRPr="00535233">
        <w:rPr>
          <w:rFonts w:ascii="Times New Roman" w:hAnsi="Times New Roman" w:cs="Times New Roman"/>
          <w:sz w:val="24"/>
          <w:szCs w:val="24"/>
        </w:rPr>
        <w:t>«</w:t>
      </w:r>
      <w:r w:rsidRPr="00535233">
        <w:rPr>
          <w:rFonts w:ascii="Times New Roman" w:hAnsi="Times New Roman" w:cs="Times New Roman"/>
          <w:sz w:val="24"/>
          <w:szCs w:val="24"/>
        </w:rPr>
        <w:t>к</w:t>
      </w:r>
      <w:r w:rsidR="00256E17" w:rsidRPr="00535233">
        <w:rPr>
          <w:rFonts w:ascii="Times New Roman" w:hAnsi="Times New Roman" w:cs="Times New Roman"/>
          <w:sz w:val="24"/>
          <w:szCs w:val="24"/>
        </w:rPr>
        <w:t>»</w:t>
      </w:r>
      <w:r w:rsidRPr="00535233">
        <w:rPr>
          <w:rFonts w:ascii="Times New Roman" w:hAnsi="Times New Roman" w:cs="Times New Roman"/>
          <w:sz w:val="24"/>
          <w:szCs w:val="24"/>
        </w:rPr>
        <w:t xml:space="preserve"> пункта 11 настоящего Порядка, формируется на основании соответствующих сведений реестра источников доходов Российской Федерации, формируемого в порядке, установленном Министерством финансов Российской Федерации.</w:t>
      </w:r>
    </w:p>
    <w:p w:rsidR="00640A92" w:rsidRPr="009709C7" w:rsidRDefault="00640A92" w:rsidP="00256E17">
      <w:pPr>
        <w:ind w:firstLine="567"/>
        <w:rPr>
          <w:rFonts w:ascii="Times New Roman" w:hAnsi="Times New Roman" w:cs="Times New Roman"/>
          <w:sz w:val="24"/>
          <w:szCs w:val="24"/>
        </w:rPr>
      </w:pPr>
      <w:r w:rsidRPr="009709C7">
        <w:rPr>
          <w:rFonts w:ascii="Times New Roman" w:hAnsi="Times New Roman" w:cs="Times New Roman"/>
          <w:sz w:val="24"/>
          <w:szCs w:val="24"/>
        </w:rPr>
        <w:t>1</w:t>
      </w:r>
      <w:r w:rsidR="00CC1D8B" w:rsidRPr="009709C7">
        <w:rPr>
          <w:rFonts w:ascii="Times New Roman" w:hAnsi="Times New Roman" w:cs="Times New Roman"/>
          <w:sz w:val="24"/>
          <w:szCs w:val="24"/>
        </w:rPr>
        <w:t>6</w:t>
      </w:r>
      <w:r w:rsidRPr="009709C7">
        <w:rPr>
          <w:rFonts w:ascii="Times New Roman" w:hAnsi="Times New Roman" w:cs="Times New Roman"/>
          <w:sz w:val="24"/>
          <w:szCs w:val="24"/>
        </w:rPr>
        <w:t>. Органы, указанные в пункте 8 настоящего Порядка, обеспечивают включение в реестры источников доходов бюджета информации, указанной в пунктах 11 настоящего Порядка, в следующие сроки:</w:t>
      </w:r>
    </w:p>
    <w:p w:rsidR="00640A92" w:rsidRPr="00CC1D8B" w:rsidRDefault="00640A92" w:rsidP="00256E17">
      <w:pPr>
        <w:ind w:firstLine="567"/>
        <w:rPr>
          <w:rFonts w:ascii="Times New Roman" w:hAnsi="Times New Roman" w:cs="Times New Roman"/>
          <w:sz w:val="24"/>
          <w:szCs w:val="24"/>
        </w:rPr>
      </w:pPr>
      <w:r w:rsidRPr="00CC1D8B">
        <w:rPr>
          <w:rFonts w:ascii="Times New Roman" w:hAnsi="Times New Roman" w:cs="Times New Roman"/>
          <w:sz w:val="24"/>
          <w:szCs w:val="24"/>
        </w:rPr>
        <w:t xml:space="preserve">а) информации, указанной в подпунктах </w:t>
      </w:r>
      <w:r w:rsidR="001F68E8" w:rsidRPr="00CC1D8B">
        <w:rPr>
          <w:rFonts w:ascii="Times New Roman" w:hAnsi="Times New Roman" w:cs="Times New Roman"/>
          <w:sz w:val="24"/>
          <w:szCs w:val="24"/>
        </w:rPr>
        <w:t>«</w:t>
      </w:r>
      <w:r w:rsidRPr="00CC1D8B">
        <w:rPr>
          <w:rFonts w:ascii="Times New Roman" w:hAnsi="Times New Roman" w:cs="Times New Roman"/>
          <w:sz w:val="24"/>
          <w:szCs w:val="24"/>
        </w:rPr>
        <w:t>а</w:t>
      </w:r>
      <w:r w:rsidR="001F68E8" w:rsidRPr="00CC1D8B">
        <w:rPr>
          <w:rFonts w:ascii="Times New Roman" w:hAnsi="Times New Roman" w:cs="Times New Roman"/>
          <w:sz w:val="24"/>
          <w:szCs w:val="24"/>
        </w:rPr>
        <w:t>»</w:t>
      </w:r>
      <w:r w:rsidRPr="00CC1D8B">
        <w:rPr>
          <w:rFonts w:ascii="Times New Roman" w:hAnsi="Times New Roman" w:cs="Times New Roman"/>
          <w:sz w:val="24"/>
          <w:szCs w:val="24"/>
        </w:rPr>
        <w:t xml:space="preserve"> - </w:t>
      </w:r>
      <w:r w:rsidR="001F68E8" w:rsidRPr="00CC1D8B">
        <w:rPr>
          <w:rFonts w:ascii="Times New Roman" w:hAnsi="Times New Roman" w:cs="Times New Roman"/>
          <w:sz w:val="24"/>
          <w:szCs w:val="24"/>
        </w:rPr>
        <w:t>«</w:t>
      </w:r>
      <w:r w:rsidRPr="00CC1D8B">
        <w:rPr>
          <w:rFonts w:ascii="Times New Roman" w:hAnsi="Times New Roman" w:cs="Times New Roman"/>
          <w:sz w:val="24"/>
          <w:szCs w:val="24"/>
        </w:rPr>
        <w:t>д</w:t>
      </w:r>
      <w:r w:rsidR="001F68E8" w:rsidRPr="00CC1D8B">
        <w:rPr>
          <w:rFonts w:ascii="Times New Roman" w:hAnsi="Times New Roman" w:cs="Times New Roman"/>
          <w:sz w:val="24"/>
          <w:szCs w:val="24"/>
        </w:rPr>
        <w:t>»</w:t>
      </w:r>
      <w:r w:rsidRPr="00CC1D8B">
        <w:rPr>
          <w:rFonts w:ascii="Times New Roman" w:hAnsi="Times New Roman" w:cs="Times New Roman"/>
          <w:sz w:val="24"/>
          <w:szCs w:val="24"/>
        </w:rPr>
        <w:t xml:space="preserve"> пункта 11 настоящего Порядка, - незамедлительно, но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640A92" w:rsidRPr="00F7770D" w:rsidRDefault="00640A92" w:rsidP="00256E17">
      <w:pPr>
        <w:ind w:firstLine="567"/>
        <w:rPr>
          <w:rFonts w:ascii="Times New Roman" w:hAnsi="Times New Roman" w:cs="Times New Roman"/>
          <w:sz w:val="24"/>
          <w:szCs w:val="24"/>
        </w:rPr>
      </w:pPr>
      <w:r w:rsidRPr="00F7770D">
        <w:rPr>
          <w:rFonts w:ascii="Times New Roman" w:hAnsi="Times New Roman" w:cs="Times New Roman"/>
          <w:sz w:val="24"/>
          <w:szCs w:val="24"/>
        </w:rPr>
        <w:t xml:space="preserve">б) информации, указанной в подпунктах </w:t>
      </w:r>
      <w:r w:rsidR="001F68E8" w:rsidRPr="00F7770D">
        <w:rPr>
          <w:rFonts w:ascii="Times New Roman" w:hAnsi="Times New Roman" w:cs="Times New Roman"/>
          <w:sz w:val="24"/>
          <w:szCs w:val="24"/>
        </w:rPr>
        <w:t>«</w:t>
      </w:r>
      <w:r w:rsidRPr="00F7770D">
        <w:rPr>
          <w:rFonts w:ascii="Times New Roman" w:hAnsi="Times New Roman" w:cs="Times New Roman"/>
          <w:sz w:val="24"/>
          <w:szCs w:val="24"/>
        </w:rPr>
        <w:t>ж</w:t>
      </w:r>
      <w:r w:rsidR="001F68E8" w:rsidRPr="00F7770D">
        <w:rPr>
          <w:rFonts w:ascii="Times New Roman" w:hAnsi="Times New Roman" w:cs="Times New Roman"/>
          <w:sz w:val="24"/>
          <w:szCs w:val="24"/>
        </w:rPr>
        <w:t>»</w:t>
      </w:r>
      <w:r w:rsidRPr="00F7770D">
        <w:rPr>
          <w:rFonts w:ascii="Times New Roman" w:hAnsi="Times New Roman" w:cs="Times New Roman"/>
          <w:sz w:val="24"/>
          <w:szCs w:val="24"/>
        </w:rPr>
        <w:t xml:space="preserve">, </w:t>
      </w:r>
      <w:r w:rsidR="001F68E8" w:rsidRPr="00F7770D">
        <w:rPr>
          <w:rFonts w:ascii="Times New Roman" w:hAnsi="Times New Roman" w:cs="Times New Roman"/>
          <w:sz w:val="24"/>
          <w:szCs w:val="24"/>
        </w:rPr>
        <w:t>«</w:t>
      </w:r>
      <w:r w:rsidRPr="00F7770D">
        <w:rPr>
          <w:rFonts w:ascii="Times New Roman" w:hAnsi="Times New Roman" w:cs="Times New Roman"/>
          <w:sz w:val="24"/>
          <w:szCs w:val="24"/>
        </w:rPr>
        <w:t>з</w:t>
      </w:r>
      <w:r w:rsidR="001F68E8" w:rsidRPr="00F7770D">
        <w:rPr>
          <w:rFonts w:ascii="Times New Roman" w:hAnsi="Times New Roman" w:cs="Times New Roman"/>
          <w:sz w:val="24"/>
          <w:szCs w:val="24"/>
        </w:rPr>
        <w:t>»</w:t>
      </w:r>
      <w:r w:rsidRPr="00F7770D">
        <w:rPr>
          <w:rFonts w:ascii="Times New Roman" w:hAnsi="Times New Roman" w:cs="Times New Roman"/>
          <w:sz w:val="24"/>
          <w:szCs w:val="24"/>
        </w:rPr>
        <w:t xml:space="preserve"> и </w:t>
      </w:r>
      <w:r w:rsidR="001F68E8" w:rsidRPr="00F7770D">
        <w:rPr>
          <w:rFonts w:ascii="Times New Roman" w:hAnsi="Times New Roman" w:cs="Times New Roman"/>
          <w:sz w:val="24"/>
          <w:szCs w:val="24"/>
        </w:rPr>
        <w:t>«</w:t>
      </w:r>
      <w:r w:rsidRPr="00F7770D">
        <w:rPr>
          <w:rFonts w:ascii="Times New Roman" w:hAnsi="Times New Roman" w:cs="Times New Roman"/>
          <w:sz w:val="24"/>
          <w:szCs w:val="24"/>
        </w:rPr>
        <w:t>л</w:t>
      </w:r>
      <w:r w:rsidR="001F68E8" w:rsidRPr="00F7770D">
        <w:rPr>
          <w:rFonts w:ascii="Times New Roman" w:hAnsi="Times New Roman" w:cs="Times New Roman"/>
          <w:sz w:val="24"/>
          <w:szCs w:val="24"/>
        </w:rPr>
        <w:t>»</w:t>
      </w:r>
      <w:r w:rsidRPr="00F7770D">
        <w:rPr>
          <w:rFonts w:ascii="Times New Roman" w:hAnsi="Times New Roman" w:cs="Times New Roman"/>
          <w:sz w:val="24"/>
          <w:szCs w:val="24"/>
        </w:rPr>
        <w:t xml:space="preserve"> пункта 11 настоящего Порядка, - не позднее пяти рабочих дней со дня принятия или внесения изменений в </w:t>
      </w:r>
      <w:r w:rsidR="001268CC" w:rsidRPr="00F7770D">
        <w:rPr>
          <w:rFonts w:ascii="Times New Roman" w:hAnsi="Times New Roman" w:cs="Times New Roman"/>
          <w:sz w:val="24"/>
          <w:szCs w:val="24"/>
        </w:rPr>
        <w:t xml:space="preserve"> закон (решение) о</w:t>
      </w:r>
      <w:r w:rsidR="00D35EB8">
        <w:rPr>
          <w:rFonts w:ascii="Times New Roman" w:hAnsi="Times New Roman" w:cs="Times New Roman"/>
          <w:sz w:val="24"/>
          <w:szCs w:val="24"/>
        </w:rPr>
        <w:t xml:space="preserve"> </w:t>
      </w:r>
      <w:r w:rsidR="001268CC" w:rsidRPr="00F7770D">
        <w:rPr>
          <w:rFonts w:ascii="Times New Roman" w:hAnsi="Times New Roman" w:cs="Times New Roman"/>
          <w:sz w:val="24"/>
          <w:szCs w:val="24"/>
        </w:rPr>
        <w:t>бюджете и закон (решение) об исполнении бюджета</w:t>
      </w:r>
      <w:r w:rsidRPr="00F7770D">
        <w:rPr>
          <w:rFonts w:ascii="Times New Roman" w:hAnsi="Times New Roman" w:cs="Times New Roman"/>
          <w:sz w:val="24"/>
          <w:szCs w:val="24"/>
        </w:rPr>
        <w:t>;</w:t>
      </w:r>
    </w:p>
    <w:p w:rsidR="00640A92" w:rsidRPr="00AA7C12" w:rsidRDefault="00640A92" w:rsidP="00256E17">
      <w:pPr>
        <w:ind w:firstLine="567"/>
        <w:rPr>
          <w:rFonts w:ascii="Times New Roman" w:hAnsi="Times New Roman" w:cs="Times New Roman"/>
          <w:sz w:val="24"/>
          <w:szCs w:val="24"/>
        </w:rPr>
      </w:pPr>
      <w:r w:rsidRPr="00AA7C12">
        <w:rPr>
          <w:rFonts w:ascii="Times New Roman" w:hAnsi="Times New Roman" w:cs="Times New Roman"/>
          <w:sz w:val="24"/>
          <w:szCs w:val="24"/>
        </w:rPr>
        <w:t xml:space="preserve">в) информации, указанной в подпункте </w:t>
      </w:r>
      <w:r w:rsidR="001F68E8" w:rsidRPr="00AA7C12">
        <w:rPr>
          <w:rFonts w:ascii="Times New Roman" w:hAnsi="Times New Roman" w:cs="Times New Roman"/>
          <w:sz w:val="24"/>
          <w:szCs w:val="24"/>
        </w:rPr>
        <w:t>«</w:t>
      </w:r>
      <w:r w:rsidRPr="00AA7C12">
        <w:rPr>
          <w:rFonts w:ascii="Times New Roman" w:hAnsi="Times New Roman" w:cs="Times New Roman"/>
          <w:sz w:val="24"/>
          <w:szCs w:val="24"/>
        </w:rPr>
        <w:t>и</w:t>
      </w:r>
      <w:r w:rsidR="001F68E8" w:rsidRPr="00AA7C12">
        <w:rPr>
          <w:rFonts w:ascii="Times New Roman" w:hAnsi="Times New Roman" w:cs="Times New Roman"/>
          <w:sz w:val="24"/>
          <w:szCs w:val="24"/>
        </w:rPr>
        <w:t>»</w:t>
      </w:r>
      <w:r w:rsidRPr="00AA7C12">
        <w:rPr>
          <w:rFonts w:ascii="Times New Roman" w:hAnsi="Times New Roman" w:cs="Times New Roman"/>
          <w:sz w:val="24"/>
          <w:szCs w:val="24"/>
        </w:rPr>
        <w:t xml:space="preserve"> пункта 11 настоящего Порядка, - в соответствии</w:t>
      </w:r>
      <w:r w:rsidR="00C91298" w:rsidRPr="00AA7C12">
        <w:rPr>
          <w:rFonts w:ascii="Times New Roman" w:hAnsi="Times New Roman" w:cs="Times New Roman"/>
          <w:sz w:val="24"/>
          <w:szCs w:val="24"/>
        </w:rPr>
        <w:t xml:space="preserve"> бюджетным законодательством </w:t>
      </w:r>
      <w:r w:rsidRPr="00AA7C12">
        <w:rPr>
          <w:rFonts w:ascii="Times New Roman" w:hAnsi="Times New Roman" w:cs="Times New Roman"/>
          <w:sz w:val="24"/>
          <w:szCs w:val="24"/>
        </w:rPr>
        <w:t>Порядк</w:t>
      </w:r>
      <w:r w:rsidR="00AD1D37" w:rsidRPr="00AA7C12">
        <w:rPr>
          <w:rFonts w:ascii="Times New Roman" w:hAnsi="Times New Roman" w:cs="Times New Roman"/>
          <w:sz w:val="24"/>
          <w:szCs w:val="24"/>
        </w:rPr>
        <w:t>у</w:t>
      </w:r>
      <w:r w:rsidRPr="00AA7C12">
        <w:rPr>
          <w:rFonts w:ascii="Times New Roman" w:hAnsi="Times New Roman" w:cs="Times New Roman"/>
          <w:sz w:val="24"/>
          <w:szCs w:val="24"/>
        </w:rPr>
        <w:t xml:space="preserve"> составления и ведения кассового плана исполнения </w:t>
      </w:r>
      <w:r w:rsidR="001F68E8" w:rsidRPr="00AA7C12">
        <w:rPr>
          <w:rFonts w:ascii="Times New Roman" w:hAnsi="Times New Roman" w:cs="Times New Roman"/>
          <w:sz w:val="24"/>
          <w:szCs w:val="24"/>
        </w:rPr>
        <w:lastRenderedPageBreak/>
        <w:t xml:space="preserve">местного </w:t>
      </w:r>
      <w:r w:rsidRPr="00AA7C12">
        <w:rPr>
          <w:rFonts w:ascii="Times New Roman" w:hAnsi="Times New Roman" w:cs="Times New Roman"/>
          <w:sz w:val="24"/>
          <w:szCs w:val="24"/>
        </w:rPr>
        <w:t xml:space="preserve">бюджета и внесения изменений в него, но не позднее </w:t>
      </w:r>
      <w:r w:rsidR="00AD1D37" w:rsidRPr="00AA7C12">
        <w:rPr>
          <w:rFonts w:ascii="Times New Roman" w:hAnsi="Times New Roman" w:cs="Times New Roman"/>
          <w:sz w:val="24"/>
          <w:szCs w:val="24"/>
        </w:rPr>
        <w:t>10-го</w:t>
      </w:r>
      <w:r w:rsidRPr="00AA7C12">
        <w:rPr>
          <w:rFonts w:ascii="Times New Roman" w:hAnsi="Times New Roman" w:cs="Times New Roman"/>
          <w:sz w:val="24"/>
          <w:szCs w:val="24"/>
        </w:rPr>
        <w:t xml:space="preserve"> </w:t>
      </w:r>
      <w:r w:rsidR="00AD1D37" w:rsidRPr="00AA7C12">
        <w:rPr>
          <w:rFonts w:ascii="Times New Roman" w:hAnsi="Times New Roman" w:cs="Times New Roman"/>
          <w:sz w:val="24"/>
          <w:szCs w:val="24"/>
        </w:rPr>
        <w:t>рабочего дня каждого месяца</w:t>
      </w:r>
      <w:r w:rsidRPr="00AA7C12">
        <w:rPr>
          <w:rFonts w:ascii="Times New Roman" w:hAnsi="Times New Roman" w:cs="Times New Roman"/>
          <w:sz w:val="24"/>
          <w:szCs w:val="24"/>
        </w:rPr>
        <w:t>;</w:t>
      </w:r>
    </w:p>
    <w:p w:rsidR="00640A92" w:rsidRPr="002210E3" w:rsidRDefault="00640A92" w:rsidP="00256E17">
      <w:pPr>
        <w:ind w:firstLine="567"/>
        <w:rPr>
          <w:rFonts w:ascii="Times New Roman" w:hAnsi="Times New Roman" w:cs="Times New Roman"/>
          <w:sz w:val="24"/>
          <w:szCs w:val="24"/>
        </w:rPr>
      </w:pPr>
      <w:r w:rsidRPr="002210E3">
        <w:rPr>
          <w:rFonts w:ascii="Times New Roman" w:hAnsi="Times New Roman" w:cs="Times New Roman"/>
          <w:sz w:val="24"/>
          <w:szCs w:val="24"/>
        </w:rPr>
        <w:t xml:space="preserve">г) информации, указанной в подпункте </w:t>
      </w:r>
      <w:r w:rsidR="001F68E8" w:rsidRPr="002210E3">
        <w:rPr>
          <w:rFonts w:ascii="Times New Roman" w:hAnsi="Times New Roman" w:cs="Times New Roman"/>
          <w:sz w:val="24"/>
          <w:szCs w:val="24"/>
        </w:rPr>
        <w:t>«</w:t>
      </w:r>
      <w:r w:rsidRPr="002210E3">
        <w:rPr>
          <w:rFonts w:ascii="Times New Roman" w:hAnsi="Times New Roman" w:cs="Times New Roman"/>
          <w:sz w:val="24"/>
          <w:szCs w:val="24"/>
        </w:rPr>
        <w:t>е</w:t>
      </w:r>
      <w:r w:rsidR="001F68E8" w:rsidRPr="002210E3">
        <w:rPr>
          <w:rFonts w:ascii="Times New Roman" w:hAnsi="Times New Roman" w:cs="Times New Roman"/>
          <w:sz w:val="24"/>
          <w:szCs w:val="24"/>
        </w:rPr>
        <w:t>»</w:t>
      </w:r>
      <w:r w:rsidRPr="002210E3">
        <w:rPr>
          <w:rFonts w:ascii="Times New Roman" w:hAnsi="Times New Roman" w:cs="Times New Roman"/>
          <w:sz w:val="24"/>
          <w:szCs w:val="24"/>
        </w:rPr>
        <w:t xml:space="preserve"> </w:t>
      </w:r>
      <w:r w:rsidR="009E6233" w:rsidRPr="002210E3">
        <w:rPr>
          <w:rFonts w:ascii="Times New Roman" w:hAnsi="Times New Roman" w:cs="Times New Roman"/>
          <w:sz w:val="24"/>
          <w:szCs w:val="24"/>
        </w:rPr>
        <w:t xml:space="preserve">и «м» </w:t>
      </w:r>
      <w:r w:rsidRPr="002210E3">
        <w:rPr>
          <w:rFonts w:ascii="Times New Roman" w:hAnsi="Times New Roman" w:cs="Times New Roman"/>
          <w:sz w:val="24"/>
          <w:szCs w:val="24"/>
        </w:rPr>
        <w:t xml:space="preserve">пункта 11 настоящего Порядка, - в соответствии с порядком составления проекта </w:t>
      </w:r>
      <w:r w:rsidR="001F68E8" w:rsidRPr="002210E3">
        <w:rPr>
          <w:rFonts w:ascii="Times New Roman" w:hAnsi="Times New Roman" w:cs="Times New Roman"/>
          <w:sz w:val="24"/>
          <w:szCs w:val="24"/>
        </w:rPr>
        <w:t xml:space="preserve">местного </w:t>
      </w:r>
      <w:r w:rsidRPr="002210E3">
        <w:rPr>
          <w:rFonts w:ascii="Times New Roman" w:hAnsi="Times New Roman" w:cs="Times New Roman"/>
          <w:sz w:val="24"/>
          <w:szCs w:val="24"/>
        </w:rPr>
        <w:t>бюджета на очередной финансовый год и плановый период;</w:t>
      </w:r>
    </w:p>
    <w:p w:rsidR="00640A92" w:rsidRPr="00612464" w:rsidRDefault="00640A92" w:rsidP="00256E17">
      <w:pPr>
        <w:ind w:firstLine="567"/>
        <w:rPr>
          <w:rFonts w:ascii="Times New Roman" w:hAnsi="Times New Roman" w:cs="Times New Roman"/>
          <w:sz w:val="24"/>
          <w:szCs w:val="24"/>
        </w:rPr>
      </w:pPr>
      <w:r w:rsidRPr="00612464">
        <w:rPr>
          <w:rFonts w:ascii="Times New Roman" w:hAnsi="Times New Roman" w:cs="Times New Roman"/>
          <w:sz w:val="24"/>
          <w:szCs w:val="24"/>
        </w:rPr>
        <w:t xml:space="preserve">д) информации, указанной в подпункте </w:t>
      </w:r>
      <w:r w:rsidR="001F68E8" w:rsidRPr="00612464">
        <w:rPr>
          <w:rFonts w:ascii="Times New Roman" w:hAnsi="Times New Roman" w:cs="Times New Roman"/>
          <w:sz w:val="24"/>
          <w:szCs w:val="24"/>
        </w:rPr>
        <w:t>«</w:t>
      </w:r>
      <w:r w:rsidRPr="00612464">
        <w:rPr>
          <w:rFonts w:ascii="Times New Roman" w:hAnsi="Times New Roman" w:cs="Times New Roman"/>
          <w:sz w:val="24"/>
          <w:szCs w:val="24"/>
        </w:rPr>
        <w:t>к</w:t>
      </w:r>
      <w:r w:rsidR="001F68E8" w:rsidRPr="00612464">
        <w:rPr>
          <w:rFonts w:ascii="Times New Roman" w:hAnsi="Times New Roman" w:cs="Times New Roman"/>
          <w:sz w:val="24"/>
          <w:szCs w:val="24"/>
        </w:rPr>
        <w:t>»</w:t>
      </w:r>
      <w:r w:rsidRPr="00612464">
        <w:rPr>
          <w:rFonts w:ascii="Times New Roman" w:hAnsi="Times New Roman" w:cs="Times New Roman"/>
          <w:sz w:val="24"/>
          <w:szCs w:val="24"/>
        </w:rPr>
        <w:t xml:space="preserve"> пункта 11 настоящего Порядка, - в соответствии с </w:t>
      </w:r>
      <w:r w:rsidR="00612464" w:rsidRPr="00612464">
        <w:rPr>
          <w:rFonts w:ascii="Times New Roman" w:hAnsi="Times New Roman" w:cs="Times New Roman"/>
          <w:sz w:val="24"/>
          <w:szCs w:val="24"/>
        </w:rPr>
        <w:t xml:space="preserve">бюджетным законодательством </w:t>
      </w:r>
      <w:r w:rsidRPr="00612464">
        <w:rPr>
          <w:rFonts w:ascii="Times New Roman" w:hAnsi="Times New Roman" w:cs="Times New Roman"/>
          <w:sz w:val="24"/>
          <w:szCs w:val="24"/>
        </w:rPr>
        <w:t xml:space="preserve">Порядком составления и ведения кассового плана исполнения </w:t>
      </w:r>
      <w:r w:rsidR="001F68E8" w:rsidRPr="00612464">
        <w:rPr>
          <w:rFonts w:ascii="Times New Roman" w:hAnsi="Times New Roman" w:cs="Times New Roman"/>
          <w:sz w:val="24"/>
          <w:szCs w:val="24"/>
        </w:rPr>
        <w:t xml:space="preserve">местного </w:t>
      </w:r>
      <w:r w:rsidRPr="00612464">
        <w:rPr>
          <w:rFonts w:ascii="Times New Roman" w:hAnsi="Times New Roman" w:cs="Times New Roman"/>
          <w:sz w:val="24"/>
          <w:szCs w:val="24"/>
        </w:rPr>
        <w:t xml:space="preserve">бюджета и внесения изменений в него, но не позднее десятого </w:t>
      </w:r>
      <w:r w:rsidR="00612464" w:rsidRPr="00612464">
        <w:rPr>
          <w:rFonts w:ascii="Times New Roman" w:hAnsi="Times New Roman" w:cs="Times New Roman"/>
          <w:sz w:val="24"/>
          <w:szCs w:val="24"/>
        </w:rPr>
        <w:t>10-го</w:t>
      </w:r>
      <w:r w:rsidRPr="00612464">
        <w:rPr>
          <w:rFonts w:ascii="Times New Roman" w:hAnsi="Times New Roman" w:cs="Times New Roman"/>
          <w:sz w:val="24"/>
          <w:szCs w:val="24"/>
        </w:rPr>
        <w:t xml:space="preserve"> </w:t>
      </w:r>
      <w:r w:rsidR="00612464" w:rsidRPr="00612464">
        <w:rPr>
          <w:rFonts w:ascii="Times New Roman" w:hAnsi="Times New Roman" w:cs="Times New Roman"/>
          <w:sz w:val="24"/>
          <w:szCs w:val="24"/>
        </w:rPr>
        <w:t xml:space="preserve">рабочего </w:t>
      </w:r>
      <w:r w:rsidRPr="00612464">
        <w:rPr>
          <w:rFonts w:ascii="Times New Roman" w:hAnsi="Times New Roman" w:cs="Times New Roman"/>
          <w:sz w:val="24"/>
          <w:szCs w:val="24"/>
        </w:rPr>
        <w:t>дня каждого месяца;</w:t>
      </w:r>
    </w:p>
    <w:p w:rsidR="001670EE" w:rsidRPr="00123DBA" w:rsidRDefault="008A20F7" w:rsidP="00256E17">
      <w:pPr>
        <w:ind w:firstLine="567"/>
        <w:rPr>
          <w:rFonts w:ascii="Times New Roman" w:hAnsi="Times New Roman" w:cs="Times New Roman"/>
          <w:sz w:val="24"/>
          <w:szCs w:val="24"/>
        </w:rPr>
      </w:pPr>
      <w:r w:rsidRPr="00123DBA">
        <w:rPr>
          <w:rFonts w:ascii="Times New Roman" w:hAnsi="Times New Roman" w:cs="Times New Roman"/>
          <w:sz w:val="24"/>
          <w:szCs w:val="24"/>
        </w:rPr>
        <w:t>17</w:t>
      </w:r>
      <w:r w:rsidR="00640A92" w:rsidRPr="00123DBA">
        <w:rPr>
          <w:rFonts w:ascii="Times New Roman" w:hAnsi="Times New Roman" w:cs="Times New Roman"/>
          <w:sz w:val="24"/>
          <w:szCs w:val="24"/>
        </w:rPr>
        <w:t xml:space="preserve">. Органы, указанные в пункте 8 настоящего Порядка, </w:t>
      </w:r>
      <w:r w:rsidR="001670EE" w:rsidRPr="00123DBA">
        <w:rPr>
          <w:rFonts w:ascii="Times New Roman" w:hAnsi="Times New Roman" w:cs="Times New Roman"/>
          <w:sz w:val="24"/>
          <w:szCs w:val="24"/>
        </w:rPr>
        <w:t xml:space="preserve">в целях ведения реестра источников доходов </w:t>
      </w:r>
      <w:r w:rsidR="00B62F08" w:rsidRPr="00123DBA">
        <w:rPr>
          <w:rFonts w:ascii="Times New Roman" w:hAnsi="Times New Roman" w:cs="Times New Roman"/>
          <w:sz w:val="24"/>
          <w:szCs w:val="24"/>
        </w:rPr>
        <w:t xml:space="preserve">местного </w:t>
      </w:r>
      <w:r w:rsidR="001670EE" w:rsidRPr="00123DBA">
        <w:rPr>
          <w:rFonts w:ascii="Times New Roman" w:hAnsi="Times New Roman" w:cs="Times New Roman"/>
          <w:sz w:val="24"/>
          <w:szCs w:val="24"/>
        </w:rPr>
        <w:t xml:space="preserve">бюджета (за исключением реестра источников доходов Российской Федерации) в течение одного рабочего дня со дня представления участником процесса </w:t>
      </w:r>
      <w:proofErr w:type="gramStart"/>
      <w:r w:rsidR="001670EE" w:rsidRPr="00123DBA">
        <w:rPr>
          <w:rFonts w:ascii="Times New Roman" w:hAnsi="Times New Roman" w:cs="Times New Roman"/>
          <w:sz w:val="24"/>
          <w:szCs w:val="24"/>
        </w:rPr>
        <w:t xml:space="preserve">ведения реестра источников доходов </w:t>
      </w:r>
      <w:r w:rsidR="00B62F08" w:rsidRPr="00123DBA">
        <w:rPr>
          <w:rFonts w:ascii="Times New Roman" w:hAnsi="Times New Roman" w:cs="Times New Roman"/>
          <w:sz w:val="24"/>
          <w:szCs w:val="24"/>
        </w:rPr>
        <w:t xml:space="preserve">местного </w:t>
      </w:r>
      <w:r w:rsidR="001670EE" w:rsidRPr="00123DBA">
        <w:rPr>
          <w:rFonts w:ascii="Times New Roman" w:hAnsi="Times New Roman" w:cs="Times New Roman"/>
          <w:sz w:val="24"/>
          <w:szCs w:val="24"/>
        </w:rPr>
        <w:t>бюджета</w:t>
      </w:r>
      <w:proofErr w:type="gramEnd"/>
      <w:r w:rsidR="001670EE" w:rsidRPr="00123DBA">
        <w:rPr>
          <w:rFonts w:ascii="Times New Roman" w:hAnsi="Times New Roman" w:cs="Times New Roman"/>
          <w:sz w:val="24"/>
          <w:szCs w:val="24"/>
        </w:rPr>
        <w:t xml:space="preserve"> информации, указанной в пункте 11 настоящего документа, обеспечивают в автоматизированном режиме проверку:</w:t>
      </w:r>
    </w:p>
    <w:p w:rsidR="00640A92" w:rsidRPr="00A55F59" w:rsidRDefault="00123DBA" w:rsidP="00256E17">
      <w:pPr>
        <w:ind w:firstLine="567"/>
        <w:rPr>
          <w:rFonts w:ascii="Times New Roman" w:hAnsi="Times New Roman" w:cs="Times New Roman"/>
          <w:sz w:val="24"/>
          <w:szCs w:val="24"/>
        </w:rPr>
      </w:pPr>
      <w:r w:rsidRPr="00A55F59">
        <w:rPr>
          <w:rFonts w:ascii="Times New Roman" w:hAnsi="Times New Roman" w:cs="Times New Roman"/>
          <w:sz w:val="24"/>
          <w:szCs w:val="24"/>
        </w:rPr>
        <w:t xml:space="preserve">а) </w:t>
      </w:r>
      <w:r w:rsidR="00640A92" w:rsidRPr="00A55F59">
        <w:rPr>
          <w:rFonts w:ascii="Times New Roman" w:hAnsi="Times New Roman" w:cs="Times New Roman"/>
          <w:sz w:val="24"/>
          <w:szCs w:val="24"/>
        </w:rPr>
        <w:t>наличия информации в соответствии с пунктами 11 настоящего Порядка;</w:t>
      </w:r>
    </w:p>
    <w:p w:rsidR="00CB0CDD" w:rsidRDefault="00CB0CDD" w:rsidP="00256E17">
      <w:pPr>
        <w:ind w:firstLine="567"/>
        <w:rPr>
          <w:rFonts w:ascii="Times New Roman" w:hAnsi="Times New Roman" w:cs="Times New Roman"/>
          <w:sz w:val="24"/>
          <w:szCs w:val="24"/>
        </w:rPr>
      </w:pPr>
      <w:r w:rsidRPr="00CB0CDD">
        <w:rPr>
          <w:rFonts w:ascii="Times New Roman" w:hAnsi="Times New Roman" w:cs="Times New Roman"/>
          <w:sz w:val="24"/>
          <w:szCs w:val="24"/>
        </w:rPr>
        <w:t>б) соответствия порядка формирования информации правилам, установленным в соответствии с пунктом 2</w:t>
      </w:r>
      <w:r>
        <w:rPr>
          <w:rFonts w:ascii="Times New Roman" w:hAnsi="Times New Roman" w:cs="Times New Roman"/>
          <w:sz w:val="24"/>
          <w:szCs w:val="24"/>
        </w:rPr>
        <w:t>2</w:t>
      </w:r>
      <w:r w:rsidRPr="00CB0CDD">
        <w:rPr>
          <w:rFonts w:ascii="Times New Roman" w:hAnsi="Times New Roman" w:cs="Times New Roman"/>
          <w:sz w:val="24"/>
          <w:szCs w:val="24"/>
        </w:rPr>
        <w:t xml:space="preserve"> настоящего </w:t>
      </w:r>
      <w:r>
        <w:rPr>
          <w:rFonts w:ascii="Times New Roman" w:hAnsi="Times New Roman" w:cs="Times New Roman"/>
          <w:sz w:val="24"/>
          <w:szCs w:val="24"/>
        </w:rPr>
        <w:t>Порядка</w:t>
      </w:r>
      <w:r w:rsidRPr="00CB0CDD">
        <w:rPr>
          <w:rFonts w:ascii="Times New Roman" w:hAnsi="Times New Roman" w:cs="Times New Roman"/>
          <w:sz w:val="24"/>
          <w:szCs w:val="24"/>
        </w:rPr>
        <w:t>;</w:t>
      </w:r>
    </w:p>
    <w:p w:rsidR="00572FA7" w:rsidRPr="00572FA7" w:rsidRDefault="00572FA7" w:rsidP="00256E17">
      <w:pPr>
        <w:ind w:firstLine="567"/>
        <w:rPr>
          <w:rFonts w:ascii="Times New Roman" w:hAnsi="Times New Roman" w:cs="Times New Roman"/>
          <w:sz w:val="24"/>
          <w:szCs w:val="24"/>
        </w:rPr>
      </w:pPr>
      <w:r w:rsidRPr="00572FA7">
        <w:rPr>
          <w:rFonts w:ascii="Times New Roman" w:hAnsi="Times New Roman" w:cs="Times New Roman"/>
          <w:sz w:val="24"/>
          <w:szCs w:val="24"/>
        </w:rPr>
        <w:t xml:space="preserve">в) соответствия информации иным нормам, установленным в порядке ведения реестра источников доходов </w:t>
      </w:r>
      <w:r>
        <w:rPr>
          <w:rFonts w:ascii="Times New Roman" w:hAnsi="Times New Roman" w:cs="Times New Roman"/>
          <w:sz w:val="24"/>
          <w:szCs w:val="24"/>
        </w:rPr>
        <w:t xml:space="preserve">местного </w:t>
      </w:r>
      <w:r w:rsidRPr="00572FA7">
        <w:rPr>
          <w:rFonts w:ascii="Times New Roman" w:hAnsi="Times New Roman" w:cs="Times New Roman"/>
          <w:sz w:val="24"/>
          <w:szCs w:val="24"/>
        </w:rPr>
        <w:t>бюджета (при наличии).</w:t>
      </w:r>
    </w:p>
    <w:p w:rsidR="00640A92" w:rsidRPr="00046CD0" w:rsidRDefault="00046CD0" w:rsidP="00256E17">
      <w:pPr>
        <w:ind w:firstLine="567"/>
        <w:rPr>
          <w:rFonts w:ascii="Times New Roman" w:hAnsi="Times New Roman" w:cs="Times New Roman"/>
          <w:sz w:val="24"/>
          <w:szCs w:val="24"/>
        </w:rPr>
      </w:pPr>
      <w:r w:rsidRPr="00046CD0">
        <w:rPr>
          <w:rFonts w:ascii="Times New Roman" w:hAnsi="Times New Roman" w:cs="Times New Roman"/>
          <w:sz w:val="24"/>
          <w:szCs w:val="24"/>
        </w:rPr>
        <w:t>18</w:t>
      </w:r>
      <w:r w:rsidR="00640A92" w:rsidRPr="00046CD0">
        <w:rPr>
          <w:rFonts w:ascii="Times New Roman" w:hAnsi="Times New Roman" w:cs="Times New Roman"/>
          <w:sz w:val="24"/>
          <w:szCs w:val="24"/>
        </w:rPr>
        <w:t xml:space="preserve">. </w:t>
      </w:r>
      <w:proofErr w:type="gramStart"/>
      <w:r w:rsidR="00640A92" w:rsidRPr="00046CD0">
        <w:rPr>
          <w:rFonts w:ascii="Times New Roman" w:hAnsi="Times New Roman" w:cs="Times New Roman"/>
          <w:sz w:val="24"/>
          <w:szCs w:val="24"/>
        </w:rPr>
        <w:t>В случае положительного результата проверки, указанной в пункте 1</w:t>
      </w:r>
      <w:r w:rsidRPr="00046CD0">
        <w:rPr>
          <w:rFonts w:ascii="Times New Roman" w:hAnsi="Times New Roman" w:cs="Times New Roman"/>
          <w:sz w:val="24"/>
          <w:szCs w:val="24"/>
        </w:rPr>
        <w:t>7</w:t>
      </w:r>
      <w:r w:rsidR="00640A92" w:rsidRPr="00046CD0">
        <w:rPr>
          <w:rFonts w:ascii="Times New Roman" w:hAnsi="Times New Roman" w:cs="Times New Roman"/>
          <w:sz w:val="24"/>
          <w:szCs w:val="24"/>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образует реестровую запись источника дохода бюджета реестра источников доходов бюджета, который орган, осуществляющий ведение реестра источников доходов бюджета в соответствии с пунктом 8 настоящего Порядка, присваивает уникальный номер.</w:t>
      </w:r>
      <w:proofErr w:type="gramEnd"/>
    </w:p>
    <w:p w:rsidR="00640A92" w:rsidRPr="00CC4E23" w:rsidRDefault="00640A92" w:rsidP="00256E17">
      <w:pPr>
        <w:ind w:firstLine="567"/>
        <w:rPr>
          <w:rFonts w:ascii="Times New Roman" w:hAnsi="Times New Roman" w:cs="Times New Roman"/>
          <w:sz w:val="24"/>
          <w:szCs w:val="24"/>
        </w:rPr>
      </w:pPr>
      <w:r w:rsidRPr="00CC4E23">
        <w:rPr>
          <w:rFonts w:ascii="Times New Roman" w:hAnsi="Times New Roman" w:cs="Times New Roman"/>
          <w:sz w:val="24"/>
          <w:szCs w:val="24"/>
        </w:rPr>
        <w:t xml:space="preserve">При направлении участником процесса </w:t>
      </w:r>
      <w:proofErr w:type="gramStart"/>
      <w:r w:rsidRPr="00CC4E23">
        <w:rPr>
          <w:rFonts w:ascii="Times New Roman" w:hAnsi="Times New Roman" w:cs="Times New Roman"/>
          <w:sz w:val="24"/>
          <w:szCs w:val="24"/>
        </w:rPr>
        <w:t>ведения реестра источников доходов бюджета измененной</w:t>
      </w:r>
      <w:proofErr w:type="gramEnd"/>
      <w:r w:rsidRPr="00CC4E23">
        <w:rPr>
          <w:rFonts w:ascii="Times New Roman" w:hAnsi="Times New Roman" w:cs="Times New Roman"/>
          <w:sz w:val="24"/>
          <w:szCs w:val="24"/>
        </w:rPr>
        <w:t xml:space="preserve"> информации, указанной в пунктах 11 настоящего Порядка, ранее образованные реестровые записи обновляются.</w:t>
      </w:r>
    </w:p>
    <w:p w:rsidR="00640A92" w:rsidRPr="00CC4E23" w:rsidRDefault="00640A92" w:rsidP="00256E17">
      <w:pPr>
        <w:ind w:firstLine="567"/>
        <w:rPr>
          <w:rFonts w:ascii="Times New Roman" w:hAnsi="Times New Roman" w:cs="Times New Roman"/>
          <w:sz w:val="24"/>
          <w:szCs w:val="24"/>
        </w:rPr>
      </w:pPr>
      <w:r w:rsidRPr="00CC4E23">
        <w:rPr>
          <w:rFonts w:ascii="Times New Roman" w:hAnsi="Times New Roman" w:cs="Times New Roman"/>
          <w:sz w:val="24"/>
          <w:szCs w:val="24"/>
        </w:rPr>
        <w:t>В случае отрицательного результата проверки, указанной в пункте 1</w:t>
      </w:r>
      <w:r w:rsidR="00CC4E23" w:rsidRPr="00CC4E23">
        <w:rPr>
          <w:rFonts w:ascii="Times New Roman" w:hAnsi="Times New Roman" w:cs="Times New Roman"/>
          <w:sz w:val="24"/>
          <w:szCs w:val="24"/>
        </w:rPr>
        <w:t>7</w:t>
      </w:r>
      <w:r w:rsidRPr="00CC4E23">
        <w:rPr>
          <w:rFonts w:ascii="Times New Roman" w:hAnsi="Times New Roman" w:cs="Times New Roman"/>
          <w:sz w:val="24"/>
          <w:szCs w:val="24"/>
        </w:rPr>
        <w:t xml:space="preserve"> настоящего Порядка, информация, представленная участником </w:t>
      </w:r>
      <w:proofErr w:type="gramStart"/>
      <w:r w:rsidRPr="00CC4E23">
        <w:rPr>
          <w:rFonts w:ascii="Times New Roman" w:hAnsi="Times New Roman" w:cs="Times New Roman"/>
          <w:sz w:val="24"/>
          <w:szCs w:val="24"/>
        </w:rPr>
        <w:t>процесса ведения реестра источников доходов бюджета</w:t>
      </w:r>
      <w:proofErr w:type="gramEnd"/>
      <w:r w:rsidRPr="00CC4E23">
        <w:rPr>
          <w:rFonts w:ascii="Times New Roman" w:hAnsi="Times New Roman" w:cs="Times New Roman"/>
          <w:sz w:val="24"/>
          <w:szCs w:val="24"/>
        </w:rPr>
        <w:t xml:space="preserve"> в соответствии с пунктами 11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пунктом 8 настоящего Порядка, в течение не более одного рабочего дня со дня представления участником процесса </w:t>
      </w:r>
      <w:proofErr w:type="gramStart"/>
      <w:r w:rsidRPr="00CC4E23">
        <w:rPr>
          <w:rFonts w:ascii="Times New Roman" w:hAnsi="Times New Roman" w:cs="Times New Roman"/>
          <w:sz w:val="24"/>
          <w:szCs w:val="24"/>
        </w:rPr>
        <w:t>ведения реестра источников доходов бюджета информации</w:t>
      </w:r>
      <w:proofErr w:type="gramEnd"/>
      <w:r w:rsidRPr="00CC4E23">
        <w:rPr>
          <w:rFonts w:ascii="Times New Roman" w:hAnsi="Times New Roman" w:cs="Times New Roman"/>
          <w:sz w:val="24"/>
          <w:szCs w:val="24"/>
        </w:rPr>
        <w:t xml:space="preserve"> уведомляет его об отрицательном результате проверки посредством направления протокола, содержащего сведения о выявленных несоответствиях.</w:t>
      </w:r>
    </w:p>
    <w:p w:rsidR="00640A92" w:rsidRPr="00526291" w:rsidRDefault="00526291" w:rsidP="00256E17">
      <w:pPr>
        <w:ind w:firstLine="567"/>
        <w:rPr>
          <w:rFonts w:ascii="Times New Roman" w:hAnsi="Times New Roman" w:cs="Times New Roman"/>
          <w:sz w:val="24"/>
          <w:szCs w:val="24"/>
        </w:rPr>
      </w:pPr>
      <w:r>
        <w:rPr>
          <w:rFonts w:ascii="Times New Roman" w:hAnsi="Times New Roman" w:cs="Times New Roman"/>
          <w:sz w:val="24"/>
          <w:szCs w:val="24"/>
        </w:rPr>
        <w:t>19</w:t>
      </w:r>
      <w:r w:rsidR="00640A92" w:rsidRPr="00526291">
        <w:rPr>
          <w:rFonts w:ascii="Times New Roman" w:hAnsi="Times New Roman" w:cs="Times New Roman"/>
          <w:sz w:val="24"/>
          <w:szCs w:val="24"/>
        </w:rPr>
        <w:t xml:space="preserve">. В случае получения предусмотренного пунктом </w:t>
      </w:r>
      <w:r w:rsidR="00687DDC" w:rsidRPr="00526291">
        <w:rPr>
          <w:rFonts w:ascii="Times New Roman" w:hAnsi="Times New Roman" w:cs="Times New Roman"/>
          <w:sz w:val="24"/>
          <w:szCs w:val="24"/>
        </w:rPr>
        <w:t>18</w:t>
      </w:r>
      <w:r w:rsidR="00640A92" w:rsidRPr="00526291">
        <w:rPr>
          <w:rFonts w:ascii="Times New Roman" w:hAnsi="Times New Roman" w:cs="Times New Roman"/>
          <w:sz w:val="24"/>
          <w:szCs w:val="24"/>
        </w:rPr>
        <w:t xml:space="preserve"> настоящего Порядка протокола участник процесса </w:t>
      </w:r>
      <w:proofErr w:type="gramStart"/>
      <w:r w:rsidR="00640A92" w:rsidRPr="00526291">
        <w:rPr>
          <w:rFonts w:ascii="Times New Roman" w:hAnsi="Times New Roman" w:cs="Times New Roman"/>
          <w:sz w:val="24"/>
          <w:szCs w:val="24"/>
        </w:rPr>
        <w:t>ведения реестра источников доходов бюджета</w:t>
      </w:r>
      <w:proofErr w:type="gramEnd"/>
      <w:r w:rsidR="00640A92" w:rsidRPr="00526291">
        <w:rPr>
          <w:rFonts w:ascii="Times New Roman" w:hAnsi="Times New Roman" w:cs="Times New Roman"/>
          <w:sz w:val="24"/>
          <w:szCs w:val="24"/>
        </w:rPr>
        <w:t xml:space="preserve"> в срок не позднее </w:t>
      </w:r>
      <w:r w:rsidR="00687DDC" w:rsidRPr="00526291">
        <w:rPr>
          <w:rFonts w:ascii="Times New Roman" w:hAnsi="Times New Roman" w:cs="Times New Roman"/>
          <w:sz w:val="24"/>
          <w:szCs w:val="24"/>
        </w:rPr>
        <w:t>3</w:t>
      </w:r>
      <w:r w:rsidR="00640A92" w:rsidRPr="00526291">
        <w:rPr>
          <w:rFonts w:ascii="Times New Roman" w:hAnsi="Times New Roman" w:cs="Times New Roman"/>
          <w:sz w:val="24"/>
          <w:szCs w:val="24"/>
        </w:rPr>
        <w:t xml:space="preserve">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D74417" w:rsidRPr="00D74417" w:rsidRDefault="00640A92" w:rsidP="00D74417">
      <w:pPr>
        <w:ind w:firstLine="567"/>
        <w:rPr>
          <w:rFonts w:ascii="Times New Roman" w:hAnsi="Times New Roman" w:cs="Times New Roman"/>
          <w:sz w:val="24"/>
          <w:szCs w:val="24"/>
        </w:rPr>
      </w:pPr>
      <w:r w:rsidRPr="00D74417">
        <w:rPr>
          <w:rFonts w:ascii="Times New Roman" w:hAnsi="Times New Roman" w:cs="Times New Roman"/>
          <w:sz w:val="24"/>
          <w:szCs w:val="24"/>
        </w:rPr>
        <w:t>2</w:t>
      </w:r>
      <w:r w:rsidR="00D74417" w:rsidRPr="00D74417">
        <w:rPr>
          <w:rFonts w:ascii="Times New Roman" w:hAnsi="Times New Roman" w:cs="Times New Roman"/>
          <w:sz w:val="24"/>
          <w:szCs w:val="24"/>
        </w:rPr>
        <w:t>0</w:t>
      </w:r>
      <w:r w:rsidRPr="00D74417">
        <w:rPr>
          <w:rFonts w:ascii="Times New Roman" w:hAnsi="Times New Roman" w:cs="Times New Roman"/>
          <w:sz w:val="24"/>
          <w:szCs w:val="24"/>
        </w:rPr>
        <w:t xml:space="preserve">. </w:t>
      </w:r>
      <w:r w:rsidR="00D74417" w:rsidRPr="00D74417">
        <w:rPr>
          <w:rFonts w:ascii="Times New Roman" w:hAnsi="Times New Roman" w:cs="Times New Roman"/>
          <w:sz w:val="24"/>
          <w:szCs w:val="24"/>
        </w:rPr>
        <w:t xml:space="preserve">Уникальный номер реестровой </w:t>
      </w:r>
      <w:proofErr w:type="gramStart"/>
      <w:r w:rsidR="00D74417" w:rsidRPr="00D74417">
        <w:rPr>
          <w:rFonts w:ascii="Times New Roman" w:hAnsi="Times New Roman" w:cs="Times New Roman"/>
          <w:sz w:val="24"/>
          <w:szCs w:val="24"/>
        </w:rPr>
        <w:t>записи источника дохода бюджета реестра источников доходов бюджета</w:t>
      </w:r>
      <w:proofErr w:type="gramEnd"/>
      <w:r w:rsidR="00D74417" w:rsidRPr="00D74417">
        <w:rPr>
          <w:rFonts w:ascii="Times New Roman" w:hAnsi="Times New Roman" w:cs="Times New Roman"/>
          <w:sz w:val="24"/>
          <w:szCs w:val="24"/>
        </w:rPr>
        <w:t xml:space="preserve"> имеет следующую структуру:</w:t>
      </w:r>
    </w:p>
    <w:p w:rsidR="00D74417" w:rsidRPr="00D74417" w:rsidRDefault="00D74417" w:rsidP="00D74417">
      <w:pPr>
        <w:ind w:firstLine="567"/>
        <w:rPr>
          <w:rFonts w:ascii="Times New Roman" w:hAnsi="Times New Roman" w:cs="Times New Roman"/>
          <w:sz w:val="24"/>
          <w:szCs w:val="24"/>
        </w:rPr>
      </w:pPr>
      <w:r w:rsidRPr="00D74417">
        <w:rPr>
          <w:rFonts w:ascii="Times New Roman" w:hAnsi="Times New Roman" w:cs="Times New Roman"/>
          <w:sz w:val="24"/>
          <w:szCs w:val="24"/>
        </w:rPr>
        <w:t xml:space="preserve">1, 2, 3, 4, 5 разряды - значения группы доходов, подгруппы доходов, статьи доходов, предусмотренные кодом </w:t>
      </w:r>
      <w:proofErr w:type="gramStart"/>
      <w:r w:rsidRPr="00D74417">
        <w:rPr>
          <w:rFonts w:ascii="Times New Roman" w:hAnsi="Times New Roman" w:cs="Times New Roman"/>
          <w:sz w:val="24"/>
          <w:szCs w:val="24"/>
        </w:rPr>
        <w:t>вида доходов бюджетов классификации доходов бюджетов</w:t>
      </w:r>
      <w:proofErr w:type="gramEnd"/>
      <w:r w:rsidRPr="00D74417">
        <w:rPr>
          <w:rFonts w:ascii="Times New Roman" w:hAnsi="Times New Roman" w:cs="Times New Roman"/>
          <w:sz w:val="24"/>
          <w:szCs w:val="24"/>
        </w:rPr>
        <w:t>;</w:t>
      </w:r>
    </w:p>
    <w:p w:rsidR="00D74417" w:rsidRPr="00D74417" w:rsidRDefault="00D74417" w:rsidP="00D74417">
      <w:pPr>
        <w:ind w:firstLine="567"/>
        <w:rPr>
          <w:rFonts w:ascii="Times New Roman" w:hAnsi="Times New Roman" w:cs="Times New Roman"/>
          <w:sz w:val="24"/>
          <w:szCs w:val="24"/>
        </w:rPr>
      </w:pPr>
      <w:r w:rsidRPr="00D74417">
        <w:rPr>
          <w:rFonts w:ascii="Times New Roman" w:hAnsi="Times New Roman" w:cs="Times New Roman"/>
          <w:sz w:val="24"/>
          <w:szCs w:val="24"/>
        </w:rPr>
        <w:t>6, 7, 8, 9, 10 разряды - номер группы источника дохода бюджета в соответствии с перечнем источников доходов Российской Федерации;</w:t>
      </w:r>
    </w:p>
    <w:p w:rsidR="00D74417" w:rsidRPr="00D74417" w:rsidRDefault="00D74417" w:rsidP="00D74417">
      <w:pPr>
        <w:ind w:firstLine="567"/>
        <w:rPr>
          <w:rFonts w:ascii="Times New Roman" w:hAnsi="Times New Roman" w:cs="Times New Roman"/>
          <w:sz w:val="24"/>
          <w:szCs w:val="24"/>
        </w:rPr>
      </w:pPr>
      <w:r w:rsidRPr="00D74417">
        <w:rPr>
          <w:rFonts w:ascii="Times New Roman" w:hAnsi="Times New Roman" w:cs="Times New Roman"/>
          <w:sz w:val="24"/>
          <w:szCs w:val="24"/>
        </w:rPr>
        <w:t>11 разряд - код группы источников доходов федерального бюджета, бюджетов государственных внебюджетных фондов, субъектов Российской Федерации, муниципальных образований, консолидированных групп источников доходов Российской Федерации, бюджетов субъектов Российской Федерации, бюджетов для территории субъекта Российской Федерации, муниципального района, городского округа с внутригородским делением, установленный Министерством финансов Российской Федерации;</w:t>
      </w:r>
    </w:p>
    <w:p w:rsidR="00D74417" w:rsidRPr="00D74417" w:rsidRDefault="00D74417" w:rsidP="00D74417">
      <w:pPr>
        <w:ind w:firstLine="567"/>
        <w:rPr>
          <w:rFonts w:ascii="Times New Roman" w:hAnsi="Times New Roman" w:cs="Times New Roman"/>
          <w:sz w:val="24"/>
          <w:szCs w:val="24"/>
        </w:rPr>
      </w:pPr>
      <w:r w:rsidRPr="00D74417">
        <w:rPr>
          <w:rFonts w:ascii="Times New Roman" w:hAnsi="Times New Roman" w:cs="Times New Roman"/>
          <w:sz w:val="24"/>
          <w:szCs w:val="24"/>
        </w:rPr>
        <w:t>12, 13 разряды - код субъекта Российской Федерации, установленный Министерством финансов Российской Федерации, в бюджет которого зачисляется платеж;</w:t>
      </w:r>
    </w:p>
    <w:p w:rsidR="00D74417" w:rsidRPr="00D74417" w:rsidRDefault="00D74417" w:rsidP="00D74417">
      <w:pPr>
        <w:ind w:firstLine="567"/>
        <w:rPr>
          <w:rFonts w:ascii="Times New Roman" w:hAnsi="Times New Roman" w:cs="Times New Roman"/>
          <w:sz w:val="24"/>
          <w:szCs w:val="24"/>
        </w:rPr>
      </w:pPr>
      <w:r w:rsidRPr="00D74417">
        <w:rPr>
          <w:rFonts w:ascii="Times New Roman" w:hAnsi="Times New Roman" w:cs="Times New Roman"/>
          <w:sz w:val="24"/>
          <w:szCs w:val="24"/>
        </w:rPr>
        <w:t>14, 15, 16, 17, 18, 19, 20, 21 разряды - код территории населенного пункта в соответствии с Общероссийским классификатором территорий муниципальных образований, в бюджет которого зачисляется платеж;</w:t>
      </w:r>
    </w:p>
    <w:p w:rsidR="00D74417" w:rsidRPr="00D74417" w:rsidRDefault="00D74417" w:rsidP="00D74417">
      <w:pPr>
        <w:ind w:firstLine="567"/>
        <w:rPr>
          <w:rFonts w:ascii="Times New Roman" w:hAnsi="Times New Roman" w:cs="Times New Roman"/>
          <w:sz w:val="24"/>
          <w:szCs w:val="24"/>
        </w:rPr>
      </w:pPr>
      <w:r w:rsidRPr="00D74417">
        <w:rPr>
          <w:rFonts w:ascii="Times New Roman" w:hAnsi="Times New Roman" w:cs="Times New Roman"/>
          <w:sz w:val="24"/>
          <w:szCs w:val="24"/>
        </w:rPr>
        <w:lastRenderedPageBreak/>
        <w:t>22, 23, 24, 25, 26, 27 разряды - номер источника доходов бюджета;</w:t>
      </w:r>
    </w:p>
    <w:p w:rsidR="00640A92" w:rsidRPr="00D05638" w:rsidRDefault="00D74417" w:rsidP="00D74417">
      <w:pPr>
        <w:ind w:firstLine="567"/>
        <w:rPr>
          <w:rFonts w:ascii="Times New Roman" w:hAnsi="Times New Roman" w:cs="Times New Roman"/>
          <w:sz w:val="24"/>
          <w:szCs w:val="24"/>
        </w:rPr>
      </w:pPr>
      <w:r w:rsidRPr="00D05638">
        <w:rPr>
          <w:rFonts w:ascii="Times New Roman" w:hAnsi="Times New Roman" w:cs="Times New Roman"/>
          <w:sz w:val="24"/>
          <w:szCs w:val="24"/>
        </w:rPr>
        <w:t xml:space="preserve">Порядковый номер </w:t>
      </w:r>
      <w:proofErr w:type="gramStart"/>
      <w:r w:rsidRPr="00D05638">
        <w:rPr>
          <w:rFonts w:ascii="Times New Roman" w:hAnsi="Times New Roman" w:cs="Times New Roman"/>
          <w:sz w:val="24"/>
          <w:szCs w:val="24"/>
        </w:rPr>
        <w:t>версии реестровой записи источника дохода бюджета реестра источников доходов бюджета</w:t>
      </w:r>
      <w:proofErr w:type="gramEnd"/>
      <w:r w:rsidRPr="00D05638">
        <w:rPr>
          <w:rFonts w:ascii="Times New Roman" w:hAnsi="Times New Roman" w:cs="Times New Roman"/>
          <w:sz w:val="24"/>
          <w:szCs w:val="24"/>
        </w:rPr>
        <w:t xml:space="preserve"> состоит из 3 разрядов.</w:t>
      </w:r>
    </w:p>
    <w:p w:rsidR="0088582E" w:rsidRDefault="00640A92" w:rsidP="00FB555B">
      <w:pPr>
        <w:ind w:firstLine="567"/>
        <w:rPr>
          <w:rFonts w:ascii="Times New Roman" w:hAnsi="Times New Roman" w:cs="Times New Roman"/>
          <w:sz w:val="24"/>
          <w:szCs w:val="24"/>
        </w:rPr>
      </w:pPr>
      <w:r w:rsidRPr="00650A8A">
        <w:rPr>
          <w:rFonts w:ascii="Times New Roman" w:hAnsi="Times New Roman" w:cs="Times New Roman"/>
          <w:sz w:val="24"/>
          <w:szCs w:val="24"/>
        </w:rPr>
        <w:t>2</w:t>
      </w:r>
      <w:r w:rsidR="00456E44" w:rsidRPr="00650A8A">
        <w:rPr>
          <w:rFonts w:ascii="Times New Roman" w:hAnsi="Times New Roman" w:cs="Times New Roman"/>
          <w:sz w:val="24"/>
          <w:szCs w:val="24"/>
        </w:rPr>
        <w:t>1</w:t>
      </w:r>
      <w:r w:rsidRPr="00650A8A">
        <w:rPr>
          <w:rFonts w:ascii="Times New Roman" w:hAnsi="Times New Roman" w:cs="Times New Roman"/>
          <w:sz w:val="24"/>
          <w:szCs w:val="24"/>
        </w:rPr>
        <w:t xml:space="preserve">. Реестр источников доходов бюджета направляется в составе документов и материалов, представляемых одновременно с проектом решения о бюджете </w:t>
      </w:r>
      <w:r w:rsidR="0027654C" w:rsidRPr="00650A8A">
        <w:rPr>
          <w:rFonts w:ascii="Times New Roman" w:hAnsi="Times New Roman" w:cs="Times New Roman"/>
          <w:sz w:val="24"/>
          <w:szCs w:val="24"/>
        </w:rPr>
        <w:t>Алатырского</w:t>
      </w:r>
      <w:r w:rsidRPr="00650A8A">
        <w:rPr>
          <w:rFonts w:ascii="Times New Roman" w:hAnsi="Times New Roman" w:cs="Times New Roman"/>
          <w:sz w:val="24"/>
          <w:szCs w:val="24"/>
        </w:rPr>
        <w:t xml:space="preserve"> муниципального округа в Собрание депутатов </w:t>
      </w:r>
      <w:r w:rsidR="0027654C" w:rsidRPr="00650A8A">
        <w:rPr>
          <w:rFonts w:ascii="Times New Roman" w:hAnsi="Times New Roman" w:cs="Times New Roman"/>
          <w:sz w:val="24"/>
          <w:szCs w:val="24"/>
        </w:rPr>
        <w:t>Алатырского</w:t>
      </w:r>
      <w:r w:rsidRPr="00650A8A">
        <w:rPr>
          <w:rFonts w:ascii="Times New Roman" w:hAnsi="Times New Roman" w:cs="Times New Roman"/>
          <w:sz w:val="24"/>
          <w:szCs w:val="24"/>
        </w:rPr>
        <w:t xml:space="preserve"> муниципального округа Чувашской Республики по форме, утверждаемой Министерством финансов Чувашской Республики.</w:t>
      </w:r>
    </w:p>
    <w:p w:rsidR="00E63377" w:rsidRPr="00E63377" w:rsidRDefault="00E63377" w:rsidP="00E63377">
      <w:pPr>
        <w:ind w:firstLine="567"/>
        <w:rPr>
          <w:rFonts w:ascii="Times New Roman" w:hAnsi="Times New Roman" w:cs="Times New Roman"/>
          <w:sz w:val="24"/>
          <w:szCs w:val="24"/>
        </w:rPr>
      </w:pPr>
      <w:r w:rsidRPr="00E63377">
        <w:rPr>
          <w:rFonts w:ascii="Times New Roman" w:hAnsi="Times New Roman" w:cs="Times New Roman"/>
          <w:sz w:val="24"/>
          <w:szCs w:val="24"/>
        </w:rPr>
        <w:t>2</w:t>
      </w:r>
      <w:r>
        <w:rPr>
          <w:rFonts w:ascii="Times New Roman" w:hAnsi="Times New Roman" w:cs="Times New Roman"/>
          <w:sz w:val="24"/>
          <w:szCs w:val="24"/>
        </w:rPr>
        <w:t>2</w:t>
      </w:r>
      <w:r w:rsidRPr="00E63377">
        <w:rPr>
          <w:rFonts w:ascii="Times New Roman" w:hAnsi="Times New Roman" w:cs="Times New Roman"/>
          <w:sz w:val="24"/>
          <w:szCs w:val="24"/>
        </w:rPr>
        <w:t xml:space="preserve">. </w:t>
      </w:r>
      <w:proofErr w:type="gramStart"/>
      <w:r w:rsidRPr="00E63377">
        <w:rPr>
          <w:rFonts w:ascii="Times New Roman" w:hAnsi="Times New Roman" w:cs="Times New Roman"/>
          <w:sz w:val="24"/>
          <w:szCs w:val="24"/>
        </w:rPr>
        <w:t xml:space="preserve">Формирование информации, предусмотренной подпунктами "а" - "л" пункта 11 настоящего </w:t>
      </w:r>
      <w:r w:rsidR="00F21063">
        <w:rPr>
          <w:rFonts w:ascii="Times New Roman" w:hAnsi="Times New Roman" w:cs="Times New Roman"/>
          <w:sz w:val="24"/>
          <w:szCs w:val="24"/>
        </w:rPr>
        <w:t>Порядка</w:t>
      </w:r>
      <w:r w:rsidRPr="00E63377">
        <w:rPr>
          <w:rFonts w:ascii="Times New Roman" w:hAnsi="Times New Roman" w:cs="Times New Roman"/>
          <w:sz w:val="24"/>
          <w:szCs w:val="24"/>
        </w:rPr>
        <w:t xml:space="preserve">,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w:t>
      </w:r>
      <w:r>
        <w:rPr>
          <w:rFonts w:ascii="Times New Roman" w:hAnsi="Times New Roman" w:cs="Times New Roman"/>
          <w:sz w:val="24"/>
          <w:szCs w:val="24"/>
        </w:rPr>
        <w:t>финансами "Электронный бюджет".</w:t>
      </w:r>
      <w:proofErr w:type="gramEnd"/>
    </w:p>
    <w:p w:rsidR="00A00754" w:rsidRPr="00B76338" w:rsidRDefault="001317C8" w:rsidP="001317C8">
      <w:pPr>
        <w:ind w:firstLine="0"/>
        <w:jc w:val="center"/>
        <w:rPr>
          <w:rFonts w:ascii="Times New Roman" w:hAnsi="Times New Roman" w:cs="Times New Roman"/>
          <w:sz w:val="24"/>
          <w:szCs w:val="24"/>
        </w:rPr>
      </w:pPr>
      <w:r w:rsidRPr="00B76338">
        <w:rPr>
          <w:rFonts w:ascii="Times New Roman" w:hAnsi="Times New Roman" w:cs="Times New Roman"/>
          <w:sz w:val="24"/>
          <w:szCs w:val="24"/>
        </w:rPr>
        <w:t>____________________________</w:t>
      </w:r>
    </w:p>
    <w:sectPr w:rsidR="00A00754" w:rsidRPr="00B76338" w:rsidSect="0032540D">
      <w:pgSz w:w="11900" w:h="16800"/>
      <w:pgMar w:top="567" w:right="701" w:bottom="709" w:left="1134" w:header="567"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86C" w:rsidRDefault="0070286C">
      <w:r>
        <w:separator/>
      </w:r>
    </w:p>
  </w:endnote>
  <w:endnote w:type="continuationSeparator" w:id="0">
    <w:p w:rsidR="0070286C" w:rsidRDefault="00702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86C" w:rsidRDefault="0070286C">
      <w:r>
        <w:separator/>
      </w:r>
    </w:p>
  </w:footnote>
  <w:footnote w:type="continuationSeparator" w:id="0">
    <w:p w:rsidR="0070286C" w:rsidRDefault="007028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7481"/>
    <w:multiLevelType w:val="hybridMultilevel"/>
    <w:tmpl w:val="1DE4F514"/>
    <w:lvl w:ilvl="0" w:tplc="D1B24492">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
    <w:nsid w:val="0C1F2D3B"/>
    <w:multiLevelType w:val="hybridMultilevel"/>
    <w:tmpl w:val="FFFFFFFF"/>
    <w:lvl w:ilvl="0" w:tplc="4F48FF5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3A6624DB"/>
    <w:multiLevelType w:val="hybridMultilevel"/>
    <w:tmpl w:val="2B7485F8"/>
    <w:lvl w:ilvl="0" w:tplc="1EC0270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nsid w:val="65886885"/>
    <w:multiLevelType w:val="hybridMultilevel"/>
    <w:tmpl w:val="D5166CB2"/>
    <w:lvl w:ilvl="0" w:tplc="13E819B0">
      <w:start w:val="1"/>
      <w:numFmt w:val="decimal"/>
      <w:lvlText w:val="%1."/>
      <w:lvlJc w:val="left"/>
      <w:pPr>
        <w:ind w:left="2160" w:hanging="144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D4E"/>
    <w:rsid w:val="00025598"/>
    <w:rsid w:val="000434B2"/>
    <w:rsid w:val="0004488C"/>
    <w:rsid w:val="00045F7C"/>
    <w:rsid w:val="00046CD0"/>
    <w:rsid w:val="000575CB"/>
    <w:rsid w:val="000855AB"/>
    <w:rsid w:val="000A7C97"/>
    <w:rsid w:val="000E6DA6"/>
    <w:rsid w:val="000E7DAD"/>
    <w:rsid w:val="001132CA"/>
    <w:rsid w:val="00123DBA"/>
    <w:rsid w:val="001268CC"/>
    <w:rsid w:val="001317C8"/>
    <w:rsid w:val="00136418"/>
    <w:rsid w:val="001624BA"/>
    <w:rsid w:val="001670EE"/>
    <w:rsid w:val="001674AD"/>
    <w:rsid w:val="001944D7"/>
    <w:rsid w:val="001E3D4E"/>
    <w:rsid w:val="001F68E8"/>
    <w:rsid w:val="002210E3"/>
    <w:rsid w:val="00256E17"/>
    <w:rsid w:val="0027654C"/>
    <w:rsid w:val="002B3BEF"/>
    <w:rsid w:val="002C40D1"/>
    <w:rsid w:val="002C5209"/>
    <w:rsid w:val="002D3548"/>
    <w:rsid w:val="00316D76"/>
    <w:rsid w:val="00322D0F"/>
    <w:rsid w:val="0032540D"/>
    <w:rsid w:val="0038206B"/>
    <w:rsid w:val="003C3D57"/>
    <w:rsid w:val="003D0B73"/>
    <w:rsid w:val="003F727D"/>
    <w:rsid w:val="00437AE5"/>
    <w:rsid w:val="004438DA"/>
    <w:rsid w:val="00456E44"/>
    <w:rsid w:val="0047783C"/>
    <w:rsid w:val="00495AF8"/>
    <w:rsid w:val="004C0F71"/>
    <w:rsid w:val="004C7B4D"/>
    <w:rsid w:val="00510FAB"/>
    <w:rsid w:val="00526291"/>
    <w:rsid w:val="00535233"/>
    <w:rsid w:val="00536965"/>
    <w:rsid w:val="005578F4"/>
    <w:rsid w:val="0056039D"/>
    <w:rsid w:val="005654AF"/>
    <w:rsid w:val="00571120"/>
    <w:rsid w:val="00572FA7"/>
    <w:rsid w:val="00583FC9"/>
    <w:rsid w:val="005866A5"/>
    <w:rsid w:val="0059440D"/>
    <w:rsid w:val="005B4E6F"/>
    <w:rsid w:val="005B5932"/>
    <w:rsid w:val="005C037D"/>
    <w:rsid w:val="005F6446"/>
    <w:rsid w:val="00612464"/>
    <w:rsid w:val="0062501E"/>
    <w:rsid w:val="00640A92"/>
    <w:rsid w:val="00650A8A"/>
    <w:rsid w:val="00661BB2"/>
    <w:rsid w:val="00674F20"/>
    <w:rsid w:val="0068506C"/>
    <w:rsid w:val="00687DDC"/>
    <w:rsid w:val="006A66E5"/>
    <w:rsid w:val="006C19D9"/>
    <w:rsid w:val="006E3961"/>
    <w:rsid w:val="006E50B6"/>
    <w:rsid w:val="0070286C"/>
    <w:rsid w:val="00726F89"/>
    <w:rsid w:val="00734DEC"/>
    <w:rsid w:val="00761F8F"/>
    <w:rsid w:val="007A6C83"/>
    <w:rsid w:val="007D469B"/>
    <w:rsid w:val="007E1543"/>
    <w:rsid w:val="00822DF4"/>
    <w:rsid w:val="00832DA0"/>
    <w:rsid w:val="00840C08"/>
    <w:rsid w:val="0084776A"/>
    <w:rsid w:val="00880E56"/>
    <w:rsid w:val="0088582E"/>
    <w:rsid w:val="008A20F7"/>
    <w:rsid w:val="008B7857"/>
    <w:rsid w:val="00930280"/>
    <w:rsid w:val="00936E4D"/>
    <w:rsid w:val="00950C9C"/>
    <w:rsid w:val="009533AC"/>
    <w:rsid w:val="0095515D"/>
    <w:rsid w:val="009709C7"/>
    <w:rsid w:val="009824A9"/>
    <w:rsid w:val="009826D1"/>
    <w:rsid w:val="009835AE"/>
    <w:rsid w:val="00994633"/>
    <w:rsid w:val="00994C23"/>
    <w:rsid w:val="009E1E80"/>
    <w:rsid w:val="009E2B20"/>
    <w:rsid w:val="009E6233"/>
    <w:rsid w:val="00A00754"/>
    <w:rsid w:val="00A02117"/>
    <w:rsid w:val="00A17FD1"/>
    <w:rsid w:val="00A27073"/>
    <w:rsid w:val="00A3400A"/>
    <w:rsid w:val="00A54919"/>
    <w:rsid w:val="00A55F59"/>
    <w:rsid w:val="00AA3884"/>
    <w:rsid w:val="00AA7C12"/>
    <w:rsid w:val="00AB5BFF"/>
    <w:rsid w:val="00AC5552"/>
    <w:rsid w:val="00AD176F"/>
    <w:rsid w:val="00AD1D37"/>
    <w:rsid w:val="00AD6940"/>
    <w:rsid w:val="00B2730F"/>
    <w:rsid w:val="00B3530D"/>
    <w:rsid w:val="00B55E14"/>
    <w:rsid w:val="00B62F08"/>
    <w:rsid w:val="00B70BED"/>
    <w:rsid w:val="00B76338"/>
    <w:rsid w:val="00B84A49"/>
    <w:rsid w:val="00B92F54"/>
    <w:rsid w:val="00BB5BC0"/>
    <w:rsid w:val="00BD454D"/>
    <w:rsid w:val="00BE1EA6"/>
    <w:rsid w:val="00BF08E8"/>
    <w:rsid w:val="00C36430"/>
    <w:rsid w:val="00C617DA"/>
    <w:rsid w:val="00C65EEF"/>
    <w:rsid w:val="00C74837"/>
    <w:rsid w:val="00C91298"/>
    <w:rsid w:val="00C9299E"/>
    <w:rsid w:val="00CB0CDD"/>
    <w:rsid w:val="00CC1D8B"/>
    <w:rsid w:val="00CC4E23"/>
    <w:rsid w:val="00CE63C9"/>
    <w:rsid w:val="00D05638"/>
    <w:rsid w:val="00D07670"/>
    <w:rsid w:val="00D13809"/>
    <w:rsid w:val="00D35EB8"/>
    <w:rsid w:val="00D71402"/>
    <w:rsid w:val="00D74417"/>
    <w:rsid w:val="00D87CD3"/>
    <w:rsid w:val="00DA2350"/>
    <w:rsid w:val="00DC767C"/>
    <w:rsid w:val="00E326A9"/>
    <w:rsid w:val="00E472D7"/>
    <w:rsid w:val="00E63377"/>
    <w:rsid w:val="00E64FE9"/>
    <w:rsid w:val="00E66DD4"/>
    <w:rsid w:val="00E95C8A"/>
    <w:rsid w:val="00EB594F"/>
    <w:rsid w:val="00EC16FE"/>
    <w:rsid w:val="00ED7A92"/>
    <w:rsid w:val="00EE2E5F"/>
    <w:rsid w:val="00EF3851"/>
    <w:rsid w:val="00F02159"/>
    <w:rsid w:val="00F05BF2"/>
    <w:rsid w:val="00F21063"/>
    <w:rsid w:val="00F23544"/>
    <w:rsid w:val="00F27F75"/>
    <w:rsid w:val="00F7770D"/>
    <w:rsid w:val="00FB1451"/>
    <w:rsid w:val="00FB555B"/>
    <w:rsid w:val="00FD2A0D"/>
    <w:rsid w:val="00FD4D24"/>
    <w:rsid w:val="00FE6F5A"/>
    <w:rsid w:val="00FE7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sz w:val="26"/>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locked/>
    <w:rPr>
      <w:rFonts w:ascii="Arial" w:hAnsi="Arial" w:cs="Arial"/>
      <w:sz w:val="26"/>
      <w:szCs w:val="26"/>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locked/>
    <w:rPr>
      <w:rFonts w:ascii="Arial" w:hAnsi="Arial" w:cs="Arial"/>
      <w:sz w:val="26"/>
      <w:szCs w:val="26"/>
    </w:rPr>
  </w:style>
  <w:style w:type="paragraph" w:styleId="ab">
    <w:name w:val="Balloon Text"/>
    <w:basedOn w:val="a"/>
    <w:link w:val="ac"/>
    <w:uiPriority w:val="99"/>
    <w:semiHidden/>
    <w:unhideWhenUsed/>
    <w:rsid w:val="00674F20"/>
    <w:rPr>
      <w:rFonts w:ascii="Tahoma" w:hAnsi="Tahoma" w:cs="Tahoma"/>
      <w:sz w:val="16"/>
      <w:szCs w:val="16"/>
    </w:rPr>
  </w:style>
  <w:style w:type="character" w:customStyle="1" w:styleId="ac">
    <w:name w:val="Текст выноски Знак"/>
    <w:basedOn w:val="a0"/>
    <w:link w:val="ab"/>
    <w:uiPriority w:val="99"/>
    <w:semiHidden/>
    <w:rsid w:val="00674F20"/>
    <w:rPr>
      <w:rFonts w:ascii="Tahoma" w:hAnsi="Tahoma" w:cs="Tahoma"/>
      <w:sz w:val="16"/>
      <w:szCs w:val="16"/>
    </w:rPr>
  </w:style>
  <w:style w:type="paragraph" w:styleId="ad">
    <w:name w:val="List Paragraph"/>
    <w:basedOn w:val="a"/>
    <w:uiPriority w:val="34"/>
    <w:qFormat/>
    <w:rsid w:val="005866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sz w:val="26"/>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locked/>
    <w:rPr>
      <w:rFonts w:ascii="Arial" w:hAnsi="Arial" w:cs="Arial"/>
      <w:sz w:val="26"/>
      <w:szCs w:val="26"/>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locked/>
    <w:rPr>
      <w:rFonts w:ascii="Arial" w:hAnsi="Arial" w:cs="Arial"/>
      <w:sz w:val="26"/>
      <w:szCs w:val="26"/>
    </w:rPr>
  </w:style>
  <w:style w:type="paragraph" w:styleId="ab">
    <w:name w:val="Balloon Text"/>
    <w:basedOn w:val="a"/>
    <w:link w:val="ac"/>
    <w:uiPriority w:val="99"/>
    <w:semiHidden/>
    <w:unhideWhenUsed/>
    <w:rsid w:val="00674F20"/>
    <w:rPr>
      <w:rFonts w:ascii="Tahoma" w:hAnsi="Tahoma" w:cs="Tahoma"/>
      <w:sz w:val="16"/>
      <w:szCs w:val="16"/>
    </w:rPr>
  </w:style>
  <w:style w:type="character" w:customStyle="1" w:styleId="ac">
    <w:name w:val="Текст выноски Знак"/>
    <w:basedOn w:val="a0"/>
    <w:link w:val="ab"/>
    <w:uiPriority w:val="99"/>
    <w:semiHidden/>
    <w:rsid w:val="00674F20"/>
    <w:rPr>
      <w:rFonts w:ascii="Tahoma" w:hAnsi="Tahoma" w:cs="Tahoma"/>
      <w:sz w:val="16"/>
      <w:szCs w:val="16"/>
    </w:rPr>
  </w:style>
  <w:style w:type="paragraph" w:styleId="ad">
    <w:name w:val="List Paragraph"/>
    <w:basedOn w:val="a"/>
    <w:uiPriority w:val="34"/>
    <w:qFormat/>
    <w:rsid w:val="005866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5</Pages>
  <Words>2251</Words>
  <Characters>12837</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Елена Нажалкина</cp:lastModifiedBy>
  <cp:revision>86</cp:revision>
  <cp:lastPrinted>2025-11-27T11:42:00Z</cp:lastPrinted>
  <dcterms:created xsi:type="dcterms:W3CDTF">2025-11-26T10:41:00Z</dcterms:created>
  <dcterms:modified xsi:type="dcterms:W3CDTF">2025-11-27T12:02:00Z</dcterms:modified>
</cp:coreProperties>
</file>