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872" w:rsidRPr="00325B04" w:rsidRDefault="00AF6872" w:rsidP="00AF6872">
      <w:pPr>
        <w:spacing w:after="0" w:line="240" w:lineRule="auto"/>
        <w:ind w:firstLine="6521"/>
        <w:rPr>
          <w:rFonts w:ascii="Times New Roman" w:hAnsi="Times New Roman" w:cs="Times New Roman"/>
          <w:color w:val="000000"/>
          <w:sz w:val="24"/>
          <w:szCs w:val="24"/>
        </w:rPr>
      </w:pPr>
      <w:r w:rsidRPr="00325B04">
        <w:rPr>
          <w:rFonts w:ascii="Times New Roman" w:hAnsi="Times New Roman" w:cs="Times New Roman"/>
          <w:color w:val="000000"/>
          <w:sz w:val="24"/>
          <w:szCs w:val="24"/>
        </w:rPr>
        <w:t>УТВЕРЖДАЮ</w:t>
      </w:r>
    </w:p>
    <w:p w:rsidR="00AF6872" w:rsidRPr="00325B04" w:rsidRDefault="00AF6872" w:rsidP="00AF6872">
      <w:pPr>
        <w:spacing w:after="0" w:line="240" w:lineRule="auto"/>
        <w:ind w:firstLine="6521"/>
        <w:rPr>
          <w:rFonts w:ascii="Times New Roman" w:hAnsi="Times New Roman" w:cs="Times New Roman"/>
          <w:color w:val="000000"/>
          <w:sz w:val="24"/>
          <w:szCs w:val="24"/>
        </w:rPr>
      </w:pPr>
      <w:r w:rsidRPr="00325B04">
        <w:rPr>
          <w:rFonts w:ascii="Times New Roman" w:hAnsi="Times New Roman" w:cs="Times New Roman"/>
          <w:color w:val="000000"/>
          <w:sz w:val="24"/>
          <w:szCs w:val="24"/>
        </w:rPr>
        <w:t>Глава Янтиковского</w:t>
      </w:r>
    </w:p>
    <w:p w:rsidR="00AF6872" w:rsidRPr="00325B04" w:rsidRDefault="00AF6872" w:rsidP="00AF6872">
      <w:pPr>
        <w:spacing w:after="0" w:line="240" w:lineRule="auto"/>
        <w:ind w:firstLine="6521"/>
        <w:rPr>
          <w:rFonts w:ascii="Times New Roman" w:hAnsi="Times New Roman" w:cs="Times New Roman"/>
          <w:color w:val="000000"/>
          <w:sz w:val="24"/>
          <w:szCs w:val="24"/>
        </w:rPr>
      </w:pPr>
      <w:r w:rsidRPr="00325B04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</w:t>
      </w:r>
    </w:p>
    <w:p w:rsidR="00AF6872" w:rsidRPr="00325B04" w:rsidRDefault="00AF6872" w:rsidP="00AF6872">
      <w:pPr>
        <w:spacing w:after="0" w:line="240" w:lineRule="auto"/>
        <w:ind w:firstLine="6521"/>
        <w:rPr>
          <w:rFonts w:ascii="Times New Roman" w:hAnsi="Times New Roman" w:cs="Times New Roman"/>
          <w:sz w:val="24"/>
          <w:szCs w:val="24"/>
        </w:rPr>
      </w:pPr>
      <w:r w:rsidRPr="00325B04">
        <w:rPr>
          <w:rFonts w:ascii="Times New Roman" w:hAnsi="Times New Roman" w:cs="Times New Roman"/>
          <w:sz w:val="24"/>
          <w:szCs w:val="24"/>
        </w:rPr>
        <w:t>____________ О.А. Ломоносов</w:t>
      </w:r>
    </w:p>
    <w:p w:rsidR="00AF6872" w:rsidRPr="00325B04" w:rsidRDefault="00056CB5" w:rsidP="00AF6872">
      <w:pPr>
        <w:spacing w:after="0" w:line="240" w:lineRule="auto"/>
        <w:ind w:firstLine="652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  2026</w:t>
      </w:r>
      <w:bookmarkStart w:id="0" w:name="_GoBack"/>
      <w:bookmarkEnd w:id="0"/>
      <w:r w:rsidR="00AF6872" w:rsidRPr="00325B0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F6872" w:rsidRPr="00325B04" w:rsidRDefault="00AF6872" w:rsidP="00AF6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872" w:rsidRDefault="00AF6872" w:rsidP="00E57D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7D78" w:rsidRPr="00325B04" w:rsidRDefault="00E57D78" w:rsidP="00E57D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B04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E57D78" w:rsidRPr="00325B04" w:rsidRDefault="00E57D78" w:rsidP="00E57D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B04">
        <w:rPr>
          <w:rFonts w:ascii="Times New Roman" w:hAnsi="Times New Roman" w:cs="Times New Roman"/>
          <w:b/>
          <w:sz w:val="24"/>
          <w:szCs w:val="24"/>
        </w:rPr>
        <w:t>работы Совета по межнациональным и межконфессиональным отношениям</w:t>
      </w:r>
    </w:p>
    <w:p w:rsidR="00E57D78" w:rsidRPr="00325B04" w:rsidRDefault="00E57D78" w:rsidP="00E57D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5B04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325B04">
        <w:rPr>
          <w:rFonts w:ascii="Times New Roman" w:hAnsi="Times New Roman" w:cs="Times New Roman"/>
          <w:b/>
          <w:sz w:val="24"/>
          <w:szCs w:val="24"/>
        </w:rPr>
        <w:t>Янтиковском</w:t>
      </w:r>
      <w:proofErr w:type="spellEnd"/>
      <w:r w:rsidRPr="00325B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5B04">
        <w:rPr>
          <w:rFonts w:ascii="Times New Roman" w:hAnsi="Times New Roman" w:cs="Times New Roman"/>
          <w:b/>
          <w:sz w:val="24"/>
          <w:szCs w:val="24"/>
        </w:rPr>
        <w:t>муниципальном</w:t>
      </w:r>
      <w:r w:rsidR="00051904" w:rsidRPr="00325B04">
        <w:rPr>
          <w:rFonts w:ascii="Times New Roman" w:hAnsi="Times New Roman" w:cs="Times New Roman"/>
          <w:b/>
          <w:sz w:val="24"/>
          <w:szCs w:val="24"/>
        </w:rPr>
        <w:t xml:space="preserve"> округе</w:t>
      </w:r>
      <w:r w:rsidR="00E278A0">
        <w:rPr>
          <w:rFonts w:ascii="Times New Roman" w:hAnsi="Times New Roman" w:cs="Times New Roman"/>
          <w:b/>
          <w:sz w:val="24"/>
          <w:szCs w:val="24"/>
        </w:rPr>
        <w:t xml:space="preserve"> на 2026</w:t>
      </w:r>
      <w:r w:rsidRPr="00325B0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57D78" w:rsidRPr="00880A43" w:rsidRDefault="00E57D78" w:rsidP="00880A4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161" w:type="dxa"/>
        <w:tblLook w:val="04A0" w:firstRow="1" w:lastRow="0" w:firstColumn="1" w:lastColumn="0" w:noHBand="0" w:noVBand="1"/>
      </w:tblPr>
      <w:tblGrid>
        <w:gridCol w:w="900"/>
        <w:gridCol w:w="3631"/>
        <w:gridCol w:w="2419"/>
        <w:gridCol w:w="3211"/>
      </w:tblGrid>
      <w:tr w:rsidR="00E57D78" w:rsidRPr="00880A43" w:rsidTr="00E57D78">
        <w:tc>
          <w:tcPr>
            <w:tcW w:w="900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31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Вопрос повестки заседания</w:t>
            </w:r>
          </w:p>
        </w:tc>
        <w:tc>
          <w:tcPr>
            <w:tcW w:w="2419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Срок проведения заседания</w:t>
            </w:r>
          </w:p>
        </w:tc>
        <w:tc>
          <w:tcPr>
            <w:tcW w:w="3211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E57D78" w:rsidRPr="00880A43" w:rsidTr="00E57D78">
        <w:tc>
          <w:tcPr>
            <w:tcW w:w="900" w:type="dxa"/>
          </w:tcPr>
          <w:p w:rsidR="00E57D78" w:rsidRPr="00880A43" w:rsidRDefault="00E57D78" w:rsidP="00880A43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проведения мониторинга </w:t>
            </w:r>
            <w:proofErr w:type="spellStart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этноконфессиональной</w:t>
            </w:r>
            <w:proofErr w:type="spellEnd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 в сфере межэтнических и межконфессиональных отношений</w:t>
            </w:r>
            <w:r w:rsidR="000D32CD" w:rsidRPr="00880A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D32CD" w:rsidRPr="00880A43" w:rsidRDefault="000D32CD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О роли библиотек в формировании межнационального и межконфессионального согласия в </w:t>
            </w:r>
            <w:proofErr w:type="spellStart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Янтиковском</w:t>
            </w:r>
            <w:proofErr w:type="spellEnd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</w:t>
            </w:r>
          </w:p>
        </w:tc>
        <w:tc>
          <w:tcPr>
            <w:tcW w:w="2419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I полугодие</w:t>
            </w:r>
          </w:p>
        </w:tc>
        <w:tc>
          <w:tcPr>
            <w:tcW w:w="3211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МБУК «ЦБС» Янтиковского муниципального округа Чувашской Республики</w:t>
            </w:r>
          </w:p>
        </w:tc>
      </w:tr>
      <w:tr w:rsidR="00E57D78" w:rsidRPr="00880A43" w:rsidTr="00E57D78">
        <w:tc>
          <w:tcPr>
            <w:tcW w:w="900" w:type="dxa"/>
          </w:tcPr>
          <w:p w:rsidR="00E57D78" w:rsidRPr="00880A43" w:rsidRDefault="00E57D78" w:rsidP="00880A43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880A43" w:rsidRDefault="000D32CD" w:rsidP="00C70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70688">
              <w:rPr>
                <w:rFonts w:ascii="Times New Roman" w:hAnsi="Times New Roman" w:cs="Times New Roman"/>
                <w:sz w:val="24"/>
                <w:szCs w:val="24"/>
              </w:rPr>
              <w:t>правовой интеграции</w:t>
            </w: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иностранных граждан, постоянно проживающих на территории Янтиковского муниципального округа Чувашской Республики, а также лиц, принятых в гражданство Российской Федерации</w:t>
            </w:r>
          </w:p>
        </w:tc>
        <w:tc>
          <w:tcPr>
            <w:tcW w:w="2419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I полугодие</w:t>
            </w:r>
          </w:p>
        </w:tc>
        <w:tc>
          <w:tcPr>
            <w:tcW w:w="3211" w:type="dxa"/>
          </w:tcPr>
          <w:p w:rsidR="00E57D78" w:rsidRPr="00880A43" w:rsidRDefault="000D32CD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ОП «</w:t>
            </w:r>
            <w:proofErr w:type="spellStart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Янтиковское</w:t>
            </w:r>
            <w:proofErr w:type="spellEnd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» МО МВД РФ «</w:t>
            </w:r>
            <w:proofErr w:type="spellStart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Урмарский</w:t>
            </w:r>
            <w:proofErr w:type="spellEnd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57D78" w:rsidRPr="00880A43" w:rsidTr="00E57D78">
        <w:tc>
          <w:tcPr>
            <w:tcW w:w="900" w:type="dxa"/>
          </w:tcPr>
          <w:p w:rsidR="00E57D78" w:rsidRPr="00880A43" w:rsidRDefault="00E57D78" w:rsidP="00880A43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880A43" w:rsidRDefault="000D32CD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О состоянии межнациональных и межконфессиональных отношений на закрепленных территориях сельских поселений и взаимодействии территориальных отделов с представителями национальных и религиозных общин</w:t>
            </w:r>
          </w:p>
        </w:tc>
        <w:tc>
          <w:tcPr>
            <w:tcW w:w="2419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I полугодие</w:t>
            </w:r>
          </w:p>
        </w:tc>
        <w:tc>
          <w:tcPr>
            <w:tcW w:w="3211" w:type="dxa"/>
          </w:tcPr>
          <w:p w:rsidR="00E57D78" w:rsidRPr="00880A43" w:rsidRDefault="00880A43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7D78" w:rsidRPr="00880A43">
              <w:rPr>
                <w:rFonts w:ascii="Times New Roman" w:hAnsi="Times New Roman" w:cs="Times New Roman"/>
                <w:sz w:val="24"/>
                <w:szCs w:val="24"/>
              </w:rPr>
              <w:t>ачальники территориальных отделов Управления по благоустройству и развитию территорий</w:t>
            </w:r>
          </w:p>
        </w:tc>
      </w:tr>
      <w:tr w:rsidR="00E57D78" w:rsidRPr="00880A43" w:rsidTr="00E57D78">
        <w:tc>
          <w:tcPr>
            <w:tcW w:w="900" w:type="dxa"/>
          </w:tcPr>
          <w:p w:rsidR="00E57D78" w:rsidRPr="00880A43" w:rsidRDefault="00E57D78" w:rsidP="00880A43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880A43" w:rsidRDefault="000D32CD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О практике организации культурно-просветительских мероприятий, направленных на укрепление межнационального и межконфессионального согласия </w:t>
            </w:r>
            <w:r w:rsidRPr="00880A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Янтиковском</w:t>
            </w:r>
            <w:proofErr w:type="spellEnd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</w:t>
            </w:r>
          </w:p>
        </w:tc>
        <w:tc>
          <w:tcPr>
            <w:tcW w:w="2419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полугодие</w:t>
            </w:r>
          </w:p>
        </w:tc>
        <w:tc>
          <w:tcPr>
            <w:tcW w:w="3211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МБУК «ЦКС» Янтиковского муниципально</w:t>
            </w:r>
            <w:r w:rsidR="00880A43" w:rsidRPr="00880A43">
              <w:rPr>
                <w:rFonts w:ascii="Times New Roman" w:hAnsi="Times New Roman" w:cs="Times New Roman"/>
                <w:sz w:val="24"/>
                <w:szCs w:val="24"/>
              </w:rPr>
              <w:t>го округа Чувашской Республики</w:t>
            </w:r>
          </w:p>
        </w:tc>
      </w:tr>
      <w:tr w:rsidR="00E57D78" w:rsidRPr="00880A43" w:rsidTr="00E57D78">
        <w:tc>
          <w:tcPr>
            <w:tcW w:w="900" w:type="dxa"/>
          </w:tcPr>
          <w:p w:rsidR="00E57D78" w:rsidRPr="00880A43" w:rsidRDefault="00E57D78" w:rsidP="00880A43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О деятельности православных приходов Янтиковского муниципального округа по духовному воспитанию подрастающего поколения в современных условиях</w:t>
            </w:r>
          </w:p>
        </w:tc>
        <w:tc>
          <w:tcPr>
            <w:tcW w:w="2419" w:type="dxa"/>
          </w:tcPr>
          <w:p w:rsidR="00E57D78" w:rsidRPr="00880A43" w:rsidRDefault="00880A43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E57D78"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3211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Канашская</w:t>
            </w:r>
            <w:proofErr w:type="spellEnd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 Епархия</w:t>
            </w:r>
          </w:p>
        </w:tc>
      </w:tr>
      <w:tr w:rsidR="00E57D78" w:rsidRPr="00880A43" w:rsidTr="00E57D78">
        <w:tc>
          <w:tcPr>
            <w:tcW w:w="900" w:type="dxa"/>
          </w:tcPr>
          <w:p w:rsidR="00E57D78" w:rsidRPr="00880A43" w:rsidRDefault="00E57D78" w:rsidP="00880A43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880A43" w:rsidRDefault="000D32CD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О взаимодействии с молодежными организациями и сообществами в целях продвижения идей толерантности и взаимопонимания между представителями различных национальностей и конфессий в </w:t>
            </w:r>
            <w:proofErr w:type="spellStart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Янтиковском</w:t>
            </w:r>
            <w:proofErr w:type="spellEnd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</w:t>
            </w:r>
          </w:p>
        </w:tc>
        <w:tc>
          <w:tcPr>
            <w:tcW w:w="2419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II полугодие</w:t>
            </w:r>
          </w:p>
        </w:tc>
        <w:tc>
          <w:tcPr>
            <w:tcW w:w="3211" w:type="dxa"/>
          </w:tcPr>
          <w:p w:rsidR="000D32CD" w:rsidRPr="00880A43" w:rsidRDefault="000D32CD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Отдел культуры, социального развития и архивного дела администрации Янтиковского муниципального округа (молодежная политика)</w:t>
            </w:r>
          </w:p>
        </w:tc>
      </w:tr>
      <w:tr w:rsidR="00E57D78" w:rsidRPr="00880A43" w:rsidTr="00E57D78">
        <w:tc>
          <w:tcPr>
            <w:tcW w:w="900" w:type="dxa"/>
          </w:tcPr>
          <w:p w:rsidR="00E57D78" w:rsidRPr="00880A43" w:rsidRDefault="00E57D78" w:rsidP="00880A43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работы Совета по межнациональным и межконфессиональным отношениям в </w:t>
            </w:r>
            <w:proofErr w:type="spellStart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Янтиковском</w:t>
            </w:r>
            <w:proofErr w:type="spellEnd"/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округе. Обсуждение и утве</w:t>
            </w:r>
            <w:r w:rsidR="00612AC6">
              <w:rPr>
                <w:rFonts w:ascii="Times New Roman" w:hAnsi="Times New Roman" w:cs="Times New Roman"/>
                <w:sz w:val="24"/>
                <w:szCs w:val="24"/>
              </w:rPr>
              <w:t>рждение Плана работы на 2027</w:t>
            </w: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419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II полугодие</w:t>
            </w:r>
          </w:p>
        </w:tc>
        <w:tc>
          <w:tcPr>
            <w:tcW w:w="3211" w:type="dxa"/>
          </w:tcPr>
          <w:p w:rsidR="00E57D78" w:rsidRPr="00880A43" w:rsidRDefault="00E57D78" w:rsidP="00880A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A43">
              <w:rPr>
                <w:rFonts w:ascii="Times New Roman" w:hAnsi="Times New Roman" w:cs="Times New Roman"/>
                <w:sz w:val="24"/>
                <w:szCs w:val="24"/>
              </w:rPr>
              <w:t>Отдел культуры, социального развития и архивного дела администрации Янтиковского муниципального округа</w:t>
            </w:r>
          </w:p>
        </w:tc>
      </w:tr>
    </w:tbl>
    <w:p w:rsidR="00750474" w:rsidRDefault="00750474" w:rsidP="00880A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6872" w:rsidRPr="00325B04" w:rsidRDefault="00AF6872" w:rsidP="00AF6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6872" w:rsidRPr="00880A43" w:rsidRDefault="00AF6872" w:rsidP="00AF68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04">
        <w:rPr>
          <w:rFonts w:ascii="Times New Roman" w:hAnsi="Times New Roman" w:cs="Times New Roman"/>
          <w:sz w:val="24"/>
          <w:szCs w:val="24"/>
        </w:rPr>
        <w:t>Секретарь Совета                                                                                               О.А. Кириллова</w:t>
      </w:r>
    </w:p>
    <w:sectPr w:rsidR="00AF6872" w:rsidRPr="00880A43" w:rsidSect="00E57D7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E2E5A"/>
    <w:multiLevelType w:val="hybridMultilevel"/>
    <w:tmpl w:val="B77209AE"/>
    <w:lvl w:ilvl="0" w:tplc="C7E88F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8212148"/>
    <w:multiLevelType w:val="hybridMultilevel"/>
    <w:tmpl w:val="F004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A7EF1"/>
    <w:multiLevelType w:val="hybridMultilevel"/>
    <w:tmpl w:val="854E6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E3A5D"/>
    <w:multiLevelType w:val="hybridMultilevel"/>
    <w:tmpl w:val="767CD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C4D26"/>
    <w:multiLevelType w:val="hybridMultilevel"/>
    <w:tmpl w:val="BBB6E156"/>
    <w:lvl w:ilvl="0" w:tplc="C7E88FF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14E"/>
    <w:rsid w:val="00051904"/>
    <w:rsid w:val="00056CB5"/>
    <w:rsid w:val="000D32CD"/>
    <w:rsid w:val="002460EE"/>
    <w:rsid w:val="00325B04"/>
    <w:rsid w:val="00612AC6"/>
    <w:rsid w:val="006F24A4"/>
    <w:rsid w:val="0070614E"/>
    <w:rsid w:val="00750474"/>
    <w:rsid w:val="00880A43"/>
    <w:rsid w:val="00AF6872"/>
    <w:rsid w:val="00C70688"/>
    <w:rsid w:val="00E278A0"/>
    <w:rsid w:val="00E5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922B0"/>
  <w15:chartTrackingRefBased/>
  <w15:docId w15:val="{779F6F52-872D-48D5-89DD-A4C7C806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2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78"/>
    <w:pPr>
      <w:ind w:left="720"/>
      <w:contextualSpacing/>
    </w:pPr>
  </w:style>
  <w:style w:type="table" w:styleId="a4">
    <w:name w:val="Table Grid"/>
    <w:basedOn w:val="a1"/>
    <w:uiPriority w:val="59"/>
    <w:rsid w:val="00E57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E57D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E57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D32CD"/>
    <w:rPr>
      <w:b/>
      <w:bCs/>
    </w:rPr>
  </w:style>
  <w:style w:type="character" w:customStyle="1" w:styleId="sc-bznhio">
    <w:name w:val="sc-bznhio"/>
    <w:basedOn w:val="a0"/>
    <w:rsid w:val="000D32CD"/>
  </w:style>
  <w:style w:type="paragraph" w:styleId="a8">
    <w:name w:val="Balloon Text"/>
    <w:basedOn w:val="a"/>
    <w:link w:val="a9"/>
    <w:uiPriority w:val="99"/>
    <w:semiHidden/>
    <w:unhideWhenUsed/>
    <w:rsid w:val="0061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1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4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сектором культуры, социального развития и архивного дела администрации Янтиковского МО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12</cp:revision>
  <cp:lastPrinted>2025-12-24T14:22:00Z</cp:lastPrinted>
  <dcterms:created xsi:type="dcterms:W3CDTF">2024-12-24T16:25:00Z</dcterms:created>
  <dcterms:modified xsi:type="dcterms:W3CDTF">2026-01-12T10:56:00Z</dcterms:modified>
</cp:coreProperties>
</file>