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F4B8CBA" w:rsidR="009A3F0A" w:rsidRPr="00192554" w:rsidRDefault="008E29A9"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852F3F">
                              <w:rPr>
                                <w:rFonts w:ascii="Times New Roman" w:eastAsia="Times New Roman" w:hAnsi="Times New Roman" w:cs="Times New Roman"/>
                                <w:sz w:val="24"/>
                                <w:szCs w:val="20"/>
                                <w:u w:val="single"/>
                                <w:lang w:eastAsia="ru-RU"/>
                              </w:rPr>
                              <w:t xml:space="preserve"> 22</w:t>
                            </w:r>
                            <w:r>
                              <w:rPr>
                                <w:rFonts w:ascii="Times New Roman" w:eastAsia="Times New Roman" w:hAnsi="Times New Roman" w:cs="Times New Roman"/>
                                <w:sz w:val="24"/>
                                <w:szCs w:val="20"/>
                                <w:u w:val="single"/>
                                <w:lang w:eastAsia="ru-RU"/>
                              </w:rPr>
                              <w:t>1</w:t>
                            </w:r>
                            <w:r w:rsidR="009A3F0A" w:rsidRPr="00EE4895">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F4B8CBA" w:rsidR="009A3F0A" w:rsidRPr="00192554" w:rsidRDefault="008E29A9"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852F3F">
                        <w:rPr>
                          <w:rFonts w:ascii="Times New Roman" w:eastAsia="Times New Roman" w:hAnsi="Times New Roman" w:cs="Times New Roman"/>
                          <w:sz w:val="24"/>
                          <w:szCs w:val="20"/>
                          <w:u w:val="single"/>
                          <w:lang w:eastAsia="ru-RU"/>
                        </w:rPr>
                        <w:t xml:space="preserve"> 22</w:t>
                      </w:r>
                      <w:r>
                        <w:rPr>
                          <w:rFonts w:ascii="Times New Roman" w:eastAsia="Times New Roman" w:hAnsi="Times New Roman" w:cs="Times New Roman"/>
                          <w:sz w:val="24"/>
                          <w:szCs w:val="20"/>
                          <w:u w:val="single"/>
                          <w:lang w:eastAsia="ru-RU"/>
                        </w:rPr>
                        <w:t>1</w:t>
                      </w:r>
                      <w:r w:rsidR="009A3F0A" w:rsidRPr="00EE4895">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D47582F" w:rsidR="009A3F0A" w:rsidRPr="00EE4895" w:rsidRDefault="008E29A9"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52F3F">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21</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D47582F" w:rsidR="009A3F0A" w:rsidRPr="00EE4895" w:rsidRDefault="008E29A9"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52F3F">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21</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27FD297C" w14:textId="77777777" w:rsidR="00467A41" w:rsidRDefault="00467A41" w:rsidP="00467A41">
      <w:pPr>
        <w:spacing w:after="0" w:line="240" w:lineRule="auto"/>
        <w:ind w:right="4819"/>
        <w:jc w:val="both"/>
        <w:rPr>
          <w:rFonts w:ascii="Times New Roman" w:eastAsia="Calibri" w:hAnsi="Times New Roman" w:cs="Times New Roman"/>
          <w:sz w:val="24"/>
          <w:szCs w:val="24"/>
        </w:rPr>
      </w:pPr>
    </w:p>
    <w:p w14:paraId="5FEE3DC9" w14:textId="77777777" w:rsidR="00F54F13" w:rsidRDefault="00F54F13" w:rsidP="00F54F13">
      <w:pPr>
        <w:widowControl w:val="0"/>
        <w:suppressAutoHyphens/>
        <w:spacing w:after="0" w:line="240" w:lineRule="auto"/>
        <w:ind w:right="4960"/>
        <w:jc w:val="both"/>
        <w:textAlignment w:val="baseline"/>
        <w:rPr>
          <w:rFonts w:ascii="Times New Roman" w:eastAsia="SimSun" w:hAnsi="Times New Roman" w:cs="Mangal"/>
          <w:kern w:val="1"/>
          <w:sz w:val="24"/>
          <w:szCs w:val="24"/>
          <w:lang w:eastAsia="hi-IN" w:bidi="hi-IN"/>
        </w:rPr>
      </w:pPr>
      <w:r>
        <w:rPr>
          <w:rFonts w:ascii="Times New Roman" w:eastAsia="SimSun" w:hAnsi="Times New Roman" w:cs="Mangal"/>
          <w:kern w:val="1"/>
          <w:sz w:val="24"/>
          <w:szCs w:val="24"/>
          <w:lang w:eastAsia="hi-IN" w:bidi="hi-IN"/>
        </w:rPr>
        <w:t xml:space="preserve">Об утверждении схемы размещения гаражей, являющихся некапитальными сооружениями, либо стоянок технических или других средств передвижения инвалидов вблизи их места жительства на территории </w:t>
      </w:r>
      <w:proofErr w:type="spellStart"/>
      <w:r>
        <w:rPr>
          <w:rFonts w:ascii="Times New Roman" w:eastAsia="SimSun" w:hAnsi="Times New Roman" w:cs="Mangal"/>
          <w:kern w:val="1"/>
          <w:sz w:val="24"/>
          <w:szCs w:val="24"/>
          <w:lang w:eastAsia="hi-IN" w:bidi="hi-IN"/>
        </w:rPr>
        <w:t>пгт</w:t>
      </w:r>
      <w:proofErr w:type="spellEnd"/>
      <w:r>
        <w:rPr>
          <w:rFonts w:ascii="Times New Roman" w:eastAsia="SimSun" w:hAnsi="Times New Roman" w:cs="Mangal"/>
          <w:kern w:val="1"/>
          <w:sz w:val="24"/>
          <w:szCs w:val="24"/>
          <w:lang w:eastAsia="hi-IN" w:bidi="hi-IN"/>
        </w:rPr>
        <w:t xml:space="preserve">. Урмары Чувашской Республики </w:t>
      </w:r>
    </w:p>
    <w:p w14:paraId="24B8C870" w14:textId="77777777" w:rsidR="00F54F13" w:rsidRPr="00F54F13" w:rsidRDefault="00F54F13" w:rsidP="008E29A9"/>
    <w:p w14:paraId="38EBB29D" w14:textId="109F22E5" w:rsidR="008E29A9" w:rsidRPr="008E29A9" w:rsidRDefault="008E29A9" w:rsidP="00F54F13">
      <w:pPr>
        <w:spacing w:after="0" w:line="240" w:lineRule="auto"/>
        <w:ind w:firstLine="709"/>
        <w:jc w:val="both"/>
        <w:rPr>
          <w:rFonts w:ascii="Times New Roman" w:hAnsi="Times New Roman" w:cs="Times New Roman"/>
          <w:sz w:val="24"/>
          <w:szCs w:val="24"/>
        </w:rPr>
      </w:pPr>
      <w:bookmarkStart w:id="0" w:name="_GoBack"/>
      <w:bookmarkEnd w:id="0"/>
      <w:r w:rsidRPr="008E29A9">
        <w:rPr>
          <w:rFonts w:ascii="Times New Roman" w:hAnsi="Times New Roman" w:cs="Times New Roman"/>
          <w:sz w:val="24"/>
          <w:szCs w:val="24"/>
        </w:rPr>
        <w:t xml:space="preserve">В соответствии с </w:t>
      </w:r>
      <w:hyperlink r:id="rId10" w:history="1">
        <w:r w:rsidRPr="008E29A9">
          <w:rPr>
            <w:rStyle w:val="af3"/>
            <w:rFonts w:ascii="Times New Roman" w:hAnsi="Times New Roman"/>
            <w:sz w:val="24"/>
            <w:szCs w:val="24"/>
          </w:rPr>
          <w:t>постановлением</w:t>
        </w:r>
      </w:hyperlink>
      <w:r w:rsidRPr="008E29A9">
        <w:rPr>
          <w:rFonts w:ascii="Times New Roman" w:hAnsi="Times New Roman" w:cs="Times New Roman"/>
          <w:sz w:val="24"/>
          <w:szCs w:val="24"/>
        </w:rPr>
        <w:t xml:space="preserve"> Кабинета Министров Чувашской Республики от 17 августа 2022 N 400 "Об утверждении Порядка утверждения схемы размещения гар</w:t>
      </w:r>
      <w:r w:rsidRPr="008E29A9">
        <w:rPr>
          <w:rFonts w:ascii="Times New Roman" w:hAnsi="Times New Roman" w:cs="Times New Roman"/>
          <w:sz w:val="24"/>
          <w:szCs w:val="24"/>
        </w:rPr>
        <w:t>а</w:t>
      </w:r>
      <w:r w:rsidRPr="008E29A9">
        <w:rPr>
          <w:rFonts w:ascii="Times New Roman" w:hAnsi="Times New Roman" w:cs="Times New Roman"/>
          <w:sz w:val="24"/>
          <w:szCs w:val="24"/>
        </w:rPr>
        <w:t>жей, являющихся некапитальными сооружениями, либо стоянок технических или других средств передвижения инвалидов вблизи их места жительства на землях или земельных участках, находящихся в государственной или муниципальной собственности", админ</w:t>
      </w:r>
      <w:r w:rsidRPr="008E29A9">
        <w:rPr>
          <w:rFonts w:ascii="Times New Roman" w:hAnsi="Times New Roman" w:cs="Times New Roman"/>
          <w:sz w:val="24"/>
          <w:szCs w:val="24"/>
        </w:rPr>
        <w:t>и</w:t>
      </w:r>
      <w:r w:rsidRPr="008E29A9">
        <w:rPr>
          <w:rFonts w:ascii="Times New Roman" w:hAnsi="Times New Roman" w:cs="Times New Roman"/>
          <w:sz w:val="24"/>
          <w:szCs w:val="24"/>
        </w:rPr>
        <w:t xml:space="preserve">страция </w:t>
      </w:r>
      <w:proofErr w:type="spellStart"/>
      <w:r w:rsidRPr="008E29A9">
        <w:rPr>
          <w:rFonts w:ascii="Times New Roman" w:hAnsi="Times New Roman" w:cs="Times New Roman"/>
          <w:sz w:val="24"/>
          <w:szCs w:val="24"/>
        </w:rPr>
        <w:t>Урмарского</w:t>
      </w:r>
      <w:proofErr w:type="spellEnd"/>
      <w:r w:rsidRPr="008E29A9">
        <w:rPr>
          <w:rFonts w:ascii="Times New Roman" w:hAnsi="Times New Roman" w:cs="Times New Roman"/>
          <w:sz w:val="24"/>
          <w:szCs w:val="24"/>
        </w:rPr>
        <w:t xml:space="preserve"> муниципального округа </w:t>
      </w:r>
      <w:proofErr w:type="gramStart"/>
      <w:r w:rsidRPr="008E29A9">
        <w:rPr>
          <w:rFonts w:ascii="Times New Roman" w:hAnsi="Times New Roman" w:cs="Times New Roman"/>
          <w:sz w:val="24"/>
          <w:szCs w:val="24"/>
        </w:rPr>
        <w:t>п</w:t>
      </w:r>
      <w:proofErr w:type="gramEnd"/>
      <w:r w:rsidRPr="008E29A9">
        <w:rPr>
          <w:rFonts w:ascii="Times New Roman" w:hAnsi="Times New Roman" w:cs="Times New Roman"/>
          <w:sz w:val="24"/>
          <w:szCs w:val="24"/>
        </w:rPr>
        <w:t xml:space="preserve"> о с т а н о в л я е </w:t>
      </w:r>
      <w:proofErr w:type="gramStart"/>
      <w:r w:rsidRPr="008E29A9">
        <w:rPr>
          <w:rFonts w:ascii="Times New Roman" w:hAnsi="Times New Roman" w:cs="Times New Roman"/>
          <w:sz w:val="24"/>
          <w:szCs w:val="24"/>
        </w:rPr>
        <w:t>т</w:t>
      </w:r>
      <w:proofErr w:type="gramEnd"/>
      <w:r w:rsidRPr="008E29A9">
        <w:rPr>
          <w:rFonts w:ascii="Times New Roman" w:hAnsi="Times New Roman" w:cs="Times New Roman"/>
          <w:sz w:val="24"/>
          <w:szCs w:val="24"/>
        </w:rPr>
        <w:t>:</w:t>
      </w:r>
    </w:p>
    <w:p w14:paraId="452FF332" w14:textId="1711A5FD" w:rsidR="008E29A9" w:rsidRPr="008E29A9" w:rsidRDefault="00F54F13" w:rsidP="00F54F13">
      <w:pPr>
        <w:spacing w:after="0" w:line="240" w:lineRule="auto"/>
        <w:jc w:val="both"/>
        <w:rPr>
          <w:rFonts w:ascii="Times New Roman" w:hAnsi="Times New Roman" w:cs="Times New Roman"/>
          <w:sz w:val="24"/>
          <w:szCs w:val="24"/>
        </w:rPr>
      </w:pPr>
      <w:bookmarkStart w:id="1" w:name="sub_1"/>
      <w:r>
        <w:rPr>
          <w:rFonts w:ascii="Times New Roman" w:hAnsi="Times New Roman" w:cs="Times New Roman"/>
          <w:sz w:val="24"/>
          <w:szCs w:val="24"/>
        </w:rPr>
        <w:t xml:space="preserve">           </w:t>
      </w:r>
      <w:r w:rsidR="008E29A9" w:rsidRPr="008E29A9">
        <w:rPr>
          <w:rFonts w:ascii="Times New Roman" w:hAnsi="Times New Roman" w:cs="Times New Roman"/>
          <w:sz w:val="24"/>
          <w:szCs w:val="24"/>
        </w:rPr>
        <w:t xml:space="preserve">1. </w:t>
      </w:r>
      <w:r>
        <w:rPr>
          <w:rFonts w:ascii="Times New Roman" w:hAnsi="Times New Roman" w:cs="Times New Roman"/>
          <w:sz w:val="24"/>
          <w:szCs w:val="24"/>
        </w:rPr>
        <w:t xml:space="preserve">    </w:t>
      </w:r>
      <w:r w:rsidR="008E29A9" w:rsidRPr="008E29A9">
        <w:rPr>
          <w:rFonts w:ascii="Times New Roman" w:hAnsi="Times New Roman" w:cs="Times New Roman"/>
          <w:sz w:val="24"/>
          <w:szCs w:val="24"/>
        </w:rPr>
        <w:t>Утвердить схему размещения гаражей, являющихся некапитальными сооруж</w:t>
      </w:r>
      <w:r w:rsidR="008E29A9" w:rsidRPr="008E29A9">
        <w:rPr>
          <w:rFonts w:ascii="Times New Roman" w:hAnsi="Times New Roman" w:cs="Times New Roman"/>
          <w:sz w:val="24"/>
          <w:szCs w:val="24"/>
        </w:rPr>
        <w:t>е</w:t>
      </w:r>
      <w:r w:rsidR="008E29A9" w:rsidRPr="008E29A9">
        <w:rPr>
          <w:rFonts w:ascii="Times New Roman" w:hAnsi="Times New Roman" w:cs="Times New Roman"/>
          <w:sz w:val="24"/>
          <w:szCs w:val="24"/>
        </w:rPr>
        <w:t xml:space="preserve">ниями, либо стоянок технических или других средств передвижения инвалидов вблизи их места жительства на территории </w:t>
      </w:r>
      <w:proofErr w:type="spellStart"/>
      <w:r w:rsidR="008E29A9" w:rsidRPr="008E29A9">
        <w:rPr>
          <w:rFonts w:ascii="Times New Roman" w:hAnsi="Times New Roman" w:cs="Times New Roman"/>
          <w:sz w:val="24"/>
          <w:szCs w:val="24"/>
        </w:rPr>
        <w:t>пгт</w:t>
      </w:r>
      <w:proofErr w:type="spellEnd"/>
      <w:r w:rsidR="008E29A9" w:rsidRPr="008E29A9">
        <w:rPr>
          <w:rFonts w:ascii="Times New Roman" w:hAnsi="Times New Roman" w:cs="Times New Roman"/>
          <w:sz w:val="24"/>
          <w:szCs w:val="24"/>
        </w:rPr>
        <w:t xml:space="preserve">. Урмары </w:t>
      </w:r>
      <w:proofErr w:type="spellStart"/>
      <w:r w:rsidR="008E29A9" w:rsidRPr="008E29A9">
        <w:rPr>
          <w:rFonts w:ascii="Times New Roman" w:hAnsi="Times New Roman" w:cs="Times New Roman"/>
          <w:sz w:val="24"/>
          <w:szCs w:val="24"/>
        </w:rPr>
        <w:t>Урмарского</w:t>
      </w:r>
      <w:proofErr w:type="spellEnd"/>
      <w:r w:rsidR="008E29A9" w:rsidRPr="008E29A9">
        <w:rPr>
          <w:rFonts w:ascii="Times New Roman" w:hAnsi="Times New Roman" w:cs="Times New Roman"/>
          <w:sz w:val="24"/>
          <w:szCs w:val="24"/>
        </w:rPr>
        <w:t xml:space="preserve"> муниципального округа Чува</w:t>
      </w:r>
      <w:r w:rsidR="008E29A9" w:rsidRPr="008E29A9">
        <w:rPr>
          <w:rFonts w:ascii="Times New Roman" w:hAnsi="Times New Roman" w:cs="Times New Roman"/>
          <w:sz w:val="24"/>
          <w:szCs w:val="24"/>
        </w:rPr>
        <w:t>ш</w:t>
      </w:r>
      <w:r w:rsidR="008E29A9" w:rsidRPr="008E29A9">
        <w:rPr>
          <w:rFonts w:ascii="Times New Roman" w:hAnsi="Times New Roman" w:cs="Times New Roman"/>
          <w:sz w:val="24"/>
          <w:szCs w:val="24"/>
        </w:rPr>
        <w:t xml:space="preserve">ской Республики согласно </w:t>
      </w:r>
      <w:hyperlink w:anchor="sub_1000" w:history="1">
        <w:r w:rsidR="008E29A9" w:rsidRPr="008E29A9">
          <w:rPr>
            <w:rStyle w:val="af3"/>
            <w:rFonts w:ascii="Times New Roman" w:hAnsi="Times New Roman"/>
            <w:sz w:val="24"/>
            <w:szCs w:val="24"/>
          </w:rPr>
          <w:t>прил</w:t>
        </w:r>
        <w:r w:rsidR="008E29A9" w:rsidRPr="008E29A9">
          <w:rPr>
            <w:rStyle w:val="af3"/>
            <w:rFonts w:ascii="Times New Roman" w:hAnsi="Times New Roman"/>
            <w:sz w:val="24"/>
            <w:szCs w:val="24"/>
          </w:rPr>
          <w:t>о</w:t>
        </w:r>
        <w:r w:rsidR="008E29A9" w:rsidRPr="008E29A9">
          <w:rPr>
            <w:rStyle w:val="af3"/>
            <w:rFonts w:ascii="Times New Roman" w:hAnsi="Times New Roman"/>
            <w:sz w:val="24"/>
            <w:szCs w:val="24"/>
          </w:rPr>
          <w:t>жению</w:t>
        </w:r>
      </w:hyperlink>
      <w:r w:rsidR="008E29A9" w:rsidRPr="008E29A9">
        <w:rPr>
          <w:rFonts w:ascii="Times New Roman" w:hAnsi="Times New Roman" w:cs="Times New Roman"/>
          <w:sz w:val="24"/>
          <w:szCs w:val="24"/>
        </w:rPr>
        <w:t xml:space="preserve"> №1 к настоящему постановлению.</w:t>
      </w:r>
    </w:p>
    <w:bookmarkEnd w:id="1"/>
    <w:p w14:paraId="5B91ADEA" w14:textId="77777777" w:rsidR="008E29A9" w:rsidRPr="008E29A9" w:rsidRDefault="008E29A9" w:rsidP="00F54F13">
      <w:pPr>
        <w:pStyle w:val="10"/>
        <w:spacing w:before="0" w:after="0" w:line="240" w:lineRule="auto"/>
        <w:ind w:firstLine="709"/>
        <w:jc w:val="both"/>
        <w:rPr>
          <w:rFonts w:cs="Times New Roman"/>
          <w:sz w:val="24"/>
          <w:szCs w:val="24"/>
        </w:rPr>
      </w:pPr>
      <w:r w:rsidRPr="008E29A9">
        <w:rPr>
          <w:rFonts w:cs="Times New Roman"/>
          <w:b w:val="0"/>
          <w:sz w:val="24"/>
          <w:szCs w:val="24"/>
        </w:rPr>
        <w:t xml:space="preserve">2. </w:t>
      </w:r>
      <w:proofErr w:type="spellStart"/>
      <w:proofErr w:type="gramStart"/>
      <w:r w:rsidRPr="008E29A9">
        <w:rPr>
          <w:rFonts w:cs="Times New Roman"/>
          <w:b w:val="0"/>
          <w:sz w:val="24"/>
          <w:szCs w:val="24"/>
        </w:rPr>
        <w:t>Урмарскому</w:t>
      </w:r>
      <w:proofErr w:type="spellEnd"/>
      <w:r w:rsidRPr="008E29A9">
        <w:rPr>
          <w:rFonts w:cs="Times New Roman"/>
          <w:b w:val="0"/>
          <w:sz w:val="24"/>
          <w:szCs w:val="24"/>
        </w:rPr>
        <w:t xml:space="preserve"> территориальному отделу администрации </w:t>
      </w:r>
      <w:proofErr w:type="spellStart"/>
      <w:r w:rsidRPr="008E29A9">
        <w:rPr>
          <w:rFonts w:cs="Times New Roman"/>
          <w:b w:val="0"/>
          <w:sz w:val="24"/>
          <w:szCs w:val="24"/>
        </w:rPr>
        <w:t>Урмарского</w:t>
      </w:r>
      <w:proofErr w:type="spellEnd"/>
      <w:r w:rsidRPr="008E29A9">
        <w:rPr>
          <w:rFonts w:cs="Times New Roman"/>
          <w:b w:val="0"/>
          <w:sz w:val="24"/>
          <w:szCs w:val="24"/>
        </w:rPr>
        <w:t xml:space="preserve"> муниципального округа совместно с отделом экономики, земельных и имущественных отношений администрации </w:t>
      </w:r>
      <w:proofErr w:type="spellStart"/>
      <w:r w:rsidRPr="008E29A9">
        <w:rPr>
          <w:rFonts w:cs="Times New Roman"/>
          <w:b w:val="0"/>
          <w:sz w:val="24"/>
          <w:szCs w:val="24"/>
        </w:rPr>
        <w:t>Урмарского</w:t>
      </w:r>
      <w:proofErr w:type="spellEnd"/>
      <w:r w:rsidRPr="008E29A9">
        <w:rPr>
          <w:rFonts w:cs="Times New Roman"/>
          <w:b w:val="0"/>
          <w:sz w:val="24"/>
          <w:szCs w:val="24"/>
        </w:rPr>
        <w:t xml:space="preserve"> муниципального округа подготовить договора использования земельных участков с владельцами гаражей, являющихся некапитальными сооружениями, указанных в п.1 настоящего постановления в соответствии с Порядком определения платы за использование земельных участков, находящихся в государственной собственности Чувашской Республики, земель или земельных участков, государственная собственность на которые</w:t>
      </w:r>
      <w:proofErr w:type="gramEnd"/>
      <w:r w:rsidRPr="008E29A9">
        <w:rPr>
          <w:rFonts w:cs="Times New Roman"/>
          <w:b w:val="0"/>
          <w:sz w:val="24"/>
          <w:szCs w:val="24"/>
        </w:rPr>
        <w:t xml:space="preserve"> не </w:t>
      </w:r>
      <w:proofErr w:type="gramStart"/>
      <w:r w:rsidRPr="008E29A9">
        <w:rPr>
          <w:rFonts w:cs="Times New Roman"/>
          <w:b w:val="0"/>
          <w:sz w:val="24"/>
          <w:szCs w:val="24"/>
        </w:rPr>
        <w:t>разграничена</w:t>
      </w:r>
      <w:proofErr w:type="gramEnd"/>
      <w:r w:rsidRPr="008E29A9">
        <w:rPr>
          <w:rFonts w:cs="Times New Roman"/>
          <w:b w:val="0"/>
          <w:sz w:val="24"/>
          <w:szCs w:val="24"/>
        </w:rPr>
        <w:t xml:space="preserve">, для возведения гражданами гаражей, являющихся некапитальными сооружениями, </w:t>
      </w:r>
      <w:r w:rsidRPr="008E29A9">
        <w:rPr>
          <w:rStyle w:val="af2"/>
          <w:rFonts w:cs="Times New Roman"/>
          <w:sz w:val="24"/>
          <w:szCs w:val="24"/>
        </w:rPr>
        <w:t>утвержденным</w:t>
      </w:r>
      <w:r w:rsidRPr="008E29A9">
        <w:rPr>
          <w:rStyle w:val="af2"/>
          <w:rFonts w:cs="Times New Roman"/>
          <w:b/>
          <w:sz w:val="24"/>
          <w:szCs w:val="24"/>
        </w:rPr>
        <w:t xml:space="preserve"> </w:t>
      </w:r>
      <w:hyperlink w:anchor="sub_0" w:history="1">
        <w:r w:rsidRPr="008E29A9">
          <w:rPr>
            <w:rStyle w:val="af3"/>
            <w:sz w:val="24"/>
            <w:szCs w:val="24"/>
          </w:rPr>
          <w:t>постановлением</w:t>
        </w:r>
      </w:hyperlink>
      <w:r w:rsidRPr="008E29A9">
        <w:rPr>
          <w:rStyle w:val="af3"/>
          <w:sz w:val="24"/>
          <w:szCs w:val="24"/>
        </w:rPr>
        <w:t xml:space="preserve"> </w:t>
      </w:r>
      <w:r w:rsidRPr="008E29A9">
        <w:rPr>
          <w:rStyle w:val="af2"/>
          <w:rFonts w:cs="Times New Roman"/>
          <w:sz w:val="24"/>
          <w:szCs w:val="24"/>
        </w:rPr>
        <w:t>Кабинета Министров Чувашской Республики от 22 июня 2022 N 292.</w:t>
      </w:r>
    </w:p>
    <w:p w14:paraId="7EC9C14C" w14:textId="068BA9F8" w:rsidR="008E29A9" w:rsidRPr="008E29A9" w:rsidRDefault="008E29A9" w:rsidP="00F54F13">
      <w:pPr>
        <w:spacing w:after="0" w:line="240" w:lineRule="auto"/>
        <w:ind w:firstLine="709"/>
        <w:jc w:val="both"/>
        <w:rPr>
          <w:rFonts w:ascii="Times New Roman" w:hAnsi="Times New Roman" w:cs="Times New Roman"/>
          <w:sz w:val="24"/>
          <w:szCs w:val="24"/>
        </w:rPr>
      </w:pPr>
      <w:r w:rsidRPr="008E29A9">
        <w:rPr>
          <w:rFonts w:ascii="Times New Roman" w:hAnsi="Times New Roman" w:cs="Times New Roman"/>
          <w:color w:val="000000"/>
          <w:sz w:val="24"/>
          <w:szCs w:val="24"/>
        </w:rPr>
        <w:t xml:space="preserve">3. </w:t>
      </w:r>
      <w:r w:rsidR="00F54F13">
        <w:rPr>
          <w:rFonts w:ascii="Times New Roman" w:hAnsi="Times New Roman" w:cs="Times New Roman"/>
          <w:color w:val="000000"/>
          <w:sz w:val="24"/>
          <w:szCs w:val="24"/>
        </w:rPr>
        <w:t xml:space="preserve">  </w:t>
      </w:r>
      <w:r w:rsidRPr="008E29A9">
        <w:rPr>
          <w:rFonts w:ascii="Times New Roman" w:hAnsi="Times New Roman" w:cs="Times New Roman"/>
          <w:color w:val="000000"/>
          <w:sz w:val="24"/>
          <w:szCs w:val="24"/>
        </w:rPr>
        <w:t xml:space="preserve">Информационному отделу администрации </w:t>
      </w:r>
      <w:proofErr w:type="spellStart"/>
      <w:r w:rsidRPr="008E29A9">
        <w:rPr>
          <w:rFonts w:ascii="Times New Roman" w:hAnsi="Times New Roman" w:cs="Times New Roman"/>
          <w:color w:val="000000"/>
          <w:sz w:val="24"/>
          <w:szCs w:val="24"/>
        </w:rPr>
        <w:t>Урмарского</w:t>
      </w:r>
      <w:proofErr w:type="spellEnd"/>
      <w:r w:rsidRPr="008E29A9">
        <w:rPr>
          <w:rFonts w:ascii="Times New Roman" w:hAnsi="Times New Roman" w:cs="Times New Roman"/>
          <w:color w:val="000000"/>
          <w:sz w:val="24"/>
          <w:szCs w:val="24"/>
        </w:rPr>
        <w:t xml:space="preserve"> муниципального округа обесп</w:t>
      </w:r>
      <w:r w:rsidRPr="008E29A9">
        <w:rPr>
          <w:rFonts w:ascii="Times New Roman" w:hAnsi="Times New Roman" w:cs="Times New Roman"/>
          <w:color w:val="000000"/>
          <w:sz w:val="24"/>
          <w:szCs w:val="24"/>
        </w:rPr>
        <w:t>е</w:t>
      </w:r>
      <w:r w:rsidRPr="008E29A9">
        <w:rPr>
          <w:rFonts w:ascii="Times New Roman" w:hAnsi="Times New Roman" w:cs="Times New Roman"/>
          <w:color w:val="000000"/>
          <w:sz w:val="24"/>
          <w:szCs w:val="24"/>
        </w:rPr>
        <w:t xml:space="preserve">чить </w:t>
      </w:r>
      <w:r w:rsidRPr="008E29A9">
        <w:rPr>
          <w:rFonts w:ascii="Times New Roman" w:hAnsi="Times New Roman" w:cs="Times New Roman"/>
          <w:sz w:val="24"/>
          <w:szCs w:val="24"/>
        </w:rPr>
        <w:t xml:space="preserve">размещение настоящего постановления на официальном сайте администрации </w:t>
      </w:r>
      <w:proofErr w:type="spellStart"/>
      <w:r w:rsidRPr="008E29A9">
        <w:rPr>
          <w:rFonts w:ascii="Times New Roman" w:hAnsi="Times New Roman" w:cs="Times New Roman"/>
          <w:sz w:val="24"/>
          <w:szCs w:val="24"/>
        </w:rPr>
        <w:t>Урмарского</w:t>
      </w:r>
      <w:proofErr w:type="spellEnd"/>
      <w:r w:rsidRPr="008E29A9">
        <w:rPr>
          <w:rFonts w:ascii="Times New Roman" w:hAnsi="Times New Roman" w:cs="Times New Roman"/>
          <w:sz w:val="24"/>
          <w:szCs w:val="24"/>
        </w:rPr>
        <w:t xml:space="preserve"> м</w:t>
      </w:r>
      <w:r w:rsidRPr="008E29A9">
        <w:rPr>
          <w:rFonts w:ascii="Times New Roman" w:hAnsi="Times New Roman" w:cs="Times New Roman"/>
          <w:sz w:val="24"/>
          <w:szCs w:val="24"/>
        </w:rPr>
        <w:t>у</w:t>
      </w:r>
      <w:r w:rsidRPr="008E29A9">
        <w:rPr>
          <w:rFonts w:ascii="Times New Roman" w:hAnsi="Times New Roman" w:cs="Times New Roman"/>
          <w:sz w:val="24"/>
          <w:szCs w:val="24"/>
        </w:rPr>
        <w:t>ниципального округа.</w:t>
      </w:r>
    </w:p>
    <w:p w14:paraId="1D0971E7" w14:textId="77777777" w:rsidR="008E29A9" w:rsidRDefault="008E29A9" w:rsidP="008E29A9"/>
    <w:p w14:paraId="0E6376F9" w14:textId="77777777" w:rsidR="008E29A9" w:rsidRDefault="008E29A9" w:rsidP="008E29A9"/>
    <w:p w14:paraId="2F1CE750" w14:textId="3B1017F3" w:rsidR="008E29A9" w:rsidRPr="008E29A9" w:rsidRDefault="008E29A9" w:rsidP="008E29A9">
      <w:pPr>
        <w:spacing w:after="0" w:line="240" w:lineRule="auto"/>
        <w:rPr>
          <w:rFonts w:ascii="Times New Roman" w:hAnsi="Times New Roman" w:cs="Times New Roman"/>
          <w:sz w:val="24"/>
          <w:szCs w:val="24"/>
        </w:rPr>
      </w:pPr>
      <w:r w:rsidRPr="008E29A9">
        <w:rPr>
          <w:rFonts w:ascii="Times New Roman" w:hAnsi="Times New Roman" w:cs="Times New Roman"/>
          <w:sz w:val="24"/>
          <w:szCs w:val="24"/>
        </w:rPr>
        <w:t>Глав</w:t>
      </w:r>
      <w:r w:rsidRPr="008E29A9">
        <w:rPr>
          <w:rFonts w:ascii="Times New Roman" w:hAnsi="Times New Roman" w:cs="Times New Roman"/>
          <w:sz w:val="24"/>
          <w:szCs w:val="24"/>
        </w:rPr>
        <w:t>а</w:t>
      </w:r>
      <w:r w:rsidRPr="008E29A9">
        <w:rPr>
          <w:rFonts w:ascii="Times New Roman" w:hAnsi="Times New Roman" w:cs="Times New Roman"/>
          <w:sz w:val="24"/>
          <w:szCs w:val="24"/>
        </w:rPr>
        <w:t xml:space="preserve"> </w:t>
      </w:r>
      <w:proofErr w:type="spellStart"/>
      <w:r w:rsidRPr="008E29A9">
        <w:rPr>
          <w:rFonts w:ascii="Times New Roman" w:hAnsi="Times New Roman" w:cs="Times New Roman"/>
          <w:sz w:val="24"/>
          <w:szCs w:val="24"/>
        </w:rPr>
        <w:t>Урмарского</w:t>
      </w:r>
      <w:proofErr w:type="spellEnd"/>
      <w:r w:rsidRPr="008E29A9">
        <w:rPr>
          <w:rFonts w:ascii="Times New Roman" w:hAnsi="Times New Roman" w:cs="Times New Roman"/>
          <w:sz w:val="24"/>
          <w:szCs w:val="24"/>
        </w:rPr>
        <w:t xml:space="preserve"> </w:t>
      </w:r>
      <w:proofErr w:type="gramStart"/>
      <w:r w:rsidRPr="008E29A9">
        <w:rPr>
          <w:rFonts w:ascii="Times New Roman" w:hAnsi="Times New Roman" w:cs="Times New Roman"/>
          <w:sz w:val="24"/>
          <w:szCs w:val="24"/>
        </w:rPr>
        <w:t>муниципального</w:t>
      </w:r>
      <w:proofErr w:type="gramEnd"/>
    </w:p>
    <w:p w14:paraId="02E2BE16" w14:textId="144C0318" w:rsidR="008E29A9" w:rsidRPr="008E29A9" w:rsidRDefault="008E29A9" w:rsidP="008E29A9">
      <w:pPr>
        <w:spacing w:after="0" w:line="240" w:lineRule="auto"/>
        <w:rPr>
          <w:rFonts w:ascii="Times New Roman" w:hAnsi="Times New Roman" w:cs="Times New Roman"/>
          <w:sz w:val="24"/>
          <w:szCs w:val="24"/>
        </w:rPr>
      </w:pPr>
      <w:r w:rsidRPr="008E29A9">
        <w:rPr>
          <w:rFonts w:ascii="Times New Roman" w:hAnsi="Times New Roman" w:cs="Times New Roman"/>
          <w:sz w:val="24"/>
          <w:szCs w:val="24"/>
        </w:rPr>
        <w:t xml:space="preserve">округа Чувашской Республики                                                                          </w:t>
      </w:r>
      <w:r w:rsidRPr="008E29A9">
        <w:rPr>
          <w:rFonts w:ascii="Times New Roman" w:hAnsi="Times New Roman" w:cs="Times New Roman"/>
          <w:sz w:val="24"/>
          <w:szCs w:val="24"/>
        </w:rPr>
        <w:t xml:space="preserve">В.В. </w:t>
      </w:r>
      <w:proofErr w:type="spellStart"/>
      <w:r w:rsidRPr="008E29A9">
        <w:rPr>
          <w:rFonts w:ascii="Times New Roman" w:hAnsi="Times New Roman" w:cs="Times New Roman"/>
          <w:sz w:val="24"/>
          <w:szCs w:val="24"/>
        </w:rPr>
        <w:t>Шигильд</w:t>
      </w:r>
      <w:r w:rsidRPr="008E29A9">
        <w:rPr>
          <w:rFonts w:ascii="Times New Roman" w:hAnsi="Times New Roman" w:cs="Times New Roman"/>
          <w:sz w:val="24"/>
          <w:szCs w:val="24"/>
        </w:rPr>
        <w:t>е</w:t>
      </w:r>
      <w:r w:rsidRPr="008E29A9">
        <w:rPr>
          <w:rFonts w:ascii="Times New Roman" w:hAnsi="Times New Roman" w:cs="Times New Roman"/>
          <w:sz w:val="24"/>
          <w:szCs w:val="24"/>
        </w:rPr>
        <w:t>ев</w:t>
      </w:r>
      <w:proofErr w:type="spellEnd"/>
    </w:p>
    <w:p w14:paraId="4FA2F32F" w14:textId="77777777" w:rsidR="008E29A9" w:rsidRDefault="008E29A9" w:rsidP="008E29A9"/>
    <w:p w14:paraId="51C544B3" w14:textId="77777777" w:rsidR="00F54F13" w:rsidRDefault="00F54F13" w:rsidP="008E29A9"/>
    <w:p w14:paraId="47C7911C" w14:textId="77777777" w:rsidR="008E29A9" w:rsidRPr="008E29A9" w:rsidRDefault="008E29A9" w:rsidP="008E29A9">
      <w:pPr>
        <w:spacing w:after="0" w:line="240" w:lineRule="auto"/>
        <w:rPr>
          <w:rFonts w:ascii="Times New Roman" w:hAnsi="Times New Roman" w:cs="Times New Roman"/>
          <w:sz w:val="20"/>
          <w:szCs w:val="20"/>
        </w:rPr>
      </w:pPr>
      <w:proofErr w:type="spellStart"/>
      <w:r w:rsidRPr="008E29A9">
        <w:rPr>
          <w:rFonts w:ascii="Times New Roman" w:hAnsi="Times New Roman" w:cs="Times New Roman"/>
          <w:sz w:val="20"/>
          <w:szCs w:val="20"/>
        </w:rPr>
        <w:t>Виссарионов</w:t>
      </w:r>
      <w:proofErr w:type="spellEnd"/>
      <w:r w:rsidRPr="008E29A9">
        <w:rPr>
          <w:rFonts w:ascii="Times New Roman" w:hAnsi="Times New Roman" w:cs="Times New Roman"/>
          <w:sz w:val="20"/>
          <w:szCs w:val="20"/>
        </w:rPr>
        <w:t xml:space="preserve"> Александр Николаевич</w:t>
      </w:r>
    </w:p>
    <w:p w14:paraId="08093950" w14:textId="17E96A76" w:rsidR="00467A41" w:rsidRPr="00635A8A" w:rsidRDefault="008E29A9" w:rsidP="00F54F13">
      <w:pPr>
        <w:spacing w:after="0" w:line="240" w:lineRule="auto"/>
        <w:rPr>
          <w:rFonts w:ascii="Times New Roman" w:eastAsia="Calibri" w:hAnsi="Times New Roman" w:cs="Times New Roman"/>
          <w:sz w:val="20"/>
          <w:szCs w:val="20"/>
        </w:rPr>
      </w:pPr>
      <w:r w:rsidRPr="008E29A9">
        <w:rPr>
          <w:rFonts w:ascii="Times New Roman" w:hAnsi="Times New Roman" w:cs="Times New Roman"/>
          <w:sz w:val="20"/>
          <w:szCs w:val="20"/>
        </w:rPr>
        <w:t>8(835-44)</w:t>
      </w:r>
      <w:r>
        <w:rPr>
          <w:rFonts w:ascii="Times New Roman" w:hAnsi="Times New Roman" w:cs="Times New Roman"/>
          <w:sz w:val="20"/>
          <w:szCs w:val="20"/>
        </w:rPr>
        <w:t xml:space="preserve"> </w:t>
      </w:r>
      <w:r w:rsidRPr="008E29A9">
        <w:rPr>
          <w:rFonts w:ascii="Times New Roman" w:hAnsi="Times New Roman" w:cs="Times New Roman"/>
          <w:sz w:val="20"/>
          <w:szCs w:val="20"/>
        </w:rPr>
        <w:t xml:space="preserve">2-15-54  </w:t>
      </w:r>
    </w:p>
    <w:sectPr w:rsidR="00467A41" w:rsidRPr="00635A8A" w:rsidSect="00852F3F">
      <w:pgSz w:w="11900" w:h="16800"/>
      <w:pgMar w:top="1134" w:right="703" w:bottom="567"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charset w:val="00"/>
    <w:family w:val="auto"/>
    <w:pitch w:val="variable"/>
    <w:sig w:usb0="00000203" w:usb1="00000000" w:usb2="00000000" w:usb3="00000000" w:csb0="00000005" w:csb1="00000000"/>
  </w:font>
  <w:font w:name="Lucida Sans">
    <w:altName w:val="Arial"/>
    <w:charset w:val="00"/>
    <w:family w:val="swiss"/>
    <w:pitch w:val="variable"/>
    <w:sig w:usb0="00000003" w:usb1="00000000" w:usb2="00000000" w:usb3="00000000" w:csb0="00000001" w:csb1="00000000"/>
  </w:font>
  <w:font w:name="Tunga">
    <w:altName w:val="Courier"/>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1">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2">
    <w:nsid w:val="6369725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num w:numId="1">
    <w:abstractNumId w:val="0"/>
  </w:num>
  <w:num w:numId="2">
    <w:abstractNumId w:val="11"/>
  </w:num>
  <w:num w:numId="3">
    <w:abstractNumId w:val="10"/>
  </w:num>
  <w:num w:numId="4">
    <w:abstractNumId w:val="6"/>
  </w:num>
  <w:num w:numId="5">
    <w:abstractNumId w:val="9"/>
  </w:num>
  <w:num w:numId="6">
    <w:abstractNumId w:val="7"/>
  </w:num>
  <w:num w:numId="7">
    <w:abstractNumId w:val="5"/>
  </w:num>
  <w:num w:numId="8">
    <w:abstractNumId w:val="8"/>
  </w:num>
  <w:num w:numId="9">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6C0"/>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682"/>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6937"/>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503"/>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B60"/>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5EC"/>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67A41"/>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5F80"/>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0DA8"/>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A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01"/>
    <w:rsid w:val="0066774E"/>
    <w:rsid w:val="00667C16"/>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4FEB"/>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2F3F"/>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9A9"/>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69"/>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78E"/>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37F85"/>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CF6B6C"/>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47E5E"/>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0D4"/>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38C"/>
    <w:rsid w:val="00EA45DB"/>
    <w:rsid w:val="00EA57EA"/>
    <w:rsid w:val="00EA5ED4"/>
    <w:rsid w:val="00EA705B"/>
    <w:rsid w:val="00EB0247"/>
    <w:rsid w:val="00EB06DD"/>
    <w:rsid w:val="00EB07CA"/>
    <w:rsid w:val="00EB0AE1"/>
    <w:rsid w:val="00EB1D15"/>
    <w:rsid w:val="00EB1FA2"/>
    <w:rsid w:val="00EB2AAD"/>
    <w:rsid w:val="00EB2DF9"/>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13"/>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767A1"/>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939"/>
    <w:rsid w:val="00FB5CAA"/>
    <w:rsid w:val="00FB7360"/>
    <w:rsid w:val="00FC10EE"/>
    <w:rsid w:val="00FC1328"/>
    <w:rsid w:val="00FC1FA5"/>
    <w:rsid w:val="00FC2786"/>
    <w:rsid w:val="00FC33E3"/>
    <w:rsid w:val="00FC372E"/>
    <w:rsid w:val="00FC3A21"/>
    <w:rsid w:val="00FC4B44"/>
    <w:rsid w:val="00FC53C6"/>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04F"/>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qFormat="1"/>
    <w:lsdException w:name="footer"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qFormat="1"/>
    <w:lsdException w:name="Strong" w:semiHidden="0" w:uiPriority="22"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uiPriority="0" w:qFormat="1"/>
    <w:lsdException w:name="Table Elegant" w:uiPriority="0"/>
    <w:lsdException w:name="Table Web 1" w:uiPriority="0"/>
    <w:lsdException w:name="Table Web 3" w:uiPriority="0"/>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rsid w:val="00E506B6"/>
  </w:style>
  <w:style w:type="character" w:customStyle="1" w:styleId="22">
    <w:name w:val="Заголовок 2 Знак"/>
    <w:aliases w:val="H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rsid w:val="00487D36"/>
    <w:rPr>
      <w:b/>
      <w:bCs w:val="0"/>
      <w:color w:val="000000"/>
      <w:sz w:val="26"/>
    </w:rPr>
  </w:style>
  <w:style w:type="character" w:customStyle="1" w:styleId="afffffff1">
    <w:name w:val="Опечатки"/>
    <w:uiPriority w:val="99"/>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uiPriority w:val="99"/>
    <w:rsid w:val="00487D36"/>
    <w:rPr>
      <w:color w:val="000000"/>
    </w:rPr>
  </w:style>
  <w:style w:type="character" w:customStyle="1" w:styleId="afffffff5">
    <w:name w:val="Сравнение редакций. Удаленный фрагмент"/>
    <w:uiPriority w:val="99"/>
    <w:rsid w:val="00487D36"/>
    <w:rPr>
      <w:color w:val="000000"/>
    </w:rPr>
  </w:style>
  <w:style w:type="character" w:customStyle="1" w:styleId="afffffff6">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67">
    <w:name w:val="Обычный6"/>
    <w:rsid w:val="00467A41"/>
    <w:pPr>
      <w:spacing w:after="0" w:line="240" w:lineRule="auto"/>
    </w:pPr>
    <w:rPr>
      <w:rFonts w:ascii="Arial" w:eastAsia="Times New Roman" w:hAnsi="Arial" w:cs="Times New Roman"/>
      <w:b/>
      <w:szCs w:val="20"/>
      <w:lang w:eastAsia="ru-RU"/>
    </w:rPr>
  </w:style>
  <w:style w:type="paragraph" w:customStyle="1" w:styleId="126">
    <w:name w:val="Заголовок 12"/>
    <w:basedOn w:val="67"/>
    <w:next w:val="67"/>
    <w:rsid w:val="00467A41"/>
    <w:pPr>
      <w:keepNext/>
      <w:jc w:val="center"/>
    </w:pPr>
    <w:rPr>
      <w:rFonts w:ascii="Baltica Chv" w:hAnsi="Baltica Chv"/>
      <w:sz w:val="36"/>
    </w:rPr>
  </w:style>
  <w:style w:type="paragraph" w:customStyle="1" w:styleId="224">
    <w:name w:val="Заголовок 22"/>
    <w:basedOn w:val="67"/>
    <w:next w:val="67"/>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56">
    <w:name w:val="Без интервала5"/>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1fffe">
    <w:name w:val="Выделенная цитата1"/>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1fffe"/>
    <w:locked/>
    <w:rsid w:val="00467A41"/>
    <w:rPr>
      <w:rFonts w:ascii="Calibri" w:eastAsia="Times New Roman" w:hAnsi="Calibri" w:cs="Times New Roman"/>
      <w:b/>
      <w:bCs/>
      <w:i/>
      <w:iCs/>
      <w:color w:val="4F81BD"/>
    </w:rPr>
  </w:style>
  <w:style w:type="numbering" w:customStyle="1" w:styleId="11d">
    <w:name w:val="Нет списка11"/>
    <w:next w:val="a5"/>
    <w:uiPriority w:val="99"/>
    <w:semiHidden/>
    <w:unhideWhenUsed/>
    <w:rsid w:val="00467A41"/>
  </w:style>
  <w:style w:type="paragraph" w:customStyle="1" w:styleId="152">
    <w:name w:val="Абзац списка15"/>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qFormat="1"/>
    <w:lsdException w:name="footer"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qFormat="1"/>
    <w:lsdException w:name="Strong" w:semiHidden="0" w:uiPriority="22"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uiPriority="0" w:qFormat="1"/>
    <w:lsdException w:name="Table Elegant" w:uiPriority="0"/>
    <w:lsdException w:name="Table Web 1" w:uiPriority="0"/>
    <w:lsdException w:name="Table Web 3" w:uiPriority="0"/>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rsid w:val="00E506B6"/>
  </w:style>
  <w:style w:type="character" w:customStyle="1" w:styleId="22">
    <w:name w:val="Заголовок 2 Знак"/>
    <w:aliases w:val="H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rsid w:val="00487D36"/>
    <w:rPr>
      <w:b/>
      <w:bCs w:val="0"/>
      <w:color w:val="000000"/>
      <w:sz w:val="26"/>
    </w:rPr>
  </w:style>
  <w:style w:type="character" w:customStyle="1" w:styleId="afffffff1">
    <w:name w:val="Опечатки"/>
    <w:uiPriority w:val="99"/>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uiPriority w:val="99"/>
    <w:rsid w:val="00487D36"/>
    <w:rPr>
      <w:color w:val="000000"/>
    </w:rPr>
  </w:style>
  <w:style w:type="character" w:customStyle="1" w:styleId="afffffff5">
    <w:name w:val="Сравнение редакций. Удаленный фрагмент"/>
    <w:uiPriority w:val="99"/>
    <w:rsid w:val="00487D36"/>
    <w:rPr>
      <w:color w:val="000000"/>
    </w:rPr>
  </w:style>
  <w:style w:type="character" w:customStyle="1" w:styleId="afffffff6">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67">
    <w:name w:val="Обычный6"/>
    <w:rsid w:val="00467A41"/>
    <w:pPr>
      <w:spacing w:after="0" w:line="240" w:lineRule="auto"/>
    </w:pPr>
    <w:rPr>
      <w:rFonts w:ascii="Arial" w:eastAsia="Times New Roman" w:hAnsi="Arial" w:cs="Times New Roman"/>
      <w:b/>
      <w:szCs w:val="20"/>
      <w:lang w:eastAsia="ru-RU"/>
    </w:rPr>
  </w:style>
  <w:style w:type="paragraph" w:customStyle="1" w:styleId="126">
    <w:name w:val="Заголовок 12"/>
    <w:basedOn w:val="67"/>
    <w:next w:val="67"/>
    <w:rsid w:val="00467A41"/>
    <w:pPr>
      <w:keepNext/>
      <w:jc w:val="center"/>
    </w:pPr>
    <w:rPr>
      <w:rFonts w:ascii="Baltica Chv" w:hAnsi="Baltica Chv"/>
      <w:sz w:val="36"/>
    </w:rPr>
  </w:style>
  <w:style w:type="paragraph" w:customStyle="1" w:styleId="224">
    <w:name w:val="Заголовок 22"/>
    <w:basedOn w:val="67"/>
    <w:next w:val="67"/>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56">
    <w:name w:val="Без интервала5"/>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1fffe">
    <w:name w:val="Выделенная цитата1"/>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1fffe"/>
    <w:locked/>
    <w:rsid w:val="00467A41"/>
    <w:rPr>
      <w:rFonts w:ascii="Calibri" w:eastAsia="Times New Roman" w:hAnsi="Calibri" w:cs="Times New Roman"/>
      <w:b/>
      <w:bCs/>
      <w:i/>
      <w:iCs/>
      <w:color w:val="4F81BD"/>
    </w:rPr>
  </w:style>
  <w:style w:type="numbering" w:customStyle="1" w:styleId="11d">
    <w:name w:val="Нет списка11"/>
    <w:next w:val="a5"/>
    <w:uiPriority w:val="99"/>
    <w:semiHidden/>
    <w:unhideWhenUsed/>
    <w:rsid w:val="00467A41"/>
  </w:style>
  <w:style w:type="paragraph" w:customStyle="1" w:styleId="152">
    <w:name w:val="Абзац списка15"/>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internet.garant.ru/document/redirect/405167949/0" TargetMode="Externa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26053-D726-4D53-BADA-32FD27C9A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1956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2</cp:revision>
  <cp:lastPrinted>2026-02-24T08:28:00Z</cp:lastPrinted>
  <dcterms:created xsi:type="dcterms:W3CDTF">2026-02-24T08:29:00Z</dcterms:created>
  <dcterms:modified xsi:type="dcterms:W3CDTF">2026-02-24T08:29:00Z</dcterms:modified>
</cp:coreProperties>
</file>