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E6992">
                              <w:rPr>
                                <w:rFonts w:eastAsia="Times New Roman"/>
                                <w:b/>
                                <w:color w:val="FFFFFF"/>
                                <w:szCs w:val="24"/>
                                <w:lang w:eastAsia="en-US"/>
                              </w:rPr>
                              <w:t>65</w:t>
                            </w:r>
                            <w:r>
                              <w:rPr>
                                <w:rFonts w:eastAsia="Times New Roman"/>
                                <w:b/>
                                <w:color w:val="FFFFFF"/>
                                <w:szCs w:val="24"/>
                                <w:lang w:eastAsia="en-US"/>
                              </w:rPr>
                              <w:t xml:space="preserve"> (</w:t>
                            </w:r>
                            <w:r w:rsidR="00CE6992">
                              <w:rPr>
                                <w:rFonts w:eastAsia="Times New Roman"/>
                                <w:b/>
                                <w:color w:val="FFFFFF"/>
                                <w:szCs w:val="24"/>
                                <w:lang w:eastAsia="en-US"/>
                              </w:rPr>
                              <w:t>65</w:t>
                            </w:r>
                            <w:r>
                              <w:rPr>
                                <w:rFonts w:eastAsia="Times New Roman"/>
                                <w:b/>
                                <w:color w:val="FFFFFF"/>
                                <w:szCs w:val="24"/>
                                <w:lang w:eastAsia="en-US"/>
                              </w:rPr>
                              <w:t xml:space="preserve">н)  </w:t>
                            </w:r>
                            <w:r w:rsidR="00CE6992">
                              <w:rPr>
                                <w:rFonts w:eastAsia="Times New Roman"/>
                                <w:b/>
                                <w:color w:val="FFFFFF"/>
                                <w:szCs w:val="24"/>
                                <w:lang w:eastAsia="en-US"/>
                              </w:rPr>
                              <w:t>20 сентября</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E6992">
                        <w:rPr>
                          <w:rFonts w:eastAsia="Times New Roman"/>
                          <w:b/>
                          <w:color w:val="FFFFFF"/>
                          <w:szCs w:val="24"/>
                          <w:lang w:eastAsia="en-US"/>
                        </w:rPr>
                        <w:t>65</w:t>
                      </w:r>
                      <w:r>
                        <w:rPr>
                          <w:rFonts w:eastAsia="Times New Roman"/>
                          <w:b/>
                          <w:color w:val="FFFFFF"/>
                          <w:szCs w:val="24"/>
                          <w:lang w:eastAsia="en-US"/>
                        </w:rPr>
                        <w:t xml:space="preserve"> (</w:t>
                      </w:r>
                      <w:r w:rsidR="00CE6992">
                        <w:rPr>
                          <w:rFonts w:eastAsia="Times New Roman"/>
                          <w:b/>
                          <w:color w:val="FFFFFF"/>
                          <w:szCs w:val="24"/>
                          <w:lang w:eastAsia="en-US"/>
                        </w:rPr>
                        <w:t>65</w:t>
                      </w:r>
                      <w:r>
                        <w:rPr>
                          <w:rFonts w:eastAsia="Times New Roman"/>
                          <w:b/>
                          <w:color w:val="FFFFFF"/>
                          <w:szCs w:val="24"/>
                          <w:lang w:eastAsia="en-US"/>
                        </w:rPr>
                        <w:t xml:space="preserve">н)  </w:t>
                      </w:r>
                      <w:r w:rsidR="00CE6992">
                        <w:rPr>
                          <w:rFonts w:eastAsia="Times New Roman"/>
                          <w:b/>
                          <w:color w:val="FFFFFF"/>
                          <w:szCs w:val="24"/>
                          <w:lang w:eastAsia="en-US"/>
                        </w:rPr>
                        <w:t>20 сентября</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CE699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CE6992" w:rsidP="000119E3">
      <w:pPr>
        <w:ind w:firstLine="0"/>
        <w:jc w:val="left"/>
        <w:rPr>
          <w:rFonts w:eastAsia="Times New Roman"/>
          <w:b/>
          <w:sz w:val="16"/>
          <w:szCs w:val="16"/>
          <w:lang w:eastAsia="en-US"/>
        </w:rPr>
      </w:pPr>
      <w:r>
        <w:rPr>
          <w:rFonts w:eastAsia="Times New Roman"/>
          <w:b/>
          <w:sz w:val="16"/>
          <w:szCs w:val="16"/>
          <w:lang w:eastAsia="en-US"/>
        </w:rPr>
        <w:t>15</w:t>
      </w:r>
      <w:r w:rsidR="00D5400D">
        <w:rPr>
          <w:rFonts w:eastAsia="Times New Roman"/>
          <w:b/>
          <w:sz w:val="16"/>
          <w:szCs w:val="16"/>
          <w:lang w:eastAsia="en-US"/>
        </w:rPr>
        <w:t>.0</w:t>
      </w:r>
      <w:r>
        <w:rPr>
          <w:rFonts w:eastAsia="Times New Roman"/>
          <w:b/>
          <w:sz w:val="16"/>
          <w:szCs w:val="16"/>
          <w:lang w:eastAsia="en-US"/>
        </w:rPr>
        <w:t>9</w:t>
      </w:r>
      <w:r w:rsidR="002B7D49" w:rsidRPr="002B7D49">
        <w:rPr>
          <w:rFonts w:eastAsia="Times New Roman"/>
          <w:b/>
          <w:sz w:val="16"/>
          <w:szCs w:val="16"/>
          <w:lang w:eastAsia="en-US"/>
        </w:rPr>
        <w:t xml:space="preserve">.2025                                                                                                                                                                                                </w:t>
      </w:r>
      <w:r>
        <w:rPr>
          <w:rFonts w:eastAsia="Times New Roman"/>
          <w:b/>
          <w:sz w:val="16"/>
          <w:szCs w:val="16"/>
          <w:lang w:eastAsia="en-US"/>
        </w:rPr>
        <w:t xml:space="preserve">                          №1000</w:t>
      </w:r>
    </w:p>
    <w:p w:rsidR="00CE6992" w:rsidRDefault="00CE6992" w:rsidP="000119E3">
      <w:pPr>
        <w:ind w:firstLine="0"/>
        <w:jc w:val="left"/>
        <w:rPr>
          <w:rFonts w:eastAsia="Times New Roman"/>
          <w:b/>
          <w:sz w:val="16"/>
          <w:szCs w:val="16"/>
          <w:lang w:eastAsia="en-US"/>
        </w:rPr>
      </w:pPr>
    </w:p>
    <w:p w:rsidR="00CE6992" w:rsidRPr="006D603C" w:rsidRDefault="00CE6992" w:rsidP="00CE6992">
      <w:pPr>
        <w:autoSpaceDE w:val="0"/>
        <w:autoSpaceDN w:val="0"/>
        <w:adjustRightInd w:val="0"/>
        <w:ind w:right="-1"/>
        <w:contextualSpacing/>
        <w:jc w:val="center"/>
        <w:rPr>
          <w:rFonts w:eastAsia="Times New Roman"/>
          <w:b/>
          <w:color w:val="000000"/>
          <w:sz w:val="16"/>
          <w:szCs w:val="16"/>
        </w:rPr>
      </w:pPr>
      <w:r w:rsidRPr="006D603C">
        <w:rPr>
          <w:b/>
          <w:bCs/>
          <w:kern w:val="3"/>
          <w:sz w:val="16"/>
          <w:szCs w:val="16"/>
          <w:lang w:eastAsia="en-US"/>
        </w:rPr>
        <w:t>«</w:t>
      </w:r>
      <w:r w:rsidRPr="006D603C">
        <w:rPr>
          <w:b/>
          <w:bCs/>
          <w:sz w:val="16"/>
          <w:szCs w:val="16"/>
          <w:lang w:eastAsia="en-US"/>
        </w:rPr>
        <w:t>О внесении изменений в постановление администрации Алатырского муниципального округа от 10.02.2025 № 116 «Об утверждении административного регламента администрации Алатырского муниципального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r w:rsidRPr="006D603C">
        <w:rPr>
          <w:rFonts w:eastAsia="Times New Roman"/>
          <w:b/>
          <w:color w:val="000000"/>
          <w:sz w:val="16"/>
          <w:szCs w:val="16"/>
        </w:rPr>
        <w:t>»»</w:t>
      </w:r>
    </w:p>
    <w:p w:rsidR="00CE6992" w:rsidRDefault="00CE6992" w:rsidP="000119E3">
      <w:pPr>
        <w:ind w:firstLine="0"/>
        <w:jc w:val="left"/>
        <w:rPr>
          <w:rFonts w:eastAsia="Times New Roman"/>
          <w:b/>
          <w:sz w:val="16"/>
          <w:szCs w:val="16"/>
          <w:lang w:eastAsia="en-US"/>
        </w:rPr>
      </w:pPr>
    </w:p>
    <w:p w:rsidR="00CE6992" w:rsidRPr="006D603C" w:rsidRDefault="00CE6992" w:rsidP="00CE6992">
      <w:pPr>
        <w:shd w:val="clear" w:color="auto" w:fill="FFFFFF"/>
        <w:rPr>
          <w:sz w:val="16"/>
          <w:szCs w:val="16"/>
        </w:rPr>
      </w:pPr>
    </w:p>
    <w:p w:rsidR="00CE6992" w:rsidRPr="006D603C" w:rsidRDefault="00CE6992" w:rsidP="00CE6992">
      <w:pPr>
        <w:shd w:val="clear" w:color="auto" w:fill="FFFFFF"/>
        <w:rPr>
          <w:sz w:val="16"/>
          <w:szCs w:val="16"/>
        </w:rPr>
      </w:pPr>
    </w:p>
    <w:p w:rsidR="00CE6992" w:rsidRPr="006D603C" w:rsidRDefault="00CE6992" w:rsidP="00CE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p>
    <w:p w:rsidR="00CE6992" w:rsidRPr="006D603C" w:rsidRDefault="00CE6992" w:rsidP="00CE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16"/>
          <w:szCs w:val="16"/>
        </w:rPr>
      </w:pPr>
      <w:r w:rsidRPr="006D603C">
        <w:rPr>
          <w:sz w:val="16"/>
          <w:szCs w:val="16"/>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администрации Алатырского муниципального округа</w:t>
      </w:r>
    </w:p>
    <w:p w:rsidR="00CE6992" w:rsidRPr="006D603C" w:rsidRDefault="00CE6992" w:rsidP="00CE6992">
      <w:pPr>
        <w:widowControl w:val="0"/>
        <w:jc w:val="center"/>
        <w:rPr>
          <w:b/>
          <w:snapToGrid w:val="0"/>
          <w:sz w:val="16"/>
          <w:szCs w:val="16"/>
        </w:rPr>
      </w:pPr>
      <w:r w:rsidRPr="006D603C">
        <w:rPr>
          <w:b/>
          <w:snapToGrid w:val="0"/>
          <w:sz w:val="16"/>
          <w:szCs w:val="16"/>
        </w:rPr>
        <w:t>постановляет:</w:t>
      </w:r>
    </w:p>
    <w:p w:rsidR="00CE6992" w:rsidRPr="006D603C" w:rsidRDefault="00CE6992" w:rsidP="00CE6992">
      <w:pPr>
        <w:pStyle w:val="afff2"/>
        <w:numPr>
          <w:ilvl w:val="0"/>
          <w:numId w:val="6"/>
        </w:numPr>
        <w:tabs>
          <w:tab w:val="left" w:pos="1134"/>
        </w:tabs>
        <w:autoSpaceDE w:val="0"/>
        <w:autoSpaceDN w:val="0"/>
        <w:adjustRightInd w:val="0"/>
        <w:spacing w:after="0" w:line="240" w:lineRule="auto"/>
        <w:ind w:left="0" w:right="-1" w:firstLine="567"/>
        <w:contextualSpacing/>
        <w:jc w:val="both"/>
        <w:rPr>
          <w:rFonts w:ascii="Times New Roman" w:hAnsi="Times New Roman"/>
          <w:bCs/>
          <w:sz w:val="16"/>
          <w:szCs w:val="16"/>
        </w:rPr>
      </w:pPr>
      <w:r w:rsidRPr="006D603C">
        <w:rPr>
          <w:rFonts w:ascii="Times New Roman" w:hAnsi="Times New Roman"/>
          <w:sz w:val="16"/>
          <w:szCs w:val="16"/>
        </w:rPr>
        <w:t>Внести в постановление администрации Алатырского муниципального округа от 10.02.2025 № 116 «Об утверждении административного регламента администрации Алатырского муниципального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 следующие изменения:</w:t>
      </w:r>
    </w:p>
    <w:p w:rsidR="00CE6992" w:rsidRPr="006D603C" w:rsidRDefault="00CE6992" w:rsidP="00CE6992">
      <w:pPr>
        <w:pStyle w:val="afff2"/>
        <w:numPr>
          <w:ilvl w:val="0"/>
          <w:numId w:val="7"/>
        </w:numPr>
        <w:tabs>
          <w:tab w:val="left" w:pos="0"/>
          <w:tab w:val="left" w:pos="1134"/>
        </w:tabs>
        <w:autoSpaceDE w:val="0"/>
        <w:autoSpaceDN w:val="0"/>
        <w:adjustRightInd w:val="0"/>
        <w:spacing w:after="0" w:line="240" w:lineRule="auto"/>
        <w:ind w:left="0" w:right="-1" w:firstLine="567"/>
        <w:contextualSpacing/>
        <w:jc w:val="both"/>
        <w:rPr>
          <w:rFonts w:ascii="Times New Roman" w:hAnsi="Times New Roman"/>
          <w:bCs/>
          <w:sz w:val="16"/>
          <w:szCs w:val="16"/>
        </w:rPr>
      </w:pPr>
      <w:r w:rsidRPr="006D603C">
        <w:rPr>
          <w:rFonts w:ascii="Times New Roman" w:hAnsi="Times New Roman"/>
          <w:sz w:val="16"/>
          <w:szCs w:val="16"/>
        </w:rPr>
        <w:t>абзац второй пункта 3.3.2 подраздела 3.3 раздела 3 Административного регламента изложить в следующей редакции:</w:t>
      </w:r>
    </w:p>
    <w:p w:rsidR="00CE6992" w:rsidRPr="006D603C" w:rsidRDefault="00CE6992" w:rsidP="00CE6992">
      <w:pPr>
        <w:pStyle w:val="afff2"/>
        <w:tabs>
          <w:tab w:val="left" w:pos="0"/>
          <w:tab w:val="left" w:pos="1134"/>
        </w:tabs>
        <w:autoSpaceDE w:val="0"/>
        <w:autoSpaceDN w:val="0"/>
        <w:adjustRightInd w:val="0"/>
        <w:ind w:left="0" w:right="-1" w:firstLine="567"/>
        <w:jc w:val="both"/>
        <w:rPr>
          <w:rFonts w:ascii="Times New Roman" w:hAnsi="Times New Roman"/>
          <w:bCs/>
          <w:sz w:val="16"/>
          <w:szCs w:val="16"/>
        </w:rPr>
      </w:pPr>
      <w:r w:rsidRPr="006D603C">
        <w:rPr>
          <w:rFonts w:ascii="Times New Roman" w:hAnsi="Times New Roman"/>
          <w:sz w:val="16"/>
          <w:szCs w:val="16"/>
        </w:rPr>
        <w:t>«Первая группа – заявления на выдачу ордера на вырубку (снос) зеленых насаждений и (или) разрешения на пересадку деревьев и кустарников при осуществлении строительства, реконструкции или капитального ремонта объектов капитального строительства вне пределов зелёных зон зелёного фонда (за исключением случаев, когда указанные работы осуществляются на основании разрешения на строительство).».</w:t>
      </w:r>
    </w:p>
    <w:p w:rsidR="00CE6992" w:rsidRPr="006D603C" w:rsidRDefault="00CE6992" w:rsidP="00CE6992">
      <w:pPr>
        <w:pStyle w:val="afff2"/>
        <w:numPr>
          <w:ilvl w:val="0"/>
          <w:numId w:val="6"/>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6D603C">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CE6992" w:rsidRPr="006D603C" w:rsidRDefault="00CE6992" w:rsidP="00CE6992">
      <w:pPr>
        <w:pStyle w:val="afff2"/>
        <w:numPr>
          <w:ilvl w:val="0"/>
          <w:numId w:val="6"/>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6D603C">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CE6992" w:rsidRPr="006D603C" w:rsidRDefault="00CE6992" w:rsidP="00CE6992">
      <w:pPr>
        <w:pStyle w:val="afff2"/>
        <w:numPr>
          <w:ilvl w:val="0"/>
          <w:numId w:val="6"/>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6D603C">
        <w:rPr>
          <w:rFonts w:ascii="Times New Roman" w:hAnsi="Times New Roman"/>
          <w:sz w:val="16"/>
          <w:szCs w:val="16"/>
        </w:rPr>
        <w:t>Настоящее постановление вступает в силу после его официального опубликования.</w:t>
      </w:r>
    </w:p>
    <w:p w:rsidR="00CE6992" w:rsidRPr="006D603C" w:rsidRDefault="00CE6992" w:rsidP="00CE6992">
      <w:pPr>
        <w:shd w:val="clear" w:color="auto" w:fill="FFFFFF"/>
        <w:rPr>
          <w:bCs/>
          <w:sz w:val="16"/>
          <w:szCs w:val="16"/>
        </w:rPr>
      </w:pPr>
    </w:p>
    <w:p w:rsidR="00CE6992" w:rsidRPr="006D603C" w:rsidRDefault="00CE6992" w:rsidP="00CE6992">
      <w:pPr>
        <w:shd w:val="clear" w:color="auto" w:fill="FFFFFF"/>
        <w:rPr>
          <w:bCs/>
          <w:sz w:val="16"/>
          <w:szCs w:val="16"/>
        </w:rPr>
      </w:pPr>
    </w:p>
    <w:p w:rsidR="00CE6992" w:rsidRPr="006D603C" w:rsidRDefault="00CE6992" w:rsidP="00CE6992">
      <w:pPr>
        <w:shd w:val="clear" w:color="auto" w:fill="FFFFFF"/>
        <w:rPr>
          <w:bCs/>
          <w:sz w:val="16"/>
          <w:szCs w:val="16"/>
        </w:rPr>
      </w:pPr>
    </w:p>
    <w:p w:rsidR="00CE6992" w:rsidRPr="006D603C" w:rsidRDefault="00CE6992" w:rsidP="00CE6992">
      <w:pPr>
        <w:rPr>
          <w:sz w:val="16"/>
          <w:szCs w:val="16"/>
        </w:rPr>
      </w:pPr>
      <w:r w:rsidRPr="006D603C">
        <w:rPr>
          <w:sz w:val="16"/>
          <w:szCs w:val="16"/>
        </w:rPr>
        <w:t xml:space="preserve">Глава Алатырского </w:t>
      </w:r>
    </w:p>
    <w:p w:rsidR="00CE6992" w:rsidRPr="006D603C" w:rsidRDefault="00CE6992" w:rsidP="00CE6992">
      <w:pPr>
        <w:rPr>
          <w:sz w:val="16"/>
          <w:szCs w:val="16"/>
        </w:rPr>
      </w:pPr>
      <w:r w:rsidRPr="006D603C">
        <w:rPr>
          <w:sz w:val="16"/>
          <w:szCs w:val="16"/>
        </w:rPr>
        <w:t>муниципального округа                                                                             Н.И. Шпилевая</w:t>
      </w:r>
    </w:p>
    <w:p w:rsidR="00CE6992" w:rsidRDefault="00CE6992"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CE6992" w:rsidRPr="002B7D49" w:rsidRDefault="00CE6992" w:rsidP="00CE69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E6992" w:rsidRDefault="00CE6992" w:rsidP="00CE6992">
      <w:pPr>
        <w:ind w:firstLine="0"/>
        <w:jc w:val="left"/>
        <w:rPr>
          <w:rFonts w:eastAsia="Times New Roman"/>
          <w:b/>
          <w:sz w:val="16"/>
          <w:szCs w:val="16"/>
          <w:lang w:eastAsia="en-US"/>
        </w:rPr>
      </w:pPr>
      <w:r>
        <w:rPr>
          <w:rFonts w:eastAsia="Times New Roman"/>
          <w:b/>
          <w:sz w:val="16"/>
          <w:szCs w:val="16"/>
          <w:lang w:eastAsia="en-US"/>
        </w:rPr>
        <w:t>1</w:t>
      </w:r>
      <w:r>
        <w:rPr>
          <w:rFonts w:eastAsia="Times New Roman"/>
          <w:b/>
          <w:sz w:val="16"/>
          <w:szCs w:val="16"/>
          <w:lang w:eastAsia="en-US"/>
        </w:rPr>
        <w:t>8</w:t>
      </w:r>
      <w:r>
        <w:rPr>
          <w:rFonts w:eastAsia="Times New Roman"/>
          <w:b/>
          <w:sz w:val="16"/>
          <w:szCs w:val="16"/>
          <w:lang w:eastAsia="en-US"/>
        </w:rPr>
        <w:t>.09</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1003</w:t>
      </w:r>
    </w:p>
    <w:p w:rsidR="00CE6992" w:rsidRDefault="00CE6992" w:rsidP="00CE6992">
      <w:pPr>
        <w:ind w:firstLine="0"/>
        <w:jc w:val="left"/>
        <w:rPr>
          <w:rFonts w:eastAsia="Times New Roman"/>
          <w:b/>
          <w:sz w:val="16"/>
          <w:szCs w:val="16"/>
          <w:lang w:eastAsia="en-US"/>
        </w:rPr>
      </w:pPr>
    </w:p>
    <w:p w:rsidR="00CE6992" w:rsidRDefault="00CE6992" w:rsidP="00CE6992">
      <w:pPr>
        <w:jc w:val="center"/>
        <w:rPr>
          <w:rFonts w:eastAsia="Times New Roman"/>
          <w:b/>
          <w:color w:val="000000"/>
          <w:sz w:val="16"/>
          <w:szCs w:val="16"/>
        </w:rPr>
      </w:pPr>
      <w:r w:rsidRPr="00CE6992">
        <w:rPr>
          <w:b/>
          <w:bCs/>
          <w:kern w:val="3"/>
          <w:sz w:val="16"/>
          <w:szCs w:val="16"/>
        </w:rPr>
        <w:t>«</w:t>
      </w:r>
      <w:r w:rsidRPr="00CE6992">
        <w:rPr>
          <w:rFonts w:eastAsia="Times New Roman"/>
          <w:b/>
          <w:sz w:val="16"/>
          <w:szCs w:val="16"/>
        </w:rPr>
        <w:t>О внесении изменения в постановление администрации Алатырского муниципального округа от 28.07.2025 № 850 «О размещении нестационарных торговых объектов на территории Алатырского муниципального округа Чувашской Республики</w:t>
      </w:r>
      <w:r w:rsidRPr="00CE6992">
        <w:rPr>
          <w:rFonts w:eastAsia="Times New Roman"/>
          <w:b/>
          <w:color w:val="000000"/>
          <w:sz w:val="16"/>
          <w:szCs w:val="16"/>
        </w:rPr>
        <w:t>»»</w:t>
      </w:r>
    </w:p>
    <w:p w:rsidR="00CE6992" w:rsidRDefault="00CE6992" w:rsidP="00CE6992">
      <w:pPr>
        <w:jc w:val="center"/>
        <w:rPr>
          <w:rFonts w:eastAsia="Times New Roman"/>
          <w:b/>
          <w:color w:val="000000"/>
          <w:sz w:val="16"/>
          <w:szCs w:val="16"/>
        </w:rPr>
      </w:pPr>
    </w:p>
    <w:p w:rsidR="00CE6992" w:rsidRPr="00901B89" w:rsidRDefault="00CE6992" w:rsidP="00CE6992">
      <w:pPr>
        <w:rPr>
          <w:rFonts w:eastAsiaTheme="minorEastAsia"/>
          <w:sz w:val="16"/>
          <w:szCs w:val="16"/>
        </w:rPr>
      </w:pPr>
      <w:r w:rsidRPr="00901B89">
        <w:rPr>
          <w:rFonts w:eastAsiaTheme="minorEastAsia"/>
          <w:sz w:val="16"/>
          <w:szCs w:val="16"/>
        </w:rPr>
        <w:t xml:space="preserve">В соответствии с пунктом 15 части 1 статьи 16 Федерального закона от 06.10.2003 № 131-ФЗ «Об общих принципах организации местного самоуправления в Российской Федерации», администрация Алатырского округа Чувашской Республики </w:t>
      </w:r>
    </w:p>
    <w:p w:rsidR="00CE6992" w:rsidRPr="00901B89" w:rsidRDefault="00CE6992" w:rsidP="00CE6992">
      <w:pPr>
        <w:jc w:val="center"/>
        <w:rPr>
          <w:rFonts w:eastAsia="Times New Roman"/>
          <w:b/>
          <w:sz w:val="16"/>
          <w:szCs w:val="16"/>
        </w:rPr>
      </w:pPr>
      <w:r w:rsidRPr="00901B89">
        <w:rPr>
          <w:rFonts w:eastAsia="Times New Roman"/>
          <w:b/>
          <w:sz w:val="16"/>
          <w:szCs w:val="16"/>
        </w:rPr>
        <w:t>постановляет:</w:t>
      </w:r>
    </w:p>
    <w:p w:rsidR="00CE6992" w:rsidRPr="00901B89" w:rsidRDefault="00CE6992" w:rsidP="00CE6992">
      <w:pPr>
        <w:pStyle w:val="afff2"/>
        <w:numPr>
          <w:ilvl w:val="0"/>
          <w:numId w:val="8"/>
        </w:numPr>
        <w:tabs>
          <w:tab w:val="left" w:pos="1134"/>
        </w:tabs>
        <w:spacing w:after="0" w:line="288" w:lineRule="atLeast"/>
        <w:ind w:left="0" w:firstLine="567"/>
        <w:contextualSpacing/>
        <w:jc w:val="both"/>
        <w:rPr>
          <w:rFonts w:ascii="Times New Roman" w:hAnsi="Times New Roman"/>
          <w:sz w:val="16"/>
          <w:szCs w:val="16"/>
        </w:rPr>
      </w:pPr>
      <w:r w:rsidRPr="00901B89">
        <w:rPr>
          <w:rFonts w:ascii="Times New Roman" w:hAnsi="Times New Roman"/>
          <w:sz w:val="16"/>
          <w:szCs w:val="16"/>
        </w:rPr>
        <w:t>Внести в постановление администрации Алатырского муниципального округа от 28.07.2025 № 850 «О размещении нестационарных торговых объектов на территории Алатырского муниципального округа Чувашской Республики» следующие изменения:</w:t>
      </w:r>
    </w:p>
    <w:p w:rsidR="00CE6992" w:rsidRPr="00901B89" w:rsidRDefault="00CE6992" w:rsidP="00CE6992">
      <w:pPr>
        <w:pStyle w:val="afff2"/>
        <w:numPr>
          <w:ilvl w:val="0"/>
          <w:numId w:val="9"/>
        </w:numPr>
        <w:tabs>
          <w:tab w:val="left" w:pos="1134"/>
        </w:tabs>
        <w:spacing w:after="0" w:line="288" w:lineRule="atLeast"/>
        <w:ind w:left="0" w:firstLine="567"/>
        <w:contextualSpacing/>
        <w:jc w:val="both"/>
        <w:rPr>
          <w:rFonts w:ascii="Times New Roman" w:hAnsi="Times New Roman"/>
          <w:sz w:val="16"/>
          <w:szCs w:val="16"/>
        </w:rPr>
      </w:pPr>
      <w:r w:rsidRPr="00901B89">
        <w:rPr>
          <w:rFonts w:ascii="Times New Roman" w:hAnsi="Times New Roman"/>
          <w:sz w:val="16"/>
          <w:szCs w:val="16"/>
        </w:rPr>
        <w:t>пункт 10 Приложения № 1 к постановлению изложить в следующей редакции:</w:t>
      </w:r>
    </w:p>
    <w:p w:rsidR="00CE6992" w:rsidRPr="00901B89" w:rsidRDefault="00CE6992" w:rsidP="00CE6992">
      <w:pPr>
        <w:pStyle w:val="afff2"/>
        <w:tabs>
          <w:tab w:val="left" w:pos="1134"/>
        </w:tabs>
        <w:spacing w:after="0" w:line="288" w:lineRule="atLeast"/>
        <w:ind w:left="0" w:firstLine="567"/>
        <w:jc w:val="both"/>
        <w:rPr>
          <w:rFonts w:ascii="Times New Roman" w:hAnsi="Times New Roman"/>
          <w:sz w:val="16"/>
          <w:szCs w:val="16"/>
        </w:rPr>
      </w:pPr>
      <w:r w:rsidRPr="00901B89">
        <w:rPr>
          <w:rFonts w:ascii="Times New Roman" w:hAnsi="Times New Roman"/>
          <w:sz w:val="16"/>
          <w:szCs w:val="16"/>
        </w:rPr>
        <w:t>«10. В течение 3 рабочих дней после принятия Решения о заключении договора без проведения торгов, администрация Алатырского МО направляет хозяйствующему субъекту, обратившемуся с заявлением о заключении договора без проведения торгов, проект Договора, который необходимо в течение 3 рабочих дней с момента получения подписать и вернуть в администрацию Алатырского МО. В случае не подписания хозяйствующим субъектом проекта Договора в установленный срок, разрешение аннулируется.</w:t>
      </w:r>
    </w:p>
    <w:p w:rsidR="00CE6992" w:rsidRPr="00901B89" w:rsidRDefault="00CE6992" w:rsidP="00CE6992">
      <w:pPr>
        <w:spacing w:line="288" w:lineRule="atLeast"/>
        <w:rPr>
          <w:sz w:val="16"/>
          <w:szCs w:val="16"/>
        </w:rPr>
      </w:pPr>
      <w:r w:rsidRPr="00901B89">
        <w:rPr>
          <w:sz w:val="16"/>
          <w:szCs w:val="16"/>
        </w:rPr>
        <w:t>Не ранее 6 месяцев и не позднее 3 месяцев до истечения срока действия договора на размещение нестационарного торгового объекта либо договора аренды земельного участка, заключенного до 1 марта 2015 года и предусматривающего размещение нестационарного торгового объекта (далее – договор), администрация Алатырского МО направляет хозяйствующему субъекту, являющейся стороной по договору, уведомление любым доступным способом с разъяснением права хозяйствующего субъекта, надлежащим образом исполняющим свои обязанности по действующему договору, обратиться с заявлением в администрацию Алатырского МО о заключении договора на размещение нестационарного торгового объекта на новый срок.</w:t>
      </w:r>
    </w:p>
    <w:p w:rsidR="00CE6992" w:rsidRPr="00901B89" w:rsidRDefault="00CE6992" w:rsidP="00CE6992">
      <w:pPr>
        <w:spacing w:line="288" w:lineRule="atLeast"/>
        <w:rPr>
          <w:sz w:val="16"/>
          <w:szCs w:val="16"/>
        </w:rPr>
      </w:pPr>
      <w:r w:rsidRPr="00901B89">
        <w:rPr>
          <w:sz w:val="16"/>
          <w:szCs w:val="16"/>
        </w:rPr>
        <w:t xml:space="preserve">Хозяйствующий субъект,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 заключенного до 1 марта 2015 года и предусматривающего </w:t>
      </w:r>
      <w:r w:rsidRPr="00901B89">
        <w:rPr>
          <w:sz w:val="16"/>
          <w:szCs w:val="16"/>
        </w:rPr>
        <w:lastRenderedPageBreak/>
        <w:t>размещение нестационарного торгового объекта, в течение трех месяцев до истечения последнего рабочего дня срока заключенного с ним договора вправе обратиться в администрацию Алатырского МО с заявлением о заключении договора на новый срок.</w:t>
      </w:r>
    </w:p>
    <w:p w:rsidR="00CE6992" w:rsidRPr="00901B89" w:rsidRDefault="00CE6992" w:rsidP="00CE6992">
      <w:pPr>
        <w:spacing w:line="288" w:lineRule="atLeast"/>
        <w:rPr>
          <w:sz w:val="16"/>
          <w:szCs w:val="16"/>
        </w:rPr>
      </w:pPr>
      <w:r w:rsidRPr="00901B89">
        <w:rPr>
          <w:sz w:val="16"/>
          <w:szCs w:val="16"/>
        </w:rPr>
        <w:t>Администрация Алатырского МО при рассмотрении заявления в срок, не превышающий 30 календарных дней со дня поступления заявления, принимает и направляет хозяйствующему субъекту решение об отказе в заключении с ним договора на новый срок в связи с неисполнением хозяйствующим субъектом в установленный срок требований об устранении нарушений хотя бы одного из условий договора:</w:t>
      </w:r>
    </w:p>
    <w:p w:rsidR="00CE6992" w:rsidRPr="00901B89" w:rsidRDefault="00CE6992" w:rsidP="00CE6992">
      <w:pPr>
        <w:spacing w:line="288" w:lineRule="atLeast"/>
        <w:rPr>
          <w:sz w:val="16"/>
          <w:szCs w:val="16"/>
        </w:rPr>
      </w:pPr>
      <w:r w:rsidRPr="00901B89">
        <w:rPr>
          <w:sz w:val="16"/>
          <w:szCs w:val="16"/>
        </w:rPr>
        <w:t>1) о месте размещения нестационарного торгового объекта и его площади;</w:t>
      </w:r>
    </w:p>
    <w:p w:rsidR="00CE6992" w:rsidRPr="00901B89" w:rsidRDefault="00CE6992" w:rsidP="00CE6992">
      <w:pPr>
        <w:spacing w:line="288" w:lineRule="atLeast"/>
        <w:rPr>
          <w:sz w:val="16"/>
          <w:szCs w:val="16"/>
        </w:rPr>
      </w:pPr>
      <w:r w:rsidRPr="00901B89">
        <w:rPr>
          <w:sz w:val="16"/>
          <w:szCs w:val="16"/>
        </w:rPr>
        <w:t>2) о требованиях к внешнему виду нестационарного торгового объекта, установленных муниципальными нормативными актами;</w:t>
      </w:r>
    </w:p>
    <w:p w:rsidR="00CE6992" w:rsidRPr="00901B89" w:rsidRDefault="00CE6992" w:rsidP="00CE6992">
      <w:pPr>
        <w:spacing w:line="288" w:lineRule="atLeast"/>
        <w:rPr>
          <w:sz w:val="16"/>
          <w:szCs w:val="16"/>
        </w:rPr>
      </w:pPr>
      <w:r w:rsidRPr="00901B89">
        <w:rPr>
          <w:sz w:val="16"/>
          <w:szCs w:val="16"/>
        </w:rPr>
        <w:t>3) о специализации и виде нестационарного торгового объекта;</w:t>
      </w:r>
    </w:p>
    <w:p w:rsidR="00CE6992" w:rsidRPr="00901B89" w:rsidRDefault="00CE6992" w:rsidP="00CE6992">
      <w:pPr>
        <w:spacing w:line="288" w:lineRule="atLeast"/>
        <w:rPr>
          <w:sz w:val="16"/>
          <w:szCs w:val="16"/>
        </w:rPr>
      </w:pPr>
      <w:r w:rsidRPr="00901B89">
        <w:rPr>
          <w:sz w:val="16"/>
          <w:szCs w:val="16"/>
        </w:rPr>
        <w:t>4) о порядке, об условиях и о сроках внесения платы за размещение нестационарного торгового объекта;</w:t>
      </w:r>
    </w:p>
    <w:p w:rsidR="00CE6992" w:rsidRPr="00901B89" w:rsidRDefault="00CE6992" w:rsidP="00CE6992">
      <w:pPr>
        <w:spacing w:line="288" w:lineRule="atLeast"/>
        <w:rPr>
          <w:sz w:val="16"/>
          <w:szCs w:val="16"/>
        </w:rPr>
      </w:pPr>
      <w:r w:rsidRPr="00901B89">
        <w:rPr>
          <w:sz w:val="16"/>
          <w:szCs w:val="16"/>
        </w:rPr>
        <w:t>5) об обязательствах хозяйствующего субъекта соблюдать требования к осуществлению деятельности в нестационарном торговом объекте.</w:t>
      </w:r>
    </w:p>
    <w:p w:rsidR="00CE6992" w:rsidRPr="00901B89" w:rsidRDefault="00CE6992" w:rsidP="00CE6992">
      <w:pPr>
        <w:spacing w:line="288" w:lineRule="atLeast"/>
        <w:rPr>
          <w:sz w:val="16"/>
          <w:szCs w:val="16"/>
        </w:rPr>
      </w:pPr>
      <w:r w:rsidRPr="00901B89">
        <w:rPr>
          <w:sz w:val="16"/>
          <w:szCs w:val="16"/>
        </w:rPr>
        <w:t>В случае отсутствия оснований для отказа в заключении договора в срок, не превышающий 30 календарных дней со дня поступления заявления, администрация Алатырского МО направляет хозяйствующему субъекту проект договора с предложением заключить договор на новый срок.</w:t>
      </w:r>
    </w:p>
    <w:p w:rsidR="00CE6992" w:rsidRPr="00901B89" w:rsidRDefault="00CE6992" w:rsidP="00CE6992">
      <w:pPr>
        <w:spacing w:line="288" w:lineRule="atLeast"/>
        <w:rPr>
          <w:sz w:val="16"/>
          <w:szCs w:val="16"/>
        </w:rPr>
      </w:pPr>
      <w:r w:rsidRPr="00901B89">
        <w:rPr>
          <w:sz w:val="16"/>
          <w:szCs w:val="16"/>
        </w:rPr>
        <w:t xml:space="preserve">Администрация Алатырского МО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роспись. </w:t>
      </w:r>
    </w:p>
    <w:p w:rsidR="00CE6992" w:rsidRPr="00901B89" w:rsidRDefault="00CE6992" w:rsidP="00CE6992">
      <w:pPr>
        <w:spacing w:line="288" w:lineRule="atLeast"/>
        <w:rPr>
          <w:sz w:val="16"/>
          <w:szCs w:val="16"/>
        </w:rPr>
      </w:pPr>
      <w:r w:rsidRPr="00901B89">
        <w:rPr>
          <w:sz w:val="16"/>
          <w:szCs w:val="16"/>
        </w:rPr>
        <w:t>Хозяйствующий субъект считается отказавшимся от права на размещение нестационарного торгового объекта на новый срок в случае, если:</w:t>
      </w:r>
    </w:p>
    <w:p w:rsidR="00CE6992" w:rsidRPr="00901B89" w:rsidRDefault="00CE6992" w:rsidP="00CE6992">
      <w:pPr>
        <w:spacing w:line="288" w:lineRule="atLeast"/>
        <w:rPr>
          <w:sz w:val="16"/>
          <w:szCs w:val="16"/>
        </w:rPr>
      </w:pPr>
      <w:r w:rsidRPr="00901B89">
        <w:rPr>
          <w:sz w:val="16"/>
          <w:szCs w:val="16"/>
        </w:rPr>
        <w:t>1) до истечения срока действия договора в администрацию Алатырского МО не поступило заявление хозяйствующего субъекта о намерении заключить договор на новый срок;</w:t>
      </w:r>
    </w:p>
    <w:p w:rsidR="00CE6992" w:rsidRPr="00901B89" w:rsidRDefault="00CE6992" w:rsidP="00CE6992">
      <w:pPr>
        <w:spacing w:line="288" w:lineRule="atLeast"/>
        <w:rPr>
          <w:sz w:val="16"/>
          <w:szCs w:val="16"/>
        </w:rPr>
      </w:pPr>
      <w:r w:rsidRPr="00901B89">
        <w:rPr>
          <w:sz w:val="16"/>
          <w:szCs w:val="16"/>
        </w:rPr>
        <w:t>2) в течение 30 календарных дней со дня получения хозяйствующим субъектом проекта договора подписанный со стороны хозяйствующего субъекта договор не поступил в администрацию Алатырского МО.</w:t>
      </w:r>
    </w:p>
    <w:p w:rsidR="00CE6992" w:rsidRPr="00901B89" w:rsidRDefault="00CE6992" w:rsidP="00CE6992">
      <w:pPr>
        <w:tabs>
          <w:tab w:val="left" w:pos="1134"/>
        </w:tabs>
        <w:rPr>
          <w:sz w:val="16"/>
          <w:szCs w:val="16"/>
        </w:rPr>
      </w:pPr>
      <w:r w:rsidRPr="00901B89">
        <w:rPr>
          <w:sz w:val="16"/>
          <w:szCs w:val="16"/>
        </w:rPr>
        <w:t>По поступившему в администрацию Алатырского МО до истечения последнего рабочего дня срока действия договора заявления хозяйствующего субъекта, надлежащим образом исполняющего свои обязанности по действующему договору, о заключении договора на новый срок, администрация Алатырского МО не вправе отказать такому хозяйствующему субъекту в заключении договора на новый срок.».</w:t>
      </w:r>
    </w:p>
    <w:p w:rsidR="00CE6992" w:rsidRPr="00901B89" w:rsidRDefault="00CE6992" w:rsidP="00CE699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901B89">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CE6992" w:rsidRPr="00901B89" w:rsidRDefault="00CE6992" w:rsidP="00CE699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901B89">
        <w:rPr>
          <w:rFonts w:ascii="Times New Roman" w:hAnsi="Times New Roman"/>
          <w:sz w:val="16"/>
          <w:szCs w:val="16"/>
        </w:rPr>
        <w:t>Контроль за исполнением настоящего постановления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CE6992" w:rsidRPr="00901B89" w:rsidRDefault="00CE6992" w:rsidP="00CE699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901B89">
        <w:rPr>
          <w:rFonts w:ascii="Times New Roman" w:hAnsi="Times New Roman"/>
          <w:sz w:val="16"/>
          <w:szCs w:val="16"/>
        </w:rPr>
        <w:t>Настоящее постановление вступает в силу после его официального опубликования.</w:t>
      </w:r>
    </w:p>
    <w:p w:rsidR="00CE6992" w:rsidRPr="00901B89" w:rsidRDefault="00CE6992" w:rsidP="00CE6992">
      <w:pPr>
        <w:rPr>
          <w:sz w:val="16"/>
          <w:szCs w:val="16"/>
        </w:rPr>
      </w:pPr>
    </w:p>
    <w:p w:rsidR="00CE6992" w:rsidRPr="00901B89" w:rsidRDefault="00CE6992" w:rsidP="00CE6992">
      <w:pPr>
        <w:rPr>
          <w:sz w:val="16"/>
          <w:szCs w:val="16"/>
        </w:rPr>
      </w:pPr>
    </w:p>
    <w:p w:rsidR="00CE6992" w:rsidRPr="00901B89" w:rsidRDefault="00CE6992" w:rsidP="00CE6992">
      <w:pPr>
        <w:rPr>
          <w:sz w:val="16"/>
          <w:szCs w:val="16"/>
        </w:rPr>
      </w:pPr>
    </w:p>
    <w:p w:rsidR="00CE6992" w:rsidRPr="00901B89" w:rsidRDefault="00CE6992" w:rsidP="00CE6992">
      <w:pPr>
        <w:rPr>
          <w:rFonts w:eastAsia="Times New Roman"/>
          <w:sz w:val="16"/>
          <w:szCs w:val="16"/>
        </w:rPr>
      </w:pPr>
      <w:r w:rsidRPr="00901B89">
        <w:rPr>
          <w:rFonts w:eastAsia="Times New Roman"/>
          <w:sz w:val="16"/>
          <w:szCs w:val="16"/>
        </w:rPr>
        <w:t xml:space="preserve">Глава Алатырского </w:t>
      </w:r>
    </w:p>
    <w:p w:rsidR="00CE6992" w:rsidRPr="00901B89" w:rsidRDefault="00CE6992" w:rsidP="00CE6992">
      <w:pPr>
        <w:rPr>
          <w:sz w:val="16"/>
          <w:szCs w:val="16"/>
        </w:rPr>
      </w:pPr>
      <w:r w:rsidRPr="00901B89">
        <w:rPr>
          <w:rFonts w:eastAsia="Times New Roman"/>
          <w:sz w:val="16"/>
          <w:szCs w:val="16"/>
        </w:rPr>
        <w:t>муниципального округа                                                                                         Н.И. Шпилевая</w:t>
      </w:r>
    </w:p>
    <w:p w:rsidR="00CE6992" w:rsidRPr="00CE6992" w:rsidRDefault="00CE6992" w:rsidP="00CE6992">
      <w:pPr>
        <w:jc w:val="center"/>
        <w:rPr>
          <w:rFonts w:eastAsia="Times New Roman"/>
          <w:b/>
          <w:color w:val="000000"/>
          <w:sz w:val="16"/>
          <w:szCs w:val="16"/>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Pr="002B7D49" w:rsidRDefault="00CE6992" w:rsidP="00CE69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E6992" w:rsidRDefault="00CE6992" w:rsidP="00CE6992">
      <w:pPr>
        <w:ind w:firstLine="0"/>
        <w:jc w:val="left"/>
        <w:rPr>
          <w:rFonts w:eastAsia="Times New Roman"/>
          <w:b/>
          <w:sz w:val="16"/>
          <w:szCs w:val="16"/>
          <w:lang w:eastAsia="en-US"/>
        </w:rPr>
      </w:pPr>
      <w:r>
        <w:rPr>
          <w:rFonts w:eastAsia="Times New Roman"/>
          <w:b/>
          <w:sz w:val="16"/>
          <w:szCs w:val="16"/>
          <w:lang w:eastAsia="en-US"/>
        </w:rPr>
        <w:t>15.09</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1004</w:t>
      </w:r>
    </w:p>
    <w:p w:rsidR="00CE6992" w:rsidRDefault="00CE6992" w:rsidP="00CE6992">
      <w:pPr>
        <w:ind w:firstLine="0"/>
        <w:jc w:val="left"/>
        <w:rPr>
          <w:rFonts w:eastAsia="Times New Roman"/>
          <w:b/>
          <w:sz w:val="16"/>
          <w:szCs w:val="16"/>
          <w:lang w:eastAsia="en-US"/>
        </w:rPr>
      </w:pPr>
    </w:p>
    <w:p w:rsidR="00CE6992" w:rsidRPr="00125661" w:rsidRDefault="00CE6992" w:rsidP="00CE6992">
      <w:pPr>
        <w:pStyle w:val="s3"/>
        <w:spacing w:before="0" w:beforeAutospacing="0" w:after="0" w:afterAutospacing="0"/>
        <w:jc w:val="center"/>
        <w:rPr>
          <w:b/>
          <w:color w:val="000000"/>
          <w:sz w:val="16"/>
          <w:szCs w:val="16"/>
        </w:rPr>
      </w:pPr>
      <w:r w:rsidRPr="00125661">
        <w:rPr>
          <w:rFonts w:eastAsia="Calibri"/>
          <w:b/>
          <w:bCs/>
          <w:kern w:val="3"/>
          <w:sz w:val="16"/>
          <w:szCs w:val="16"/>
          <w:lang w:eastAsia="en-US"/>
        </w:rPr>
        <w:t>«</w:t>
      </w:r>
      <w:r w:rsidRPr="00125661">
        <w:rPr>
          <w:b/>
          <w:sz w:val="16"/>
          <w:szCs w:val="16"/>
        </w:rPr>
        <w:t xml:space="preserve">О внесении изменений в постановление администрации Алатырского муниципального округа от 28.12.2024 № 1 «Об </w:t>
      </w:r>
      <w:r w:rsidRPr="00125661">
        <w:rPr>
          <w:rStyle w:val="afffff1"/>
          <w:b/>
          <w:i w:val="0"/>
          <w:sz w:val="16"/>
          <w:szCs w:val="16"/>
        </w:rPr>
        <w:t>утверждении</w:t>
      </w:r>
      <w:r w:rsidRPr="00125661">
        <w:rPr>
          <w:i/>
          <w:sz w:val="16"/>
          <w:szCs w:val="16"/>
        </w:rPr>
        <w:t xml:space="preserve"> </w:t>
      </w:r>
      <w:r w:rsidRPr="00125661">
        <w:rPr>
          <w:b/>
          <w:sz w:val="16"/>
          <w:szCs w:val="16"/>
        </w:rPr>
        <w:t>Перечня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Pr="00125661">
        <w:rPr>
          <w:b/>
          <w:color w:val="000000"/>
          <w:sz w:val="16"/>
          <w:szCs w:val="16"/>
        </w:rPr>
        <w:t>»»</w:t>
      </w:r>
    </w:p>
    <w:p w:rsidR="00CE6992" w:rsidRDefault="00CE6992" w:rsidP="00CE6992">
      <w:pPr>
        <w:ind w:firstLine="0"/>
        <w:jc w:val="left"/>
        <w:rPr>
          <w:rFonts w:eastAsia="Times New Roman"/>
          <w:b/>
          <w:sz w:val="16"/>
          <w:szCs w:val="16"/>
          <w:lang w:eastAsia="en-US"/>
        </w:rPr>
      </w:pPr>
    </w:p>
    <w:p w:rsidR="00CE6992" w:rsidRPr="00125661" w:rsidRDefault="00CE6992" w:rsidP="00CE6992">
      <w:pPr>
        <w:pStyle w:val="s1"/>
        <w:spacing w:before="0" w:beforeAutospacing="0" w:after="0" w:afterAutospacing="0"/>
        <w:ind w:firstLine="567"/>
        <w:jc w:val="both"/>
        <w:rPr>
          <w:sz w:val="16"/>
          <w:szCs w:val="16"/>
        </w:rPr>
      </w:pPr>
      <w:r w:rsidRPr="00125661">
        <w:rPr>
          <w:sz w:val="16"/>
          <w:szCs w:val="16"/>
        </w:rPr>
        <w:t>В соответствии со статьей 15 Федерального закона от 02.03.2007 № 25-ФЗ «О муниципальной службе в Российской Федерации», на основании экспертного заключения Государственной службы Чувашской Республики по делам юстиции от 14.08.2025 № 04/12-9663, администрация Алатырского муниципального округа</w:t>
      </w:r>
    </w:p>
    <w:p w:rsidR="00CE6992" w:rsidRPr="00125661" w:rsidRDefault="00CE6992" w:rsidP="00CE6992">
      <w:pPr>
        <w:pStyle w:val="formattexttopleveltextindenttext"/>
        <w:spacing w:before="0" w:beforeAutospacing="0" w:after="0" w:afterAutospacing="0"/>
        <w:jc w:val="center"/>
        <w:rPr>
          <w:b/>
          <w:sz w:val="16"/>
          <w:szCs w:val="16"/>
        </w:rPr>
      </w:pPr>
      <w:r w:rsidRPr="00125661">
        <w:rPr>
          <w:b/>
          <w:sz w:val="16"/>
          <w:szCs w:val="16"/>
        </w:rPr>
        <w:t>постановляет:</w:t>
      </w:r>
    </w:p>
    <w:p w:rsidR="00CE6992" w:rsidRPr="00125661" w:rsidRDefault="00CE6992" w:rsidP="00CE6992">
      <w:pPr>
        <w:pStyle w:val="s1"/>
        <w:numPr>
          <w:ilvl w:val="0"/>
          <w:numId w:val="10"/>
        </w:numPr>
        <w:tabs>
          <w:tab w:val="left" w:pos="1134"/>
        </w:tabs>
        <w:spacing w:before="0" w:beforeAutospacing="0" w:after="0" w:afterAutospacing="0"/>
        <w:ind w:left="0" w:firstLine="539"/>
        <w:jc w:val="both"/>
        <w:rPr>
          <w:sz w:val="16"/>
          <w:szCs w:val="16"/>
        </w:rPr>
      </w:pPr>
      <w:r w:rsidRPr="00125661">
        <w:rPr>
          <w:sz w:val="16"/>
          <w:szCs w:val="16"/>
        </w:rPr>
        <w:t>Внести в постановление администрации Алатырского муниципального округа от 28.12.2024 № 1 «Об утверждении Перечня должностей муниципальной службы в администрации Алатырского муниципального округа Чувашской Республики,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следующие изменения:</w:t>
      </w:r>
    </w:p>
    <w:p w:rsidR="00CE6992" w:rsidRPr="00125661" w:rsidRDefault="00CE6992" w:rsidP="00CE6992">
      <w:pPr>
        <w:pStyle w:val="s1"/>
        <w:numPr>
          <w:ilvl w:val="0"/>
          <w:numId w:val="11"/>
        </w:numPr>
        <w:tabs>
          <w:tab w:val="left" w:pos="1134"/>
        </w:tabs>
        <w:spacing w:before="0" w:beforeAutospacing="0" w:after="0" w:afterAutospacing="0"/>
        <w:ind w:left="0" w:firstLine="539"/>
        <w:jc w:val="both"/>
        <w:rPr>
          <w:sz w:val="16"/>
          <w:szCs w:val="16"/>
        </w:rPr>
      </w:pPr>
      <w:r w:rsidRPr="00125661">
        <w:rPr>
          <w:sz w:val="16"/>
          <w:szCs w:val="16"/>
        </w:rPr>
        <w:t>Наименование постановления изложить в следующей редакции:</w:t>
      </w:r>
    </w:p>
    <w:p w:rsidR="00CE6992" w:rsidRPr="00125661" w:rsidRDefault="00CE6992" w:rsidP="00CE6992">
      <w:pPr>
        <w:pStyle w:val="s1"/>
        <w:tabs>
          <w:tab w:val="left" w:pos="1134"/>
        </w:tabs>
        <w:spacing w:before="0" w:beforeAutospacing="0" w:after="0" w:afterAutospacing="0"/>
        <w:ind w:firstLine="539"/>
        <w:jc w:val="both"/>
        <w:rPr>
          <w:sz w:val="16"/>
          <w:szCs w:val="16"/>
        </w:rPr>
      </w:pPr>
      <w:r w:rsidRPr="00125661">
        <w:rPr>
          <w:sz w:val="16"/>
          <w:szCs w:val="16"/>
        </w:rPr>
        <w:t>«Об утверждении Перечня должностей муниципальной службы в администрации Алатырского муниципального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администрации Алатырского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E6992" w:rsidRPr="00125661" w:rsidRDefault="00CE6992" w:rsidP="00CE6992">
      <w:pPr>
        <w:pStyle w:val="s1"/>
        <w:numPr>
          <w:ilvl w:val="0"/>
          <w:numId w:val="11"/>
        </w:numPr>
        <w:tabs>
          <w:tab w:val="left" w:pos="1134"/>
        </w:tabs>
        <w:spacing w:before="0" w:beforeAutospacing="0" w:after="0" w:afterAutospacing="0"/>
        <w:ind w:left="0" w:firstLine="539"/>
        <w:jc w:val="both"/>
        <w:rPr>
          <w:sz w:val="16"/>
          <w:szCs w:val="16"/>
        </w:rPr>
      </w:pPr>
      <w:r w:rsidRPr="00125661">
        <w:rPr>
          <w:sz w:val="16"/>
          <w:szCs w:val="16"/>
        </w:rPr>
        <w:t>пункт 1 постановления изложить в следующей редакции:</w:t>
      </w:r>
    </w:p>
    <w:p w:rsidR="00CE6992" w:rsidRPr="00125661" w:rsidRDefault="00CE6992" w:rsidP="00CE6992">
      <w:pPr>
        <w:pStyle w:val="s1"/>
        <w:tabs>
          <w:tab w:val="left" w:pos="1134"/>
        </w:tabs>
        <w:spacing w:before="0" w:beforeAutospacing="0" w:after="0" w:afterAutospacing="0"/>
        <w:ind w:firstLine="539"/>
        <w:jc w:val="both"/>
        <w:rPr>
          <w:sz w:val="16"/>
          <w:szCs w:val="16"/>
        </w:rPr>
      </w:pPr>
      <w:r w:rsidRPr="00125661">
        <w:rPr>
          <w:sz w:val="16"/>
          <w:szCs w:val="16"/>
        </w:rPr>
        <w:t xml:space="preserve">«1. Утвердить Перечень должностей муниципальной службы в администрации Алатырского муниципального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администрации Алатырского муниципального округа обязаны представлять сведения о своих доходах, </w:t>
      </w:r>
      <w:r w:rsidRPr="00125661">
        <w:rPr>
          <w:sz w:val="16"/>
          <w:szCs w:val="16"/>
        </w:rPr>
        <w:lastRenderedPageBreak/>
        <w:t>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
    <w:p w:rsidR="00CE6992" w:rsidRPr="00125661" w:rsidRDefault="00CE6992" w:rsidP="00CE6992">
      <w:pPr>
        <w:pStyle w:val="s1"/>
        <w:numPr>
          <w:ilvl w:val="0"/>
          <w:numId w:val="11"/>
        </w:numPr>
        <w:tabs>
          <w:tab w:val="left" w:pos="1134"/>
        </w:tabs>
        <w:spacing w:before="0" w:beforeAutospacing="0" w:after="0" w:afterAutospacing="0"/>
        <w:ind w:left="0" w:firstLine="539"/>
        <w:jc w:val="both"/>
        <w:rPr>
          <w:sz w:val="16"/>
          <w:szCs w:val="16"/>
        </w:rPr>
      </w:pPr>
      <w:r w:rsidRPr="00125661">
        <w:rPr>
          <w:sz w:val="16"/>
          <w:szCs w:val="16"/>
        </w:rPr>
        <w:t>наименование Перечня должностей муниципальной службы, утвержденного постановлением администрации Алатырского муниципального округа от 28.12.2024 № 1, изложить в следующей редакции:</w:t>
      </w:r>
    </w:p>
    <w:p w:rsidR="00CE6992" w:rsidRPr="00125661" w:rsidRDefault="00CE6992" w:rsidP="00CE6992">
      <w:pPr>
        <w:pStyle w:val="s1"/>
        <w:tabs>
          <w:tab w:val="left" w:pos="1134"/>
        </w:tabs>
        <w:spacing w:before="0" w:beforeAutospacing="0" w:after="0" w:afterAutospacing="0"/>
        <w:ind w:firstLine="539"/>
        <w:jc w:val="both"/>
        <w:rPr>
          <w:sz w:val="16"/>
          <w:szCs w:val="16"/>
        </w:rPr>
      </w:pPr>
      <w:r w:rsidRPr="00125661">
        <w:rPr>
          <w:sz w:val="16"/>
          <w:szCs w:val="16"/>
        </w:rPr>
        <w:t>«Перечень должностей муниципальной службы в администрации Алатырского муниципального округа,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администрации Алатырского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E6992" w:rsidRPr="00125661" w:rsidRDefault="00CE6992" w:rsidP="00CE6992">
      <w:pPr>
        <w:pStyle w:val="20"/>
        <w:keepNext w:val="0"/>
        <w:numPr>
          <w:ilvl w:val="0"/>
          <w:numId w:val="10"/>
        </w:numPr>
        <w:tabs>
          <w:tab w:val="left" w:pos="1134"/>
        </w:tabs>
        <w:ind w:left="0" w:firstLine="567"/>
        <w:jc w:val="both"/>
        <w:rPr>
          <w:b w:val="0"/>
          <w:sz w:val="16"/>
          <w:szCs w:val="16"/>
        </w:rPr>
      </w:pPr>
      <w:r w:rsidRPr="00125661">
        <w:rPr>
          <w:b w:val="0"/>
          <w:sz w:val="16"/>
          <w:szCs w:val="16"/>
        </w:rPr>
        <w:t>Настоящее постановление вступает в силу после его официального опубликования.</w:t>
      </w:r>
    </w:p>
    <w:p w:rsidR="00CE6992" w:rsidRPr="00125661" w:rsidRDefault="00CE6992" w:rsidP="00CE6992">
      <w:pPr>
        <w:widowControl w:val="0"/>
        <w:autoSpaceDE w:val="0"/>
        <w:autoSpaceDN w:val="0"/>
        <w:rPr>
          <w:sz w:val="16"/>
          <w:szCs w:val="16"/>
        </w:rPr>
      </w:pPr>
    </w:p>
    <w:p w:rsidR="00CE6992" w:rsidRPr="00125661" w:rsidRDefault="00CE6992" w:rsidP="00CE6992">
      <w:pPr>
        <w:widowControl w:val="0"/>
        <w:autoSpaceDE w:val="0"/>
        <w:autoSpaceDN w:val="0"/>
        <w:rPr>
          <w:sz w:val="16"/>
          <w:szCs w:val="16"/>
        </w:rPr>
      </w:pPr>
    </w:p>
    <w:p w:rsidR="00CE6992" w:rsidRPr="00125661" w:rsidRDefault="00CE6992" w:rsidP="00CE6992">
      <w:pPr>
        <w:widowControl w:val="0"/>
        <w:autoSpaceDE w:val="0"/>
        <w:autoSpaceDN w:val="0"/>
        <w:rPr>
          <w:sz w:val="16"/>
          <w:szCs w:val="16"/>
        </w:rPr>
      </w:pPr>
    </w:p>
    <w:p w:rsidR="00CE6992" w:rsidRPr="00125661" w:rsidRDefault="00CE6992" w:rsidP="00CE6992">
      <w:pPr>
        <w:pStyle w:val="20"/>
        <w:jc w:val="both"/>
        <w:rPr>
          <w:b w:val="0"/>
          <w:sz w:val="16"/>
          <w:szCs w:val="16"/>
        </w:rPr>
      </w:pPr>
      <w:r w:rsidRPr="00125661">
        <w:rPr>
          <w:b w:val="0"/>
          <w:sz w:val="16"/>
          <w:szCs w:val="16"/>
        </w:rPr>
        <w:t>Глава Алатырского</w:t>
      </w:r>
    </w:p>
    <w:p w:rsidR="00CE6992" w:rsidRDefault="00CE6992" w:rsidP="00CE6992">
      <w:pPr>
        <w:ind w:firstLine="0"/>
        <w:jc w:val="left"/>
        <w:rPr>
          <w:rFonts w:eastAsia="Times New Roman"/>
          <w:b/>
          <w:sz w:val="16"/>
          <w:szCs w:val="16"/>
          <w:lang w:eastAsia="en-US"/>
        </w:rPr>
      </w:pPr>
      <w:r w:rsidRPr="00125661">
        <w:rPr>
          <w:sz w:val="16"/>
          <w:szCs w:val="16"/>
        </w:rPr>
        <w:t>муниципального округа                                                                                         Н.И. Шпилевая</w:t>
      </w: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CE6992" w:rsidRPr="002B7D49" w:rsidRDefault="00CE6992" w:rsidP="00CE699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E6992" w:rsidRDefault="00CE6992" w:rsidP="00CE6992">
      <w:pPr>
        <w:ind w:firstLine="0"/>
        <w:jc w:val="left"/>
        <w:rPr>
          <w:rFonts w:eastAsia="Times New Roman"/>
          <w:b/>
          <w:sz w:val="16"/>
          <w:szCs w:val="16"/>
          <w:lang w:eastAsia="en-US"/>
        </w:rPr>
      </w:pPr>
      <w:r>
        <w:rPr>
          <w:rFonts w:eastAsia="Times New Roman"/>
          <w:b/>
          <w:sz w:val="16"/>
          <w:szCs w:val="16"/>
          <w:lang w:eastAsia="en-US"/>
        </w:rPr>
        <w:t>1</w:t>
      </w:r>
      <w:r>
        <w:rPr>
          <w:rFonts w:eastAsia="Times New Roman"/>
          <w:b/>
          <w:sz w:val="16"/>
          <w:szCs w:val="16"/>
          <w:lang w:eastAsia="en-US"/>
        </w:rPr>
        <w:t>8</w:t>
      </w:r>
      <w:r>
        <w:rPr>
          <w:rFonts w:eastAsia="Times New Roman"/>
          <w:b/>
          <w:sz w:val="16"/>
          <w:szCs w:val="16"/>
          <w:lang w:eastAsia="en-US"/>
        </w:rPr>
        <w:t>.09</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1008</w:t>
      </w:r>
    </w:p>
    <w:p w:rsidR="00CE6992" w:rsidRDefault="00CE6992" w:rsidP="00CE6992">
      <w:pPr>
        <w:ind w:firstLine="0"/>
        <w:jc w:val="left"/>
        <w:rPr>
          <w:rFonts w:eastAsia="Times New Roman"/>
          <w:b/>
          <w:sz w:val="16"/>
          <w:szCs w:val="16"/>
          <w:lang w:eastAsia="en-US"/>
        </w:rPr>
      </w:pPr>
    </w:p>
    <w:p w:rsidR="00CE6992" w:rsidRDefault="00CE6992" w:rsidP="00CE6992">
      <w:pPr>
        <w:ind w:firstLine="0"/>
        <w:jc w:val="left"/>
        <w:rPr>
          <w:rFonts w:eastAsia="Times New Roman"/>
          <w:b/>
          <w:sz w:val="16"/>
          <w:szCs w:val="16"/>
          <w:lang w:eastAsia="en-US"/>
        </w:rPr>
      </w:pPr>
    </w:p>
    <w:p w:rsidR="00EA2FB8" w:rsidRDefault="00EA2FB8" w:rsidP="000119E3">
      <w:pPr>
        <w:ind w:firstLine="0"/>
        <w:jc w:val="left"/>
        <w:rPr>
          <w:rFonts w:eastAsia="Times New Roman"/>
          <w:sz w:val="16"/>
          <w:szCs w:val="16"/>
          <w:lang w:eastAsia="en-US"/>
        </w:rPr>
      </w:pPr>
    </w:p>
    <w:p w:rsidR="00CE6992" w:rsidRPr="00A337D6" w:rsidRDefault="00CE6992" w:rsidP="00CE6992">
      <w:pPr>
        <w:tabs>
          <w:tab w:val="left" w:pos="0"/>
        </w:tabs>
        <w:autoSpaceDE w:val="0"/>
        <w:autoSpaceDN w:val="0"/>
        <w:adjustRightInd w:val="0"/>
        <w:jc w:val="center"/>
        <w:rPr>
          <w:sz w:val="16"/>
          <w:szCs w:val="16"/>
        </w:rPr>
      </w:pPr>
    </w:p>
    <w:p w:rsidR="00CE6992" w:rsidRPr="00A337D6" w:rsidRDefault="00CE6992" w:rsidP="00CE6992">
      <w:pPr>
        <w:tabs>
          <w:tab w:val="left" w:pos="0"/>
        </w:tabs>
        <w:autoSpaceDE w:val="0"/>
        <w:autoSpaceDN w:val="0"/>
        <w:adjustRightInd w:val="0"/>
        <w:jc w:val="center"/>
        <w:rPr>
          <w:sz w:val="16"/>
          <w:szCs w:val="16"/>
        </w:rPr>
      </w:pPr>
    </w:p>
    <w:p w:rsidR="00CE6992" w:rsidRPr="00A337D6" w:rsidRDefault="00CE6992" w:rsidP="00CE6992">
      <w:pPr>
        <w:jc w:val="center"/>
        <w:rPr>
          <w:b/>
          <w:color w:val="000000"/>
          <w:sz w:val="16"/>
          <w:szCs w:val="16"/>
        </w:rPr>
      </w:pPr>
      <w:r w:rsidRPr="00A337D6">
        <w:rPr>
          <w:b/>
          <w:sz w:val="16"/>
          <w:szCs w:val="16"/>
        </w:rPr>
        <w:t xml:space="preserve">О </w:t>
      </w:r>
      <w:r w:rsidRPr="00A337D6">
        <w:rPr>
          <w:b/>
          <w:kern w:val="2"/>
          <w:sz w:val="16"/>
          <w:szCs w:val="16"/>
          <w:lang w:eastAsia="ar-SA"/>
        </w:rPr>
        <w:t xml:space="preserve">внесении изменений в постановление администрации Алатырского муниципального округа от 23.06.2025 № 681 «О </w:t>
      </w:r>
      <w:r w:rsidRPr="00A337D6">
        <w:rPr>
          <w:b/>
          <w:sz w:val="16"/>
          <w:szCs w:val="16"/>
        </w:rPr>
        <w:t>муниципальной программе Алатырского муниципального округа Чувашской Республики «</w:t>
      </w:r>
      <w:r w:rsidRPr="00A337D6">
        <w:rPr>
          <w:b/>
          <w:color w:val="000000"/>
          <w:sz w:val="16"/>
          <w:szCs w:val="16"/>
        </w:rPr>
        <w:t>Развитие образования»</w:t>
      </w:r>
    </w:p>
    <w:p w:rsidR="00CE6992" w:rsidRPr="00A337D6" w:rsidRDefault="00CE6992" w:rsidP="00CE6992">
      <w:pPr>
        <w:shd w:val="clear" w:color="auto" w:fill="FFFFFF"/>
        <w:jc w:val="center"/>
        <w:rPr>
          <w:color w:val="000000"/>
          <w:sz w:val="16"/>
          <w:szCs w:val="16"/>
        </w:rPr>
      </w:pPr>
    </w:p>
    <w:p w:rsidR="00CE6992" w:rsidRPr="00A337D6" w:rsidRDefault="00CE6992" w:rsidP="00CE6992">
      <w:pPr>
        <w:tabs>
          <w:tab w:val="left" w:pos="0"/>
        </w:tabs>
        <w:suppressAutoHyphens/>
        <w:jc w:val="center"/>
        <w:rPr>
          <w:sz w:val="16"/>
          <w:szCs w:val="16"/>
        </w:rPr>
      </w:pPr>
    </w:p>
    <w:p w:rsidR="00CE6992" w:rsidRPr="00A337D6" w:rsidRDefault="00CE6992" w:rsidP="00CE6992">
      <w:pPr>
        <w:tabs>
          <w:tab w:val="left" w:pos="0"/>
        </w:tabs>
        <w:suppressAutoHyphens/>
        <w:jc w:val="center"/>
        <w:rPr>
          <w:sz w:val="16"/>
          <w:szCs w:val="16"/>
        </w:rPr>
      </w:pPr>
    </w:p>
    <w:p w:rsidR="00CE6992" w:rsidRPr="00A337D6" w:rsidRDefault="00CE6992" w:rsidP="00CE6992">
      <w:pPr>
        <w:tabs>
          <w:tab w:val="left" w:pos="0"/>
        </w:tabs>
        <w:suppressAutoHyphens/>
        <w:rPr>
          <w:sz w:val="16"/>
          <w:szCs w:val="16"/>
        </w:rPr>
      </w:pPr>
      <w:r w:rsidRPr="00A337D6">
        <w:rPr>
          <w:sz w:val="16"/>
          <w:szCs w:val="16"/>
        </w:rPr>
        <w:t>В соответствии с Бюджетным кодексом Российской Федерации, решением Собрания депутатов Алатырского муниципального округа от 19.06.2025 № 19/1 «О внесении изменений в решение Собрания депутатов Алатырского муниципального округа от 17.12.2024 № 7/65 «О бюджете Алатырского муниципального округа на 2025 год и на плановый период 2026 и 2027 годов», администрация Алатырского муниципального округа</w:t>
      </w:r>
    </w:p>
    <w:p w:rsidR="00CE6992" w:rsidRPr="00A337D6" w:rsidRDefault="00CE6992" w:rsidP="00CE6992">
      <w:pPr>
        <w:tabs>
          <w:tab w:val="left" w:pos="0"/>
        </w:tabs>
        <w:suppressAutoHyphens/>
        <w:jc w:val="center"/>
        <w:rPr>
          <w:b/>
          <w:color w:val="000000"/>
          <w:sz w:val="16"/>
          <w:szCs w:val="16"/>
        </w:rPr>
      </w:pPr>
      <w:r w:rsidRPr="00A337D6">
        <w:rPr>
          <w:b/>
          <w:color w:val="000000"/>
          <w:sz w:val="16"/>
          <w:szCs w:val="16"/>
        </w:rPr>
        <w:t>постановляет:</w:t>
      </w:r>
    </w:p>
    <w:p w:rsidR="00CE6992" w:rsidRPr="00A337D6" w:rsidRDefault="00CE6992" w:rsidP="00CE6992">
      <w:pPr>
        <w:numPr>
          <w:ilvl w:val="0"/>
          <w:numId w:val="13"/>
        </w:numPr>
        <w:tabs>
          <w:tab w:val="left" w:pos="0"/>
          <w:tab w:val="left" w:pos="1134"/>
        </w:tabs>
        <w:suppressAutoHyphens/>
        <w:ind w:left="0" w:firstLine="567"/>
        <w:rPr>
          <w:color w:val="000000"/>
          <w:sz w:val="16"/>
          <w:szCs w:val="16"/>
        </w:rPr>
      </w:pPr>
      <w:r w:rsidRPr="00A337D6">
        <w:rPr>
          <w:color w:val="000000"/>
          <w:sz w:val="16"/>
          <w:szCs w:val="16"/>
        </w:rPr>
        <w:t>Внести в постановление администрации Алатырского муниципального округа от 23.06.2025 № 681 «О муниципальной программе Алатырского муниципального округа Чувашской Республики «Развитие образования» изменения согласно приложению к настоящему постановлению.</w:t>
      </w:r>
    </w:p>
    <w:p w:rsidR="00CE6992" w:rsidRPr="00A337D6" w:rsidRDefault="00CE6992" w:rsidP="00CE6992">
      <w:pPr>
        <w:numPr>
          <w:ilvl w:val="0"/>
          <w:numId w:val="13"/>
        </w:numPr>
        <w:tabs>
          <w:tab w:val="left" w:pos="0"/>
          <w:tab w:val="left" w:pos="1134"/>
        </w:tabs>
        <w:ind w:left="0" w:firstLine="567"/>
        <w:rPr>
          <w:sz w:val="16"/>
          <w:szCs w:val="16"/>
        </w:rPr>
      </w:pPr>
      <w:r w:rsidRPr="00A337D6">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CE6992" w:rsidRPr="00A337D6" w:rsidRDefault="00CE6992" w:rsidP="00CE6992">
      <w:pPr>
        <w:numPr>
          <w:ilvl w:val="0"/>
          <w:numId w:val="13"/>
        </w:numPr>
        <w:tabs>
          <w:tab w:val="left" w:pos="0"/>
          <w:tab w:val="left" w:pos="1134"/>
        </w:tabs>
        <w:suppressAutoHyphens/>
        <w:ind w:left="0" w:firstLine="567"/>
        <w:rPr>
          <w:sz w:val="16"/>
          <w:szCs w:val="16"/>
        </w:rPr>
      </w:pPr>
      <w:r w:rsidRPr="00A337D6">
        <w:rPr>
          <w:color w:val="000000"/>
          <w:sz w:val="16"/>
          <w:szCs w:val="16"/>
        </w:rPr>
        <w:t>Контроль за выполнением настоящего постановления возложить на начальника отдела образования администрации Алатырского муниципального округа.</w:t>
      </w:r>
      <w:r w:rsidRPr="00A337D6">
        <w:rPr>
          <w:sz w:val="16"/>
          <w:szCs w:val="16"/>
        </w:rPr>
        <w:t xml:space="preserve"> </w:t>
      </w:r>
    </w:p>
    <w:p w:rsidR="00CE6992" w:rsidRPr="00A337D6" w:rsidRDefault="00CE6992" w:rsidP="00CE6992">
      <w:pPr>
        <w:numPr>
          <w:ilvl w:val="0"/>
          <w:numId w:val="13"/>
        </w:numPr>
        <w:tabs>
          <w:tab w:val="left" w:pos="0"/>
          <w:tab w:val="left" w:pos="1134"/>
        </w:tabs>
        <w:suppressAutoHyphens/>
        <w:ind w:left="0" w:firstLine="567"/>
        <w:rPr>
          <w:sz w:val="16"/>
          <w:szCs w:val="16"/>
        </w:rPr>
      </w:pPr>
      <w:r w:rsidRPr="00A337D6">
        <w:rPr>
          <w:sz w:val="16"/>
          <w:szCs w:val="16"/>
        </w:rPr>
        <w:t xml:space="preserve">Настоящее постановление вступает в силу после его официального опубликования. </w:t>
      </w:r>
    </w:p>
    <w:p w:rsidR="00CE6992" w:rsidRPr="00A337D6" w:rsidRDefault="00CE6992" w:rsidP="00CE6992">
      <w:pPr>
        <w:tabs>
          <w:tab w:val="left" w:pos="0"/>
          <w:tab w:val="left" w:pos="1134"/>
        </w:tabs>
        <w:suppressAutoHyphens/>
        <w:rPr>
          <w:sz w:val="16"/>
          <w:szCs w:val="16"/>
        </w:rPr>
      </w:pPr>
    </w:p>
    <w:p w:rsidR="00CE6992" w:rsidRPr="00A337D6" w:rsidRDefault="00CE6992" w:rsidP="00CE6992">
      <w:pPr>
        <w:tabs>
          <w:tab w:val="left" w:pos="8402"/>
        </w:tabs>
        <w:rPr>
          <w:sz w:val="16"/>
          <w:szCs w:val="16"/>
        </w:rPr>
      </w:pPr>
    </w:p>
    <w:p w:rsidR="00CE6992" w:rsidRPr="00A337D6" w:rsidRDefault="00CE6992" w:rsidP="00CE6992">
      <w:pPr>
        <w:tabs>
          <w:tab w:val="left" w:pos="8402"/>
        </w:tabs>
        <w:rPr>
          <w:sz w:val="16"/>
          <w:szCs w:val="16"/>
        </w:rPr>
      </w:pPr>
      <w:r w:rsidRPr="00A337D6">
        <w:rPr>
          <w:sz w:val="16"/>
          <w:szCs w:val="16"/>
        </w:rPr>
        <w:t xml:space="preserve">Глава Алатырского </w:t>
      </w:r>
    </w:p>
    <w:p w:rsidR="00CE6992" w:rsidRPr="00A337D6" w:rsidRDefault="00CE6992" w:rsidP="00CE6992">
      <w:pPr>
        <w:tabs>
          <w:tab w:val="left" w:pos="8402"/>
        </w:tabs>
        <w:rPr>
          <w:sz w:val="16"/>
          <w:szCs w:val="16"/>
        </w:rPr>
        <w:sectPr w:rsidR="00CE6992" w:rsidRPr="00A337D6" w:rsidSect="00E557A8">
          <w:headerReference w:type="default" r:id="rId10"/>
          <w:pgSz w:w="11905" w:h="16838"/>
          <w:pgMar w:top="567" w:right="567" w:bottom="567" w:left="1134" w:header="284" w:footer="0" w:gutter="0"/>
          <w:cols w:space="720"/>
          <w:titlePg/>
          <w:docGrid w:linePitch="326"/>
        </w:sectPr>
      </w:pPr>
      <w:r w:rsidRPr="00A337D6">
        <w:rPr>
          <w:sz w:val="16"/>
          <w:szCs w:val="16"/>
        </w:rPr>
        <w:t>муниципального округа                                                                                         Н.И. Шпилевая</w:t>
      </w:r>
    </w:p>
    <w:p w:rsidR="00CE6992" w:rsidRPr="00A337D6" w:rsidRDefault="00CE6992" w:rsidP="00CE6992">
      <w:pPr>
        <w:tabs>
          <w:tab w:val="left" w:pos="8402"/>
        </w:tabs>
        <w:ind w:left="6521"/>
        <w:rPr>
          <w:sz w:val="16"/>
          <w:szCs w:val="16"/>
        </w:rPr>
      </w:pPr>
      <w:r w:rsidRPr="00A337D6">
        <w:rPr>
          <w:color w:val="000000"/>
          <w:sz w:val="16"/>
          <w:szCs w:val="16"/>
        </w:rPr>
        <w:lastRenderedPageBreak/>
        <w:t>Приложение</w:t>
      </w:r>
    </w:p>
    <w:p w:rsidR="00CE6992" w:rsidRPr="00A337D6" w:rsidRDefault="00CE6992" w:rsidP="00CE6992">
      <w:pPr>
        <w:widowControl w:val="0"/>
        <w:autoSpaceDE w:val="0"/>
        <w:autoSpaceDN w:val="0"/>
        <w:adjustRightInd w:val="0"/>
        <w:ind w:left="6521"/>
        <w:outlineLvl w:val="0"/>
        <w:rPr>
          <w:sz w:val="16"/>
          <w:szCs w:val="16"/>
        </w:rPr>
      </w:pPr>
      <w:r w:rsidRPr="00A337D6">
        <w:rPr>
          <w:color w:val="000000"/>
          <w:sz w:val="16"/>
          <w:szCs w:val="16"/>
        </w:rPr>
        <w:t>к постановлению администрации Алатырского муниципального округа от 18.09.2025 № 1008</w:t>
      </w:r>
    </w:p>
    <w:p w:rsidR="00CE6992" w:rsidRPr="00A337D6" w:rsidRDefault="00CE6992" w:rsidP="00CE6992">
      <w:pPr>
        <w:widowControl w:val="0"/>
        <w:autoSpaceDE w:val="0"/>
        <w:autoSpaceDN w:val="0"/>
        <w:adjustRightInd w:val="0"/>
        <w:outlineLvl w:val="0"/>
        <w:rPr>
          <w:sz w:val="16"/>
          <w:szCs w:val="16"/>
        </w:rPr>
      </w:pPr>
    </w:p>
    <w:p w:rsidR="00CE6992" w:rsidRPr="00A337D6" w:rsidRDefault="00CE6992" w:rsidP="00CE6992">
      <w:pPr>
        <w:widowControl w:val="0"/>
        <w:autoSpaceDE w:val="0"/>
        <w:autoSpaceDN w:val="0"/>
        <w:adjustRightInd w:val="0"/>
        <w:jc w:val="center"/>
        <w:outlineLvl w:val="0"/>
        <w:rPr>
          <w:b/>
          <w:sz w:val="16"/>
          <w:szCs w:val="16"/>
        </w:rPr>
      </w:pPr>
      <w:r w:rsidRPr="00A337D6">
        <w:rPr>
          <w:b/>
          <w:sz w:val="16"/>
          <w:szCs w:val="16"/>
        </w:rPr>
        <w:t>Изменения,</w:t>
      </w:r>
    </w:p>
    <w:p w:rsidR="00CE6992" w:rsidRPr="00A337D6" w:rsidRDefault="00CE6992" w:rsidP="00CE6992">
      <w:pPr>
        <w:widowControl w:val="0"/>
        <w:autoSpaceDE w:val="0"/>
        <w:autoSpaceDN w:val="0"/>
        <w:adjustRightInd w:val="0"/>
        <w:jc w:val="center"/>
        <w:outlineLvl w:val="0"/>
        <w:rPr>
          <w:b/>
          <w:sz w:val="16"/>
          <w:szCs w:val="16"/>
        </w:rPr>
      </w:pPr>
      <w:r w:rsidRPr="00A337D6">
        <w:rPr>
          <w:b/>
          <w:sz w:val="16"/>
          <w:szCs w:val="16"/>
        </w:rPr>
        <w:t>вносимые в постановление администрации Алатырского муниципального округа от 23.06.2025 № 681 «О муниципальной программе Алатырского муниципального округа Чувашской Республики «Развитие образования»</w:t>
      </w:r>
    </w:p>
    <w:p w:rsidR="00CE6992" w:rsidRPr="00A337D6" w:rsidRDefault="00CE6992" w:rsidP="00CE6992">
      <w:pPr>
        <w:widowControl w:val="0"/>
        <w:autoSpaceDE w:val="0"/>
        <w:autoSpaceDN w:val="0"/>
        <w:adjustRightInd w:val="0"/>
        <w:outlineLvl w:val="0"/>
        <w:rPr>
          <w:sz w:val="16"/>
          <w:szCs w:val="16"/>
        </w:rPr>
      </w:pPr>
    </w:p>
    <w:p w:rsidR="00CE6992" w:rsidRPr="00A337D6" w:rsidRDefault="00CE6992" w:rsidP="00CE6992">
      <w:pPr>
        <w:widowControl w:val="0"/>
        <w:numPr>
          <w:ilvl w:val="0"/>
          <w:numId w:val="12"/>
        </w:numPr>
        <w:tabs>
          <w:tab w:val="left" w:pos="1134"/>
        </w:tabs>
        <w:autoSpaceDE w:val="0"/>
        <w:autoSpaceDN w:val="0"/>
        <w:adjustRightInd w:val="0"/>
        <w:ind w:firstLine="567"/>
        <w:outlineLvl w:val="0"/>
        <w:rPr>
          <w:sz w:val="16"/>
          <w:szCs w:val="16"/>
        </w:rPr>
      </w:pPr>
      <w:r w:rsidRPr="00A337D6">
        <w:rPr>
          <w:sz w:val="16"/>
          <w:szCs w:val="16"/>
        </w:rPr>
        <w:t xml:space="preserve">В пункте 1 раздела </w:t>
      </w:r>
      <w:r w:rsidRPr="00A337D6">
        <w:rPr>
          <w:sz w:val="16"/>
          <w:szCs w:val="16"/>
          <w:lang w:val="en-US"/>
        </w:rPr>
        <w:t>III</w:t>
      </w:r>
      <w:r w:rsidRPr="00A337D6">
        <w:rPr>
          <w:sz w:val="16"/>
          <w:szCs w:val="16"/>
        </w:rPr>
        <w:t xml:space="preserve"> муниципальной программы слова «Указ Президента Российской Федерации от 21 июля 2020 г. № 474 «О национальных целях развития Российской Федерации на период до 2030 года.» заменить словами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CE6992" w:rsidRPr="00A337D6" w:rsidRDefault="00CE6992" w:rsidP="00CE6992">
      <w:pPr>
        <w:numPr>
          <w:ilvl w:val="0"/>
          <w:numId w:val="12"/>
        </w:numPr>
        <w:tabs>
          <w:tab w:val="left" w:pos="1134"/>
        </w:tabs>
        <w:ind w:firstLine="567"/>
        <w:jc w:val="left"/>
        <w:rPr>
          <w:sz w:val="16"/>
          <w:szCs w:val="16"/>
        </w:rPr>
      </w:pPr>
      <w:r w:rsidRPr="00A337D6">
        <w:rPr>
          <w:sz w:val="16"/>
          <w:szCs w:val="16"/>
        </w:rPr>
        <w:t xml:space="preserve">Пункт 2 раздела </w:t>
      </w:r>
      <w:r w:rsidRPr="00A337D6">
        <w:rPr>
          <w:sz w:val="16"/>
          <w:szCs w:val="16"/>
          <w:lang w:val="en-US"/>
        </w:rPr>
        <w:t>III</w:t>
      </w:r>
      <w:r w:rsidRPr="00A337D6">
        <w:rPr>
          <w:sz w:val="16"/>
          <w:szCs w:val="16"/>
        </w:rPr>
        <w:t xml:space="preserve"> муниципальной программы изложить в следующей редакции:</w:t>
      </w:r>
    </w:p>
    <w:p w:rsidR="00CE6992" w:rsidRPr="00A337D6" w:rsidRDefault="00CE6992" w:rsidP="00CE6992">
      <w:pPr>
        <w:tabs>
          <w:tab w:val="left" w:pos="1134"/>
        </w:tabs>
        <w:rPr>
          <w:sz w:val="16"/>
          <w:szCs w:val="16"/>
        </w:rPr>
      </w:pPr>
      <w:r w:rsidRPr="00A337D6">
        <w:rPr>
          <w:sz w:val="16"/>
          <w:szCs w:val="16"/>
        </w:rPr>
        <w:t>«2.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Национальная цель «Цифровая трансформация». Целевой показатель, характеризующий достижение национальной цели к 2030 году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CE6992" w:rsidRPr="00A337D6" w:rsidRDefault="00CE6992" w:rsidP="00CE6992">
      <w:pPr>
        <w:numPr>
          <w:ilvl w:val="0"/>
          <w:numId w:val="12"/>
        </w:numPr>
        <w:tabs>
          <w:tab w:val="left" w:pos="1134"/>
        </w:tabs>
        <w:ind w:firstLine="567"/>
        <w:rPr>
          <w:sz w:val="16"/>
          <w:szCs w:val="16"/>
        </w:rPr>
      </w:pPr>
      <w:r w:rsidRPr="00A337D6">
        <w:rPr>
          <w:sz w:val="16"/>
          <w:szCs w:val="16"/>
        </w:rPr>
        <w:t>В паспорте муниципальной программы:</w:t>
      </w:r>
    </w:p>
    <w:p w:rsidR="00CE6992" w:rsidRPr="00A337D6" w:rsidRDefault="00CE6992" w:rsidP="00CE6992">
      <w:pPr>
        <w:numPr>
          <w:ilvl w:val="0"/>
          <w:numId w:val="14"/>
        </w:numPr>
        <w:tabs>
          <w:tab w:val="left" w:pos="1134"/>
        </w:tabs>
        <w:ind w:left="0" w:firstLine="567"/>
        <w:rPr>
          <w:sz w:val="16"/>
          <w:szCs w:val="16"/>
        </w:rPr>
      </w:pPr>
      <w:r w:rsidRPr="00A337D6">
        <w:rPr>
          <w:sz w:val="16"/>
          <w:szCs w:val="16"/>
        </w:rPr>
        <w:t xml:space="preserve">в разделе </w:t>
      </w:r>
      <w:r w:rsidRPr="00A337D6">
        <w:rPr>
          <w:sz w:val="16"/>
          <w:szCs w:val="16"/>
          <w:lang w:val="en-US"/>
        </w:rPr>
        <w:t>I</w:t>
      </w:r>
      <w:r w:rsidRPr="00A337D6">
        <w:rPr>
          <w:sz w:val="16"/>
          <w:szCs w:val="16"/>
        </w:rPr>
        <w:t xml:space="preserve"> позицию «Объемы финансирования муниципальной программы с разбивкой по годам реализации» изложить в следующей редакции:</w:t>
      </w:r>
    </w:p>
    <w:p w:rsidR="00CE6992" w:rsidRPr="00A337D6" w:rsidRDefault="00CE6992" w:rsidP="00CE6992">
      <w:pPr>
        <w:tabs>
          <w:tab w:val="left" w:pos="1134"/>
        </w:tabs>
        <w:rPr>
          <w:sz w:val="16"/>
          <w:szCs w:val="16"/>
        </w:rPr>
      </w:pPr>
      <w:r w:rsidRPr="00A337D6">
        <w:rPr>
          <w:sz w:val="16"/>
          <w:szCs w:val="16"/>
        </w:rPr>
        <w:t>«</w:t>
      </w:r>
    </w:p>
    <w:tbl>
      <w:tblPr>
        <w:tblStyle w:val="a5"/>
        <w:tblW w:w="5000" w:type="pct"/>
        <w:tblLook w:val="04A0" w:firstRow="1" w:lastRow="0" w:firstColumn="1" w:lastColumn="0" w:noHBand="0" w:noVBand="1"/>
      </w:tblPr>
      <w:tblGrid>
        <w:gridCol w:w="2909"/>
        <w:gridCol w:w="7511"/>
      </w:tblGrid>
      <w:tr w:rsidR="00CE6992" w:rsidRPr="00A337D6" w:rsidTr="00E808C2">
        <w:tc>
          <w:tcPr>
            <w:tcW w:w="1396" w:type="pct"/>
          </w:tcPr>
          <w:p w:rsidR="00CE6992" w:rsidRPr="00A337D6" w:rsidRDefault="00CE6992" w:rsidP="00E808C2">
            <w:pPr>
              <w:tabs>
                <w:tab w:val="num" w:pos="0"/>
              </w:tabs>
              <w:rPr>
                <w:sz w:val="16"/>
                <w:szCs w:val="16"/>
              </w:rPr>
            </w:pPr>
            <w:r w:rsidRPr="00A337D6">
              <w:rPr>
                <w:sz w:val="16"/>
                <w:szCs w:val="16"/>
              </w:rPr>
              <w:t>Объемы финансирования муниципальной программы с разбивкой по годам реализации</w:t>
            </w:r>
          </w:p>
        </w:tc>
        <w:tc>
          <w:tcPr>
            <w:tcW w:w="3604" w:type="pct"/>
          </w:tcPr>
          <w:p w:rsidR="00CE6992" w:rsidRPr="00A337D6" w:rsidRDefault="00CE6992" w:rsidP="00E808C2">
            <w:pPr>
              <w:tabs>
                <w:tab w:val="num" w:pos="0"/>
              </w:tabs>
              <w:rPr>
                <w:sz w:val="16"/>
                <w:szCs w:val="16"/>
              </w:rPr>
            </w:pPr>
            <w:r w:rsidRPr="00A337D6">
              <w:rPr>
                <w:sz w:val="16"/>
                <w:szCs w:val="16"/>
              </w:rPr>
              <w:t xml:space="preserve">Прогнозируемый объем финансирования Муниципальной программы в 2025-2035 годы составляет 2 326 200,40 </w:t>
            </w:r>
            <w:r w:rsidRPr="00A337D6">
              <w:rPr>
                <w:bCs/>
                <w:sz w:val="16"/>
                <w:szCs w:val="16"/>
              </w:rPr>
              <w:t>тыс. рублей</w:t>
            </w:r>
            <w:r w:rsidRPr="00A337D6">
              <w:rPr>
                <w:sz w:val="16"/>
                <w:szCs w:val="16"/>
              </w:rPr>
              <w:t>, в том числе в:</w:t>
            </w:r>
          </w:p>
          <w:p w:rsidR="00CE6992" w:rsidRPr="00A337D6" w:rsidRDefault="00CE6992" w:rsidP="00E808C2">
            <w:pPr>
              <w:tabs>
                <w:tab w:val="num" w:pos="0"/>
              </w:tabs>
              <w:rPr>
                <w:sz w:val="16"/>
                <w:szCs w:val="16"/>
              </w:rPr>
            </w:pPr>
            <w:r w:rsidRPr="00A337D6">
              <w:rPr>
                <w:sz w:val="16"/>
                <w:szCs w:val="16"/>
              </w:rPr>
              <w:t>2025 году – 873 290,10 тыс. рублей;</w:t>
            </w:r>
          </w:p>
          <w:p w:rsidR="00CE6992" w:rsidRPr="00A337D6" w:rsidRDefault="00CE6992" w:rsidP="00E808C2">
            <w:pPr>
              <w:tabs>
                <w:tab w:val="num" w:pos="0"/>
              </w:tabs>
              <w:rPr>
                <w:sz w:val="16"/>
                <w:szCs w:val="16"/>
              </w:rPr>
            </w:pPr>
            <w:r w:rsidRPr="00A337D6">
              <w:rPr>
                <w:sz w:val="16"/>
                <w:szCs w:val="16"/>
              </w:rPr>
              <w:t>2026 году – 728 165,50 тыс. рублей;</w:t>
            </w:r>
          </w:p>
          <w:p w:rsidR="00CE6992" w:rsidRPr="00A337D6" w:rsidRDefault="00CE6992" w:rsidP="00E808C2">
            <w:pPr>
              <w:tabs>
                <w:tab w:val="num" w:pos="0"/>
              </w:tabs>
              <w:rPr>
                <w:sz w:val="16"/>
                <w:szCs w:val="16"/>
              </w:rPr>
            </w:pPr>
            <w:r w:rsidRPr="00A337D6">
              <w:rPr>
                <w:sz w:val="16"/>
                <w:szCs w:val="16"/>
              </w:rPr>
              <w:t>2027 году – 724 744,80 тыс. рублей;</w:t>
            </w:r>
          </w:p>
          <w:p w:rsidR="00CE6992" w:rsidRPr="00A337D6" w:rsidRDefault="00CE6992" w:rsidP="00E808C2">
            <w:pPr>
              <w:tabs>
                <w:tab w:val="num" w:pos="0"/>
              </w:tabs>
              <w:rPr>
                <w:sz w:val="16"/>
                <w:szCs w:val="16"/>
              </w:rPr>
            </w:pPr>
            <w:r w:rsidRPr="00A337D6">
              <w:rPr>
                <w:sz w:val="16"/>
                <w:szCs w:val="16"/>
              </w:rPr>
              <w:t>2028–2030 годы – 0,00 тыс. рублей;</w:t>
            </w:r>
          </w:p>
          <w:p w:rsidR="00CE6992" w:rsidRPr="00A337D6" w:rsidRDefault="00CE6992" w:rsidP="00E808C2">
            <w:pPr>
              <w:tabs>
                <w:tab w:val="num" w:pos="0"/>
              </w:tabs>
              <w:rPr>
                <w:sz w:val="16"/>
                <w:szCs w:val="16"/>
              </w:rPr>
            </w:pPr>
            <w:r w:rsidRPr="00A337D6">
              <w:rPr>
                <w:sz w:val="16"/>
                <w:szCs w:val="16"/>
              </w:rPr>
              <w:t>2030 – 2035 годы – 0,00 тыс. рублей, из них средства:</w:t>
            </w:r>
          </w:p>
          <w:p w:rsidR="00CE6992" w:rsidRPr="00A337D6" w:rsidRDefault="00CE6992" w:rsidP="00E808C2">
            <w:pPr>
              <w:tabs>
                <w:tab w:val="num" w:pos="0"/>
              </w:tabs>
              <w:rPr>
                <w:sz w:val="16"/>
                <w:szCs w:val="16"/>
              </w:rPr>
            </w:pPr>
            <w:r w:rsidRPr="00A337D6">
              <w:rPr>
                <w:sz w:val="16"/>
                <w:szCs w:val="16"/>
              </w:rPr>
              <w:t>федерального бюджета – 217 964,60 рублей, в том числе в:</w:t>
            </w:r>
          </w:p>
          <w:p w:rsidR="00CE6992" w:rsidRPr="00A337D6" w:rsidRDefault="00CE6992" w:rsidP="00E808C2">
            <w:pPr>
              <w:tabs>
                <w:tab w:val="num" w:pos="0"/>
              </w:tabs>
              <w:rPr>
                <w:sz w:val="16"/>
                <w:szCs w:val="16"/>
              </w:rPr>
            </w:pPr>
            <w:r w:rsidRPr="00A337D6">
              <w:rPr>
                <w:sz w:val="16"/>
                <w:szCs w:val="16"/>
              </w:rPr>
              <w:t>2025 году – 72 768,50 тыс. рублей;</w:t>
            </w:r>
          </w:p>
          <w:p w:rsidR="00CE6992" w:rsidRPr="00A337D6" w:rsidRDefault="00CE6992" w:rsidP="00E808C2">
            <w:pPr>
              <w:tabs>
                <w:tab w:val="num" w:pos="0"/>
              </w:tabs>
              <w:rPr>
                <w:sz w:val="16"/>
                <w:szCs w:val="16"/>
              </w:rPr>
            </w:pPr>
            <w:r w:rsidRPr="00A337D6">
              <w:rPr>
                <w:sz w:val="16"/>
                <w:szCs w:val="16"/>
              </w:rPr>
              <w:t>2026 году –73 427,50 тыс. рублей;</w:t>
            </w:r>
          </w:p>
          <w:p w:rsidR="00CE6992" w:rsidRPr="00A337D6" w:rsidRDefault="00CE6992" w:rsidP="00E808C2">
            <w:pPr>
              <w:tabs>
                <w:tab w:val="num" w:pos="0"/>
              </w:tabs>
              <w:rPr>
                <w:sz w:val="16"/>
                <w:szCs w:val="16"/>
              </w:rPr>
            </w:pPr>
            <w:r w:rsidRPr="00A337D6">
              <w:rPr>
                <w:sz w:val="16"/>
                <w:szCs w:val="16"/>
              </w:rPr>
              <w:t>2027 году – 71 768,60 тыс. рублей;</w:t>
            </w:r>
          </w:p>
          <w:p w:rsidR="00CE6992" w:rsidRPr="00A337D6" w:rsidRDefault="00CE6992" w:rsidP="00E808C2">
            <w:pPr>
              <w:tabs>
                <w:tab w:val="num" w:pos="0"/>
              </w:tabs>
              <w:rPr>
                <w:sz w:val="16"/>
                <w:szCs w:val="16"/>
              </w:rPr>
            </w:pPr>
            <w:r w:rsidRPr="00A337D6">
              <w:rPr>
                <w:sz w:val="16"/>
                <w:szCs w:val="16"/>
              </w:rPr>
              <w:t>2028 – 2030 годы – 0,00 тыс. рублей</w:t>
            </w:r>
          </w:p>
          <w:p w:rsidR="00CE6992" w:rsidRPr="00A337D6" w:rsidRDefault="00CE6992" w:rsidP="00E808C2">
            <w:pPr>
              <w:tabs>
                <w:tab w:val="num" w:pos="0"/>
              </w:tabs>
              <w:rPr>
                <w:sz w:val="16"/>
                <w:szCs w:val="16"/>
              </w:rPr>
            </w:pPr>
            <w:r w:rsidRPr="00A337D6">
              <w:rPr>
                <w:sz w:val="16"/>
                <w:szCs w:val="16"/>
              </w:rPr>
              <w:t>2030 – 2035 годы – 0,00 тыс. рублей</w:t>
            </w:r>
          </w:p>
          <w:p w:rsidR="00CE6992" w:rsidRPr="00A337D6" w:rsidRDefault="00CE6992" w:rsidP="00E808C2">
            <w:pPr>
              <w:tabs>
                <w:tab w:val="num" w:pos="0"/>
              </w:tabs>
              <w:rPr>
                <w:sz w:val="16"/>
                <w:szCs w:val="16"/>
              </w:rPr>
            </w:pPr>
            <w:r w:rsidRPr="00A337D6">
              <w:rPr>
                <w:sz w:val="16"/>
                <w:szCs w:val="16"/>
              </w:rPr>
              <w:t>республиканского бюджета – 1 676 568,10</w:t>
            </w:r>
            <w:r w:rsidRPr="00A337D6">
              <w:rPr>
                <w:bCs/>
                <w:sz w:val="16"/>
                <w:szCs w:val="16"/>
              </w:rPr>
              <w:t xml:space="preserve"> тыс.</w:t>
            </w:r>
            <w:r w:rsidRPr="00A337D6">
              <w:rPr>
                <w:sz w:val="16"/>
                <w:szCs w:val="16"/>
              </w:rPr>
              <w:t xml:space="preserve"> рублей, в том числе в:</w:t>
            </w:r>
          </w:p>
          <w:p w:rsidR="00CE6992" w:rsidRPr="00A337D6" w:rsidRDefault="00CE6992" w:rsidP="00E808C2">
            <w:pPr>
              <w:tabs>
                <w:tab w:val="num" w:pos="0"/>
              </w:tabs>
              <w:rPr>
                <w:sz w:val="16"/>
                <w:szCs w:val="16"/>
              </w:rPr>
            </w:pPr>
            <w:r w:rsidRPr="00A337D6">
              <w:rPr>
                <w:sz w:val="16"/>
                <w:szCs w:val="16"/>
              </w:rPr>
              <w:t>2025 году – 627 884,30 тыс. рублей;</w:t>
            </w:r>
          </w:p>
          <w:p w:rsidR="00CE6992" w:rsidRPr="00A337D6" w:rsidRDefault="00CE6992" w:rsidP="00E808C2">
            <w:pPr>
              <w:tabs>
                <w:tab w:val="num" w:pos="0"/>
              </w:tabs>
              <w:rPr>
                <w:sz w:val="16"/>
                <w:szCs w:val="16"/>
              </w:rPr>
            </w:pPr>
            <w:r w:rsidRPr="00A337D6">
              <w:rPr>
                <w:sz w:val="16"/>
                <w:szCs w:val="16"/>
              </w:rPr>
              <w:t>2026 году – 524 341,60 тыс. рублей;</w:t>
            </w:r>
          </w:p>
          <w:p w:rsidR="00CE6992" w:rsidRPr="00A337D6" w:rsidRDefault="00CE6992" w:rsidP="00E808C2">
            <w:pPr>
              <w:tabs>
                <w:tab w:val="num" w:pos="0"/>
              </w:tabs>
              <w:rPr>
                <w:sz w:val="16"/>
                <w:szCs w:val="16"/>
              </w:rPr>
            </w:pPr>
            <w:r w:rsidRPr="00A337D6">
              <w:rPr>
                <w:sz w:val="16"/>
                <w:szCs w:val="16"/>
              </w:rPr>
              <w:t>2027 году – 524 342,20 тыс. рублей;</w:t>
            </w:r>
          </w:p>
          <w:p w:rsidR="00CE6992" w:rsidRPr="00A337D6" w:rsidRDefault="00CE6992" w:rsidP="00E808C2">
            <w:pPr>
              <w:tabs>
                <w:tab w:val="num" w:pos="0"/>
              </w:tabs>
              <w:rPr>
                <w:sz w:val="16"/>
                <w:szCs w:val="16"/>
              </w:rPr>
            </w:pPr>
            <w:r w:rsidRPr="00A337D6">
              <w:rPr>
                <w:sz w:val="16"/>
                <w:szCs w:val="16"/>
              </w:rPr>
              <w:t>2028 – 2030 годы – 0,00 тыс. рублей;</w:t>
            </w:r>
          </w:p>
          <w:p w:rsidR="00CE6992" w:rsidRPr="00A337D6" w:rsidRDefault="00CE6992" w:rsidP="00E808C2">
            <w:pPr>
              <w:tabs>
                <w:tab w:val="num" w:pos="0"/>
              </w:tabs>
              <w:rPr>
                <w:sz w:val="16"/>
                <w:szCs w:val="16"/>
              </w:rPr>
            </w:pPr>
            <w:r w:rsidRPr="00A337D6">
              <w:rPr>
                <w:sz w:val="16"/>
                <w:szCs w:val="16"/>
              </w:rPr>
              <w:t>2030 – 2035 годы – 0,00 тыс. рублей</w:t>
            </w:r>
          </w:p>
          <w:p w:rsidR="00CE6992" w:rsidRPr="00A337D6" w:rsidRDefault="00CE6992" w:rsidP="00E808C2">
            <w:pPr>
              <w:tabs>
                <w:tab w:val="num" w:pos="0"/>
              </w:tabs>
              <w:rPr>
                <w:sz w:val="16"/>
                <w:szCs w:val="16"/>
              </w:rPr>
            </w:pPr>
            <w:r w:rsidRPr="00A337D6">
              <w:rPr>
                <w:sz w:val="16"/>
                <w:szCs w:val="16"/>
              </w:rPr>
              <w:t>местный бюджет – 431 667,80 тыс. рублей, в том числе в:</w:t>
            </w:r>
          </w:p>
          <w:p w:rsidR="00CE6992" w:rsidRPr="00A337D6" w:rsidRDefault="00CE6992" w:rsidP="00E808C2">
            <w:pPr>
              <w:tabs>
                <w:tab w:val="num" w:pos="0"/>
              </w:tabs>
              <w:rPr>
                <w:sz w:val="16"/>
                <w:szCs w:val="16"/>
              </w:rPr>
            </w:pPr>
            <w:r w:rsidRPr="00A337D6">
              <w:rPr>
                <w:sz w:val="16"/>
                <w:szCs w:val="16"/>
              </w:rPr>
              <w:t>2025 году – 172 637,40 тыс. рублей;</w:t>
            </w:r>
          </w:p>
          <w:p w:rsidR="00CE6992" w:rsidRPr="00A337D6" w:rsidRDefault="00CE6992" w:rsidP="00E808C2">
            <w:pPr>
              <w:tabs>
                <w:tab w:val="num" w:pos="0"/>
              </w:tabs>
              <w:rPr>
                <w:sz w:val="16"/>
                <w:szCs w:val="16"/>
              </w:rPr>
            </w:pPr>
            <w:r w:rsidRPr="00A337D6">
              <w:rPr>
                <w:sz w:val="16"/>
                <w:szCs w:val="16"/>
              </w:rPr>
              <w:t>2026 году – 130 396,40 тыс. рублей;</w:t>
            </w:r>
          </w:p>
          <w:p w:rsidR="00CE6992" w:rsidRPr="00A337D6" w:rsidRDefault="00CE6992" w:rsidP="00E808C2">
            <w:pPr>
              <w:tabs>
                <w:tab w:val="num" w:pos="0"/>
              </w:tabs>
              <w:rPr>
                <w:sz w:val="16"/>
                <w:szCs w:val="16"/>
              </w:rPr>
            </w:pPr>
            <w:r w:rsidRPr="00A337D6">
              <w:rPr>
                <w:sz w:val="16"/>
                <w:szCs w:val="16"/>
              </w:rPr>
              <w:t>2027 году – 128 634,00 тыс. рублей;</w:t>
            </w:r>
          </w:p>
          <w:p w:rsidR="00CE6992" w:rsidRPr="00A337D6" w:rsidRDefault="00CE6992" w:rsidP="00E808C2">
            <w:pPr>
              <w:tabs>
                <w:tab w:val="num" w:pos="0"/>
              </w:tabs>
              <w:rPr>
                <w:sz w:val="16"/>
                <w:szCs w:val="16"/>
              </w:rPr>
            </w:pPr>
            <w:r w:rsidRPr="00A337D6">
              <w:rPr>
                <w:sz w:val="16"/>
                <w:szCs w:val="16"/>
              </w:rPr>
              <w:t>2028 – 2030 годы – 0,00 тыс. рублей;</w:t>
            </w:r>
          </w:p>
          <w:p w:rsidR="00CE6992" w:rsidRPr="00A337D6" w:rsidRDefault="00CE6992" w:rsidP="00E808C2">
            <w:pPr>
              <w:tabs>
                <w:tab w:val="num" w:pos="0"/>
              </w:tabs>
              <w:rPr>
                <w:sz w:val="16"/>
                <w:szCs w:val="16"/>
              </w:rPr>
            </w:pPr>
            <w:r w:rsidRPr="00A337D6">
              <w:rPr>
                <w:sz w:val="16"/>
                <w:szCs w:val="16"/>
              </w:rPr>
              <w:t>2031 – 2035 годы – 0,00 тыс. рублей.</w:t>
            </w:r>
          </w:p>
        </w:tc>
      </w:tr>
    </w:tbl>
    <w:p w:rsidR="00CE6992" w:rsidRPr="00A337D6" w:rsidRDefault="00CE6992" w:rsidP="00CE6992">
      <w:pPr>
        <w:tabs>
          <w:tab w:val="left" w:pos="1134"/>
        </w:tabs>
        <w:ind w:left="567"/>
        <w:jc w:val="right"/>
        <w:rPr>
          <w:sz w:val="16"/>
          <w:szCs w:val="16"/>
        </w:rPr>
      </w:pPr>
      <w:r w:rsidRPr="00A337D6">
        <w:rPr>
          <w:sz w:val="16"/>
          <w:szCs w:val="16"/>
        </w:rPr>
        <w:t>»;</w:t>
      </w:r>
    </w:p>
    <w:p w:rsidR="00CE6992" w:rsidRPr="00A337D6" w:rsidRDefault="00CE6992" w:rsidP="00CE6992">
      <w:pPr>
        <w:numPr>
          <w:ilvl w:val="0"/>
          <w:numId w:val="14"/>
        </w:numPr>
        <w:tabs>
          <w:tab w:val="left" w:pos="0"/>
          <w:tab w:val="left" w:pos="1134"/>
        </w:tabs>
        <w:ind w:left="0" w:firstLine="567"/>
        <w:rPr>
          <w:sz w:val="16"/>
          <w:szCs w:val="16"/>
        </w:rPr>
      </w:pPr>
      <w:r w:rsidRPr="00A337D6">
        <w:rPr>
          <w:sz w:val="16"/>
          <w:szCs w:val="16"/>
        </w:rPr>
        <w:t>раздел 4 изложить в следующей редакции:</w:t>
      </w:r>
    </w:p>
    <w:p w:rsidR="00CE6992" w:rsidRPr="00A337D6" w:rsidRDefault="00CE6992" w:rsidP="00CE6992">
      <w:pPr>
        <w:numPr>
          <w:ilvl w:val="0"/>
          <w:numId w:val="14"/>
        </w:numPr>
        <w:tabs>
          <w:tab w:val="left" w:pos="1134"/>
        </w:tabs>
        <w:rPr>
          <w:sz w:val="16"/>
          <w:szCs w:val="16"/>
        </w:rPr>
        <w:sectPr w:rsidR="00CE6992" w:rsidRPr="00A337D6" w:rsidSect="00C01A4A">
          <w:pgSz w:w="11905" w:h="16838"/>
          <w:pgMar w:top="567" w:right="567" w:bottom="567" w:left="1134" w:header="284" w:footer="0" w:gutter="0"/>
          <w:cols w:space="720"/>
        </w:sectPr>
      </w:pPr>
    </w:p>
    <w:p w:rsidR="00CE6992" w:rsidRPr="00A337D6" w:rsidRDefault="00CE6992" w:rsidP="00CE6992">
      <w:pPr>
        <w:pStyle w:val="10"/>
        <w:jc w:val="center"/>
        <w:rPr>
          <w:rFonts w:ascii="Times New Roman" w:hAnsi="Times New Roman"/>
          <w:sz w:val="16"/>
          <w:szCs w:val="16"/>
        </w:rPr>
      </w:pPr>
      <w:bookmarkStart w:id="0" w:name="P519"/>
      <w:bookmarkStart w:id="1" w:name="P580"/>
      <w:bookmarkStart w:id="2" w:name="P585"/>
      <w:bookmarkEnd w:id="0"/>
      <w:bookmarkEnd w:id="1"/>
      <w:bookmarkEnd w:id="2"/>
      <w:r w:rsidRPr="00A337D6">
        <w:rPr>
          <w:rFonts w:ascii="Times New Roman" w:hAnsi="Times New Roman"/>
          <w:sz w:val="16"/>
          <w:szCs w:val="16"/>
        </w:rPr>
        <w:lastRenderedPageBreak/>
        <w:t>«4. 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75"/>
        <w:gridCol w:w="896"/>
        <w:gridCol w:w="896"/>
        <w:gridCol w:w="896"/>
        <w:gridCol w:w="536"/>
        <w:gridCol w:w="536"/>
        <w:gridCol w:w="536"/>
        <w:gridCol w:w="590"/>
        <w:gridCol w:w="976"/>
      </w:tblGrid>
      <w:tr w:rsidR="00CE6992" w:rsidRPr="00A337D6" w:rsidTr="00E808C2">
        <w:tc>
          <w:tcPr>
            <w:tcW w:w="2547" w:type="pct"/>
            <w:vMerge w:val="restart"/>
            <w:tcBorders>
              <w:top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Наименование государственной программы, структурного элемента/источник финансового обеспечения</w:t>
            </w:r>
          </w:p>
        </w:tc>
        <w:tc>
          <w:tcPr>
            <w:tcW w:w="2453" w:type="pct"/>
            <w:gridSpan w:val="8"/>
            <w:tcBorders>
              <w:top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Объем финансового обеспечения по годам реализации, тыс. рублей</w:t>
            </w:r>
          </w:p>
        </w:tc>
      </w:tr>
      <w:tr w:rsidR="00CE6992" w:rsidRPr="00A337D6" w:rsidTr="00E808C2">
        <w:tc>
          <w:tcPr>
            <w:tcW w:w="2547" w:type="pct"/>
            <w:vMerge/>
            <w:tcBorders>
              <w:top w:val="single" w:sz="4" w:space="0" w:color="auto"/>
              <w:bottom w:val="single" w:sz="4" w:space="0" w:color="auto"/>
              <w:right w:val="single" w:sz="4" w:space="0" w:color="auto"/>
            </w:tcBorders>
          </w:tcPr>
          <w:p w:rsidR="00CE6992" w:rsidRPr="00A337D6" w:rsidRDefault="00CE6992" w:rsidP="00E808C2">
            <w:pPr>
              <w:pStyle w:val="ad"/>
              <w:rPr>
                <w:rFonts w:ascii="Times New Roman" w:hAnsi="Times New Roman" w:cs="Times New Roman"/>
                <w:sz w:val="16"/>
                <w:szCs w:val="16"/>
              </w:rPr>
            </w:pP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2025</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2026</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2027</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2028</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2029</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2030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2031-2035</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всего</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6</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8</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9</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b/>
                <w:sz w:val="16"/>
                <w:szCs w:val="16"/>
              </w:rPr>
            </w:pPr>
            <w:r w:rsidRPr="00A337D6">
              <w:rPr>
                <w:rFonts w:ascii="Times New Roman" w:hAnsi="Times New Roman" w:cs="Times New Roman"/>
                <w:b/>
                <w:sz w:val="16"/>
                <w:szCs w:val="16"/>
              </w:rPr>
              <w:t>Муниципальная программа Алатырского муниципального округа Чувашской Республики «Развитие образования»</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873290,10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728165,50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724744,80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lang w:val="en-US"/>
              </w:rPr>
              <w:t>2326200</w:t>
            </w:r>
            <w:r w:rsidRPr="00A337D6">
              <w:rPr>
                <w:rFonts w:ascii="Times New Roman" w:hAnsi="Times New Roman" w:cs="Times New Roman"/>
                <w:b/>
                <w:sz w:val="16"/>
                <w:szCs w:val="16"/>
              </w:rPr>
              <w:t>,</w:t>
            </w:r>
            <w:r w:rsidRPr="00A337D6">
              <w:rPr>
                <w:rFonts w:ascii="Times New Roman" w:hAnsi="Times New Roman" w:cs="Times New Roman"/>
                <w:b/>
                <w:sz w:val="16"/>
                <w:szCs w:val="16"/>
                <w:lang w:val="en-US"/>
              </w:rPr>
              <w:t>4</w:t>
            </w:r>
            <w:r w:rsidRPr="00A337D6">
              <w:rPr>
                <w:rFonts w:ascii="Times New Roman" w:hAnsi="Times New Roman" w:cs="Times New Roman"/>
                <w:b/>
                <w:sz w:val="16"/>
                <w:szCs w:val="16"/>
              </w:rPr>
              <w:t>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72768,50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73427,50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71768,60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217964,60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627884,30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524341,60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524342,20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1676568,10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172637,40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130396,40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128634,00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lang w:val="en-US"/>
              </w:rPr>
            </w:pPr>
            <w:r w:rsidRPr="00A337D6">
              <w:rPr>
                <w:rFonts w:ascii="Times New Roman" w:hAnsi="Times New Roman" w:cs="Times New Roman"/>
                <w:sz w:val="16"/>
                <w:szCs w:val="16"/>
              </w:rPr>
              <w:t>431667,80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b/>
                <w:sz w:val="16"/>
                <w:szCs w:val="16"/>
              </w:rPr>
            </w:pPr>
            <w:r w:rsidRPr="00A337D6">
              <w:rPr>
                <w:rFonts w:ascii="Times New Roman" w:hAnsi="Times New Roman" w:cs="Times New Roman"/>
                <w:b/>
                <w:sz w:val="16"/>
                <w:szCs w:val="16"/>
              </w:rPr>
              <w:t>Региональный проект «Педагоги и наставники»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4764,70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4814,50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4874,90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14454,10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4731,80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4781,20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4841,00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14354,00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32,90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33,30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33,90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100,10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b/>
                <w:sz w:val="16"/>
                <w:szCs w:val="16"/>
              </w:rPr>
            </w:pPr>
            <w:r w:rsidRPr="00A337D6">
              <w:rPr>
                <w:rFonts w:ascii="Times New Roman" w:hAnsi="Times New Roman" w:cs="Times New Roman"/>
                <w:b/>
                <w:sz w:val="16"/>
                <w:szCs w:val="16"/>
              </w:rPr>
              <w:t>Муниципальный ведомственный проект «Реализация мер, направленных на развитие образовательных организаций»</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22293,60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2311,50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24605,10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22293,60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2311,50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24605,10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 xml:space="preserve">0,0 </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 xml:space="preserve">0,0 </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b/>
                <w:sz w:val="16"/>
                <w:szCs w:val="16"/>
              </w:rPr>
            </w:pPr>
            <w:hyperlink w:anchor="sub_2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b/>
                <w:sz w:val="16"/>
                <w:szCs w:val="16"/>
              </w:rPr>
              <w:t xml:space="preserve"> процессных мероприятий «Обеспечение деятельности организаций в сфере образования»</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133942,90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118567,20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
                <w:bCs/>
                <w:sz w:val="16"/>
                <w:szCs w:val="16"/>
              </w:rPr>
            </w:pPr>
            <w:r w:rsidRPr="00A337D6">
              <w:rPr>
                <w:b/>
                <w:bCs/>
                <w:sz w:val="16"/>
                <w:szCs w:val="16"/>
              </w:rPr>
              <w:t>113190,30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365700,40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b/>
                <w:sz w:val="16"/>
                <w:szCs w:val="16"/>
              </w:rPr>
              <w:t>133942,90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118567,20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Cs/>
                <w:sz w:val="16"/>
                <w:szCs w:val="16"/>
              </w:rPr>
            </w:pPr>
            <w:r w:rsidRPr="00A337D6">
              <w:rPr>
                <w:bCs/>
                <w:sz w:val="16"/>
                <w:szCs w:val="16"/>
              </w:rPr>
              <w:t>113190,30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365700,40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hyperlink w:anchor="sub_3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sz w:val="16"/>
                <w:szCs w:val="16"/>
              </w:rPr>
              <w:t xml:space="preserve"> </w:t>
            </w:r>
            <w:r w:rsidRPr="00A337D6">
              <w:rPr>
                <w:rFonts w:ascii="Times New Roman" w:hAnsi="Times New Roman" w:cs="Times New Roman"/>
                <w:b/>
                <w:sz w:val="16"/>
                <w:szCs w:val="16"/>
              </w:rPr>
              <w:t>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616493,00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515402,70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
                <w:bCs/>
                <w:sz w:val="16"/>
                <w:szCs w:val="16"/>
              </w:rPr>
            </w:pPr>
            <w:r w:rsidRPr="00A337D6">
              <w:rPr>
                <w:b/>
                <w:sz w:val="16"/>
                <w:szCs w:val="16"/>
              </w:rPr>
              <w:t>515402,70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1647298,40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616493,00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515402,70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Cs/>
                <w:sz w:val="16"/>
                <w:szCs w:val="16"/>
              </w:rPr>
            </w:pPr>
            <w:r w:rsidRPr="00A337D6">
              <w:rPr>
                <w:sz w:val="16"/>
                <w:szCs w:val="16"/>
              </w:rPr>
              <w:t>515402,70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1647298,40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b/>
                <w:sz w:val="16"/>
                <w:szCs w:val="16"/>
              </w:rPr>
            </w:pPr>
            <w:hyperlink w:anchor="sub_5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b/>
                <w:sz w:val="16"/>
                <w:szCs w:val="16"/>
              </w:rPr>
              <w:t xml:space="preserve"> процессных мероприятий "Реализация проектов и мероприятий по инновационному развитию системы образования"</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46872,00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48278,20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46559,50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141709,70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46872,00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48278,20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46559,50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ind w:firstLine="27"/>
              <w:jc w:val="center"/>
              <w:rPr>
                <w:sz w:val="16"/>
                <w:szCs w:val="16"/>
              </w:rPr>
            </w:pPr>
            <w:r w:rsidRPr="00A337D6">
              <w:rPr>
                <w:sz w:val="16"/>
                <w:szCs w:val="16"/>
              </w:rPr>
              <w:t>141709,70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hyperlink w:anchor="sub_6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sz w:val="16"/>
                <w:szCs w:val="16"/>
              </w:rPr>
              <w:t xml:space="preserve"> </w:t>
            </w:r>
            <w:r w:rsidRPr="00A337D6">
              <w:rPr>
                <w:rFonts w:ascii="Times New Roman" w:hAnsi="Times New Roman" w:cs="Times New Roman"/>
                <w:b/>
                <w:sz w:val="16"/>
                <w:szCs w:val="16"/>
              </w:rPr>
              <w:t>процессных мероприятий "Стипендии, гранты, премии и денежные поощрения"</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4172,40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2324,00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
                <w:sz w:val="16"/>
                <w:szCs w:val="16"/>
              </w:rPr>
            </w:pPr>
            <w:r w:rsidRPr="00A337D6">
              <w:rPr>
                <w:b/>
                <w:sz w:val="16"/>
                <w:szCs w:val="16"/>
              </w:rPr>
              <w:t>2324,00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lang w:val="en-US"/>
              </w:rPr>
            </w:pPr>
            <w:r w:rsidRPr="00A337D6">
              <w:rPr>
                <w:rFonts w:ascii="Times New Roman" w:hAnsi="Times New Roman" w:cs="Times New Roman"/>
                <w:b/>
                <w:sz w:val="16"/>
                <w:szCs w:val="16"/>
              </w:rPr>
              <w:t>8820,40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3672,40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1824,00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1824,00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7320,40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500,00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500,00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500,00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1500,00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hyperlink w:anchor="sub_7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sz w:val="16"/>
                <w:szCs w:val="16"/>
              </w:rPr>
              <w:t xml:space="preserve"> </w:t>
            </w:r>
            <w:r w:rsidRPr="00A337D6">
              <w:rPr>
                <w:rFonts w:ascii="Times New Roman" w:hAnsi="Times New Roman" w:cs="Times New Roman"/>
                <w:b/>
                <w:sz w:val="16"/>
                <w:szCs w:val="16"/>
              </w:rPr>
              <w:t>процессных мероприятий "Модернизация системы воспитания детей"</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3960,70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300,00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b/>
                <w:sz w:val="16"/>
                <w:szCs w:val="16"/>
              </w:rPr>
            </w:pPr>
            <w:r w:rsidRPr="00A337D6">
              <w:rPr>
                <w:b/>
                <w:sz w:val="16"/>
                <w:szCs w:val="16"/>
              </w:rPr>
              <w:t>3108,00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7368,70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3960,70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300,00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jc w:val="center"/>
              <w:rPr>
                <w:sz w:val="16"/>
                <w:szCs w:val="16"/>
              </w:rPr>
            </w:pPr>
            <w:r w:rsidRPr="00A337D6">
              <w:rPr>
                <w:sz w:val="16"/>
                <w:szCs w:val="16"/>
              </w:rPr>
              <w:t>3108,00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7368,70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hyperlink w:anchor="sub_9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sz w:val="16"/>
                <w:szCs w:val="16"/>
              </w:rPr>
              <w:t xml:space="preserve"> </w:t>
            </w:r>
            <w:r w:rsidRPr="00A337D6">
              <w:rPr>
                <w:rFonts w:ascii="Times New Roman" w:hAnsi="Times New Roman" w:cs="Times New Roman"/>
                <w:b/>
                <w:sz w:val="16"/>
                <w:szCs w:val="16"/>
              </w:rPr>
              <w:t>процессных мероприятий "Меры социальной поддержки"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32065,30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30447,80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28942,80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91 455,90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21164,70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20368,10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20368,10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61 900,90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4378,30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4374,30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4374,30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13126,90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местные бюджеты</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6522,30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5705,40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4200,40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16 428,10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hyperlink w:anchor="sub_900" w:history="1">
              <w:r w:rsidRPr="00A337D6">
                <w:rPr>
                  <w:rStyle w:val="af9"/>
                  <w:rFonts w:ascii="Times New Roman" w:hAnsi="Times New Roman" w:cs="Times New Roman"/>
                  <w:sz w:val="16"/>
                  <w:szCs w:val="16"/>
                </w:rPr>
                <w:t>Комплекс</w:t>
              </w:r>
            </w:hyperlink>
            <w:r w:rsidRPr="00A337D6">
              <w:rPr>
                <w:rFonts w:ascii="Times New Roman" w:hAnsi="Times New Roman" w:cs="Times New Roman"/>
                <w:sz w:val="16"/>
                <w:szCs w:val="16"/>
              </w:rPr>
              <w:t xml:space="preserve"> </w:t>
            </w:r>
            <w:r w:rsidRPr="00A337D6">
              <w:rPr>
                <w:rFonts w:ascii="Times New Roman" w:hAnsi="Times New Roman" w:cs="Times New Roman"/>
                <w:b/>
                <w:sz w:val="16"/>
                <w:szCs w:val="16"/>
              </w:rPr>
              <w:t>процессных мероприятий "Обеспечение реализации муниципальной программы Алатырского муниципального округа Чувашской Республики " Развитие образования"</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8725,60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8031,10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8031,10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b/>
                <w:sz w:val="16"/>
                <w:szCs w:val="16"/>
              </w:rPr>
              <w:t>24787,80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федеральный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республиканский бюджет</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3307,70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2707,30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2707,30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8722,30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местные бюджеты</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5417,90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5323,80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5323,80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16065,50</w:t>
            </w:r>
          </w:p>
        </w:tc>
      </w:tr>
      <w:tr w:rsidR="00CE6992" w:rsidRPr="00A337D6" w:rsidTr="00E808C2">
        <w:tc>
          <w:tcPr>
            <w:tcW w:w="2547" w:type="pct"/>
            <w:tcBorders>
              <w:top w:val="single" w:sz="4" w:space="0" w:color="auto"/>
              <w:bottom w:val="single" w:sz="4" w:space="0" w:color="auto"/>
              <w:right w:val="single" w:sz="4" w:space="0" w:color="auto"/>
            </w:tcBorders>
          </w:tcPr>
          <w:p w:rsidR="00CE6992" w:rsidRPr="00A337D6" w:rsidRDefault="00CE6992" w:rsidP="00E808C2">
            <w:pPr>
              <w:pStyle w:val="ae"/>
              <w:rPr>
                <w:rFonts w:ascii="Times New Roman" w:hAnsi="Times New Roman" w:cs="Times New Roman"/>
                <w:sz w:val="16"/>
                <w:szCs w:val="16"/>
              </w:rPr>
            </w:pPr>
            <w:r w:rsidRPr="00A337D6">
              <w:rPr>
                <w:rFonts w:ascii="Times New Roman" w:hAnsi="Times New Roman" w:cs="Times New Roman"/>
                <w:sz w:val="16"/>
                <w:szCs w:val="16"/>
              </w:rPr>
              <w:t>внебюджетные источники</w:t>
            </w:r>
          </w:p>
        </w:tc>
        <w:tc>
          <w:tcPr>
            <w:tcW w:w="36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c>
          <w:tcPr>
            <w:tcW w:w="27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pStyle w:val="ad"/>
              <w:jc w:val="center"/>
              <w:rPr>
                <w:rFonts w:ascii="Times New Roman" w:hAnsi="Times New Roman" w:cs="Times New Roman"/>
                <w:b/>
                <w:sz w:val="16"/>
                <w:szCs w:val="16"/>
              </w:rPr>
            </w:pPr>
            <w:r w:rsidRPr="00A337D6">
              <w:rPr>
                <w:rFonts w:ascii="Times New Roman" w:hAnsi="Times New Roman" w:cs="Times New Roman"/>
                <w:sz w:val="16"/>
                <w:szCs w:val="16"/>
              </w:rPr>
              <w:t>0,00</w:t>
            </w:r>
          </w:p>
        </w:tc>
        <w:tc>
          <w:tcPr>
            <w:tcW w:w="361" w:type="pct"/>
            <w:tcBorders>
              <w:top w:val="single" w:sz="4" w:space="0" w:color="auto"/>
              <w:left w:val="single" w:sz="4" w:space="0" w:color="auto"/>
              <w:bottom w:val="single" w:sz="4" w:space="0" w:color="auto"/>
            </w:tcBorders>
          </w:tcPr>
          <w:p w:rsidR="00CE6992" w:rsidRPr="00A337D6" w:rsidRDefault="00CE6992" w:rsidP="00E808C2">
            <w:pPr>
              <w:pStyle w:val="ad"/>
              <w:jc w:val="center"/>
              <w:rPr>
                <w:rFonts w:ascii="Times New Roman" w:hAnsi="Times New Roman" w:cs="Times New Roman"/>
                <w:sz w:val="16"/>
                <w:szCs w:val="16"/>
              </w:rPr>
            </w:pPr>
            <w:r w:rsidRPr="00A337D6">
              <w:rPr>
                <w:rFonts w:ascii="Times New Roman" w:hAnsi="Times New Roman" w:cs="Times New Roman"/>
                <w:sz w:val="16"/>
                <w:szCs w:val="16"/>
              </w:rPr>
              <w:t>0,00</w:t>
            </w:r>
          </w:p>
        </w:tc>
      </w:tr>
    </w:tbl>
    <w:p w:rsidR="00CE6992" w:rsidRPr="00A337D6" w:rsidRDefault="00CE6992" w:rsidP="00CE6992">
      <w:pPr>
        <w:jc w:val="right"/>
        <w:rPr>
          <w:sz w:val="16"/>
          <w:szCs w:val="16"/>
        </w:rPr>
      </w:pPr>
      <w:r w:rsidRPr="00A337D6">
        <w:rPr>
          <w:sz w:val="16"/>
          <w:szCs w:val="16"/>
        </w:rPr>
        <w:t>»;</w:t>
      </w:r>
    </w:p>
    <w:p w:rsidR="00CE6992" w:rsidRPr="00A337D6" w:rsidRDefault="00CE6992" w:rsidP="00CE6992">
      <w:pPr>
        <w:numPr>
          <w:ilvl w:val="0"/>
          <w:numId w:val="12"/>
        </w:numPr>
        <w:tabs>
          <w:tab w:val="left" w:pos="1134"/>
        </w:tabs>
        <w:ind w:firstLine="567"/>
        <w:rPr>
          <w:sz w:val="16"/>
          <w:szCs w:val="16"/>
        </w:rPr>
      </w:pPr>
      <w:r w:rsidRPr="00A337D6">
        <w:rPr>
          <w:sz w:val="16"/>
          <w:szCs w:val="16"/>
        </w:rPr>
        <w:t>Раздел 4 паспорта регионального проекта «Педагоги и наставники» изложить в следующей редакции:</w:t>
      </w:r>
    </w:p>
    <w:p w:rsidR="00CE6992" w:rsidRPr="00A337D6" w:rsidRDefault="00CE6992" w:rsidP="00CE6992">
      <w:pPr>
        <w:widowControl w:val="0"/>
        <w:autoSpaceDE w:val="0"/>
        <w:autoSpaceDN w:val="0"/>
        <w:adjustRightInd w:val="0"/>
        <w:jc w:val="center"/>
        <w:outlineLvl w:val="0"/>
        <w:rPr>
          <w:rFonts w:eastAsiaTheme="minorEastAsia"/>
          <w:b/>
          <w:bCs/>
          <w:sz w:val="16"/>
          <w:szCs w:val="16"/>
        </w:rPr>
      </w:pPr>
      <w:r w:rsidRPr="00A337D6">
        <w:rPr>
          <w:rFonts w:eastAsiaTheme="minorEastAsia"/>
          <w:b/>
          <w:bCs/>
          <w:sz w:val="16"/>
          <w:szCs w:val="16"/>
        </w:rPr>
        <w:lastRenderedPageBreak/>
        <w:t>«4. Финансовое обеспечение регионального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54"/>
        <w:gridCol w:w="1161"/>
        <w:gridCol w:w="736"/>
        <w:gridCol w:w="736"/>
        <w:gridCol w:w="736"/>
        <w:gridCol w:w="536"/>
        <w:gridCol w:w="536"/>
        <w:gridCol w:w="536"/>
        <w:gridCol w:w="590"/>
        <w:gridCol w:w="816"/>
      </w:tblGrid>
      <w:tr w:rsidR="00CE6992" w:rsidRPr="00A337D6" w:rsidTr="00E808C2">
        <w:trPr>
          <w:trHeight w:val="145"/>
        </w:trPr>
        <w:tc>
          <w:tcPr>
            <w:tcW w:w="2287"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w:t>
            </w:r>
          </w:p>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финансового обеспечения</w:t>
            </w:r>
          </w:p>
        </w:tc>
        <w:tc>
          <w:tcPr>
            <w:tcW w:w="449"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2265" w:type="pct"/>
            <w:gridSpan w:val="8"/>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rPr>
          <w:trHeight w:val="145"/>
        </w:trPr>
        <w:tc>
          <w:tcPr>
            <w:tcW w:w="2287"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449"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2031-2035</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Региональный проект «Педагоги и наставники», всего, в том числе:</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Ц71Ю600000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4764,70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4814,50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4874,90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14454,10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4731,80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4781,20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4841,00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14354,00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32,90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33,90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100,10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всего, в том числе:</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Ц71Ю650500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1484,30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1484,30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1484,30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right="-96"/>
              <w:jc w:val="center"/>
              <w:rPr>
                <w:rFonts w:eastAsiaTheme="minorEastAsia"/>
                <w:b/>
                <w:sz w:val="16"/>
                <w:szCs w:val="16"/>
              </w:rPr>
            </w:pPr>
            <w:r w:rsidRPr="00A337D6">
              <w:rPr>
                <w:rFonts w:eastAsiaTheme="minorEastAsia"/>
                <w:b/>
                <w:sz w:val="16"/>
                <w:szCs w:val="16"/>
              </w:rPr>
              <w:t>4452,90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Ц71Ю650500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1484,30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1484,30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1484,30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right="-96"/>
              <w:jc w:val="center"/>
              <w:rPr>
                <w:rFonts w:eastAsiaTheme="minorEastAsia"/>
                <w:sz w:val="16"/>
                <w:szCs w:val="16"/>
              </w:rPr>
            </w:pPr>
            <w:r w:rsidRPr="00A337D6">
              <w:rPr>
                <w:rFonts w:eastAsiaTheme="minorEastAsia"/>
                <w:sz w:val="16"/>
                <w:szCs w:val="16"/>
              </w:rPr>
              <w:t>4452,90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всего, в том числе:</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Ц71Ю651790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3280,40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3330,20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3390,60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10001,20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3247,50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3296,90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3356,70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9901,10</w:t>
            </w:r>
          </w:p>
        </w:tc>
      </w:tr>
      <w:tr w:rsidR="00CE6992" w:rsidRPr="00A337D6" w:rsidTr="00E808C2">
        <w:trPr>
          <w:trHeight w:val="145"/>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32,90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33,30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33,90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100,10</w:t>
            </w:r>
          </w:p>
        </w:tc>
      </w:tr>
      <w:tr w:rsidR="00CE6992" w:rsidRPr="00A337D6" w:rsidTr="00E808C2">
        <w:trPr>
          <w:trHeight w:val="87"/>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7"/>
        </w:trPr>
        <w:tc>
          <w:tcPr>
            <w:tcW w:w="228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4"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9"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sz w:val="16"/>
                <w:szCs w:val="16"/>
              </w:rPr>
              <w:t>0,00</w:t>
            </w:r>
          </w:p>
        </w:tc>
        <w:tc>
          <w:tcPr>
            <w:tcW w:w="29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contextualSpacing/>
        <w:jc w:val="right"/>
        <w:rPr>
          <w:sz w:val="16"/>
          <w:szCs w:val="16"/>
        </w:rPr>
      </w:pPr>
      <w:r w:rsidRPr="00A337D6">
        <w:rPr>
          <w:sz w:val="16"/>
          <w:szCs w:val="16"/>
        </w:rPr>
        <w:t>»;</w:t>
      </w:r>
    </w:p>
    <w:p w:rsidR="00CE6992" w:rsidRPr="00A337D6" w:rsidRDefault="00CE6992" w:rsidP="00CE6992">
      <w:pPr>
        <w:numPr>
          <w:ilvl w:val="0"/>
          <w:numId w:val="12"/>
        </w:numPr>
        <w:tabs>
          <w:tab w:val="left" w:pos="1134"/>
        </w:tabs>
        <w:ind w:firstLine="567"/>
        <w:contextualSpacing/>
        <w:rPr>
          <w:rFonts w:eastAsiaTheme="minorEastAsia"/>
          <w:bCs/>
          <w:sz w:val="16"/>
          <w:szCs w:val="16"/>
        </w:rPr>
      </w:pPr>
      <w:r w:rsidRPr="00A337D6">
        <w:rPr>
          <w:rFonts w:eastAsiaTheme="minorEastAsia"/>
          <w:bCs/>
          <w:sz w:val="16"/>
          <w:szCs w:val="16"/>
        </w:rPr>
        <w:t>Раздел 4 паспорта муниципального ведомственного проекта «Реализация мер, направленных на развитие образовательных организаций» изложить в следующей редакции:</w:t>
      </w:r>
    </w:p>
    <w:p w:rsidR="00CE6992" w:rsidRPr="00A337D6" w:rsidRDefault="00CE6992" w:rsidP="00CE6992">
      <w:pPr>
        <w:widowControl w:val="0"/>
        <w:tabs>
          <w:tab w:val="left" w:pos="1134"/>
        </w:tabs>
        <w:autoSpaceDE w:val="0"/>
        <w:autoSpaceDN w:val="0"/>
        <w:adjustRightInd w:val="0"/>
        <w:jc w:val="center"/>
        <w:outlineLvl w:val="0"/>
        <w:rPr>
          <w:rFonts w:eastAsiaTheme="minorEastAsia"/>
          <w:sz w:val="16"/>
          <w:szCs w:val="16"/>
        </w:rPr>
      </w:pPr>
      <w:r w:rsidRPr="00A337D6">
        <w:rPr>
          <w:rFonts w:eastAsiaTheme="minorEastAsia"/>
          <w:bCs/>
          <w:sz w:val="16"/>
          <w:szCs w:val="16"/>
        </w:rPr>
        <w:t>«</w:t>
      </w:r>
      <w:r w:rsidRPr="00A337D6">
        <w:rPr>
          <w:rFonts w:eastAsiaTheme="minorEastAsia"/>
          <w:b/>
          <w:bCs/>
          <w:sz w:val="16"/>
          <w:szCs w:val="16"/>
        </w:rPr>
        <w:t>4. Финансовое обеспечение 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01"/>
        <w:gridCol w:w="1070"/>
        <w:gridCol w:w="816"/>
        <w:gridCol w:w="536"/>
        <w:gridCol w:w="736"/>
        <w:gridCol w:w="536"/>
        <w:gridCol w:w="536"/>
        <w:gridCol w:w="590"/>
        <w:gridCol w:w="816"/>
      </w:tblGrid>
      <w:tr w:rsidR="00CE6992" w:rsidRPr="00A337D6" w:rsidTr="00E808C2">
        <w:trPr>
          <w:trHeight w:val="145"/>
        </w:trPr>
        <w:tc>
          <w:tcPr>
            <w:tcW w:w="2632"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w:t>
            </w:r>
          </w:p>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финансового обеспечения</w:t>
            </w:r>
          </w:p>
        </w:tc>
        <w:tc>
          <w:tcPr>
            <w:tcW w:w="396"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1972"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rPr>
          <w:trHeight w:val="145"/>
        </w:trPr>
        <w:tc>
          <w:tcPr>
            <w:tcW w:w="2632"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96"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2030-2035</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outlineLvl w:val="0"/>
              <w:rPr>
                <w:rFonts w:eastAsiaTheme="minorEastAsia"/>
                <w:b/>
                <w:sz w:val="16"/>
                <w:szCs w:val="16"/>
              </w:rPr>
            </w:pPr>
            <w:r w:rsidRPr="00A337D6">
              <w:rPr>
                <w:rFonts w:eastAsiaTheme="minorEastAsia"/>
                <w:b/>
                <w:bCs/>
                <w:sz w:val="16"/>
                <w:szCs w:val="16"/>
              </w:rPr>
              <w:t>Муниципальный ведомственный проект «Реализация мер, направленных на развитие образовательных организаций»</w:t>
            </w:r>
            <w:r w:rsidRPr="00A337D6">
              <w:rPr>
                <w:rFonts w:eastAsiaTheme="minorEastAsia"/>
                <w:b/>
                <w:sz w:val="16"/>
                <w:szCs w:val="16"/>
              </w:rPr>
              <w:t>, всего, в том числе:</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Ц730100000</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22293,60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2311,50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24605,10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22293,60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2311,50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24605,10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 xml:space="preserve">Оснащение новых мест в общеобразовательных организациях средствами обучения и воспитания, необходимыми для реализации основных </w:t>
            </w:r>
            <w:r w:rsidRPr="00A337D6">
              <w:rPr>
                <w:rFonts w:eastAsiaTheme="minorEastAsia"/>
                <w:b/>
                <w:sz w:val="16"/>
                <w:szCs w:val="16"/>
              </w:rPr>
              <w:lastRenderedPageBreak/>
              <w:t>образовательных программ начального общего, основного общего и среднего общего образования. Всего, в том числе:</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lastRenderedPageBreak/>
              <w:t>Ц7301</w:t>
            </w:r>
            <w:r w:rsidRPr="00A337D6">
              <w:rPr>
                <w:rFonts w:eastAsiaTheme="minorEastAsia"/>
                <w:b/>
                <w:sz w:val="16"/>
                <w:szCs w:val="16"/>
                <w:lang w:val="en-US"/>
              </w:rPr>
              <w:t>S</w:t>
            </w:r>
            <w:r w:rsidRPr="00A337D6">
              <w:rPr>
                <w:rFonts w:eastAsiaTheme="minorEastAsia"/>
                <w:b/>
                <w:sz w:val="16"/>
                <w:szCs w:val="16"/>
              </w:rPr>
              <w:t>6210</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lastRenderedPageBreak/>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Укрепление материально-технической базы муниципальных образовательных организаций за счет средств республиканского бюджета Чувашской Республики, всего, в том числе:</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b/>
                <w:sz w:val="16"/>
                <w:szCs w:val="16"/>
              </w:rPr>
              <w:t>Ц7301</w:t>
            </w:r>
            <w:r w:rsidRPr="00A337D6">
              <w:rPr>
                <w:rFonts w:eastAsiaTheme="minorEastAsia"/>
                <w:b/>
                <w:sz w:val="16"/>
                <w:szCs w:val="16"/>
                <w:lang w:val="en-US"/>
              </w:rPr>
              <w:t>S1660</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10732,90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10732,90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9981,60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9981,60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751,30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751,30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Укрепление материально-технической базы муниципальных образовательных организаций, всего, в том числе:</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Ц730171660</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11560,70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2311,50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13872,20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45"/>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30"/>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b/>
                <w:sz w:val="16"/>
                <w:szCs w:val="16"/>
              </w:rPr>
              <w:t>11560,70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2311,50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13872,20</w:t>
            </w:r>
          </w:p>
        </w:tc>
      </w:tr>
      <w:tr w:rsidR="00CE6992" w:rsidRPr="00A337D6" w:rsidTr="00E808C2">
        <w:trPr>
          <w:trHeight w:val="189"/>
        </w:trPr>
        <w:tc>
          <w:tcPr>
            <w:tcW w:w="263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9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1"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97"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contextualSpacing/>
        <w:jc w:val="right"/>
        <w:rPr>
          <w:sz w:val="16"/>
          <w:szCs w:val="16"/>
        </w:rPr>
      </w:pPr>
      <w:r w:rsidRPr="00A337D6">
        <w:rPr>
          <w:sz w:val="16"/>
          <w:szCs w:val="16"/>
        </w:rPr>
        <w:t>»;</w:t>
      </w:r>
    </w:p>
    <w:p w:rsidR="00CE6992" w:rsidRPr="00A337D6" w:rsidRDefault="00CE6992" w:rsidP="00CE6992">
      <w:pPr>
        <w:numPr>
          <w:ilvl w:val="0"/>
          <w:numId w:val="12"/>
        </w:numPr>
        <w:tabs>
          <w:tab w:val="left" w:pos="1134"/>
        </w:tabs>
        <w:ind w:firstLine="567"/>
        <w:contextualSpacing/>
        <w:rPr>
          <w:bCs/>
          <w:sz w:val="16"/>
          <w:szCs w:val="16"/>
        </w:rPr>
      </w:pPr>
      <w:r w:rsidRPr="00A337D6">
        <w:rPr>
          <w:bCs/>
          <w:sz w:val="16"/>
          <w:szCs w:val="16"/>
        </w:rPr>
        <w:t>Раздел 4 паспорта комплекса процессных мероприятий «Обеспечение деятельности организаций в сфере образования» изложить в следующей редакции:</w:t>
      </w:r>
    </w:p>
    <w:p w:rsidR="00CE6992" w:rsidRPr="00A337D6" w:rsidRDefault="00CE6992" w:rsidP="00CE6992">
      <w:pPr>
        <w:widowControl w:val="0"/>
        <w:autoSpaceDE w:val="0"/>
        <w:autoSpaceDN w:val="0"/>
        <w:adjustRightInd w:val="0"/>
        <w:jc w:val="center"/>
        <w:outlineLvl w:val="0"/>
        <w:rPr>
          <w:rFonts w:eastAsiaTheme="minorEastAsia"/>
          <w:sz w:val="16"/>
          <w:szCs w:val="16"/>
        </w:rPr>
      </w:pPr>
      <w:r w:rsidRPr="00A337D6">
        <w:rPr>
          <w:rFonts w:eastAsiaTheme="minorEastAsia"/>
          <w:b/>
          <w:bCs/>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84"/>
        <w:gridCol w:w="1061"/>
        <w:gridCol w:w="896"/>
        <w:gridCol w:w="896"/>
        <w:gridCol w:w="896"/>
        <w:gridCol w:w="536"/>
        <w:gridCol w:w="536"/>
        <w:gridCol w:w="536"/>
        <w:gridCol w:w="896"/>
      </w:tblGrid>
      <w:tr w:rsidR="00CE6992" w:rsidRPr="00A337D6" w:rsidTr="00E808C2">
        <w:tc>
          <w:tcPr>
            <w:tcW w:w="2343"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 финансового обеспечения</w:t>
            </w:r>
          </w:p>
        </w:tc>
        <w:tc>
          <w:tcPr>
            <w:tcW w:w="450"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2207"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c>
          <w:tcPr>
            <w:tcW w:w="2343"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450"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2030 - 2035</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Комплекс процессных мероприятий "Обеспечение деятельности организаций в сфере образования",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Ц740100000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133942,90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118567,20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113190,30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365700,40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Ц740100000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133942,90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118567,20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113190,30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365700,40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b/>
                <w:sz w:val="16"/>
                <w:szCs w:val="16"/>
              </w:rPr>
              <w:t>Обеспечение деятельности  муниципальных учреждений,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Ц740100600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4850,80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4679,90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4679,90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14210,60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4850,80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4679,90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4679,90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14210,60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Обеспечение деятельности  муниципальных общеобразовательных организаций,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 xml:space="preserve">Ц740170550 </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48193,70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45975,90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38271,90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firstLine="22"/>
              <w:jc w:val="center"/>
              <w:rPr>
                <w:rFonts w:eastAsiaTheme="minorEastAsia"/>
                <w:b/>
                <w:bCs/>
                <w:sz w:val="16"/>
                <w:szCs w:val="16"/>
              </w:rPr>
            </w:pPr>
            <w:r w:rsidRPr="00A337D6">
              <w:rPr>
                <w:rFonts w:eastAsiaTheme="minorEastAsia"/>
                <w:b/>
                <w:bCs/>
                <w:sz w:val="16"/>
                <w:szCs w:val="16"/>
              </w:rPr>
              <w:t>132441,50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48193,70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45975,90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38271,90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firstLine="22"/>
              <w:jc w:val="center"/>
              <w:rPr>
                <w:rFonts w:eastAsiaTheme="minorEastAsia"/>
                <w:bCs/>
                <w:sz w:val="16"/>
                <w:szCs w:val="16"/>
              </w:rPr>
            </w:pPr>
            <w:r w:rsidRPr="00A337D6">
              <w:rPr>
                <w:rFonts w:eastAsiaTheme="minorEastAsia"/>
                <w:bCs/>
                <w:sz w:val="16"/>
                <w:szCs w:val="16"/>
              </w:rPr>
              <w:t>132441,50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lastRenderedPageBreak/>
              <w:t>Обеспечение уровня заработной платы педагогических работников муниципальных организаций дополнительного образования детей,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Ц740170560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39303,70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37390,50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39717,60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firstLine="22"/>
              <w:jc w:val="center"/>
              <w:rPr>
                <w:rFonts w:eastAsiaTheme="minorEastAsia"/>
                <w:b/>
                <w:sz w:val="16"/>
                <w:szCs w:val="16"/>
              </w:rPr>
            </w:pPr>
            <w:r w:rsidRPr="00A337D6">
              <w:rPr>
                <w:rFonts w:eastAsiaTheme="minorEastAsia"/>
                <w:b/>
                <w:sz w:val="16"/>
                <w:szCs w:val="16"/>
              </w:rPr>
              <w:t>116411,80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Ц740170560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39303,70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37390,50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39717,60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ind w:firstLine="22"/>
              <w:jc w:val="center"/>
              <w:rPr>
                <w:rFonts w:eastAsiaTheme="minorEastAsia"/>
                <w:sz w:val="16"/>
                <w:szCs w:val="16"/>
              </w:rPr>
            </w:pPr>
            <w:r w:rsidRPr="00A337D6">
              <w:rPr>
                <w:rFonts w:eastAsiaTheme="minorEastAsia"/>
                <w:sz w:val="16"/>
                <w:szCs w:val="16"/>
              </w:rPr>
              <w:t>116411,80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Обеспечение деятельности детских дошкольных образовательных организаций,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Ц740170670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23270,90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22820,90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22820,90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68912,70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Ц740170670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23270,90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22820,90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22820,90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68912,70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Персонифицированное финансирование дополнительного образования детей, всего, в том числе:</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Ц740175150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10982,00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7700,00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7700,00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26382,00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Ц740175150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10982,00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7700,00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7700,00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26382,00</w:t>
            </w:r>
          </w:p>
        </w:tc>
      </w:tr>
      <w:tr w:rsidR="00CE6992" w:rsidRPr="00A337D6" w:rsidTr="00E808C2">
        <w:tc>
          <w:tcPr>
            <w:tcW w:w="234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jc w:val="right"/>
        <w:rPr>
          <w:bCs/>
          <w:sz w:val="16"/>
          <w:szCs w:val="16"/>
        </w:rPr>
      </w:pPr>
      <w:r w:rsidRPr="00A337D6">
        <w:rPr>
          <w:bCs/>
          <w:sz w:val="16"/>
          <w:szCs w:val="16"/>
        </w:rPr>
        <w:t>»;</w:t>
      </w:r>
      <w:bookmarkStart w:id="3" w:name="sub_300"/>
    </w:p>
    <w:p w:rsidR="00CE6992" w:rsidRPr="00A337D6" w:rsidRDefault="00CE6992" w:rsidP="00CE6992">
      <w:pPr>
        <w:numPr>
          <w:ilvl w:val="0"/>
          <w:numId w:val="12"/>
        </w:numPr>
        <w:tabs>
          <w:tab w:val="left" w:pos="1134"/>
        </w:tabs>
        <w:ind w:firstLine="567"/>
        <w:rPr>
          <w:rFonts w:eastAsiaTheme="minorEastAsia"/>
          <w:bCs/>
          <w:sz w:val="16"/>
          <w:szCs w:val="16"/>
        </w:rPr>
      </w:pPr>
      <w:r w:rsidRPr="00A337D6">
        <w:rPr>
          <w:rFonts w:eastAsiaTheme="minorEastAsia"/>
          <w:bCs/>
          <w:sz w:val="16"/>
          <w:szCs w:val="16"/>
        </w:rPr>
        <w:t>Раздел 4 паспорта 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изложить в следующей редакции:</w:t>
      </w:r>
    </w:p>
    <w:bookmarkEnd w:id="3"/>
    <w:p w:rsidR="00CE6992" w:rsidRPr="00A337D6" w:rsidRDefault="00CE6992" w:rsidP="00CE6992">
      <w:pPr>
        <w:widowControl w:val="0"/>
        <w:autoSpaceDE w:val="0"/>
        <w:autoSpaceDN w:val="0"/>
        <w:adjustRightInd w:val="0"/>
        <w:jc w:val="center"/>
        <w:rPr>
          <w:rFonts w:eastAsiaTheme="minorEastAsia"/>
          <w:sz w:val="16"/>
          <w:szCs w:val="16"/>
        </w:rPr>
      </w:pPr>
      <w:r w:rsidRPr="00A337D6">
        <w:rPr>
          <w:rFonts w:eastAsiaTheme="minorEastAsia"/>
          <w:sz w:val="16"/>
          <w:szCs w:val="16"/>
        </w:rPr>
        <w:t>«</w:t>
      </w:r>
      <w:r w:rsidRPr="00A337D6">
        <w:rPr>
          <w:rFonts w:eastAsiaTheme="minorEastAsia"/>
          <w:b/>
          <w:bCs/>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50"/>
        <w:gridCol w:w="1061"/>
        <w:gridCol w:w="896"/>
        <w:gridCol w:w="896"/>
        <w:gridCol w:w="896"/>
        <w:gridCol w:w="536"/>
        <w:gridCol w:w="536"/>
        <w:gridCol w:w="590"/>
        <w:gridCol w:w="976"/>
      </w:tblGrid>
      <w:tr w:rsidR="00CE6992" w:rsidRPr="00A337D6" w:rsidTr="00E808C2">
        <w:tc>
          <w:tcPr>
            <w:tcW w:w="2277"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w:t>
            </w:r>
          </w:p>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финансового обеспечения</w:t>
            </w:r>
          </w:p>
        </w:tc>
        <w:tc>
          <w:tcPr>
            <w:tcW w:w="446"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2277"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c>
          <w:tcPr>
            <w:tcW w:w="2277"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446"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2030-2035</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hyperlink w:anchor="sub_300" w:history="1">
              <w:r w:rsidRPr="00A337D6">
                <w:rPr>
                  <w:rFonts w:eastAsiaTheme="minorEastAsia"/>
                  <w:b/>
                  <w:sz w:val="16"/>
                  <w:szCs w:val="16"/>
                </w:rPr>
                <w:t>Комплекс</w:t>
              </w:r>
            </w:hyperlink>
            <w:r w:rsidRPr="00A337D6">
              <w:rPr>
                <w:rFonts w:eastAsiaTheme="minorEastAsia"/>
                <w:b/>
                <w:sz w:val="16"/>
                <w:szCs w:val="16"/>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всего, в том числе:</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Ц740200000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616493,00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515402,70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ind w:hanging="13"/>
              <w:jc w:val="center"/>
              <w:rPr>
                <w:rFonts w:eastAsiaTheme="minorEastAsia"/>
                <w:b/>
                <w:sz w:val="16"/>
                <w:szCs w:val="16"/>
              </w:rPr>
            </w:pPr>
            <w:r w:rsidRPr="00A337D6">
              <w:rPr>
                <w:rFonts w:eastAsiaTheme="minorEastAsia"/>
                <w:b/>
                <w:sz w:val="16"/>
                <w:szCs w:val="16"/>
              </w:rPr>
              <w:t>515402,70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1647298,40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Ц740200000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616493,00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515402,70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ind w:hanging="13"/>
              <w:jc w:val="center"/>
              <w:rPr>
                <w:rFonts w:eastAsiaTheme="minorEastAsia"/>
                <w:sz w:val="16"/>
                <w:szCs w:val="16"/>
              </w:rPr>
            </w:pPr>
            <w:r w:rsidRPr="00A337D6">
              <w:rPr>
                <w:rFonts w:eastAsiaTheme="minorEastAsia"/>
                <w:sz w:val="16"/>
                <w:szCs w:val="16"/>
              </w:rPr>
              <w:t>515402,70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1647298,40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 в том числе:</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Ц740212000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177442,20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149773,10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149773,10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476988,40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Ц740212000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177442,20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149773,10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149773,10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476988,40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w:t>
            </w:r>
            <w:r w:rsidRPr="00A337D6">
              <w:rPr>
                <w:rFonts w:eastAsiaTheme="minorEastAsia"/>
                <w:b/>
                <w:sz w:val="16"/>
                <w:szCs w:val="16"/>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 в том числе:</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lastRenderedPageBreak/>
              <w:t>Ц740212010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439050,80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365629,60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365629,60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1170310,00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lastRenderedPageBreak/>
              <w:t>федеральный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Ц740212010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439050,80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365629,60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365629,60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1170310,00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277"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4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68"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402"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widowControl w:val="0"/>
        <w:autoSpaceDE w:val="0"/>
        <w:autoSpaceDN w:val="0"/>
        <w:adjustRightInd w:val="0"/>
        <w:jc w:val="right"/>
        <w:rPr>
          <w:rFonts w:eastAsiaTheme="minorEastAsia"/>
          <w:sz w:val="16"/>
          <w:szCs w:val="16"/>
        </w:rPr>
      </w:pPr>
      <w:r w:rsidRPr="00A337D6">
        <w:rPr>
          <w:rFonts w:eastAsiaTheme="minorEastAsia"/>
          <w:sz w:val="16"/>
          <w:szCs w:val="16"/>
        </w:rPr>
        <w:t>»;</w:t>
      </w:r>
      <w:bookmarkStart w:id="4" w:name="sub_600"/>
    </w:p>
    <w:p w:rsidR="00CE6992" w:rsidRPr="00A337D6" w:rsidRDefault="00CE6992" w:rsidP="00CE6992">
      <w:pPr>
        <w:widowControl w:val="0"/>
        <w:numPr>
          <w:ilvl w:val="0"/>
          <w:numId w:val="12"/>
        </w:numPr>
        <w:tabs>
          <w:tab w:val="left" w:pos="1134"/>
        </w:tabs>
        <w:autoSpaceDE w:val="0"/>
        <w:autoSpaceDN w:val="0"/>
        <w:adjustRightInd w:val="0"/>
        <w:ind w:firstLine="567"/>
        <w:rPr>
          <w:rFonts w:eastAsiaTheme="minorEastAsia"/>
          <w:bCs/>
          <w:sz w:val="16"/>
          <w:szCs w:val="16"/>
        </w:rPr>
      </w:pPr>
      <w:r w:rsidRPr="00A337D6">
        <w:rPr>
          <w:rFonts w:eastAsiaTheme="minorEastAsia"/>
          <w:bCs/>
          <w:sz w:val="16"/>
          <w:szCs w:val="16"/>
        </w:rPr>
        <w:t>Раздел 4 паспорта комплекса процессных мероприятий «Стипендии, гранты, премии и денежные поощрения» изложить в следующей редакции:</w:t>
      </w:r>
    </w:p>
    <w:bookmarkEnd w:id="4"/>
    <w:p w:rsidR="00CE6992" w:rsidRPr="00A337D6" w:rsidRDefault="00CE6992" w:rsidP="00CE6992">
      <w:pPr>
        <w:widowControl w:val="0"/>
        <w:autoSpaceDE w:val="0"/>
        <w:autoSpaceDN w:val="0"/>
        <w:adjustRightInd w:val="0"/>
        <w:jc w:val="center"/>
        <w:outlineLvl w:val="0"/>
        <w:rPr>
          <w:rFonts w:eastAsiaTheme="minorEastAsia"/>
          <w:b/>
          <w:bCs/>
          <w:sz w:val="16"/>
          <w:szCs w:val="16"/>
        </w:rPr>
      </w:pPr>
      <w:r w:rsidRPr="00A337D6">
        <w:rPr>
          <w:rFonts w:eastAsiaTheme="minorEastAsia"/>
          <w:b/>
          <w:bCs/>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26"/>
        <w:gridCol w:w="1105"/>
        <w:gridCol w:w="736"/>
        <w:gridCol w:w="736"/>
        <w:gridCol w:w="736"/>
        <w:gridCol w:w="536"/>
        <w:gridCol w:w="536"/>
        <w:gridCol w:w="590"/>
        <w:gridCol w:w="736"/>
      </w:tblGrid>
      <w:tr w:rsidR="00CE6992" w:rsidRPr="00A337D6" w:rsidTr="00E808C2">
        <w:tc>
          <w:tcPr>
            <w:tcW w:w="2613"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ind w:left="-675" w:firstLine="675"/>
              <w:jc w:val="center"/>
              <w:rPr>
                <w:rFonts w:eastAsiaTheme="minorEastAsia"/>
                <w:sz w:val="16"/>
                <w:szCs w:val="16"/>
              </w:rPr>
            </w:pPr>
            <w:r w:rsidRPr="00A337D6">
              <w:rPr>
                <w:rFonts w:eastAsiaTheme="minorEastAsia"/>
                <w:sz w:val="16"/>
                <w:szCs w:val="16"/>
              </w:rPr>
              <w:t>Наименование мероприятия (результата)/источник финансового обеспечения</w:t>
            </w:r>
          </w:p>
        </w:tc>
        <w:tc>
          <w:tcPr>
            <w:tcW w:w="405"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1982"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c>
          <w:tcPr>
            <w:tcW w:w="2613"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405"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2030-2035</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Комплекс процессных мероприятий "Стипендии, гранты, премии и денежные поощрения",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Ц740400000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4172,40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2324,00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2324,00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8820,40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3672,40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7320,40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1500,00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Поддержка талантливой и одаренной молодежи,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Ц740472130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1500,00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Ц740472130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1500,00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 xml:space="preserve">Ц74042030П </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3672,40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7320,40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 xml:space="preserve">Ц74042030П </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3672,40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1824,00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7320,40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61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widowControl w:val="0"/>
        <w:autoSpaceDE w:val="0"/>
        <w:autoSpaceDN w:val="0"/>
        <w:adjustRightInd w:val="0"/>
        <w:jc w:val="right"/>
        <w:rPr>
          <w:rFonts w:eastAsiaTheme="minorEastAsia"/>
          <w:sz w:val="16"/>
          <w:szCs w:val="16"/>
        </w:rPr>
      </w:pPr>
      <w:r w:rsidRPr="00A337D6">
        <w:rPr>
          <w:rFonts w:eastAsiaTheme="minorEastAsia"/>
          <w:sz w:val="16"/>
          <w:szCs w:val="16"/>
        </w:rPr>
        <w:t>»;</w:t>
      </w:r>
      <w:bookmarkStart w:id="5" w:name="sub_700"/>
    </w:p>
    <w:p w:rsidR="00CE6992" w:rsidRPr="00A337D6" w:rsidRDefault="00CE6992" w:rsidP="00CE6992">
      <w:pPr>
        <w:widowControl w:val="0"/>
        <w:numPr>
          <w:ilvl w:val="0"/>
          <w:numId w:val="12"/>
        </w:numPr>
        <w:tabs>
          <w:tab w:val="left" w:pos="1134"/>
        </w:tabs>
        <w:autoSpaceDE w:val="0"/>
        <w:autoSpaceDN w:val="0"/>
        <w:adjustRightInd w:val="0"/>
        <w:ind w:firstLine="567"/>
        <w:rPr>
          <w:rFonts w:eastAsiaTheme="minorEastAsia"/>
          <w:bCs/>
          <w:sz w:val="16"/>
          <w:szCs w:val="16"/>
        </w:rPr>
      </w:pPr>
      <w:r w:rsidRPr="00A337D6">
        <w:rPr>
          <w:rFonts w:eastAsiaTheme="minorEastAsia"/>
          <w:bCs/>
          <w:sz w:val="16"/>
          <w:szCs w:val="16"/>
        </w:rPr>
        <w:t>Раздел 4 паспорта комплекса процессных мероприятий «Модернизация системы воспитания детей» изложить в следующей редакции:</w:t>
      </w:r>
    </w:p>
    <w:bookmarkEnd w:id="5"/>
    <w:p w:rsidR="00CE6992" w:rsidRPr="00A337D6" w:rsidRDefault="00CE6992" w:rsidP="00CE6992">
      <w:pPr>
        <w:widowControl w:val="0"/>
        <w:autoSpaceDE w:val="0"/>
        <w:autoSpaceDN w:val="0"/>
        <w:adjustRightInd w:val="0"/>
        <w:jc w:val="center"/>
        <w:outlineLvl w:val="0"/>
        <w:rPr>
          <w:rFonts w:eastAsiaTheme="minorEastAsia"/>
          <w:sz w:val="16"/>
          <w:szCs w:val="16"/>
        </w:rPr>
      </w:pPr>
      <w:r w:rsidRPr="00A337D6">
        <w:rPr>
          <w:rFonts w:eastAsiaTheme="minorEastAsia"/>
          <w:b/>
          <w:bCs/>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50"/>
        <w:gridCol w:w="1061"/>
        <w:gridCol w:w="736"/>
        <w:gridCol w:w="656"/>
        <w:gridCol w:w="736"/>
        <w:gridCol w:w="536"/>
        <w:gridCol w:w="536"/>
        <w:gridCol w:w="590"/>
        <w:gridCol w:w="736"/>
      </w:tblGrid>
      <w:tr w:rsidR="00CE6992" w:rsidRPr="00A337D6" w:rsidTr="00E808C2">
        <w:tc>
          <w:tcPr>
            <w:tcW w:w="2703"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 финансового обеспечения</w:t>
            </w:r>
          </w:p>
        </w:tc>
        <w:tc>
          <w:tcPr>
            <w:tcW w:w="405"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1892"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c>
          <w:tcPr>
            <w:tcW w:w="2703"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405"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2030-2035</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w:t>
            </w:r>
          </w:p>
        </w:tc>
      </w:tr>
      <w:tr w:rsidR="00CE6992" w:rsidRPr="00A337D6" w:rsidTr="00E808C2">
        <w:trPr>
          <w:trHeight w:val="244"/>
        </w:trPr>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Комплекс процессных мероприятий "Модернизация системы воспитания детей",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Ц74050000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3960,70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3108,00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7368,70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lastRenderedPageBreak/>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3960,70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3108,00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7 368,70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Организация отдыха детей в загородных, пришкольных и других лагерях,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Ц740572140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2447,90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1656,00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4303,90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Ц740572140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2447,90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1656,00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4303,90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Приобретение путевок в детские оздоровительные лагеря,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Ц740572170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1512,80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1452,00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3064,80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местный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х</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1512,80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100,00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1452,00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3064,80</w:t>
            </w:r>
          </w:p>
        </w:tc>
      </w:tr>
      <w:tr w:rsidR="00CE6992" w:rsidRPr="00A337D6" w:rsidTr="00E808C2">
        <w:tc>
          <w:tcPr>
            <w:tcW w:w="2703"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widowControl w:val="0"/>
        <w:autoSpaceDE w:val="0"/>
        <w:autoSpaceDN w:val="0"/>
        <w:adjustRightInd w:val="0"/>
        <w:spacing w:before="108" w:after="108"/>
        <w:jc w:val="right"/>
        <w:outlineLvl w:val="0"/>
        <w:rPr>
          <w:rFonts w:eastAsiaTheme="minorEastAsia"/>
          <w:bCs/>
          <w:sz w:val="16"/>
          <w:szCs w:val="16"/>
        </w:rPr>
      </w:pPr>
      <w:bookmarkStart w:id="6" w:name="sub_800"/>
      <w:r w:rsidRPr="00A337D6">
        <w:rPr>
          <w:rFonts w:eastAsiaTheme="minorEastAsia"/>
          <w:bCs/>
          <w:sz w:val="16"/>
          <w:szCs w:val="16"/>
        </w:rPr>
        <w:t>»;</w:t>
      </w:r>
      <w:bookmarkStart w:id="7" w:name="sub_1500"/>
      <w:bookmarkEnd w:id="6"/>
    </w:p>
    <w:p w:rsidR="00CE6992" w:rsidRPr="00A337D6" w:rsidRDefault="00CE6992" w:rsidP="00CE6992">
      <w:pPr>
        <w:widowControl w:val="0"/>
        <w:numPr>
          <w:ilvl w:val="0"/>
          <w:numId w:val="12"/>
        </w:numPr>
        <w:tabs>
          <w:tab w:val="left" w:pos="1134"/>
        </w:tabs>
        <w:autoSpaceDE w:val="0"/>
        <w:autoSpaceDN w:val="0"/>
        <w:adjustRightInd w:val="0"/>
        <w:spacing w:before="108" w:after="108"/>
        <w:ind w:firstLine="567"/>
        <w:outlineLvl w:val="0"/>
        <w:rPr>
          <w:rFonts w:eastAsiaTheme="minorEastAsia"/>
          <w:bCs/>
          <w:sz w:val="16"/>
          <w:szCs w:val="16"/>
        </w:rPr>
      </w:pPr>
      <w:r w:rsidRPr="00A337D6">
        <w:rPr>
          <w:rFonts w:eastAsiaTheme="minorEastAsia"/>
          <w:bCs/>
          <w:sz w:val="16"/>
          <w:szCs w:val="16"/>
        </w:rPr>
        <w:t>Раздел 3 паспорта комплекса процессных мероприятий «Обеспечение реализации муниципальной программы «Развитие образования» изложить в следующей редакции:</w:t>
      </w:r>
    </w:p>
    <w:bookmarkEnd w:id="7"/>
    <w:p w:rsidR="00CE6992" w:rsidRPr="00A337D6" w:rsidRDefault="00CE6992" w:rsidP="00CE6992">
      <w:pPr>
        <w:widowControl w:val="0"/>
        <w:autoSpaceDE w:val="0"/>
        <w:autoSpaceDN w:val="0"/>
        <w:adjustRightInd w:val="0"/>
        <w:jc w:val="center"/>
        <w:rPr>
          <w:rFonts w:eastAsiaTheme="minorEastAsia"/>
          <w:b/>
          <w:bCs/>
          <w:sz w:val="16"/>
          <w:szCs w:val="16"/>
        </w:rPr>
      </w:pPr>
      <w:r w:rsidRPr="00A337D6">
        <w:rPr>
          <w:rFonts w:eastAsiaTheme="minorEastAsia"/>
          <w:b/>
          <w:bCs/>
          <w:sz w:val="16"/>
          <w:szCs w:val="16"/>
        </w:rPr>
        <w:t>«3.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90"/>
        <w:gridCol w:w="1061"/>
        <w:gridCol w:w="736"/>
        <w:gridCol w:w="736"/>
        <w:gridCol w:w="736"/>
        <w:gridCol w:w="536"/>
        <w:gridCol w:w="536"/>
        <w:gridCol w:w="590"/>
        <w:gridCol w:w="816"/>
      </w:tblGrid>
      <w:tr w:rsidR="00CE6992" w:rsidRPr="00A337D6" w:rsidTr="00E808C2">
        <w:trPr>
          <w:trHeight w:val="247"/>
        </w:trPr>
        <w:tc>
          <w:tcPr>
            <w:tcW w:w="2522" w:type="pct"/>
            <w:vMerge w:val="restar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Наименование мероприятия (результата)/источник финансового обеспечения</w:t>
            </w:r>
          </w:p>
        </w:tc>
        <w:tc>
          <w:tcPr>
            <w:tcW w:w="405" w:type="pct"/>
            <w:vMerge w:val="restar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КБК</w:t>
            </w:r>
          </w:p>
        </w:tc>
        <w:tc>
          <w:tcPr>
            <w:tcW w:w="2072" w:type="pct"/>
            <w:gridSpan w:val="7"/>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Объем финансового обеспечения по годам реализации, тыс. рублей</w:t>
            </w:r>
          </w:p>
        </w:tc>
      </w:tr>
      <w:tr w:rsidR="00CE6992" w:rsidRPr="00A337D6" w:rsidTr="00E808C2">
        <w:trPr>
          <w:trHeight w:val="145"/>
        </w:trPr>
        <w:tc>
          <w:tcPr>
            <w:tcW w:w="2522" w:type="pct"/>
            <w:vMerge/>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405" w:type="pct"/>
            <w:vMerge/>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2025</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2027</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2028</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2029</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2030-2035</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всего</w:t>
            </w:r>
          </w:p>
        </w:tc>
      </w:tr>
      <w:tr w:rsidR="00CE6992" w:rsidRPr="00A337D6" w:rsidTr="00E808C2">
        <w:trPr>
          <w:trHeight w:val="11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4</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6</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9</w:t>
            </w:r>
          </w:p>
        </w:tc>
      </w:tr>
      <w:tr w:rsidR="00CE6992" w:rsidRPr="00A337D6" w:rsidTr="00E808C2">
        <w:trPr>
          <w:trHeight w:val="412"/>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Комплекс процессных мероприятий "Обеспечение реализации муниципальной программы Алатырского МО «Развитие образования»,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Ц740700000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8725,60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8031,10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8031,10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24787,80</w:t>
            </w:r>
          </w:p>
        </w:tc>
      </w:tr>
      <w:tr w:rsidR="00CE6992" w:rsidRPr="00A337D6" w:rsidTr="00E808C2">
        <w:trPr>
          <w:trHeight w:val="119"/>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38"/>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3307,70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2707,30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2707,30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8722,30</w:t>
            </w:r>
          </w:p>
        </w:tc>
      </w:tr>
      <w:tr w:rsidR="00CE6992" w:rsidRPr="00A337D6" w:rsidTr="00E808C2">
        <w:trPr>
          <w:trHeight w:val="6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 xml:space="preserve">местный бюджет </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5417,90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5323,80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5323,80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16065,50</w:t>
            </w:r>
          </w:p>
        </w:tc>
      </w:tr>
      <w:tr w:rsidR="00CE6992" w:rsidRPr="00A337D6" w:rsidTr="00E808C2">
        <w:trPr>
          <w:trHeight w:val="103"/>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Обеспечение функций муниципальных органов,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Ц740700200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5417,90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5323,80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5323,80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16065,50</w:t>
            </w:r>
          </w:p>
        </w:tc>
      </w:tr>
      <w:tr w:rsidR="00CE6992" w:rsidRPr="00A337D6" w:rsidTr="00E808C2">
        <w:trPr>
          <w:trHeight w:val="6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08"/>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181"/>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 xml:space="preserve">местный бюджет </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5417,90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5323,80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5323,80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16065,50</w:t>
            </w:r>
          </w:p>
        </w:tc>
      </w:tr>
      <w:tr w:rsidR="00CE6992" w:rsidRPr="00A337D6" w:rsidTr="00E808C2">
        <w:trPr>
          <w:trHeight w:val="114"/>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315"/>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Обеспечена организация и осуществление деятельности по опеке и попечительству,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Ц740711990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2557,70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2707,30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2707,30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7972,30</w:t>
            </w:r>
          </w:p>
        </w:tc>
      </w:tr>
      <w:tr w:rsidR="00CE6992" w:rsidRPr="00A337D6" w:rsidTr="00E808C2">
        <w:trPr>
          <w:trHeight w:val="6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97"/>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2557,70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2707,30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2707,30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7972,30</w:t>
            </w:r>
          </w:p>
        </w:tc>
      </w:tr>
      <w:tr w:rsidR="00CE6992" w:rsidRPr="00A337D6" w:rsidTr="00E808C2">
        <w:trPr>
          <w:trHeight w:val="172"/>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 xml:space="preserve">местный бюджет </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b/>
                <w:sz w:val="16"/>
                <w:szCs w:val="16"/>
              </w:rPr>
            </w:pPr>
            <w:r w:rsidRPr="00A337D6">
              <w:rPr>
                <w:rFonts w:eastAsiaTheme="minorEastAsia"/>
                <w:b/>
                <w:sz w:val="16"/>
                <w:szCs w:val="16"/>
              </w:rPr>
              <w:t>Обеспечено назначение и выплата единовременного денежного пособия гражданам, усыновившим (удочерившим) ребенка (детей) на территории Чувашской Республики, всего, в том числе:</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b/>
                <w:sz w:val="16"/>
                <w:szCs w:val="16"/>
              </w:rPr>
              <w:t>Ц740712060</w:t>
            </w: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750,00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b/>
                <w:sz w:val="16"/>
                <w:szCs w:val="16"/>
              </w:rPr>
            </w:pPr>
            <w:r w:rsidRPr="00A337D6">
              <w:rPr>
                <w:rFonts w:eastAsiaTheme="minorEastAsia"/>
                <w:b/>
                <w:sz w:val="16"/>
                <w:szCs w:val="16"/>
              </w:rPr>
              <w:t>750,00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lastRenderedPageBreak/>
              <w:t>федеральный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республиканский бюджет</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750,00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750,00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 xml:space="preserve">местный бюджет </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r w:rsidR="00CE6992" w:rsidRPr="00A337D6" w:rsidTr="00E808C2">
        <w:trPr>
          <w:trHeight w:val="90"/>
        </w:trPr>
        <w:tc>
          <w:tcPr>
            <w:tcW w:w="2522" w:type="pct"/>
            <w:tcBorders>
              <w:top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rPr>
                <w:rFonts w:eastAsiaTheme="minorEastAsia"/>
                <w:sz w:val="16"/>
                <w:szCs w:val="16"/>
              </w:rPr>
            </w:pPr>
            <w:r w:rsidRPr="00A337D6">
              <w:rPr>
                <w:rFonts w:eastAsiaTheme="minorEastAsia"/>
                <w:sz w:val="16"/>
                <w:szCs w:val="16"/>
              </w:rPr>
              <w:t>внебюджетные источники</w:t>
            </w:r>
          </w:p>
        </w:tc>
        <w:tc>
          <w:tcPr>
            <w:tcW w:w="40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p>
        </w:tc>
        <w:tc>
          <w:tcPr>
            <w:tcW w:w="31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25"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27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60" w:type="pct"/>
            <w:tcBorders>
              <w:top w:val="single" w:sz="4" w:space="0" w:color="auto"/>
              <w:left w:val="single" w:sz="4" w:space="0" w:color="auto"/>
              <w:bottom w:val="single" w:sz="4" w:space="0" w:color="auto"/>
              <w:right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c>
          <w:tcPr>
            <w:tcW w:w="316" w:type="pct"/>
            <w:tcBorders>
              <w:top w:val="single" w:sz="4" w:space="0" w:color="auto"/>
              <w:left w:val="single" w:sz="4" w:space="0" w:color="auto"/>
              <w:bottom w:val="single" w:sz="4" w:space="0" w:color="auto"/>
            </w:tcBorders>
          </w:tcPr>
          <w:p w:rsidR="00CE6992" w:rsidRPr="00A337D6" w:rsidRDefault="00CE6992" w:rsidP="00E808C2">
            <w:pPr>
              <w:widowControl w:val="0"/>
              <w:autoSpaceDE w:val="0"/>
              <w:autoSpaceDN w:val="0"/>
              <w:adjustRightInd w:val="0"/>
              <w:jc w:val="center"/>
              <w:rPr>
                <w:rFonts w:eastAsiaTheme="minorEastAsia"/>
                <w:sz w:val="16"/>
                <w:szCs w:val="16"/>
              </w:rPr>
            </w:pPr>
            <w:r w:rsidRPr="00A337D6">
              <w:rPr>
                <w:rFonts w:eastAsiaTheme="minorEastAsia"/>
                <w:sz w:val="16"/>
                <w:szCs w:val="16"/>
              </w:rPr>
              <w:t>0,00</w:t>
            </w:r>
          </w:p>
        </w:tc>
      </w:tr>
    </w:tbl>
    <w:p w:rsidR="00CE6992" w:rsidRPr="00A337D6" w:rsidRDefault="00CE6992" w:rsidP="00CE6992">
      <w:pPr>
        <w:widowControl w:val="0"/>
        <w:autoSpaceDE w:val="0"/>
        <w:autoSpaceDN w:val="0"/>
        <w:adjustRightInd w:val="0"/>
        <w:jc w:val="right"/>
        <w:rPr>
          <w:rFonts w:eastAsiaTheme="minorEastAsia"/>
          <w:sz w:val="16"/>
          <w:szCs w:val="16"/>
        </w:rPr>
      </w:pPr>
      <w:r w:rsidRPr="00A337D6">
        <w:rPr>
          <w:rFonts w:eastAsiaTheme="minorEastAsia"/>
          <w:sz w:val="16"/>
          <w:szCs w:val="16"/>
        </w:rPr>
        <w:t>».</w:t>
      </w:r>
    </w:p>
    <w:p w:rsidR="00EA2FB8" w:rsidRDefault="00EA2FB8" w:rsidP="000119E3">
      <w:pPr>
        <w:ind w:firstLine="0"/>
        <w:jc w:val="left"/>
        <w:rPr>
          <w:rFonts w:eastAsia="Times New Roman"/>
          <w:sz w:val="16"/>
          <w:szCs w:val="16"/>
          <w:lang w:eastAsia="en-US"/>
        </w:rPr>
      </w:pPr>
      <w:bookmarkStart w:id="8" w:name="_GoBack"/>
      <w:bookmarkEnd w:id="8"/>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992" w:rsidRDefault="00CE6992">
    <w:pPr>
      <w:pStyle w:val="ab"/>
      <w:jc w:val="center"/>
    </w:pPr>
    <w:r>
      <w:fldChar w:fldCharType="begin"/>
    </w:r>
    <w:r>
      <w:instrText>PAGE   \* MERGEFORMAT</w:instrText>
    </w:r>
    <w:r>
      <w:fldChar w:fldCharType="separate"/>
    </w:r>
    <w:r>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6B" w:rsidRPr="00747453" w:rsidRDefault="00411B6B" w:rsidP="00F57366">
    <w:pPr>
      <w:pStyle w:val="ab"/>
      <w:jc w:val="center"/>
    </w:pPr>
    <w:r>
      <w:fldChar w:fldCharType="begin"/>
    </w:r>
    <w:r>
      <w:instrText>PAGE   \* MERGEFORMAT</w:instrText>
    </w:r>
    <w:r>
      <w:fldChar w:fldCharType="separate"/>
    </w:r>
    <w:r w:rsidR="00CE6992">
      <w:rPr>
        <w:noProof/>
      </w:rPr>
      <w:t>11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A1ACAF38"/>
    <w:lvl w:ilvl="0">
      <w:start w:val="1"/>
      <w:numFmt w:val="decimal"/>
      <w:lvlText w:val="%1."/>
      <w:lvlJc w:val="left"/>
      <w:pPr>
        <w:tabs>
          <w:tab w:val="num" w:pos="0"/>
        </w:tabs>
        <w:ind w:left="0" w:firstLine="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4BF1A97"/>
    <w:multiLevelType w:val="hybridMultilevel"/>
    <w:tmpl w:val="54DE2694"/>
    <w:lvl w:ilvl="0" w:tplc="B268C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88402F0"/>
    <w:multiLevelType w:val="hybridMultilevel"/>
    <w:tmpl w:val="6CDCAFF6"/>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BDE7073"/>
    <w:multiLevelType w:val="hybridMultilevel"/>
    <w:tmpl w:val="235841F8"/>
    <w:lvl w:ilvl="0" w:tplc="4CACC1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582F5A25"/>
    <w:multiLevelType w:val="hybridMultilevel"/>
    <w:tmpl w:val="B7AAABA8"/>
    <w:lvl w:ilvl="0" w:tplc="BE6CD5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FBB5407"/>
    <w:multiLevelType w:val="hybridMultilevel"/>
    <w:tmpl w:val="BDB09256"/>
    <w:lvl w:ilvl="0" w:tplc="8AE02DF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92041F1"/>
    <w:multiLevelType w:val="hybridMultilevel"/>
    <w:tmpl w:val="292E1F94"/>
    <w:lvl w:ilvl="0" w:tplc="A796D302">
      <w:start w:val="1"/>
      <w:numFmt w:val="decimal"/>
      <w:lvlText w:val="%1."/>
      <w:lvlJc w:val="left"/>
      <w:pPr>
        <w:ind w:left="1334" w:hanging="79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4">
    <w:nsid w:val="6B277635"/>
    <w:multiLevelType w:val="hybridMultilevel"/>
    <w:tmpl w:val="95AA16F2"/>
    <w:lvl w:ilvl="0" w:tplc="3FD2E3AA">
      <w:start w:val="1"/>
      <w:numFmt w:val="decimal"/>
      <w:lvlText w:val="%1)"/>
      <w:lvlJc w:val="left"/>
      <w:pPr>
        <w:ind w:left="1694" w:hanging="360"/>
      </w:pPr>
      <w:rPr>
        <w:rFonts w:hint="default"/>
      </w:rPr>
    </w:lvl>
    <w:lvl w:ilvl="1" w:tplc="04190019" w:tentative="1">
      <w:start w:val="1"/>
      <w:numFmt w:val="lowerLetter"/>
      <w:lvlText w:val="%2."/>
      <w:lvlJc w:val="left"/>
      <w:pPr>
        <w:ind w:left="2414" w:hanging="360"/>
      </w:pPr>
    </w:lvl>
    <w:lvl w:ilvl="2" w:tplc="0419001B" w:tentative="1">
      <w:start w:val="1"/>
      <w:numFmt w:val="lowerRoman"/>
      <w:lvlText w:val="%3."/>
      <w:lvlJc w:val="right"/>
      <w:pPr>
        <w:ind w:left="3134" w:hanging="180"/>
      </w:pPr>
    </w:lvl>
    <w:lvl w:ilvl="3" w:tplc="0419000F" w:tentative="1">
      <w:start w:val="1"/>
      <w:numFmt w:val="decimal"/>
      <w:lvlText w:val="%4."/>
      <w:lvlJc w:val="left"/>
      <w:pPr>
        <w:ind w:left="3854" w:hanging="360"/>
      </w:pPr>
    </w:lvl>
    <w:lvl w:ilvl="4" w:tplc="04190019" w:tentative="1">
      <w:start w:val="1"/>
      <w:numFmt w:val="lowerLetter"/>
      <w:lvlText w:val="%5."/>
      <w:lvlJc w:val="left"/>
      <w:pPr>
        <w:ind w:left="4574" w:hanging="360"/>
      </w:pPr>
    </w:lvl>
    <w:lvl w:ilvl="5" w:tplc="0419001B" w:tentative="1">
      <w:start w:val="1"/>
      <w:numFmt w:val="lowerRoman"/>
      <w:lvlText w:val="%6."/>
      <w:lvlJc w:val="right"/>
      <w:pPr>
        <w:ind w:left="5294" w:hanging="180"/>
      </w:pPr>
    </w:lvl>
    <w:lvl w:ilvl="6" w:tplc="0419000F" w:tentative="1">
      <w:start w:val="1"/>
      <w:numFmt w:val="decimal"/>
      <w:lvlText w:val="%7."/>
      <w:lvlJc w:val="left"/>
      <w:pPr>
        <w:ind w:left="6014" w:hanging="360"/>
      </w:pPr>
    </w:lvl>
    <w:lvl w:ilvl="7" w:tplc="04190019" w:tentative="1">
      <w:start w:val="1"/>
      <w:numFmt w:val="lowerLetter"/>
      <w:lvlText w:val="%8."/>
      <w:lvlJc w:val="left"/>
      <w:pPr>
        <w:ind w:left="6734" w:hanging="360"/>
      </w:pPr>
    </w:lvl>
    <w:lvl w:ilvl="8" w:tplc="0419001B" w:tentative="1">
      <w:start w:val="1"/>
      <w:numFmt w:val="lowerRoman"/>
      <w:lvlText w:val="%9."/>
      <w:lvlJc w:val="right"/>
      <w:pPr>
        <w:ind w:left="7454" w:hanging="180"/>
      </w:pPr>
    </w:lvl>
  </w:abstractNum>
  <w:abstractNum w:abstractNumId="1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num w:numId="1">
    <w:abstractNumId w:val="0"/>
  </w:num>
  <w:num w:numId="2">
    <w:abstractNumId w:val="15"/>
  </w:num>
  <w:num w:numId="3">
    <w:abstractNumId w:val="7"/>
  </w:num>
  <w:num w:numId="4">
    <w:abstractNumId w:val="16"/>
  </w:num>
  <w:num w:numId="5">
    <w:abstractNumId w:val="5"/>
  </w:num>
  <w:num w:numId="6">
    <w:abstractNumId w:val="10"/>
  </w:num>
  <w:num w:numId="7">
    <w:abstractNumId w:val="9"/>
  </w:num>
  <w:num w:numId="8">
    <w:abstractNumId w:val="12"/>
  </w:num>
  <w:num w:numId="9">
    <w:abstractNumId w:val="11"/>
  </w:num>
  <w:num w:numId="10">
    <w:abstractNumId w:val="13"/>
  </w:num>
  <w:num w:numId="11">
    <w:abstractNumId w:val="14"/>
  </w:num>
  <w:num w:numId="12">
    <w:abstractNumId w:val="1"/>
  </w:num>
  <w:num w:numId="13">
    <w:abstractNumId w:val="8"/>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992"/>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qFormat/>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qFormat/>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aliases w:val="Знак1 Знак1"/>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aliases w:val="Знак1 Знак2"/>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CE6992"/>
    <w:pPr>
      <w:spacing w:before="100" w:beforeAutospacing="1" w:after="100" w:afterAutospacing="1"/>
      <w:ind w:firstLine="0"/>
      <w:jc w:val="left"/>
    </w:pPr>
    <w:rPr>
      <w:rFonts w:eastAsia="Times New Roman"/>
      <w:szCs w:val="24"/>
    </w:rPr>
  </w:style>
  <w:style w:type="paragraph" w:customStyle="1" w:styleId="formattexttopleveltextindenttext">
    <w:name w:val="formattext topleveltext indenttext"/>
    <w:basedOn w:val="a0"/>
    <w:rsid w:val="00CE6992"/>
    <w:pPr>
      <w:spacing w:before="100" w:beforeAutospacing="1" w:after="100" w:afterAutospacing="1"/>
      <w:ind w:firstLine="0"/>
      <w:jc w:val="left"/>
    </w:pPr>
    <w:rPr>
      <w:rFonts w:eastAsia="Times New Roman"/>
      <w:szCs w:val="24"/>
    </w:rPr>
  </w:style>
  <w:style w:type="paragraph" w:customStyle="1" w:styleId="12e">
    <w:name w:val="Абзац списка12"/>
    <w:basedOn w:val="a0"/>
    <w:rsid w:val="00CE6992"/>
    <w:pPr>
      <w:spacing w:after="200" w:line="276" w:lineRule="auto"/>
      <w:ind w:left="720" w:firstLine="0"/>
      <w:contextualSpacing/>
      <w:jc w:val="left"/>
    </w:pPr>
    <w:rPr>
      <w:rFonts w:ascii="Calibri" w:eastAsia="Times New Roman" w:hAnsi="Calibri"/>
      <w:sz w:val="22"/>
      <w:szCs w:val="22"/>
      <w:lang w:eastAsia="en-US"/>
    </w:rPr>
  </w:style>
  <w:style w:type="table" w:customStyle="1" w:styleId="15a">
    <w:name w:val="Сетка таблицы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b">
    <w:name w:val="Сетка таблицы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a">
    <w:name w:val="Сетка таблицы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Сетка таблицы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a">
    <w:name w:val="Сетка таблицы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a">
    <w:name w:val="Сетка таблицы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Сетка таблицы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b">
    <w:name w:val="Сетка таблицы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a">
    <w:name w:val="Сетка таблицы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a">
    <w:name w:val="Сетка таблицы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Сетка таблицы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0">
    <w:name w:val="Сетка таблицы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a">
    <w:name w:val="Сетка таблицы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a">
    <w:name w:val="Сетка таблицы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a">
    <w:name w:val="Сетка таблицы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0">
    <w:name w:val="Сетка таблицы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0">
    <w:name w:val="Сетка таблицы1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0">
    <w:name w:val="Сетка таблицы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0">
    <w:name w:val="Сетка таблицы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a">
    <w:name w:val="Сетка таблицы2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8">
    <w:name w:val="Сетка таблицы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0">
    <w:name w:val="Сетка таблицы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0">
    <w:name w:val="Сетка таблицы1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0">
    <w:name w:val="Сетка таблицы15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8">
    <w:name w:val="Сетка таблицы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7">
    <w:name w:val="Сетка таблицы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0">
    <w:name w:val="Сетка таблицы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0">
    <w:name w:val="Сетка таблицы1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0">
    <w:name w:val="Сетка таблицы15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0">
    <w:name w:val="Сетка таблицы13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0">
    <w:name w:val="Сетка таблицы2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Сетка таблицы6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Сетка таблицы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0">
    <w:name w:val="Сетка таблицы16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5">
    <w:name w:val="Сетка таблицы1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Сетка таблицы3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Сетка таблицы5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0">
    <w:name w:val="Сетка таблицы1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0">
    <w:name w:val="Сетка таблицы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0">
    <w:name w:val="Сетка таблицы1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0">
    <w:name w:val="Сетка таблицы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0">
    <w:name w:val="Сетка таблицы18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Сетка таблицы3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0">
    <w:name w:val="Сетка таблицы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0">
    <w:name w:val="Сетка таблицы3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0">
    <w:name w:val="Сетка таблицы514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0">
    <w:name w:val="Сетка таблицы9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Сетка таблицы13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0">
    <w:name w:val="Сетка таблицы14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0">
    <w:name w:val="Сетка таблицы15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0">
    <w:name w:val="Сетка таблицы16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0">
    <w:name w:val="Сетка таблицы2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0">
    <w:name w:val="Сетка таблицы6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0">
    <w:name w:val="Сетка таблицы17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0">
    <w:name w:val="Сетка таблицы7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0">
    <w:name w:val="Сетка таблицы16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0">
    <w:name w:val="Сетка таблицы18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0">
    <w:name w:val="Сетка таблицы18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0">
    <w:name w:val="Сетка таблицы1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0">
    <w:name w:val="Сетка таблицы11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0">
    <w:name w:val="Сетка таблицы14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0">
    <w:name w:val="Сетка таблицы15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0">
    <w:name w:val="Сетка таблицы16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0">
    <w:name w:val="Сетка таблицы21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0">
    <w:name w:val="Сетка таблицы51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0">
    <w:name w:val="Сетка таблицы61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0">
    <w:name w:val="Сетка таблицы17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0">
    <w:name w:val="Сетка таблицы18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0">
    <w:name w:val="Сетка таблицы2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0">
    <w:name w:val="Сетка таблицы2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8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0">
    <w:name w:val="Сетка таблицы18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0">
    <w:name w:val="Сетка таблицы1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0">
    <w:name w:val="Сетка таблицы6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0">
    <w:name w:val="Сетка таблицы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0">
    <w:name w:val="Сетка таблицы19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0">
    <w:name w:val="Сетка таблицы20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0">
    <w:name w:val="Сетка таблицы13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0">
    <w:name w:val="Сетка таблицы14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0">
    <w:name w:val="Сетка таблицы15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0">
    <w:name w:val="Сетка таблицы16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
    <w:name w:val="Сетка таблицы2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0">
    <w:name w:val="Сетка таблицы51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0">
    <w:name w:val="Сетка таблицы17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1">
    <w:name w:val="Сетка таблицы2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0">
    <w:name w:val="Сетка таблицы7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0">
    <w:name w:val="Сетка таблицы18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0">
    <w:name w:val="Сетка таблицы2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0">
    <w:name w:val="Сетка таблицы19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0">
    <w:name w:val="Сетка таблицы2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0">
    <w:name w:val="Сетка таблицы8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0">
    <w:name w:val="Сетка таблицы17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0">
    <w:name w:val="Сетка таблицы9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0">
    <w:name w:val="Сетка таблицы18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0">
    <w:name w:val="Сетка таблицы20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0">
    <w:name w:val="Сетка таблицы26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0">
    <w:name w:val="Сетка таблицы19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0">
    <w:name w:val="Сетка таблицы20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0">
    <w:name w:val="Сетка таблицы3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0">
    <w:name w:val="Сетка таблицы3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0">
    <w:name w:val="Сетка таблицы6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0">
    <w:name w:val="Сетка таблицы4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0">
    <w:name w:val="Сетка таблицы10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0">
    <w:name w:val="Сетка таблицы9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0">
    <w:name w:val="Сетка таблицы20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0">
    <w:name w:val="Сетка таблицы12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0">
    <w:name w:val="Сетка таблицы3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0">
    <w:name w:val="Сетка таблицы13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0">
    <w:name w:val="Сетка таблицы31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0">
    <w:name w:val="Сетка таблицы9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qFormat/>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qFormat/>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aliases w:val="Знак1 Знак1"/>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aliases w:val="Знак1 Знак2"/>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CE6992"/>
    <w:pPr>
      <w:spacing w:before="100" w:beforeAutospacing="1" w:after="100" w:afterAutospacing="1"/>
      <w:ind w:firstLine="0"/>
      <w:jc w:val="left"/>
    </w:pPr>
    <w:rPr>
      <w:rFonts w:eastAsia="Times New Roman"/>
      <w:szCs w:val="24"/>
    </w:rPr>
  </w:style>
  <w:style w:type="paragraph" w:customStyle="1" w:styleId="formattexttopleveltextindenttext">
    <w:name w:val="formattext topleveltext indenttext"/>
    <w:basedOn w:val="a0"/>
    <w:rsid w:val="00CE6992"/>
    <w:pPr>
      <w:spacing w:before="100" w:beforeAutospacing="1" w:after="100" w:afterAutospacing="1"/>
      <w:ind w:firstLine="0"/>
      <w:jc w:val="left"/>
    </w:pPr>
    <w:rPr>
      <w:rFonts w:eastAsia="Times New Roman"/>
      <w:szCs w:val="24"/>
    </w:rPr>
  </w:style>
  <w:style w:type="paragraph" w:customStyle="1" w:styleId="12e">
    <w:name w:val="Абзац списка12"/>
    <w:basedOn w:val="a0"/>
    <w:rsid w:val="00CE6992"/>
    <w:pPr>
      <w:spacing w:after="200" w:line="276" w:lineRule="auto"/>
      <w:ind w:left="720" w:firstLine="0"/>
      <w:contextualSpacing/>
      <w:jc w:val="left"/>
    </w:pPr>
    <w:rPr>
      <w:rFonts w:ascii="Calibri" w:eastAsia="Times New Roman" w:hAnsi="Calibri"/>
      <w:sz w:val="22"/>
      <w:szCs w:val="22"/>
      <w:lang w:eastAsia="en-US"/>
    </w:rPr>
  </w:style>
  <w:style w:type="table" w:customStyle="1" w:styleId="15a">
    <w:name w:val="Сетка таблицы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b">
    <w:name w:val="Сетка таблицы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a">
    <w:name w:val="Сетка таблицы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Сетка таблицы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a">
    <w:name w:val="Сетка таблицы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a">
    <w:name w:val="Сетка таблицы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Сетка таблицы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b">
    <w:name w:val="Сетка таблицы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a">
    <w:name w:val="Сетка таблицы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a">
    <w:name w:val="Сетка таблицы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Сетка таблицы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0">
    <w:name w:val="Сетка таблицы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a">
    <w:name w:val="Сетка таблицы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a">
    <w:name w:val="Сетка таблицы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a">
    <w:name w:val="Сетка таблицы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0">
    <w:name w:val="Сетка таблицы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0">
    <w:name w:val="Сетка таблицы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0">
    <w:name w:val="Сетка таблицы1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0">
    <w:name w:val="Сетка таблицы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0">
    <w:name w:val="Сетка таблицы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a">
    <w:name w:val="Сетка таблицы2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8">
    <w:name w:val="Сетка таблицы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0">
    <w:name w:val="Сетка таблицы15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0">
    <w:name w:val="Сетка таблицы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0">
    <w:name w:val="Сетка таблицы1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0">
    <w:name w:val="Сетка таблицы15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8">
    <w:name w:val="Сетка таблицы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7">
    <w:name w:val="Сетка таблицы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0">
    <w:name w:val="Сетка таблицы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0">
    <w:name w:val="Сетка таблицы1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0">
    <w:name w:val="Сетка таблицы15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0">
    <w:name w:val="Сетка таблицы13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0">
    <w:name w:val="Сетка таблицы2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Сетка таблицы6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Сетка таблицы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0">
    <w:name w:val="Сетка таблицы16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5">
    <w:name w:val="Сетка таблицы1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Сетка таблицы3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Сетка таблицы5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0">
    <w:name w:val="Сетка таблицы1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0">
    <w:name w:val="Сетка таблицы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0">
    <w:name w:val="Сетка таблицы1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0">
    <w:name w:val="Сетка таблицы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0">
    <w:name w:val="Сетка таблицы18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Сетка таблицы3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0">
    <w:name w:val="Сетка таблицы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0">
    <w:name w:val="Сетка таблицы3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0">
    <w:name w:val="Сетка таблицы514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0">
    <w:name w:val="Сетка таблицы9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Сетка таблицы13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0">
    <w:name w:val="Сетка таблицы14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0">
    <w:name w:val="Сетка таблицы15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0">
    <w:name w:val="Сетка таблицы16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0">
    <w:name w:val="Сетка таблицы2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0">
    <w:name w:val="Сетка таблицы6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0">
    <w:name w:val="Сетка таблицы17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0">
    <w:name w:val="Сетка таблицы7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0">
    <w:name w:val="Сетка таблицы16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0">
    <w:name w:val="Сетка таблицы18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0">
    <w:name w:val="Сетка таблицы3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0">
    <w:name w:val="Сетка таблицы18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0">
    <w:name w:val="Сетка таблицы1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0">
    <w:name w:val="Сетка таблицы11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0">
    <w:name w:val="Сетка таблицы14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0">
    <w:name w:val="Сетка таблицы15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0">
    <w:name w:val="Сетка таблицы16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0">
    <w:name w:val="Сетка таблицы21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0">
    <w:name w:val="Сетка таблицы51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0">
    <w:name w:val="Сетка таблицы617"/>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0">
    <w:name w:val="Сетка таблицы17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0">
    <w:name w:val="Сетка таблицы18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0">
    <w:name w:val="Сетка таблицы2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0">
    <w:name w:val="Сетка таблицы2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8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0">
    <w:name w:val="Сетка таблицы18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0">
    <w:name w:val="Сетка таблицы1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0">
    <w:name w:val="Сетка таблицы4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0">
    <w:name w:val="Сетка таблицы6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0">
    <w:name w:val="Сетка таблицы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0">
    <w:name w:val="Сетка таблицы19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0">
    <w:name w:val="Сетка таблицы20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0">
    <w:name w:val="Сетка таблицы13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0">
    <w:name w:val="Сетка таблицы14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0">
    <w:name w:val="Сетка таблицы159"/>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0">
    <w:name w:val="Сетка таблицы16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
    <w:name w:val="Сетка таблицы2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0">
    <w:name w:val="Сетка таблицы51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0">
    <w:name w:val="Сетка таблицы17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1">
    <w:name w:val="Сетка таблицы2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0">
    <w:name w:val="Сетка таблицы7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0">
    <w:name w:val="Сетка таблицы18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0">
    <w:name w:val="Сетка таблицы2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0">
    <w:name w:val="Сетка таблицы19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0">
    <w:name w:val="Сетка таблицы2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0">
    <w:name w:val="Сетка таблицы8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0">
    <w:name w:val="Сетка таблицы17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0">
    <w:name w:val="Сетка таблицы9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0">
    <w:name w:val="Сетка таблицы18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0">
    <w:name w:val="Сетка таблицы20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0">
    <w:name w:val="Сетка таблицы26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0">
    <w:name w:val="Сетка таблицы10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0">
    <w:name w:val="Сетка таблицы19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0">
    <w:name w:val="Сетка таблицы20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0">
    <w:name w:val="Сетка таблицы3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0">
    <w:name w:val="Сетка таблицы3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0">
    <w:name w:val="Сетка таблицы6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0">
    <w:name w:val="Сетка таблицы4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0">
    <w:name w:val="Сетка таблицы10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0">
    <w:name w:val="Сетка таблицы9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0">
    <w:name w:val="Сетка таблицы20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0">
    <w:name w:val="Сетка таблицы120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0">
    <w:name w:val="Сетка таблицы3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0">
    <w:name w:val="Сетка таблицы13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0">
    <w:name w:val="Сетка таблицы318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0">
    <w:name w:val="Сетка таблицы9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CE699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CE699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CE6992"/>
    <w:rPr>
      <w:rFonts w:ascii="Cambria" w:eastAsia="Times New Roman" w:hAnsi="Cambria"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CE699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43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5567</Words>
  <Characters>31735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2025-12-03T13:31:00Z</dcterms:created>
  <dcterms:modified xsi:type="dcterms:W3CDTF">2025-12-03T13:31:00Z</dcterms:modified>
</cp:coreProperties>
</file>