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64" w:rsidRDefault="00070C64" w:rsidP="00070C64">
      <w:pPr>
        <w:tabs>
          <w:tab w:val="left" w:pos="360"/>
        </w:tabs>
        <w:ind w:right="3969" w:firstLine="0"/>
        <w:jc w:val="right"/>
        <w:rPr>
          <w:sz w:val="26"/>
          <w:szCs w:val="26"/>
        </w:rPr>
      </w:pPr>
    </w:p>
    <w:p w:rsidR="00070C64" w:rsidRDefault="00070C64" w:rsidP="00070C64">
      <w:pPr>
        <w:widowControl/>
        <w:ind w:left="-42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070C64" w:rsidRDefault="00070C64" w:rsidP="00070C64">
      <w:pPr>
        <w:ind w:firstLine="0"/>
        <w:contextualSpacing/>
        <w:rPr>
          <w:color w:val="000000"/>
          <w:sz w:val="26"/>
          <w:szCs w:val="26"/>
        </w:rPr>
      </w:pPr>
    </w:p>
    <w:p w:rsidR="00070C64" w:rsidRPr="00062C34" w:rsidRDefault="00070C64" w:rsidP="00070C64">
      <w:pPr>
        <w:tabs>
          <w:tab w:val="left" w:pos="360"/>
        </w:tabs>
        <w:ind w:right="3969" w:firstLine="0"/>
        <w:rPr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0973E9">
        <w:rPr>
          <w:rFonts w:ascii="Times New Roman" w:hAnsi="Times New Roman"/>
          <w:b/>
          <w:bCs/>
          <w:iCs/>
          <w:sz w:val="26"/>
          <w:szCs w:val="26"/>
        </w:rPr>
        <w:t>Справка</w:t>
      </w:r>
    </w:p>
    <w:p w:rsidR="00070C64" w:rsidRPr="000973E9" w:rsidRDefault="00070C64" w:rsidP="00070C64">
      <w:pPr>
        <w:ind w:firstLine="708"/>
        <w:rPr>
          <w:rFonts w:ascii="Times New Roman" w:hAnsi="Times New Roman"/>
          <w:b/>
          <w:bCs/>
          <w:iCs/>
          <w:sz w:val="26"/>
          <w:szCs w:val="26"/>
        </w:rPr>
      </w:pPr>
      <w:r w:rsidRPr="000973E9">
        <w:rPr>
          <w:rFonts w:ascii="Times New Roman" w:hAnsi="Times New Roman"/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070C64" w:rsidRPr="000973E9" w:rsidRDefault="00070C64" w:rsidP="00070C64">
      <w:pPr>
        <w:ind w:firstLine="708"/>
        <w:rPr>
          <w:rFonts w:ascii="Times New Roman" w:hAnsi="Times New Roman"/>
          <w:b/>
          <w:bCs/>
          <w:iCs/>
          <w:sz w:val="26"/>
          <w:szCs w:val="26"/>
        </w:rPr>
      </w:pPr>
      <w:r w:rsidRPr="000973E9">
        <w:rPr>
          <w:rFonts w:ascii="Times New Roman" w:hAnsi="Times New Roman"/>
          <w:b/>
          <w:bCs/>
          <w:iCs/>
          <w:sz w:val="26"/>
          <w:szCs w:val="26"/>
        </w:rPr>
        <w:t>муниципального нормативного правового акта</w:t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 xml:space="preserve">Постановление администрации Яльчикского муниципального округа  Чувашской Республики от  </w:t>
      </w:r>
      <w:r>
        <w:rPr>
          <w:rFonts w:ascii="Times New Roman" w:hAnsi="Times New Roman"/>
          <w:bCs/>
          <w:iCs/>
          <w:sz w:val="26"/>
          <w:szCs w:val="26"/>
        </w:rPr>
        <w:t>2</w:t>
      </w:r>
      <w:r>
        <w:rPr>
          <w:rFonts w:ascii="Times New Roman" w:hAnsi="Times New Roman"/>
          <w:bCs/>
          <w:iCs/>
          <w:sz w:val="26"/>
          <w:szCs w:val="26"/>
        </w:rPr>
        <w:t>5</w:t>
      </w:r>
      <w:r>
        <w:rPr>
          <w:rFonts w:ascii="Times New Roman" w:hAnsi="Times New Roman"/>
          <w:bCs/>
          <w:iCs/>
          <w:sz w:val="26"/>
          <w:szCs w:val="26"/>
        </w:rPr>
        <w:t>.06.</w:t>
      </w:r>
      <w:r w:rsidRPr="000973E9">
        <w:rPr>
          <w:rFonts w:ascii="Times New Roman" w:hAnsi="Times New Roman"/>
          <w:bCs/>
          <w:iCs/>
          <w:sz w:val="26"/>
          <w:szCs w:val="26"/>
        </w:rPr>
        <w:t xml:space="preserve">2026  № </w:t>
      </w:r>
      <w:r>
        <w:rPr>
          <w:rFonts w:ascii="Times New Roman" w:hAnsi="Times New Roman"/>
          <w:bCs/>
          <w:iCs/>
          <w:sz w:val="26"/>
          <w:szCs w:val="26"/>
        </w:rPr>
        <w:t>36</w:t>
      </w:r>
      <w:r>
        <w:rPr>
          <w:rFonts w:ascii="Times New Roman" w:hAnsi="Times New Roman"/>
          <w:bCs/>
          <w:iCs/>
          <w:sz w:val="26"/>
          <w:szCs w:val="26"/>
        </w:rPr>
        <w:t>5</w:t>
      </w:r>
      <w:r w:rsidRPr="000973E9">
        <w:rPr>
          <w:rFonts w:ascii="Times New Roman" w:hAnsi="Times New Roman"/>
          <w:bCs/>
          <w:iCs/>
          <w:sz w:val="26"/>
          <w:szCs w:val="26"/>
        </w:rPr>
        <w:t xml:space="preserve"> «</w:t>
      </w:r>
      <w:r w:rsidRPr="00070C64">
        <w:rPr>
          <w:rFonts w:ascii="Times New Roman" w:hAnsi="Times New Roman"/>
          <w:bCs/>
          <w:iCs/>
          <w:sz w:val="26"/>
          <w:szCs w:val="26"/>
        </w:rPr>
        <w:t>Об утверждении Порядка оценки социально-экономической эффективности налоговых льгот и Методики оценки социально-экономической эффективности налоговых льгот</w:t>
      </w:r>
      <w:r w:rsidRPr="00CD0761">
        <w:rPr>
          <w:rFonts w:ascii="Times New Roman" w:hAnsi="Times New Roman"/>
          <w:bCs/>
          <w:iCs/>
          <w:sz w:val="26"/>
          <w:szCs w:val="26"/>
        </w:rPr>
        <w:t>»</w:t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 xml:space="preserve">                                                                 </w:t>
      </w:r>
      <w:r w:rsidRPr="000973E9">
        <w:rPr>
          <w:rFonts w:ascii="Times New Roman" w:hAnsi="Times New Roman"/>
          <w:bCs/>
          <w:iCs/>
          <w:sz w:val="26"/>
          <w:szCs w:val="26"/>
        </w:rPr>
        <w:tab/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9"/>
        <w:gridCol w:w="5401"/>
      </w:tblGrid>
      <w:tr w:rsidR="00070C64" w:rsidRPr="000973E9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805C9E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0973E9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805C9E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0973E9">
              <w:rPr>
                <w:rFonts w:ascii="Times New Roman" w:hAnsi="Times New Roman"/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070C64" w:rsidRPr="000973E9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805C9E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0973E9">
              <w:rPr>
                <w:rFonts w:ascii="Times New Roman" w:hAnsi="Times New Roman"/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805C9E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30.06.</w:t>
            </w:r>
            <w:r w:rsidRPr="000973E9">
              <w:rPr>
                <w:rFonts w:ascii="Times New Roman" w:hAnsi="Times New Roman"/>
                <w:bCs/>
                <w:iCs/>
                <w:sz w:val="26"/>
                <w:szCs w:val="26"/>
              </w:rPr>
              <w:t>2026</w:t>
            </w:r>
          </w:p>
        </w:tc>
      </w:tr>
      <w:tr w:rsidR="00070C64" w:rsidRPr="000973E9" w:rsidTr="00805C9E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805C9E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0973E9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805C9E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15</w:t>
            </w:r>
          </w:p>
        </w:tc>
      </w:tr>
      <w:tr w:rsidR="00070C64" w:rsidRPr="000973E9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805C9E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0973E9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C64" w:rsidRPr="000973E9" w:rsidRDefault="00070C64" w:rsidP="00070C64">
            <w:pPr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0973E9">
              <w:rPr>
                <w:rFonts w:ascii="Times New Roman" w:hAnsi="Times New Roman"/>
                <w:bCs/>
                <w:iCs/>
                <w:sz w:val="26"/>
                <w:szCs w:val="26"/>
              </w:rPr>
              <w:t>Стр.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65-76</w:t>
            </w:r>
          </w:p>
        </w:tc>
      </w:tr>
    </w:tbl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 xml:space="preserve">Глава Яльчикского </w:t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 xml:space="preserve">муниципального округа </w:t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>Чувашской Республики</w:t>
      </w:r>
      <w:r w:rsidRPr="000973E9">
        <w:rPr>
          <w:rFonts w:ascii="Times New Roman" w:hAnsi="Times New Roman"/>
          <w:bCs/>
          <w:iCs/>
          <w:sz w:val="26"/>
          <w:szCs w:val="26"/>
        </w:rPr>
        <w:tab/>
        <w:t xml:space="preserve">        ___________                 </w:t>
      </w:r>
      <w:r w:rsidRPr="000973E9">
        <w:rPr>
          <w:rFonts w:ascii="Times New Roman" w:hAnsi="Times New Roman"/>
          <w:bCs/>
          <w:iCs/>
          <w:sz w:val="26"/>
          <w:szCs w:val="26"/>
          <w:u w:val="single"/>
        </w:rPr>
        <w:t xml:space="preserve">/Л.В. Левый/ </w:t>
      </w:r>
      <w:r w:rsidRPr="000973E9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0973E9">
        <w:rPr>
          <w:rFonts w:ascii="Times New Roman" w:hAnsi="Times New Roman"/>
          <w:bCs/>
          <w:iCs/>
          <w:sz w:val="26"/>
          <w:szCs w:val="26"/>
        </w:rPr>
        <w:tab/>
      </w:r>
      <w:r w:rsidRPr="000973E9">
        <w:rPr>
          <w:rFonts w:ascii="Times New Roman" w:hAnsi="Times New Roman"/>
          <w:bCs/>
          <w:iCs/>
          <w:sz w:val="26"/>
          <w:szCs w:val="26"/>
        </w:rPr>
        <w:tab/>
      </w:r>
      <w:r w:rsidRPr="000973E9">
        <w:rPr>
          <w:rFonts w:ascii="Times New Roman" w:hAnsi="Times New Roman"/>
          <w:bCs/>
          <w:iCs/>
          <w:sz w:val="26"/>
          <w:szCs w:val="26"/>
        </w:rPr>
        <w:tab/>
        <w:t xml:space="preserve">                 </w:t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 xml:space="preserve">                      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0973E9">
        <w:rPr>
          <w:rFonts w:ascii="Times New Roman" w:hAnsi="Times New Roman"/>
          <w:bCs/>
          <w:iCs/>
          <w:sz w:val="26"/>
          <w:szCs w:val="26"/>
        </w:rPr>
        <w:t xml:space="preserve">подпись                          Фамилия, И.О.                                                                                </w:t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 xml:space="preserve">                        МП</w:t>
      </w: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</w:p>
    <w:p w:rsidR="00070C64" w:rsidRPr="000973E9" w:rsidRDefault="00070C64" w:rsidP="00070C64">
      <w:pPr>
        <w:ind w:firstLine="708"/>
        <w:rPr>
          <w:rFonts w:ascii="Times New Roman" w:hAnsi="Times New Roman"/>
          <w:bCs/>
          <w:iCs/>
          <w:sz w:val="26"/>
          <w:szCs w:val="26"/>
        </w:rPr>
      </w:pPr>
      <w:r w:rsidRPr="000973E9">
        <w:rPr>
          <w:rFonts w:ascii="Times New Roman" w:hAnsi="Times New Roman"/>
          <w:bCs/>
          <w:iCs/>
          <w:sz w:val="26"/>
          <w:szCs w:val="26"/>
        </w:rPr>
        <w:t>0</w:t>
      </w:r>
      <w:r>
        <w:rPr>
          <w:rFonts w:ascii="Times New Roman" w:hAnsi="Times New Roman"/>
          <w:bCs/>
          <w:iCs/>
          <w:sz w:val="26"/>
          <w:szCs w:val="26"/>
        </w:rPr>
        <w:t>2</w:t>
      </w:r>
      <w:r w:rsidRPr="000973E9">
        <w:rPr>
          <w:rFonts w:ascii="Times New Roman" w:hAnsi="Times New Roman"/>
          <w:bCs/>
          <w:iCs/>
          <w:sz w:val="26"/>
          <w:szCs w:val="26"/>
        </w:rPr>
        <w:t>.0</w:t>
      </w:r>
      <w:r>
        <w:rPr>
          <w:rFonts w:ascii="Times New Roman" w:hAnsi="Times New Roman"/>
          <w:bCs/>
          <w:iCs/>
          <w:sz w:val="26"/>
          <w:szCs w:val="26"/>
        </w:rPr>
        <w:t>7</w:t>
      </w:r>
      <w:r w:rsidRPr="000973E9">
        <w:rPr>
          <w:rFonts w:ascii="Times New Roman" w:hAnsi="Times New Roman"/>
          <w:bCs/>
          <w:iCs/>
          <w:sz w:val="26"/>
          <w:szCs w:val="26"/>
        </w:rPr>
        <w:t>.2026</w:t>
      </w:r>
    </w:p>
    <w:p w:rsidR="00484788" w:rsidRDefault="00484788" w:rsidP="00B85851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:rsidR="00053A27" w:rsidRPr="00B85851" w:rsidRDefault="00053A27" w:rsidP="00B85851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W w:w="10065" w:type="dxa"/>
        <w:tblInd w:w="-34" w:type="dxa"/>
        <w:tblLook w:val="01E0" w:firstRow="1" w:lastRow="1" w:firstColumn="1" w:lastColumn="1" w:noHBand="0" w:noVBand="0"/>
      </w:tblPr>
      <w:tblGrid>
        <w:gridCol w:w="4395"/>
        <w:gridCol w:w="1793"/>
        <w:gridCol w:w="3877"/>
      </w:tblGrid>
      <w:tr w:rsidR="00070C64" w:rsidTr="00805C9E">
        <w:tc>
          <w:tcPr>
            <w:tcW w:w="4395" w:type="dxa"/>
            <w:shd w:val="clear" w:color="auto" w:fill="auto"/>
          </w:tcPr>
          <w:p w:rsidR="00070C64" w:rsidRDefault="00070C64" w:rsidP="00805C9E">
            <w:pPr>
              <w:ind w:firstLine="0"/>
            </w:pPr>
          </w:p>
          <w:p w:rsidR="00070C64" w:rsidRDefault="00070C64" w:rsidP="00805C9E">
            <w:pPr>
              <w:ind w:firstLine="0"/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</w:rPr>
              <w:t>Чёваш Республики</w:t>
            </w:r>
          </w:p>
          <w:p w:rsidR="00070C64" w:rsidRDefault="00070C64" w:rsidP="00805C9E">
            <w:pPr>
              <w:ind w:firstLine="0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</w:t>
            </w:r>
            <w:r>
              <w:rPr>
                <w:b/>
                <w:sz w:val="26"/>
                <w:szCs w:val="26"/>
              </w:rPr>
              <w:t>ă</w:t>
            </w:r>
          </w:p>
          <w:p w:rsidR="00070C64" w:rsidRDefault="00070C64" w:rsidP="00805C9E">
            <w:pPr>
              <w:tabs>
                <w:tab w:val="left" w:pos="896"/>
              </w:tabs>
              <w:ind w:firstLine="0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 w:rsidR="00070C64" w:rsidRDefault="00070C64" w:rsidP="00805C9E">
            <w:pPr>
              <w:ind w:firstLine="0"/>
              <w:jc w:val="center"/>
              <w:rPr>
                <w:rFonts w:ascii="Arial Cyr Chuv" w:hAnsi="Arial Cyr Chuv"/>
                <w:sz w:val="16"/>
                <w:szCs w:val="16"/>
              </w:rPr>
            </w:pPr>
          </w:p>
          <w:p w:rsidR="00070C64" w:rsidRDefault="00070C64" w:rsidP="00805C9E">
            <w:pPr>
              <w:ind w:firstLine="0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муниципалё</w:t>
            </w:r>
          </w:p>
          <w:p w:rsidR="00070C64" w:rsidRDefault="00070C64" w:rsidP="00805C9E">
            <w:pPr>
              <w:tabs>
                <w:tab w:val="left" w:pos="896"/>
              </w:tabs>
              <w:ind w:firstLine="0"/>
              <w:contextualSpacing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округ.н</w:t>
            </w:r>
          </w:p>
          <w:p w:rsidR="00070C64" w:rsidRDefault="00070C64" w:rsidP="00805C9E">
            <w:pPr>
              <w:ind w:firstLine="0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администраций.</w:t>
            </w:r>
          </w:p>
          <w:p w:rsidR="00070C64" w:rsidRDefault="00070C64" w:rsidP="00805C9E">
            <w:pPr>
              <w:ind w:firstLine="0"/>
              <w:jc w:val="center"/>
              <w:rPr>
                <w:rFonts w:ascii="Arial Cyr Chuv" w:hAnsi="Arial Cyr Chuv" w:cs="Arial Cyr Chuv"/>
                <w:b/>
                <w:sz w:val="26"/>
              </w:rPr>
            </w:pPr>
            <w:r>
              <w:rPr>
                <w:rFonts w:ascii="Arial Cyr Chuv" w:hAnsi="Arial Cyr Chuv" w:cs="Arial Cyr Chuv"/>
                <w:b/>
                <w:sz w:val="26"/>
              </w:rPr>
              <w:t>ЙЫШЁНУ</w:t>
            </w:r>
          </w:p>
          <w:p w:rsidR="00070C64" w:rsidRDefault="00070C64" w:rsidP="00805C9E">
            <w:pPr>
              <w:ind w:firstLine="0"/>
              <w:jc w:val="center"/>
              <w:rPr>
                <w:rFonts w:ascii="Arial Cyr Chuv" w:hAnsi="Arial Cyr Chuv"/>
              </w:rPr>
            </w:pPr>
          </w:p>
          <w:p w:rsidR="00070C64" w:rsidRDefault="00070C64" w:rsidP="00805C9E">
            <w:pPr>
              <w:ind w:left="-108" w:firstLine="0"/>
              <w:jc w:val="center"/>
            </w:pPr>
            <w:r>
              <w:t xml:space="preserve">2026 </w:t>
            </w:r>
            <w:r>
              <w:rPr>
                <w:rFonts w:ascii="Arial Cyr Chuv" w:hAnsi="Arial Cyr Chuv" w:cs="Arial Cyr Chuv"/>
              </w:rPr>
              <w:t>=? июн.н 25-</w:t>
            </w:r>
            <w:r>
              <w:t>м</w:t>
            </w:r>
            <w:r>
              <w:rPr>
                <w:rFonts w:ascii="Arial Cyr Chuv" w:hAnsi="Arial Cyr Chuv" w:cs="Arial Cyr Chuv"/>
              </w:rPr>
              <w:t>.</w:t>
            </w:r>
            <w:r>
              <w:t>ш</w:t>
            </w:r>
            <w:r>
              <w:rPr>
                <w:rFonts w:ascii="Arial Cyr Chuv" w:hAnsi="Arial Cyr Chuv" w:cs="Arial Cyr Chuv"/>
              </w:rPr>
              <w:t xml:space="preserve">. </w:t>
            </w:r>
            <w:r>
              <w:t>№ 365</w:t>
            </w:r>
          </w:p>
          <w:p w:rsidR="00070C64" w:rsidRDefault="00070C64" w:rsidP="00805C9E">
            <w:pPr>
              <w:ind w:left="-360" w:firstLine="0"/>
              <w:jc w:val="center"/>
              <w:rPr>
                <w:sz w:val="18"/>
                <w:szCs w:val="18"/>
              </w:rPr>
            </w:pPr>
          </w:p>
          <w:p w:rsidR="00070C64" w:rsidRDefault="00070C64" w:rsidP="00805C9E">
            <w:pPr>
              <w:ind w:firstLine="0"/>
              <w:jc w:val="center"/>
            </w:pPr>
            <w:r>
              <w:rPr>
                <w:sz w:val="18"/>
                <w:szCs w:val="18"/>
              </w:rPr>
              <w:t>Елч</w:t>
            </w:r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к ял</w:t>
            </w:r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</w:p>
        </w:tc>
        <w:tc>
          <w:tcPr>
            <w:tcW w:w="1793" w:type="dxa"/>
            <w:shd w:val="clear" w:color="auto" w:fill="auto"/>
          </w:tcPr>
          <w:p w:rsidR="00070C64" w:rsidRDefault="00070C64" w:rsidP="00805C9E">
            <w:pPr>
              <w:jc w:val="center"/>
            </w:pPr>
          </w:p>
          <w:p w:rsidR="00070C64" w:rsidRDefault="00070C64" w:rsidP="00805C9E">
            <w:pPr>
              <w:ind w:firstLine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288BAE2" wp14:editId="127658EE">
                  <wp:extent cx="676275" cy="876300"/>
                  <wp:effectExtent l="0" t="0" r="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7" w:type="dxa"/>
            <w:shd w:val="clear" w:color="auto" w:fill="auto"/>
          </w:tcPr>
          <w:p w:rsidR="00070C64" w:rsidRDefault="00070C64" w:rsidP="00070C64">
            <w:pPr>
              <w:pStyle w:val="11"/>
              <w:numPr>
                <w:ilvl w:val="0"/>
                <w:numId w:val="2"/>
              </w:numPr>
              <w:suppressAutoHyphens/>
              <w:snapToGrid w:val="0"/>
              <w:ind w:right="72"/>
              <w:rPr>
                <w:bCs/>
                <w:iCs/>
                <w:sz w:val="26"/>
                <w:szCs w:val="26"/>
              </w:rPr>
            </w:pPr>
          </w:p>
          <w:p w:rsidR="00070C64" w:rsidRDefault="00070C64" w:rsidP="00805C9E">
            <w:pPr>
              <w:ind w:left="-49" w:right="72" w:firstLine="0"/>
              <w:jc w:val="center"/>
            </w:pPr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070C64" w:rsidRDefault="00070C64" w:rsidP="00805C9E">
            <w:pPr>
              <w:ind w:left="-49" w:right="74" w:firstLine="0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Яльчикский </w:t>
            </w:r>
          </w:p>
          <w:p w:rsidR="00070C64" w:rsidRDefault="00070C64" w:rsidP="00805C9E">
            <w:pPr>
              <w:ind w:left="-49" w:right="74" w:firstLine="0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муниципальный округ</w:t>
            </w:r>
          </w:p>
          <w:p w:rsidR="00070C64" w:rsidRDefault="00070C64" w:rsidP="00805C9E">
            <w:pPr>
              <w:ind w:left="-49" w:right="74" w:firstLine="0"/>
              <w:jc w:val="center"/>
              <w:rPr>
                <w:sz w:val="16"/>
                <w:szCs w:val="16"/>
              </w:rPr>
            </w:pPr>
          </w:p>
          <w:p w:rsidR="00070C64" w:rsidRDefault="00070C64" w:rsidP="00805C9E">
            <w:pPr>
              <w:ind w:left="-49" w:right="74" w:firstLine="0"/>
              <w:jc w:val="center"/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070C64" w:rsidRDefault="00070C64" w:rsidP="00805C9E">
            <w:pPr>
              <w:ind w:left="-49" w:right="74" w:firstLine="0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Яльчикского </w:t>
            </w:r>
          </w:p>
          <w:p w:rsidR="00070C64" w:rsidRDefault="00070C64" w:rsidP="00805C9E">
            <w:pPr>
              <w:ind w:left="-49" w:right="74" w:firstLine="0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муниципального округа</w:t>
            </w:r>
          </w:p>
          <w:p w:rsidR="00070C64" w:rsidRDefault="00070C64" w:rsidP="00070C64">
            <w:pPr>
              <w:pStyle w:val="11"/>
              <w:numPr>
                <w:ilvl w:val="0"/>
                <w:numId w:val="2"/>
              </w:numPr>
              <w:suppressAutoHyphens/>
              <w:ind w:left="-49" w:right="74"/>
            </w:pPr>
            <w:r>
              <w:rPr>
                <w:b/>
                <w:sz w:val="26"/>
              </w:rPr>
              <w:t>ПОСТАНОВЛЕНИЕ</w:t>
            </w:r>
          </w:p>
          <w:p w:rsidR="00070C64" w:rsidRDefault="00070C64" w:rsidP="00805C9E">
            <w:pPr>
              <w:ind w:left="-49" w:right="72" w:firstLine="0"/>
              <w:jc w:val="center"/>
            </w:pPr>
          </w:p>
          <w:p w:rsidR="00070C64" w:rsidRDefault="00070C64" w:rsidP="00805C9E">
            <w:pPr>
              <w:ind w:left="-49" w:right="72" w:firstLine="0"/>
              <w:jc w:val="center"/>
            </w:pPr>
            <w:r>
              <w:t>« 25 » июня 2026 г. № 365</w:t>
            </w:r>
          </w:p>
          <w:p w:rsidR="00070C64" w:rsidRDefault="00070C64" w:rsidP="00805C9E">
            <w:pPr>
              <w:ind w:left="-49" w:firstLine="0"/>
              <w:jc w:val="center"/>
              <w:rPr>
                <w:sz w:val="16"/>
                <w:szCs w:val="16"/>
              </w:rPr>
            </w:pPr>
          </w:p>
          <w:p w:rsidR="00070C64" w:rsidRDefault="00070C64" w:rsidP="00805C9E">
            <w:pPr>
              <w:ind w:left="-49" w:firstLine="0"/>
              <w:jc w:val="center"/>
            </w:pPr>
            <w:r>
              <w:rPr>
                <w:sz w:val="18"/>
                <w:szCs w:val="18"/>
              </w:rPr>
              <w:t>село Яльчики</w:t>
            </w:r>
          </w:p>
        </w:tc>
      </w:tr>
    </w:tbl>
    <w:p w:rsidR="00070C64" w:rsidRDefault="00070C64" w:rsidP="00070C64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:rsidR="00070C64" w:rsidRPr="00053A27" w:rsidRDefault="00070C64" w:rsidP="00070C64">
      <w:pPr>
        <w:ind w:right="4536" w:firstLine="0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eastAsiaTheme="minorHAnsi"/>
          <w:sz w:val="26"/>
          <w:szCs w:val="26"/>
        </w:rPr>
        <w:t xml:space="preserve">Об утверждении Порядка </w:t>
      </w:r>
      <w:r w:rsidRPr="00053A27">
        <w:rPr>
          <w:rFonts w:eastAsiaTheme="minorHAnsi" w:cs="Times New Roman"/>
          <w:sz w:val="26"/>
          <w:szCs w:val="26"/>
        </w:rPr>
        <w:t>оценки социально-экономической эффективности налоговых льгот и Методики оценки социально-экономической эффективности налоговых льгот</w:t>
      </w:r>
    </w:p>
    <w:p w:rsidR="00070C64" w:rsidRDefault="00070C64" w:rsidP="00B85851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:rsidR="00070C64" w:rsidRDefault="00070C64" w:rsidP="00B85851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:rsidR="00FA35E9" w:rsidRPr="00B85851" w:rsidRDefault="00FA35E9" w:rsidP="00B85851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B85851">
        <w:rPr>
          <w:rFonts w:ascii="Times New Roman" w:hAnsi="Times New Roman" w:cs="Times New Roman"/>
          <w:sz w:val="26"/>
          <w:szCs w:val="26"/>
        </w:rPr>
        <w:t>В соответствии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hyperlink w:anchor="sub_10000" w:history="1">
        <w:r w:rsidR="00A92FD3" w:rsidRPr="00A92FD3">
          <w:rPr>
            <w:rStyle w:val="a4"/>
            <w:rFonts w:ascii="Times New Roman" w:hAnsi="Times New Roman" w:cs="Times New Roman CYR"/>
            <w:color w:val="auto"/>
            <w:sz w:val="26"/>
            <w:szCs w:val="26"/>
          </w:rPr>
          <w:t>Положение</w:t>
        </w:r>
      </w:hyperlink>
      <w:r w:rsidR="00A92FD3" w:rsidRPr="00A92FD3">
        <w:rPr>
          <w:rStyle w:val="a4"/>
          <w:rFonts w:ascii="Times New Roman" w:hAnsi="Times New Roman" w:cs="Times New Roman CYR"/>
          <w:color w:val="auto"/>
          <w:sz w:val="26"/>
          <w:szCs w:val="26"/>
        </w:rPr>
        <w:t>м</w:t>
      </w:r>
      <w:r w:rsidR="00A92FD3" w:rsidRPr="00A92FD3">
        <w:rPr>
          <w:rFonts w:ascii="Times New Roman" w:hAnsi="Times New Roman" w:cs="Times New Roman"/>
          <w:sz w:val="26"/>
          <w:szCs w:val="26"/>
        </w:rPr>
        <w:t xml:space="preserve"> о вопросах налогового регулирования в </w:t>
      </w:r>
      <w:r w:rsidR="00EB0B24">
        <w:rPr>
          <w:rFonts w:ascii="Times New Roman" w:hAnsi="Times New Roman" w:cs="Times New Roman"/>
          <w:sz w:val="26"/>
          <w:szCs w:val="26"/>
        </w:rPr>
        <w:t>Яльчикском</w:t>
      </w:r>
      <w:r w:rsidR="00A92FD3" w:rsidRPr="00A92FD3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и Чувашкой Республики о налогах и сборах к ведению органов местного самоуправления</w:t>
      </w:r>
      <w:r w:rsidR="00A92FD3">
        <w:rPr>
          <w:rFonts w:ascii="Times New Roman" w:hAnsi="Times New Roman" w:cs="Times New Roman"/>
          <w:sz w:val="26"/>
          <w:szCs w:val="26"/>
        </w:rPr>
        <w:t xml:space="preserve">, утвержденным </w:t>
      </w:r>
      <w:hyperlink r:id="rId9" w:history="1">
        <w:r w:rsidRPr="00A92FD3">
          <w:rPr>
            <w:rStyle w:val="a4"/>
            <w:rFonts w:ascii="Times New Roman" w:hAnsi="Times New Roman"/>
            <w:color w:val="auto"/>
            <w:sz w:val="26"/>
            <w:szCs w:val="26"/>
          </w:rPr>
          <w:t>решением</w:t>
        </w:r>
      </w:hyperlink>
      <w:r w:rsidRPr="00A92FD3">
        <w:rPr>
          <w:rFonts w:ascii="Times New Roman" w:hAnsi="Times New Roman" w:cs="Times New Roman"/>
          <w:sz w:val="26"/>
          <w:szCs w:val="26"/>
        </w:rPr>
        <w:t xml:space="preserve"> </w:t>
      </w:r>
      <w:r w:rsidR="00A92FD3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r w:rsidR="00EB0B24">
        <w:rPr>
          <w:rFonts w:ascii="Times New Roman" w:hAnsi="Times New Roman" w:cs="Times New Roman"/>
          <w:sz w:val="26"/>
          <w:szCs w:val="26"/>
        </w:rPr>
        <w:t>Яльчикского</w:t>
      </w:r>
      <w:r w:rsidR="00A92F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B85851">
        <w:rPr>
          <w:rFonts w:ascii="Times New Roman" w:hAnsi="Times New Roman" w:cs="Times New Roman"/>
          <w:sz w:val="26"/>
          <w:szCs w:val="26"/>
        </w:rPr>
        <w:t xml:space="preserve">от </w:t>
      </w:r>
      <w:r w:rsidR="00F708AE">
        <w:rPr>
          <w:rFonts w:ascii="Times New Roman" w:hAnsi="Times New Roman" w:cs="Times New Roman"/>
          <w:sz w:val="26"/>
          <w:szCs w:val="26"/>
        </w:rPr>
        <w:t>28</w:t>
      </w:r>
      <w:r w:rsidR="00A92FD3">
        <w:rPr>
          <w:rFonts w:ascii="Times New Roman" w:hAnsi="Times New Roman" w:cs="Times New Roman"/>
          <w:sz w:val="26"/>
          <w:szCs w:val="26"/>
        </w:rPr>
        <w:t xml:space="preserve"> октября 2022</w:t>
      </w:r>
      <w:r w:rsidRPr="00B85851">
        <w:rPr>
          <w:rFonts w:ascii="Times New Roman" w:hAnsi="Times New Roman" w:cs="Times New Roman"/>
          <w:sz w:val="26"/>
          <w:szCs w:val="26"/>
        </w:rPr>
        <w:t xml:space="preserve"> г</w:t>
      </w:r>
      <w:r w:rsidR="00F708AE">
        <w:rPr>
          <w:rFonts w:ascii="Times New Roman" w:hAnsi="Times New Roman" w:cs="Times New Roman"/>
          <w:sz w:val="26"/>
          <w:szCs w:val="26"/>
        </w:rPr>
        <w:t>. № 2/</w:t>
      </w:r>
      <w:r w:rsidR="00537BB9">
        <w:rPr>
          <w:rFonts w:ascii="Times New Roman" w:hAnsi="Times New Roman" w:cs="Times New Roman"/>
          <w:sz w:val="26"/>
          <w:szCs w:val="26"/>
        </w:rPr>
        <w:t>2</w:t>
      </w:r>
      <w:r w:rsidR="00F708AE">
        <w:rPr>
          <w:rFonts w:ascii="Times New Roman" w:hAnsi="Times New Roman" w:cs="Times New Roman"/>
          <w:sz w:val="26"/>
          <w:szCs w:val="26"/>
        </w:rPr>
        <w:t>-с</w:t>
      </w:r>
      <w:r w:rsidR="00A92FD3">
        <w:rPr>
          <w:rFonts w:ascii="Times New Roman" w:hAnsi="Times New Roman" w:cs="Times New Roman"/>
          <w:sz w:val="26"/>
          <w:szCs w:val="26"/>
        </w:rPr>
        <w:t xml:space="preserve"> (далее - Положение),</w:t>
      </w:r>
      <w:r w:rsidRPr="00B85851">
        <w:rPr>
          <w:rFonts w:ascii="Times New Roman" w:hAnsi="Times New Roman" w:cs="Times New Roman"/>
          <w:sz w:val="26"/>
          <w:szCs w:val="26"/>
        </w:rPr>
        <w:t xml:space="preserve"> </w:t>
      </w:r>
      <w:r w:rsidR="00A92FD3">
        <w:rPr>
          <w:rFonts w:ascii="Times New Roman" w:hAnsi="Times New Roman" w:cs="Times New Roman"/>
          <w:sz w:val="26"/>
          <w:szCs w:val="26"/>
        </w:rPr>
        <w:t>а</w:t>
      </w:r>
      <w:r w:rsidRPr="00B85851">
        <w:rPr>
          <w:rFonts w:ascii="Times New Roman" w:hAnsi="Times New Roman" w:cs="Times New Roman"/>
          <w:sz w:val="26"/>
          <w:szCs w:val="26"/>
        </w:rPr>
        <w:t>дминистрация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="00EB0B24">
        <w:rPr>
          <w:rFonts w:ascii="Times New Roman" w:hAnsi="Times New Roman" w:cs="Times New Roman"/>
          <w:sz w:val="26"/>
          <w:szCs w:val="26"/>
        </w:rPr>
        <w:t>Яльчикского</w:t>
      </w:r>
      <w:r w:rsidR="00A92FD3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8585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A92FD3">
        <w:rPr>
          <w:rFonts w:ascii="Times New Roman" w:hAnsi="Times New Roman" w:cs="Times New Roman"/>
          <w:sz w:val="26"/>
          <w:szCs w:val="26"/>
        </w:rPr>
        <w:t xml:space="preserve">  </w:t>
      </w:r>
      <w:r w:rsidRPr="00B85851">
        <w:rPr>
          <w:rFonts w:ascii="Times New Roman" w:hAnsi="Times New Roman" w:cs="Times New Roman"/>
          <w:sz w:val="26"/>
          <w:szCs w:val="26"/>
        </w:rPr>
        <w:t>п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о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с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т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а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н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о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в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л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я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е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т:</w:t>
      </w:r>
    </w:p>
    <w:p w:rsidR="00FA35E9" w:rsidRPr="00B85851" w:rsidRDefault="00FA35E9" w:rsidP="00EB0B24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  <w:bookmarkStart w:id="1" w:name="sub_1"/>
      <w:r w:rsidRPr="00B85851">
        <w:rPr>
          <w:rFonts w:ascii="Times New Roman" w:hAnsi="Times New Roman" w:cs="Times New Roman"/>
          <w:sz w:val="26"/>
          <w:szCs w:val="26"/>
        </w:rPr>
        <w:t>1. Утвердить:</w:t>
      </w:r>
    </w:p>
    <w:p w:rsidR="00FA35E9" w:rsidRPr="00B85851" w:rsidRDefault="00FA35E9" w:rsidP="00EB0B24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  <w:bookmarkStart w:id="2" w:name="sub_11"/>
      <w:bookmarkEnd w:id="1"/>
      <w:r w:rsidRPr="00B85851">
        <w:rPr>
          <w:rFonts w:ascii="Times New Roman" w:hAnsi="Times New Roman" w:cs="Times New Roman"/>
          <w:sz w:val="26"/>
          <w:szCs w:val="26"/>
        </w:rPr>
        <w:t xml:space="preserve">Порядок оценки социально-экономической эффективности налоговых льгот согласно </w:t>
      </w:r>
      <w:hyperlink w:anchor="sub_1000" w:history="1">
        <w:r w:rsidRPr="00A92FD3">
          <w:rPr>
            <w:rStyle w:val="a4"/>
            <w:rFonts w:ascii="Times New Roman" w:hAnsi="Times New Roman"/>
            <w:color w:val="auto"/>
            <w:sz w:val="26"/>
            <w:szCs w:val="26"/>
          </w:rPr>
          <w:t xml:space="preserve">приложению </w:t>
        </w:r>
        <w:r w:rsidR="00A92FD3">
          <w:rPr>
            <w:rStyle w:val="a4"/>
            <w:rFonts w:ascii="Times New Roman" w:hAnsi="Times New Roman"/>
            <w:color w:val="auto"/>
            <w:sz w:val="26"/>
            <w:szCs w:val="26"/>
          </w:rPr>
          <w:t>№</w:t>
        </w:r>
        <w:r w:rsidRPr="00A92FD3">
          <w:rPr>
            <w:rStyle w:val="a4"/>
            <w:rFonts w:ascii="Times New Roman" w:hAnsi="Times New Roman"/>
            <w:color w:val="auto"/>
            <w:sz w:val="26"/>
            <w:szCs w:val="26"/>
          </w:rPr>
          <w:t> 1</w:t>
        </w:r>
      </w:hyperlink>
      <w:r w:rsidRPr="00B85851">
        <w:rPr>
          <w:rFonts w:ascii="Times New Roman" w:hAnsi="Times New Roman" w:cs="Times New Roman"/>
          <w:sz w:val="26"/>
          <w:szCs w:val="26"/>
        </w:rPr>
        <w:t xml:space="preserve"> к настоящему постановлению;</w:t>
      </w:r>
    </w:p>
    <w:p w:rsidR="00FA35E9" w:rsidRPr="00B85851" w:rsidRDefault="00FA35E9" w:rsidP="00EB0B24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  <w:bookmarkStart w:id="3" w:name="sub_12"/>
      <w:bookmarkEnd w:id="2"/>
      <w:r w:rsidRPr="00B85851">
        <w:rPr>
          <w:rFonts w:ascii="Times New Roman" w:hAnsi="Times New Roman" w:cs="Times New Roman"/>
          <w:sz w:val="26"/>
          <w:szCs w:val="26"/>
        </w:rPr>
        <w:t xml:space="preserve">Методику оценки социально-экономической эффективности налоговых льгот согласно </w:t>
      </w:r>
      <w:hyperlink w:anchor="sub_2000" w:history="1">
        <w:r w:rsidRPr="00A92FD3">
          <w:rPr>
            <w:rStyle w:val="a4"/>
            <w:rFonts w:ascii="Times New Roman" w:hAnsi="Times New Roman"/>
            <w:color w:val="auto"/>
            <w:sz w:val="26"/>
            <w:szCs w:val="26"/>
          </w:rPr>
          <w:t xml:space="preserve">приложению </w:t>
        </w:r>
        <w:r w:rsidR="00A92FD3">
          <w:rPr>
            <w:rStyle w:val="a4"/>
            <w:rFonts w:ascii="Times New Roman" w:hAnsi="Times New Roman"/>
            <w:color w:val="auto"/>
            <w:sz w:val="26"/>
            <w:szCs w:val="26"/>
          </w:rPr>
          <w:t>№</w:t>
        </w:r>
        <w:r w:rsidRPr="00A92FD3">
          <w:rPr>
            <w:rStyle w:val="a4"/>
            <w:rFonts w:ascii="Times New Roman" w:hAnsi="Times New Roman"/>
            <w:color w:val="auto"/>
            <w:sz w:val="26"/>
            <w:szCs w:val="26"/>
          </w:rPr>
          <w:t> 2</w:t>
        </w:r>
      </w:hyperlink>
      <w:r w:rsidRPr="00B85851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FA35E9" w:rsidRPr="00B85851" w:rsidRDefault="00FA35E9" w:rsidP="00EB0B24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  <w:bookmarkStart w:id="4" w:name="sub_2"/>
      <w:bookmarkEnd w:id="3"/>
      <w:r w:rsidRPr="00B85851">
        <w:rPr>
          <w:rFonts w:ascii="Times New Roman" w:hAnsi="Times New Roman" w:cs="Times New Roman"/>
          <w:sz w:val="26"/>
          <w:szCs w:val="26"/>
        </w:rPr>
        <w:t xml:space="preserve">2. </w:t>
      </w:r>
      <w:r w:rsidRPr="001D1087">
        <w:rPr>
          <w:rFonts w:ascii="Times New Roman" w:hAnsi="Times New Roman" w:cs="Times New Roman"/>
          <w:sz w:val="26"/>
          <w:szCs w:val="26"/>
        </w:rPr>
        <w:t>Определить</w:t>
      </w:r>
      <w:r w:rsidRPr="00B85851">
        <w:rPr>
          <w:rFonts w:ascii="Times New Roman" w:hAnsi="Times New Roman" w:cs="Times New Roman"/>
          <w:sz w:val="26"/>
          <w:szCs w:val="26"/>
        </w:rPr>
        <w:t xml:space="preserve"> </w:t>
      </w:r>
      <w:r w:rsidR="00D568AD" w:rsidRPr="00B85851">
        <w:rPr>
          <w:rFonts w:ascii="Times New Roman" w:hAnsi="Times New Roman" w:cs="Times New Roman"/>
          <w:sz w:val="26"/>
          <w:szCs w:val="26"/>
        </w:rPr>
        <w:t xml:space="preserve">финансовый отдел администрации </w:t>
      </w:r>
      <w:r w:rsidR="00D568AD">
        <w:rPr>
          <w:rFonts w:ascii="Times New Roman" w:hAnsi="Times New Roman" w:cs="Times New Roman"/>
          <w:sz w:val="26"/>
          <w:szCs w:val="26"/>
        </w:rPr>
        <w:t>Яльчикского муниципального округа</w:t>
      </w:r>
      <w:r w:rsidR="00D568AD" w:rsidRPr="00B8585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B85851">
        <w:rPr>
          <w:rFonts w:ascii="Times New Roman" w:hAnsi="Times New Roman" w:cs="Times New Roman"/>
          <w:sz w:val="26"/>
          <w:szCs w:val="26"/>
        </w:rPr>
        <w:t>уполномоченным органом по проведению оценки</w:t>
      </w:r>
      <w:r w:rsidR="00D568AD">
        <w:rPr>
          <w:rFonts w:ascii="Times New Roman" w:hAnsi="Times New Roman" w:cs="Times New Roman"/>
          <w:sz w:val="26"/>
          <w:szCs w:val="26"/>
        </w:rPr>
        <w:t xml:space="preserve"> </w:t>
      </w:r>
      <w:r w:rsidR="0053415A">
        <w:rPr>
          <w:rFonts w:ascii="Times New Roman" w:hAnsi="Times New Roman" w:cs="Times New Roman"/>
          <w:sz w:val="26"/>
          <w:szCs w:val="26"/>
        </w:rPr>
        <w:t xml:space="preserve">социально-экономической </w:t>
      </w:r>
      <w:r w:rsidRPr="00B85851">
        <w:rPr>
          <w:rFonts w:ascii="Times New Roman" w:hAnsi="Times New Roman" w:cs="Times New Roman"/>
          <w:sz w:val="26"/>
          <w:szCs w:val="26"/>
        </w:rPr>
        <w:t xml:space="preserve">эффективности налоговых льгот, установленных </w:t>
      </w:r>
      <w:r w:rsidR="00A92FD3">
        <w:rPr>
          <w:rFonts w:ascii="Times New Roman" w:hAnsi="Times New Roman" w:cs="Times New Roman"/>
          <w:sz w:val="26"/>
          <w:szCs w:val="26"/>
        </w:rPr>
        <w:t>Положением</w:t>
      </w:r>
      <w:r w:rsidRPr="00B85851">
        <w:rPr>
          <w:rFonts w:ascii="Times New Roman" w:hAnsi="Times New Roman" w:cs="Times New Roman"/>
          <w:sz w:val="26"/>
          <w:szCs w:val="26"/>
        </w:rPr>
        <w:t xml:space="preserve">, предоставив ему право запрашивать в отраслевых органах, структурных подразделениях </w:t>
      </w:r>
      <w:r w:rsidR="00A92FD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B0B24">
        <w:rPr>
          <w:rFonts w:ascii="Times New Roman" w:hAnsi="Times New Roman" w:cs="Times New Roman"/>
          <w:sz w:val="26"/>
          <w:szCs w:val="26"/>
        </w:rPr>
        <w:t>Яльчикского</w:t>
      </w:r>
      <w:r w:rsidR="00A92FD3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A92FD3" w:rsidRPr="00B8585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A92FD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>информацию, необходимую для ее проведения.</w:t>
      </w:r>
    </w:p>
    <w:p w:rsidR="00FA35E9" w:rsidRDefault="00FA35E9" w:rsidP="00EB0B24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  <w:bookmarkStart w:id="5" w:name="sub_3"/>
      <w:bookmarkEnd w:id="4"/>
      <w:r w:rsidRPr="00B85851">
        <w:rPr>
          <w:rFonts w:ascii="Times New Roman" w:hAnsi="Times New Roman" w:cs="Times New Roman"/>
          <w:sz w:val="26"/>
          <w:szCs w:val="26"/>
        </w:rPr>
        <w:t xml:space="preserve">3. Финансовому отделу администрации </w:t>
      </w:r>
      <w:r w:rsidR="00EB0B24">
        <w:rPr>
          <w:rFonts w:ascii="Times New Roman" w:hAnsi="Times New Roman" w:cs="Times New Roman"/>
          <w:sz w:val="26"/>
          <w:szCs w:val="26"/>
        </w:rPr>
        <w:t>Яльчикского</w:t>
      </w:r>
      <w:r w:rsidR="00482F33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82F33" w:rsidRPr="00B8585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482F3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 xml:space="preserve">ежегодно до </w:t>
      </w:r>
      <w:r w:rsidR="00482F33">
        <w:rPr>
          <w:rFonts w:ascii="Times New Roman" w:hAnsi="Times New Roman" w:cs="Times New Roman"/>
          <w:sz w:val="26"/>
          <w:szCs w:val="26"/>
        </w:rPr>
        <w:t>1 сентября</w:t>
      </w:r>
      <w:r w:rsidR="0053415A">
        <w:rPr>
          <w:rFonts w:ascii="Times New Roman" w:hAnsi="Times New Roman" w:cs="Times New Roman"/>
          <w:sz w:val="26"/>
          <w:szCs w:val="26"/>
        </w:rPr>
        <w:t xml:space="preserve"> года, следующего за отчетным годом, </w:t>
      </w:r>
      <w:r w:rsidRPr="00B85851">
        <w:rPr>
          <w:rFonts w:ascii="Times New Roman" w:hAnsi="Times New Roman" w:cs="Times New Roman"/>
          <w:sz w:val="26"/>
          <w:szCs w:val="26"/>
        </w:rPr>
        <w:t xml:space="preserve"> представлять </w:t>
      </w:r>
      <w:r w:rsidR="00482F33">
        <w:rPr>
          <w:rFonts w:ascii="Times New Roman" w:hAnsi="Times New Roman" w:cs="Times New Roman"/>
          <w:sz w:val="26"/>
          <w:szCs w:val="26"/>
        </w:rPr>
        <w:t>на</w:t>
      </w:r>
      <w:r w:rsidRPr="00B85851">
        <w:rPr>
          <w:rFonts w:ascii="Times New Roman" w:hAnsi="Times New Roman" w:cs="Times New Roman"/>
          <w:sz w:val="26"/>
          <w:szCs w:val="26"/>
        </w:rPr>
        <w:t xml:space="preserve"> Собрание депутатов </w:t>
      </w:r>
      <w:r w:rsidR="00EB0B24">
        <w:rPr>
          <w:rFonts w:ascii="Times New Roman" w:hAnsi="Times New Roman" w:cs="Times New Roman"/>
          <w:sz w:val="26"/>
          <w:szCs w:val="26"/>
        </w:rPr>
        <w:t>Яльчикского</w:t>
      </w:r>
      <w:r w:rsidR="00482F33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82F33" w:rsidRPr="00B8585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482F33">
        <w:rPr>
          <w:rFonts w:ascii="Times New Roman" w:hAnsi="Times New Roman" w:cs="Times New Roman"/>
          <w:sz w:val="26"/>
          <w:szCs w:val="26"/>
        </w:rPr>
        <w:t xml:space="preserve"> </w:t>
      </w:r>
      <w:r w:rsidRPr="00B85851">
        <w:rPr>
          <w:rFonts w:ascii="Times New Roman" w:hAnsi="Times New Roman" w:cs="Times New Roman"/>
          <w:sz w:val="26"/>
          <w:szCs w:val="26"/>
        </w:rPr>
        <w:t xml:space="preserve">аналитическую записку об оценке социально-экономической эффективности налоговых льгот, установленных </w:t>
      </w:r>
      <w:hyperlink r:id="rId10" w:history="1">
        <w:r w:rsidRPr="00283AB0">
          <w:rPr>
            <w:rStyle w:val="a4"/>
            <w:rFonts w:ascii="Times New Roman" w:hAnsi="Times New Roman"/>
            <w:color w:val="auto"/>
            <w:sz w:val="26"/>
            <w:szCs w:val="26"/>
          </w:rPr>
          <w:t>Положением</w:t>
        </w:r>
      </w:hyperlink>
      <w:r w:rsidR="00C413A2">
        <w:rPr>
          <w:rFonts w:ascii="Times New Roman" w:hAnsi="Times New Roman" w:cs="Times New Roman"/>
          <w:sz w:val="26"/>
          <w:szCs w:val="26"/>
        </w:rPr>
        <w:t>,</w:t>
      </w:r>
      <w:r w:rsidRPr="00283AB0">
        <w:rPr>
          <w:rFonts w:ascii="Times New Roman" w:hAnsi="Times New Roman" w:cs="Times New Roman"/>
          <w:sz w:val="26"/>
          <w:szCs w:val="26"/>
        </w:rPr>
        <w:t xml:space="preserve"> за истекший финансовый год.</w:t>
      </w:r>
    </w:p>
    <w:bookmarkEnd w:id="5"/>
    <w:p w:rsidR="0053415A" w:rsidRPr="00AA6C77" w:rsidRDefault="00EB0B24" w:rsidP="0053415A">
      <w:pPr>
        <w:rPr>
          <w:sz w:val="26"/>
          <w:szCs w:val="26"/>
        </w:rPr>
      </w:pPr>
      <w:r w:rsidRPr="00AA6C77">
        <w:rPr>
          <w:rFonts w:ascii="Times New Roman" w:hAnsi="Times New Roman" w:cs="Times New Roman"/>
          <w:sz w:val="26"/>
          <w:szCs w:val="26"/>
        </w:rPr>
        <w:t>4</w:t>
      </w:r>
      <w:r w:rsidR="0027100F" w:rsidRPr="00AA6C77">
        <w:rPr>
          <w:rFonts w:ascii="Times New Roman" w:hAnsi="Times New Roman" w:cs="Times New Roman"/>
          <w:sz w:val="26"/>
          <w:szCs w:val="26"/>
        </w:rPr>
        <w:t xml:space="preserve">. </w:t>
      </w:r>
      <w:bookmarkStart w:id="6" w:name="sub_4"/>
      <w:r w:rsidR="0053415A" w:rsidRPr="00AA6C77">
        <w:rPr>
          <w:sz w:val="26"/>
          <w:szCs w:val="26"/>
        </w:rPr>
        <w:t>Рекомендовать:</w:t>
      </w:r>
    </w:p>
    <w:bookmarkEnd w:id="6"/>
    <w:p w:rsidR="0053415A" w:rsidRDefault="00AA6C77" w:rsidP="0053415A">
      <w:r w:rsidRPr="00101FD7">
        <w:rPr>
          <w:rFonts w:ascii="Times New Roman" w:hAnsi="Times New Roman" w:cs="Times New Roman"/>
          <w:sz w:val="26"/>
          <w:szCs w:val="26"/>
        </w:rPr>
        <w:t xml:space="preserve">органам </w:t>
      </w:r>
      <w:r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Pr="001B4A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Яльчикского муниципального округа </w:t>
      </w:r>
      <w:r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53415A">
        <w:t>:</w:t>
      </w:r>
    </w:p>
    <w:p w:rsidR="0053415A" w:rsidRPr="00AA6C77" w:rsidRDefault="0053415A" w:rsidP="0053415A">
      <w:pPr>
        <w:rPr>
          <w:sz w:val="26"/>
          <w:szCs w:val="26"/>
        </w:rPr>
      </w:pPr>
      <w:r w:rsidRPr="00AA6C77">
        <w:rPr>
          <w:sz w:val="26"/>
          <w:szCs w:val="26"/>
        </w:rPr>
        <w:lastRenderedPageBreak/>
        <w:t xml:space="preserve">при подготовке проектов </w:t>
      </w:r>
      <w:r w:rsidR="00AA6C77">
        <w:rPr>
          <w:rFonts w:ascii="Times New Roman" w:hAnsi="Times New Roman" w:cs="Times New Roman"/>
          <w:sz w:val="26"/>
          <w:szCs w:val="26"/>
        </w:rPr>
        <w:t>решения</w:t>
      </w:r>
      <w:r w:rsidR="00AA6C77" w:rsidRPr="00FC4361">
        <w:rPr>
          <w:rFonts w:ascii="Times New Roman" w:hAnsi="Times New Roman" w:cs="Times New Roman"/>
          <w:sz w:val="26"/>
          <w:szCs w:val="26"/>
        </w:rPr>
        <w:t xml:space="preserve"> </w:t>
      </w:r>
      <w:r w:rsidR="00AA6C77">
        <w:rPr>
          <w:rFonts w:ascii="Times New Roman" w:hAnsi="Times New Roman" w:cs="Times New Roman"/>
          <w:sz w:val="26"/>
          <w:szCs w:val="26"/>
        </w:rPr>
        <w:t xml:space="preserve">Собрания депутатов Яльчикского муниципального округа </w:t>
      </w:r>
      <w:r w:rsidR="00AA6C77" w:rsidRPr="00FC43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AA6C77">
        <w:rPr>
          <w:sz w:val="26"/>
          <w:szCs w:val="26"/>
        </w:rPr>
        <w:t xml:space="preserve">о налогах, предусматривающих установление налоговых льгот в пределах полномочий, отнесенных </w:t>
      </w:r>
      <w:hyperlink r:id="rId11" w:history="1">
        <w:r w:rsidRPr="00053A27">
          <w:rPr>
            <w:rStyle w:val="a4"/>
            <w:color w:val="auto"/>
            <w:sz w:val="26"/>
            <w:szCs w:val="26"/>
          </w:rPr>
          <w:t>законодательством</w:t>
        </w:r>
      </w:hyperlink>
      <w:r w:rsidRPr="00AA6C77">
        <w:rPr>
          <w:sz w:val="26"/>
          <w:szCs w:val="26"/>
        </w:rPr>
        <w:t xml:space="preserve"> Российской Федерации о налогах и сборах к ведению </w:t>
      </w:r>
      <w:r w:rsidR="00AA6C77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  <w:r w:rsidRPr="00AA6C77">
        <w:rPr>
          <w:sz w:val="26"/>
          <w:szCs w:val="26"/>
        </w:rPr>
        <w:t>, руководствоваться Порядком и Методикой;</w:t>
      </w:r>
    </w:p>
    <w:p w:rsidR="0053415A" w:rsidRPr="00AA6C77" w:rsidRDefault="0053415A" w:rsidP="0053415A">
      <w:pPr>
        <w:rPr>
          <w:sz w:val="26"/>
          <w:szCs w:val="26"/>
        </w:rPr>
      </w:pPr>
      <w:r w:rsidRPr="00AA6C77">
        <w:rPr>
          <w:sz w:val="26"/>
          <w:szCs w:val="26"/>
        </w:rPr>
        <w:t xml:space="preserve">представлять в </w:t>
      </w:r>
      <w:r w:rsidR="00AA6C77" w:rsidRPr="00FC4361">
        <w:rPr>
          <w:rFonts w:ascii="Times New Roman" w:hAnsi="Times New Roman" w:cs="Times New Roman"/>
          <w:sz w:val="26"/>
          <w:szCs w:val="26"/>
        </w:rPr>
        <w:t>финансов</w:t>
      </w:r>
      <w:r w:rsidR="00AA6C77">
        <w:rPr>
          <w:rFonts w:ascii="Times New Roman" w:hAnsi="Times New Roman" w:cs="Times New Roman"/>
          <w:sz w:val="26"/>
          <w:szCs w:val="26"/>
        </w:rPr>
        <w:t>ый отдел администрации Яльчикского муниципального округа</w:t>
      </w:r>
      <w:r w:rsidR="00AA6C77"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AA6C77">
        <w:rPr>
          <w:sz w:val="26"/>
          <w:szCs w:val="26"/>
        </w:rPr>
        <w:t xml:space="preserve">информацию о финансово-экономических показателях категорий плательщиков, которым предоставлены налоговые льготы в соответствии </w:t>
      </w:r>
      <w:r w:rsidR="00AA6C77">
        <w:rPr>
          <w:sz w:val="26"/>
          <w:szCs w:val="26"/>
        </w:rPr>
        <w:t>Положением</w:t>
      </w:r>
      <w:r w:rsidRPr="00AA6C77">
        <w:rPr>
          <w:sz w:val="26"/>
          <w:szCs w:val="26"/>
        </w:rPr>
        <w:t>, по данным годовых отчетов (расчетов) не позднее 1 июня, следующего за отчетным годом;</w:t>
      </w:r>
    </w:p>
    <w:p w:rsidR="0053415A" w:rsidRPr="00AA6C77" w:rsidRDefault="0053415A" w:rsidP="0053415A">
      <w:pPr>
        <w:rPr>
          <w:sz w:val="26"/>
          <w:szCs w:val="26"/>
        </w:rPr>
      </w:pPr>
      <w:r w:rsidRPr="00AA6C77">
        <w:rPr>
          <w:sz w:val="26"/>
          <w:szCs w:val="26"/>
        </w:rPr>
        <w:t xml:space="preserve">Управлению Федеральной налоговой службы по Чувашской Республике представлять </w:t>
      </w:r>
      <w:r w:rsidR="00AA6C77" w:rsidRPr="00AA6C77">
        <w:rPr>
          <w:sz w:val="26"/>
          <w:szCs w:val="26"/>
        </w:rPr>
        <w:t xml:space="preserve">в </w:t>
      </w:r>
      <w:r w:rsidR="00AA6C77" w:rsidRPr="00FC4361">
        <w:rPr>
          <w:rFonts w:ascii="Times New Roman" w:hAnsi="Times New Roman" w:cs="Times New Roman"/>
          <w:sz w:val="26"/>
          <w:szCs w:val="26"/>
        </w:rPr>
        <w:t>финансов</w:t>
      </w:r>
      <w:r w:rsidR="00AA6C77">
        <w:rPr>
          <w:rFonts w:ascii="Times New Roman" w:hAnsi="Times New Roman" w:cs="Times New Roman"/>
          <w:sz w:val="26"/>
          <w:szCs w:val="26"/>
        </w:rPr>
        <w:t>ый отдел администрации Яльчикского муниципального округа</w:t>
      </w:r>
      <w:r w:rsidR="00AA6C77"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AA6C77">
        <w:rPr>
          <w:sz w:val="26"/>
          <w:szCs w:val="26"/>
        </w:rPr>
        <w:t xml:space="preserve">информацию, необходимую для проведения оценки социально-экономической эффективности налоговых льгот в рамках Соглашения по информационному взаимодействию, заключенного между </w:t>
      </w:r>
      <w:r w:rsidR="00AA6C77">
        <w:rPr>
          <w:rFonts w:ascii="Times New Roman" w:hAnsi="Times New Roman" w:cs="Times New Roman"/>
          <w:sz w:val="26"/>
          <w:szCs w:val="26"/>
        </w:rPr>
        <w:t>администрацией Яльчикского муниципального округа</w:t>
      </w:r>
      <w:r w:rsidR="00AA6C77" w:rsidRPr="00FC4361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AA6C77">
        <w:rPr>
          <w:sz w:val="26"/>
          <w:szCs w:val="26"/>
        </w:rPr>
        <w:t xml:space="preserve"> и Управлением Федеральной налоговой службы по Чувашской Республике.</w:t>
      </w:r>
    </w:p>
    <w:p w:rsidR="00AA6C77" w:rsidRPr="00053A27" w:rsidRDefault="00AA6C77" w:rsidP="00AA6C77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7" w:name="sub_5"/>
      <w:r w:rsidRPr="00053A27">
        <w:rPr>
          <w:rFonts w:ascii="Times New Roman" w:hAnsi="Times New Roman" w:cs="Times New Roman"/>
          <w:sz w:val="26"/>
          <w:szCs w:val="26"/>
        </w:rPr>
        <w:t>5. Контроль за выполнением настоящего постановления возложить на финансовый отдел администрации Яльчикского муниципального округа Чувашской Республики.</w:t>
      </w:r>
    </w:p>
    <w:bookmarkEnd w:id="7"/>
    <w:p w:rsidR="00A4241F" w:rsidRPr="00053A27" w:rsidRDefault="00AA6C77" w:rsidP="00EB0B24">
      <w:pPr>
        <w:rPr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6</w:t>
      </w:r>
      <w:r w:rsidR="0053415A" w:rsidRPr="00053A27">
        <w:rPr>
          <w:rFonts w:ascii="Times New Roman" w:hAnsi="Times New Roman" w:cs="Times New Roman"/>
          <w:sz w:val="26"/>
          <w:szCs w:val="26"/>
        </w:rPr>
        <w:t xml:space="preserve">. </w:t>
      </w:r>
      <w:r w:rsidR="00F708AE" w:rsidRPr="00053A27">
        <w:rPr>
          <w:sz w:val="26"/>
          <w:szCs w:val="26"/>
        </w:rPr>
        <w:t xml:space="preserve">Настоящее постановление вступает в силу после его </w:t>
      </w:r>
      <w:hyperlink r:id="rId12" w:anchor="/document/407398527/entry/0" w:history="1">
        <w:r w:rsidR="00F708AE" w:rsidRPr="00053A27">
          <w:rPr>
            <w:sz w:val="26"/>
            <w:szCs w:val="26"/>
          </w:rPr>
          <w:t>официального опубликования</w:t>
        </w:r>
      </w:hyperlink>
      <w:r w:rsidR="00D568AD" w:rsidRPr="00053A27">
        <w:rPr>
          <w:sz w:val="26"/>
          <w:szCs w:val="26"/>
        </w:rPr>
        <w:t>.</w:t>
      </w:r>
    </w:p>
    <w:p w:rsidR="00F708AE" w:rsidRDefault="00F708AE" w:rsidP="00EB0B24">
      <w:pPr>
        <w:rPr>
          <w:sz w:val="28"/>
          <w:szCs w:val="28"/>
        </w:rPr>
      </w:pPr>
    </w:p>
    <w:p w:rsidR="00F708AE" w:rsidRDefault="00F708AE" w:rsidP="00EB0B24">
      <w:pPr>
        <w:rPr>
          <w:sz w:val="26"/>
          <w:szCs w:val="26"/>
        </w:rPr>
      </w:pPr>
    </w:p>
    <w:p w:rsidR="00EB0B24" w:rsidRPr="00386AB4" w:rsidRDefault="00EB0B24" w:rsidP="00EB0B24">
      <w:pPr>
        <w:pStyle w:val="a6"/>
        <w:rPr>
          <w:sz w:val="26"/>
          <w:szCs w:val="26"/>
        </w:rPr>
      </w:pPr>
      <w:r w:rsidRPr="00386AB4">
        <w:rPr>
          <w:sz w:val="26"/>
          <w:szCs w:val="26"/>
        </w:rPr>
        <w:t xml:space="preserve">Глава </w:t>
      </w:r>
      <w:r>
        <w:rPr>
          <w:sz w:val="26"/>
          <w:szCs w:val="26"/>
        </w:rPr>
        <w:t>Яльчикского</w:t>
      </w:r>
    </w:p>
    <w:p w:rsidR="00EB0B24" w:rsidRDefault="00EB0B24" w:rsidP="00EB0B24">
      <w:pPr>
        <w:pStyle w:val="a6"/>
        <w:rPr>
          <w:sz w:val="26"/>
          <w:szCs w:val="26"/>
        </w:rPr>
      </w:pPr>
      <w:r w:rsidRPr="00386AB4">
        <w:rPr>
          <w:sz w:val="26"/>
          <w:szCs w:val="26"/>
        </w:rPr>
        <w:t xml:space="preserve">муниципального округа </w:t>
      </w:r>
    </w:p>
    <w:p w:rsidR="00EB0B24" w:rsidRPr="00A4241F" w:rsidRDefault="00EB0B24" w:rsidP="00EB0B24">
      <w:pPr>
        <w:ind w:firstLine="0"/>
        <w:rPr>
          <w:sz w:val="26"/>
          <w:szCs w:val="26"/>
        </w:rPr>
      </w:pPr>
      <w:r>
        <w:t>Чувашской Республики</w:t>
      </w:r>
      <w:r>
        <w:rPr>
          <w:sz w:val="26"/>
          <w:szCs w:val="26"/>
        </w:rPr>
        <w:t xml:space="preserve">                                                         Л.В. Левый</w:t>
      </w:r>
    </w:p>
    <w:p w:rsidR="00283AB0" w:rsidRPr="00A4241F" w:rsidRDefault="00283AB0" w:rsidP="00283AB0">
      <w:pPr>
        <w:rPr>
          <w:sz w:val="26"/>
          <w:szCs w:val="26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8" w:name="sub_1000"/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ED5309" w:rsidRDefault="00ED5309" w:rsidP="00886E40">
      <w:pPr>
        <w:ind w:left="652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bookmarkEnd w:id="8"/>
    <w:p w:rsidR="00AA6C77" w:rsidRPr="00AA6C77" w:rsidRDefault="00AA6C77" w:rsidP="00AA6C77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 w:rsidRPr="00AA6C77">
        <w:rPr>
          <w:rFonts w:ascii="Times New Roman" w:hAnsi="Times New Roman" w:cs="Times New Roman"/>
        </w:rPr>
        <w:t>УТВЕРЖДЕН</w:t>
      </w:r>
    </w:p>
    <w:p w:rsidR="00AA6C77" w:rsidRPr="00AA6C77" w:rsidRDefault="00AA6C77" w:rsidP="00AA6C77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 w:rsidRPr="00AA6C77">
        <w:rPr>
          <w:rFonts w:ascii="Times New Roman" w:hAnsi="Times New Roman" w:cs="Times New Roman"/>
        </w:rPr>
        <w:t>постановлением администрации</w:t>
      </w:r>
    </w:p>
    <w:p w:rsidR="00AA6C77" w:rsidRPr="00AA6C77" w:rsidRDefault="00E16C48" w:rsidP="00AA6C77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Яльчикского</w:t>
      </w:r>
      <w:r w:rsidR="00AA6C77" w:rsidRPr="00AA6C77">
        <w:rPr>
          <w:rFonts w:ascii="Times New Roman" w:hAnsi="Times New Roman" w:cs="Times New Roman"/>
        </w:rPr>
        <w:t xml:space="preserve"> муниципального округа Чувашской Республики</w:t>
      </w:r>
    </w:p>
    <w:p w:rsidR="00AA6C77" w:rsidRPr="00AA6C77" w:rsidRDefault="00AA6C77" w:rsidP="00AA6C77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AA6C7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360D87">
        <w:rPr>
          <w:rFonts w:ascii="Times New Roman" w:hAnsi="Times New Roman" w:cs="Times New Roman"/>
        </w:rPr>
        <w:t xml:space="preserve">25.06.2026 </w:t>
      </w:r>
      <w:r w:rsidRPr="00AA6C77">
        <w:rPr>
          <w:rFonts w:ascii="Times New Roman" w:hAnsi="Times New Roman" w:cs="Times New Roman"/>
        </w:rPr>
        <w:t xml:space="preserve">№ </w:t>
      </w:r>
      <w:r w:rsidR="00360D87">
        <w:rPr>
          <w:rFonts w:ascii="Times New Roman" w:hAnsi="Times New Roman" w:cs="Times New Roman"/>
        </w:rPr>
        <w:t>365</w:t>
      </w:r>
    </w:p>
    <w:p w:rsidR="00AA6C77" w:rsidRPr="00AA6C77" w:rsidRDefault="00AA6C77" w:rsidP="00AA6C77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</w:p>
    <w:p w:rsidR="00AA6C77" w:rsidRPr="00AA6C77" w:rsidRDefault="00AA6C77" w:rsidP="00AA6C77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 w:rsidRPr="00AA6C77">
        <w:rPr>
          <w:rFonts w:ascii="Times New Roman" w:hAnsi="Times New Roman" w:cs="Times New Roman"/>
        </w:rPr>
        <w:t>(приложение №1)</w:t>
      </w:r>
    </w:p>
    <w:p w:rsidR="00FA35E9" w:rsidRPr="00886E40" w:rsidRDefault="00FA35E9" w:rsidP="00886E40">
      <w:pPr>
        <w:ind w:left="6521" w:firstLine="0"/>
        <w:jc w:val="center"/>
        <w:rPr>
          <w:rFonts w:ascii="Times New Roman" w:hAnsi="Times New Roman" w:cs="Times New Roman"/>
        </w:rPr>
      </w:pPr>
    </w:p>
    <w:p w:rsidR="00886E40" w:rsidRPr="00053A27" w:rsidRDefault="00886E40" w:rsidP="00886E40">
      <w:pPr>
        <w:pStyle w:val="1"/>
        <w:spacing w:before="0" w:after="0"/>
        <w:rPr>
          <w:sz w:val="26"/>
          <w:szCs w:val="26"/>
        </w:rPr>
      </w:pPr>
    </w:p>
    <w:p w:rsidR="00FA35E9" w:rsidRPr="00053A27" w:rsidRDefault="00FA35E9" w:rsidP="00886E40">
      <w:pPr>
        <w:pStyle w:val="1"/>
        <w:spacing w:before="0" w:after="0"/>
        <w:rPr>
          <w:color w:val="auto"/>
          <w:sz w:val="26"/>
          <w:szCs w:val="26"/>
        </w:rPr>
      </w:pPr>
      <w:r w:rsidRPr="00053A27">
        <w:rPr>
          <w:color w:val="auto"/>
          <w:sz w:val="26"/>
          <w:szCs w:val="26"/>
        </w:rPr>
        <w:t>Порядок</w:t>
      </w:r>
      <w:r w:rsidRPr="00053A27">
        <w:rPr>
          <w:color w:val="auto"/>
          <w:sz w:val="26"/>
          <w:szCs w:val="26"/>
        </w:rPr>
        <w:br/>
        <w:t>оценки социально-экономической эффективности налоговых льгот</w:t>
      </w:r>
    </w:p>
    <w:p w:rsidR="00FA35E9" w:rsidRPr="00053A27" w:rsidRDefault="00FA35E9" w:rsidP="00886E40">
      <w:pPr>
        <w:rPr>
          <w:sz w:val="26"/>
          <w:szCs w:val="26"/>
        </w:rPr>
      </w:pPr>
    </w:p>
    <w:p w:rsidR="00FA35E9" w:rsidRPr="00053A27" w:rsidRDefault="00FA35E9" w:rsidP="00886E40">
      <w:pPr>
        <w:pStyle w:val="1"/>
        <w:spacing w:before="0" w:after="0"/>
        <w:rPr>
          <w:color w:val="auto"/>
          <w:sz w:val="26"/>
          <w:szCs w:val="26"/>
        </w:rPr>
      </w:pPr>
      <w:bookmarkStart w:id="9" w:name="sub_10"/>
      <w:r w:rsidRPr="00053A27">
        <w:rPr>
          <w:color w:val="auto"/>
          <w:sz w:val="26"/>
          <w:szCs w:val="26"/>
        </w:rPr>
        <w:t>I. Общие положения</w:t>
      </w:r>
    </w:p>
    <w:bookmarkEnd w:id="9"/>
    <w:p w:rsidR="00FA35E9" w:rsidRPr="00053A27" w:rsidRDefault="00FA35E9" w:rsidP="00886E40">
      <w:pPr>
        <w:rPr>
          <w:sz w:val="26"/>
          <w:szCs w:val="26"/>
        </w:rPr>
      </w:pPr>
    </w:p>
    <w:p w:rsidR="00537BB9" w:rsidRPr="00053A27" w:rsidRDefault="00FA35E9" w:rsidP="00537BB9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10" w:name="sub_111"/>
      <w:r w:rsidRPr="00053A27">
        <w:rPr>
          <w:rFonts w:ascii="Times New Roman" w:hAnsi="Times New Roman" w:cs="Times New Roman"/>
          <w:sz w:val="26"/>
          <w:szCs w:val="26"/>
        </w:rPr>
        <w:t xml:space="preserve">1.1. Оценка социально-экономической эффективности налоговых льгот, установленных и планируемых к установлению, производится в целях обеспечения контроля результативности процесса предоставления налоговых льгот и их соответствия общественным интересам. Проведение оценки направлено на оптимизацию перечня действующих льгот, </w:t>
      </w:r>
      <w:r w:rsidR="00537BB9" w:rsidRPr="00053A27">
        <w:rPr>
          <w:rFonts w:ascii="Times New Roman" w:hAnsi="Times New Roman" w:cs="Times New Roman"/>
          <w:sz w:val="26"/>
          <w:szCs w:val="26"/>
        </w:rPr>
        <w:t>установленных Решением Собрания депутатов Яльчикского муниципального округа Чувашской Республики от 28 октября 2022 г. № 2/</w:t>
      </w:r>
      <w:r w:rsidR="0087627F" w:rsidRPr="00053A27">
        <w:rPr>
          <w:rFonts w:ascii="Times New Roman" w:hAnsi="Times New Roman" w:cs="Times New Roman"/>
          <w:sz w:val="26"/>
          <w:szCs w:val="26"/>
        </w:rPr>
        <w:t>2</w:t>
      </w:r>
      <w:r w:rsidR="00537BB9" w:rsidRPr="00053A27">
        <w:rPr>
          <w:rFonts w:ascii="Times New Roman" w:hAnsi="Times New Roman" w:cs="Times New Roman"/>
          <w:sz w:val="26"/>
          <w:szCs w:val="26"/>
        </w:rPr>
        <w:t xml:space="preserve">-с «Об утверждении Положения </w:t>
      </w:r>
      <w:r w:rsidR="00053A27">
        <w:rPr>
          <w:rFonts w:ascii="Times New Roman" w:hAnsi="Times New Roman" w:cs="Times New Roman"/>
          <w:sz w:val="26"/>
          <w:szCs w:val="26"/>
        </w:rPr>
        <w:t>«</w:t>
      </w:r>
      <w:r w:rsidR="00537BB9" w:rsidRPr="00053A27">
        <w:rPr>
          <w:rFonts w:ascii="Times New Roman" w:hAnsi="Times New Roman" w:cs="Times New Roman"/>
          <w:sz w:val="26"/>
          <w:szCs w:val="26"/>
        </w:rPr>
        <w:t>О вопросах налогового регулирования в Яльчикском</w:t>
      </w:r>
      <w:r w:rsidR="00537BB9" w:rsidRPr="00053A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37BB9" w:rsidRPr="00053A27">
        <w:rPr>
          <w:rFonts w:ascii="Times New Roman" w:hAnsi="Times New Roman" w:cs="Times New Roman"/>
          <w:sz w:val="26"/>
          <w:szCs w:val="26"/>
        </w:rPr>
        <w:t xml:space="preserve">муниципальном округе Чувашской Республики, отнесенных законодательством Российской Федерации о налогах и сборах к ведению </w:t>
      </w:r>
      <w:r w:rsidR="00053A27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  <w:r w:rsidR="00537BB9" w:rsidRPr="00053A27">
        <w:rPr>
          <w:rFonts w:ascii="Times New Roman" w:hAnsi="Times New Roman" w:cs="Times New Roman"/>
          <w:sz w:val="26"/>
          <w:szCs w:val="26"/>
        </w:rPr>
        <w:t>»</w:t>
      </w:r>
      <w:r w:rsidR="00D81C0A" w:rsidRPr="00053A27">
        <w:rPr>
          <w:rFonts w:ascii="Times New Roman" w:hAnsi="Times New Roman" w:cs="Times New Roman"/>
          <w:sz w:val="26"/>
          <w:szCs w:val="26"/>
        </w:rPr>
        <w:t xml:space="preserve"> </w:t>
      </w:r>
      <w:r w:rsidRPr="00053A27">
        <w:rPr>
          <w:rFonts w:ascii="Times New Roman" w:hAnsi="Times New Roman" w:cs="Times New Roman"/>
          <w:sz w:val="26"/>
          <w:szCs w:val="26"/>
        </w:rPr>
        <w:t xml:space="preserve">(далее - установленные налоговые льготы), планируемых к установлению налоговых льгот в пределах полномочий, отнесенных </w:t>
      </w:r>
      <w:hyperlink r:id="rId13" w:history="1">
        <w:r w:rsidRPr="00053A27">
          <w:rPr>
            <w:rStyle w:val="a4"/>
            <w:rFonts w:ascii="Times New Roman" w:hAnsi="Times New Roman"/>
            <w:color w:val="auto"/>
            <w:sz w:val="26"/>
            <w:szCs w:val="26"/>
          </w:rPr>
          <w:t>законодательством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Российской Федерации о налогах и сборах к ведению органов местного самоуправления (далее - планируемые к установлению налоговые льготы), </w:t>
      </w:r>
      <w:bookmarkStart w:id="11" w:name="sub_112"/>
      <w:bookmarkEnd w:id="10"/>
      <w:r w:rsidR="00537BB9" w:rsidRPr="00053A27">
        <w:rPr>
          <w:rFonts w:ascii="Times New Roman" w:hAnsi="Times New Roman" w:cs="Times New Roman"/>
          <w:sz w:val="26"/>
          <w:szCs w:val="26"/>
        </w:rPr>
        <w:t>а также обеспечение оптимального выбора объектов для предоставления государственной поддержки в форме налоговых льгот.</w:t>
      </w:r>
    </w:p>
    <w:p w:rsidR="00FA35E9" w:rsidRPr="00053A27" w:rsidRDefault="00FA35E9" w:rsidP="00537BB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53A27">
        <w:rPr>
          <w:rFonts w:ascii="Times New Roman" w:hAnsi="Times New Roman" w:cs="Times New Roman"/>
          <w:b w:val="0"/>
          <w:sz w:val="26"/>
          <w:szCs w:val="26"/>
        </w:rPr>
        <w:t>1.2. Порядок оценки социально-экономической эффективности налоговых льгот (далее - Порядок) определяет объекты оценки социально-экономической эффективности налоговых льгот, подходы к оценке, перечень и последовательность действий при проведении оценки, состав исполнителей и их взаимодействие, а также требования к реализации результатов оценки. Применение настоящего Порядка позволяет обеспечить регулярную оценку планируемых и фактических результатов предоставления налоговых льгот.</w:t>
      </w:r>
    </w:p>
    <w:p w:rsidR="00FA35E9" w:rsidRPr="00053A27" w:rsidRDefault="00FA35E9">
      <w:pPr>
        <w:rPr>
          <w:sz w:val="26"/>
          <w:szCs w:val="26"/>
        </w:rPr>
      </w:pPr>
      <w:bookmarkStart w:id="12" w:name="sub_113"/>
      <w:bookmarkEnd w:id="11"/>
      <w:r w:rsidRPr="00053A27">
        <w:rPr>
          <w:sz w:val="26"/>
          <w:szCs w:val="26"/>
        </w:rPr>
        <w:t xml:space="preserve">1.3. Порядок распространяется на установленные налоговые льготы, а также планируемые </w:t>
      </w:r>
      <w:r w:rsidR="00537BB9" w:rsidRPr="00053A27">
        <w:rPr>
          <w:sz w:val="26"/>
          <w:szCs w:val="26"/>
        </w:rPr>
        <w:t>к установлению налоговые льготы</w:t>
      </w:r>
      <w:r w:rsidRPr="00053A27">
        <w:rPr>
          <w:sz w:val="26"/>
          <w:szCs w:val="26"/>
        </w:rPr>
        <w:t>, за исключением налоговых льгот, предоставляемых при привлечении инвестиций.</w:t>
      </w:r>
    </w:p>
    <w:p w:rsidR="00FA35E9" w:rsidRPr="00053A27" w:rsidRDefault="00FA35E9">
      <w:pPr>
        <w:rPr>
          <w:sz w:val="26"/>
          <w:szCs w:val="26"/>
        </w:rPr>
      </w:pPr>
      <w:bookmarkStart w:id="13" w:name="sub_114"/>
      <w:bookmarkEnd w:id="12"/>
      <w:r w:rsidRPr="00053A27">
        <w:rPr>
          <w:sz w:val="26"/>
          <w:szCs w:val="26"/>
        </w:rPr>
        <w:t>1.4. В Порядке используются следующие основные понятия и термины: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14" w:name="sub_141"/>
      <w:bookmarkStart w:id="15" w:name="sub_115"/>
      <w:bookmarkEnd w:id="13"/>
      <w:r w:rsidRPr="00053A27">
        <w:rPr>
          <w:rStyle w:val="a3"/>
          <w:rFonts w:ascii="Times New Roman" w:hAnsi="Times New Roman" w:cs="Times New Roman"/>
          <w:sz w:val="26"/>
          <w:szCs w:val="26"/>
        </w:rPr>
        <w:t>оценка социально-экономической эффективности</w:t>
      </w:r>
      <w:r w:rsidRPr="00053A27">
        <w:rPr>
          <w:rFonts w:ascii="Times New Roman" w:hAnsi="Times New Roman" w:cs="Times New Roman"/>
          <w:sz w:val="26"/>
          <w:szCs w:val="26"/>
        </w:rPr>
        <w:t xml:space="preserve"> - 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16" w:name="sub_142"/>
      <w:bookmarkEnd w:id="14"/>
      <w:r w:rsidRPr="00053A27">
        <w:rPr>
          <w:rStyle w:val="a3"/>
          <w:rFonts w:ascii="Times New Roman" w:hAnsi="Times New Roman" w:cs="Times New Roman"/>
          <w:sz w:val="26"/>
          <w:szCs w:val="26"/>
        </w:rPr>
        <w:t>социально-экономическая эффективность</w:t>
      </w:r>
      <w:r w:rsidRPr="00053A27">
        <w:rPr>
          <w:rFonts w:ascii="Times New Roman" w:hAnsi="Times New Roman" w:cs="Times New Roman"/>
          <w:sz w:val="26"/>
          <w:szCs w:val="26"/>
        </w:rPr>
        <w:t xml:space="preserve"> - экономическая, бюджетная и социальная эффективность установленных налоговых льгот и планируемых к </w:t>
      </w:r>
      <w:r w:rsidRPr="00053A27">
        <w:rPr>
          <w:rFonts w:ascii="Times New Roman" w:hAnsi="Times New Roman" w:cs="Times New Roman"/>
          <w:sz w:val="26"/>
          <w:szCs w:val="26"/>
        </w:rPr>
        <w:lastRenderedPageBreak/>
        <w:t>установлению налоговых льгот;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17" w:name="sub_143"/>
      <w:bookmarkEnd w:id="16"/>
      <w:r w:rsidRPr="00053A27">
        <w:rPr>
          <w:rStyle w:val="a3"/>
          <w:rFonts w:ascii="Times New Roman" w:hAnsi="Times New Roman" w:cs="Times New Roman"/>
          <w:sz w:val="26"/>
          <w:szCs w:val="26"/>
        </w:rPr>
        <w:t>экономическая эффективность</w:t>
      </w:r>
      <w:r w:rsidRPr="00053A27">
        <w:rPr>
          <w:rFonts w:ascii="Times New Roman" w:hAnsi="Times New Roman" w:cs="Times New Roman"/>
          <w:sz w:val="26"/>
          <w:szCs w:val="26"/>
        </w:rPr>
        <w:t xml:space="preserve"> - результативность затрат и экономической деятельности налогоплательщиков, которым предоставлены налоговые льготы (далее - налогоплательщик);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18" w:name="sub_144"/>
      <w:bookmarkEnd w:id="17"/>
      <w:r w:rsidRPr="00053A27">
        <w:rPr>
          <w:rStyle w:val="a3"/>
          <w:rFonts w:ascii="Times New Roman" w:hAnsi="Times New Roman" w:cs="Times New Roman"/>
          <w:sz w:val="26"/>
          <w:szCs w:val="26"/>
        </w:rPr>
        <w:t>бюджетная эффективность</w:t>
      </w:r>
      <w:r w:rsidRPr="00053A27">
        <w:rPr>
          <w:rFonts w:ascii="Times New Roman" w:hAnsi="Times New Roman" w:cs="Times New Roman"/>
          <w:sz w:val="26"/>
          <w:szCs w:val="26"/>
        </w:rPr>
        <w:t xml:space="preserve"> - оценка результата экономической деятельности налогоплательщика с позиции влияния на доходы бюджета Яльчикского муниципального округа Чувашской Республики и расходы бюджета Яльчикского муниципального округа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 xml:space="preserve"> результатов предоставленных налоговых льгот;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19" w:name="sub_145"/>
      <w:bookmarkEnd w:id="18"/>
      <w:r w:rsidRPr="00053A27">
        <w:rPr>
          <w:rStyle w:val="a3"/>
          <w:rFonts w:ascii="Times New Roman" w:hAnsi="Times New Roman" w:cs="Times New Roman"/>
          <w:sz w:val="26"/>
          <w:szCs w:val="26"/>
        </w:rPr>
        <w:t>социальная эффективность</w:t>
      </w:r>
      <w:r w:rsidRPr="00053A27">
        <w:rPr>
          <w:rFonts w:ascii="Times New Roman" w:hAnsi="Times New Roman" w:cs="Times New Roman"/>
          <w:sz w:val="26"/>
          <w:szCs w:val="26"/>
        </w:rPr>
        <w:t xml:space="preserve">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бюджета Яльчикского муниципального округа 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rFonts w:ascii="Times New Roman" w:hAnsi="Times New Roman" w:cs="Times New Roman"/>
          <w:sz w:val="26"/>
          <w:szCs w:val="26"/>
        </w:rPr>
        <w:t>на социальную сферу на одного жителя округа.</w:t>
      </w:r>
    </w:p>
    <w:bookmarkEnd w:id="19"/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В отдельных случаях социальная эффективность может равняться сумме экономии бюджетных средств на прямое финансирование социальных задач, трансфертные издержки или выделение средств на социальную поддержку населения.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 xml:space="preserve">Иные понятия и термины используются в значениях, определяемых </w:t>
      </w:r>
      <w:hyperlink r:id="rId14" w:history="1">
        <w:r w:rsidRPr="00053A27">
          <w:rPr>
            <w:rFonts w:ascii="Times New Roman" w:hAnsi="Times New Roman" w:cs="Times New Roman"/>
            <w:sz w:val="26"/>
            <w:szCs w:val="26"/>
          </w:rPr>
          <w:t>Налоговым кодексом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Российской Федерации и </w:t>
      </w:r>
      <w:hyperlink r:id="rId15" w:history="1">
        <w:r w:rsidRPr="00053A27">
          <w:rPr>
            <w:rFonts w:ascii="Times New Roman" w:hAnsi="Times New Roman" w:cs="Times New Roman"/>
            <w:sz w:val="26"/>
            <w:szCs w:val="26"/>
          </w:rPr>
          <w:t>Бюджетным кодексом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1.5. Основными целями установления налоговых льгот</w:t>
      </w:r>
      <w:r w:rsidR="0087627F" w:rsidRPr="00053A27">
        <w:rPr>
          <w:sz w:val="26"/>
          <w:szCs w:val="26"/>
        </w:rPr>
        <w:t xml:space="preserve"> в Яльчикском муниципальном округе</w:t>
      </w:r>
      <w:r w:rsidRPr="00053A27">
        <w:rPr>
          <w:sz w:val="26"/>
          <w:szCs w:val="26"/>
        </w:rPr>
        <w:t xml:space="preserve"> 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sz w:val="26"/>
          <w:szCs w:val="26"/>
        </w:rPr>
        <w:t>являются:</w:t>
      </w:r>
    </w:p>
    <w:bookmarkEnd w:id="15"/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 xml:space="preserve">обеспечение экономической заинтересованности юридических и физических лиц в расширении приоритетных для </w:t>
      </w:r>
      <w:r w:rsidR="00EB0B24" w:rsidRPr="00053A27">
        <w:rPr>
          <w:sz w:val="26"/>
          <w:szCs w:val="26"/>
        </w:rPr>
        <w:t>Яльчикского</w:t>
      </w:r>
      <w:r w:rsidR="00886E40" w:rsidRPr="00053A27">
        <w:rPr>
          <w:sz w:val="26"/>
          <w:szCs w:val="26"/>
        </w:rPr>
        <w:t xml:space="preserve"> муниципального округа 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sz w:val="26"/>
          <w:szCs w:val="26"/>
        </w:rPr>
        <w:t>видов экономической деятельности;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 xml:space="preserve">стимулирование использования финансовых ресурсов, направляемых на создание, расширение и обновление производств и технологий по выпуску необходимой для </w:t>
      </w:r>
      <w:r w:rsidR="00EB0B24" w:rsidRPr="00053A27">
        <w:rPr>
          <w:sz w:val="26"/>
          <w:szCs w:val="26"/>
        </w:rPr>
        <w:t>Яльчикского</w:t>
      </w:r>
      <w:r w:rsidR="00886E40" w:rsidRPr="00053A27">
        <w:rPr>
          <w:sz w:val="26"/>
          <w:szCs w:val="26"/>
        </w:rPr>
        <w:t xml:space="preserve"> муниципального округа 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sz w:val="26"/>
          <w:szCs w:val="26"/>
        </w:rPr>
        <w:t>продукции (товаров, услуг);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экономическое поощрение индивидуальных предпринимателей, принимающих участие в реализации целевых программ Яльчикского муниципального округа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>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создание необходимых экономических условий для развития инвестиционной и инновационной деятельности;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создание благоприятных экономических условий для деятельности организаций, применяющих труд социально незащищенных категорий граждан;</w:t>
      </w:r>
    </w:p>
    <w:p w:rsidR="00FA35E9" w:rsidRPr="00053A27" w:rsidRDefault="00FA35E9" w:rsidP="00CB73F0">
      <w:pPr>
        <w:rPr>
          <w:sz w:val="26"/>
          <w:szCs w:val="26"/>
        </w:rPr>
      </w:pPr>
      <w:r w:rsidRPr="00053A27">
        <w:rPr>
          <w:sz w:val="26"/>
          <w:szCs w:val="26"/>
        </w:rPr>
        <w:t xml:space="preserve">оказание экономической поддержки организациям в решении приоритетных для </w:t>
      </w:r>
      <w:r w:rsidR="00EB0B24" w:rsidRPr="00053A27">
        <w:rPr>
          <w:sz w:val="26"/>
          <w:szCs w:val="26"/>
        </w:rPr>
        <w:t>Яльчикского</w:t>
      </w:r>
      <w:r w:rsidR="00886E40" w:rsidRPr="00053A27">
        <w:rPr>
          <w:sz w:val="26"/>
          <w:szCs w:val="26"/>
        </w:rPr>
        <w:t xml:space="preserve"> муниципального округа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886E40" w:rsidRPr="00053A27">
        <w:rPr>
          <w:sz w:val="26"/>
          <w:szCs w:val="26"/>
        </w:rPr>
        <w:t xml:space="preserve"> </w:t>
      </w:r>
      <w:r w:rsidRPr="00053A27">
        <w:rPr>
          <w:sz w:val="26"/>
          <w:szCs w:val="26"/>
        </w:rPr>
        <w:t>социальных задач;</w:t>
      </w:r>
    </w:p>
    <w:p w:rsidR="00FA35E9" w:rsidRPr="00053A27" w:rsidRDefault="00FA35E9" w:rsidP="00CB73F0">
      <w:pPr>
        <w:rPr>
          <w:sz w:val="26"/>
          <w:szCs w:val="26"/>
        </w:rPr>
      </w:pPr>
      <w:r w:rsidRPr="00053A27">
        <w:rPr>
          <w:sz w:val="26"/>
          <w:szCs w:val="26"/>
        </w:rPr>
        <w:t>оказание поддержки социально незащищенным категориям граждан.</w:t>
      </w:r>
    </w:p>
    <w:p w:rsidR="00FA35E9" w:rsidRPr="00053A27" w:rsidRDefault="00FA35E9" w:rsidP="00CB73F0">
      <w:pPr>
        <w:rPr>
          <w:sz w:val="26"/>
          <w:szCs w:val="26"/>
        </w:rPr>
      </w:pPr>
    </w:p>
    <w:p w:rsidR="00FA35E9" w:rsidRPr="00053A27" w:rsidRDefault="00FA35E9" w:rsidP="00CB73F0">
      <w:pPr>
        <w:pStyle w:val="1"/>
        <w:spacing w:before="0" w:after="0"/>
        <w:rPr>
          <w:color w:val="auto"/>
          <w:sz w:val="26"/>
          <w:szCs w:val="26"/>
        </w:rPr>
      </w:pPr>
      <w:bookmarkStart w:id="20" w:name="sub_20"/>
      <w:r w:rsidRPr="00053A27">
        <w:rPr>
          <w:color w:val="auto"/>
          <w:sz w:val="26"/>
          <w:szCs w:val="26"/>
        </w:rPr>
        <w:t>II. Виды налоговых льгот и условия их предоставления</w:t>
      </w:r>
    </w:p>
    <w:bookmarkEnd w:id="20"/>
    <w:p w:rsidR="00FA35E9" w:rsidRPr="00053A27" w:rsidRDefault="00FA35E9" w:rsidP="00CB73F0">
      <w:pPr>
        <w:rPr>
          <w:sz w:val="26"/>
          <w:szCs w:val="26"/>
        </w:rPr>
      </w:pPr>
    </w:p>
    <w:p w:rsidR="0087627F" w:rsidRPr="00053A27" w:rsidRDefault="00FA35E9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1" w:name="sub_21"/>
      <w:r w:rsidRPr="00053A27">
        <w:rPr>
          <w:sz w:val="26"/>
          <w:szCs w:val="26"/>
        </w:rPr>
        <w:t xml:space="preserve">2.1. Налогоплательщикам </w:t>
      </w:r>
      <w:r w:rsidR="0087627F" w:rsidRPr="00053A27">
        <w:rPr>
          <w:sz w:val="26"/>
          <w:szCs w:val="26"/>
        </w:rPr>
        <w:t>в</w:t>
      </w:r>
      <w:r w:rsidR="0087627F" w:rsidRPr="00053A27">
        <w:rPr>
          <w:rFonts w:ascii="Times New Roman" w:hAnsi="Times New Roman" w:cs="Times New Roman"/>
          <w:sz w:val="26"/>
          <w:szCs w:val="26"/>
        </w:rPr>
        <w:t xml:space="preserve"> соответствии с Решением Собрания депутатов Яльчикского муниципального округа Чувашской Республики от 28 октября 2022 г. № 2/2-с «Об утверждении Положения </w:t>
      </w:r>
      <w:r w:rsidR="00053A27">
        <w:rPr>
          <w:rFonts w:ascii="Times New Roman" w:hAnsi="Times New Roman" w:cs="Times New Roman"/>
          <w:sz w:val="26"/>
          <w:szCs w:val="26"/>
        </w:rPr>
        <w:t>«</w:t>
      </w:r>
      <w:r w:rsidR="0087627F" w:rsidRPr="00053A27">
        <w:rPr>
          <w:rFonts w:ascii="Times New Roman" w:hAnsi="Times New Roman" w:cs="Times New Roman"/>
          <w:sz w:val="26"/>
          <w:szCs w:val="26"/>
        </w:rPr>
        <w:t>О вопросах налогового регулирования в Яльчикском</w:t>
      </w:r>
      <w:r w:rsidR="0087627F" w:rsidRPr="00053A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7627F" w:rsidRPr="00053A27">
        <w:rPr>
          <w:rFonts w:ascii="Times New Roman" w:hAnsi="Times New Roman" w:cs="Times New Roman"/>
          <w:sz w:val="26"/>
          <w:szCs w:val="26"/>
        </w:rPr>
        <w:t>муниципальном округе Чувашской Республики, отнесенных законодательством Российской Федерации о налогах и сборах к ведению органо</w:t>
      </w:r>
      <w:r w:rsidR="00053A27">
        <w:rPr>
          <w:rFonts w:ascii="Times New Roman" w:hAnsi="Times New Roman" w:cs="Times New Roman"/>
          <w:sz w:val="26"/>
          <w:szCs w:val="26"/>
        </w:rPr>
        <w:t xml:space="preserve">в </w:t>
      </w:r>
      <w:r w:rsidR="00053A27">
        <w:rPr>
          <w:rFonts w:ascii="Times New Roman" w:hAnsi="Times New Roman" w:cs="Times New Roman"/>
          <w:sz w:val="26"/>
          <w:szCs w:val="26"/>
        </w:rPr>
        <w:lastRenderedPageBreak/>
        <w:t>местного самоуправления</w:t>
      </w:r>
      <w:r w:rsidR="0087627F" w:rsidRPr="00053A27">
        <w:rPr>
          <w:rFonts w:ascii="Times New Roman" w:hAnsi="Times New Roman" w:cs="Times New Roman"/>
          <w:sz w:val="26"/>
          <w:szCs w:val="26"/>
        </w:rPr>
        <w:t>» (далее - Положение) могут устанавливаться следующие виды налоговых льгот:</w:t>
      </w:r>
    </w:p>
    <w:bookmarkEnd w:id="21"/>
    <w:p w:rsidR="00FA35E9" w:rsidRPr="00053A27" w:rsidRDefault="00FA35E9" w:rsidP="00CB73F0">
      <w:pPr>
        <w:rPr>
          <w:sz w:val="26"/>
          <w:szCs w:val="26"/>
        </w:rPr>
      </w:pPr>
      <w:r w:rsidRPr="00053A27">
        <w:rPr>
          <w:sz w:val="26"/>
          <w:szCs w:val="26"/>
        </w:rPr>
        <w:t>освобождение от уплаты налога отдельных объектов налогообложения;</w:t>
      </w:r>
    </w:p>
    <w:p w:rsidR="00FA35E9" w:rsidRPr="00053A27" w:rsidRDefault="00FA35E9" w:rsidP="00CB73F0">
      <w:pPr>
        <w:rPr>
          <w:sz w:val="26"/>
          <w:szCs w:val="26"/>
        </w:rPr>
      </w:pPr>
      <w:r w:rsidRPr="00053A27">
        <w:rPr>
          <w:sz w:val="26"/>
          <w:szCs w:val="26"/>
        </w:rPr>
        <w:t>освобождение от уплаты налога (полное или частичное);</w:t>
      </w:r>
    </w:p>
    <w:p w:rsidR="0087627F" w:rsidRPr="00053A27" w:rsidRDefault="0087627F" w:rsidP="0087627F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2" w:name="sub_22"/>
      <w:r w:rsidRPr="00053A27">
        <w:rPr>
          <w:rFonts w:ascii="Times New Roman" w:hAnsi="Times New Roman" w:cs="Times New Roman"/>
          <w:sz w:val="26"/>
          <w:szCs w:val="26"/>
        </w:rPr>
        <w:t>снижение налоговой ставки.</w:t>
      </w:r>
    </w:p>
    <w:p w:rsidR="00FA35E9" w:rsidRPr="00053A27" w:rsidRDefault="00FA35E9" w:rsidP="00CB73F0">
      <w:pPr>
        <w:rPr>
          <w:sz w:val="26"/>
          <w:szCs w:val="26"/>
        </w:rPr>
      </w:pPr>
      <w:r w:rsidRPr="00053A27">
        <w:rPr>
          <w:sz w:val="26"/>
          <w:szCs w:val="26"/>
        </w:rPr>
        <w:t xml:space="preserve">2.2. Проекты решений Собраний депутатов </w:t>
      </w:r>
      <w:r w:rsidR="00EB0B24" w:rsidRPr="00053A27">
        <w:rPr>
          <w:sz w:val="26"/>
          <w:szCs w:val="26"/>
        </w:rPr>
        <w:t>Яльчикского</w:t>
      </w:r>
      <w:r w:rsidR="00886E40" w:rsidRPr="00053A27">
        <w:rPr>
          <w:sz w:val="26"/>
          <w:szCs w:val="26"/>
        </w:rPr>
        <w:t xml:space="preserve"> муниципального округа 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sz w:val="26"/>
          <w:szCs w:val="26"/>
        </w:rPr>
        <w:t xml:space="preserve">о налогах, предусматривающие введение на территории </w:t>
      </w:r>
      <w:r w:rsidR="00EB0B24" w:rsidRPr="00053A27">
        <w:rPr>
          <w:sz w:val="26"/>
          <w:szCs w:val="26"/>
        </w:rPr>
        <w:t>Яльчикского</w:t>
      </w:r>
      <w:r w:rsidR="00886E40" w:rsidRPr="00053A27">
        <w:rPr>
          <w:sz w:val="26"/>
          <w:szCs w:val="26"/>
        </w:rPr>
        <w:t xml:space="preserve"> муниципального округа 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sz w:val="26"/>
          <w:szCs w:val="26"/>
        </w:rPr>
        <w:t xml:space="preserve">налоговых льгот в пределах полномочий, отнесенных </w:t>
      </w:r>
      <w:hyperlink r:id="rId16" w:history="1">
        <w:r w:rsidRPr="00053A27">
          <w:rPr>
            <w:rStyle w:val="a4"/>
            <w:rFonts w:cs="Times New Roman CYR"/>
            <w:color w:val="auto"/>
            <w:sz w:val="26"/>
            <w:szCs w:val="26"/>
          </w:rPr>
          <w:t>законодательством</w:t>
        </w:r>
      </w:hyperlink>
      <w:r w:rsidRPr="00053A27">
        <w:rPr>
          <w:sz w:val="26"/>
          <w:szCs w:val="26"/>
        </w:rPr>
        <w:t xml:space="preserve"> Российской Федерации о налогах и сборах к ведению органов местного самоуправления, вносятся на рассмотрение Собрания депутатов </w:t>
      </w:r>
      <w:r w:rsidR="00EB0B24" w:rsidRPr="00053A27">
        <w:rPr>
          <w:sz w:val="26"/>
          <w:szCs w:val="26"/>
        </w:rPr>
        <w:t>Яльчикского</w:t>
      </w:r>
      <w:r w:rsidR="00886E40" w:rsidRPr="00053A27">
        <w:rPr>
          <w:sz w:val="26"/>
          <w:szCs w:val="26"/>
        </w:rPr>
        <w:t xml:space="preserve"> муниципального округа 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sz w:val="26"/>
          <w:szCs w:val="26"/>
        </w:rPr>
        <w:t>только при наличии заключения об их социально-экономической эффективности. При низкой оценке эффективности планируемые к установлению налоговые льготы не устанавливаются, а установленные налоговые льготы подлежат отмене в порядке, предусмотренном законодательством Российской Федерации о налогах и сборах.</w:t>
      </w:r>
    </w:p>
    <w:bookmarkEnd w:id="22"/>
    <w:p w:rsidR="00FA35E9" w:rsidRPr="00053A27" w:rsidRDefault="00FA35E9" w:rsidP="00CB73F0">
      <w:pPr>
        <w:rPr>
          <w:sz w:val="26"/>
          <w:szCs w:val="26"/>
        </w:rPr>
      </w:pPr>
    </w:p>
    <w:p w:rsidR="00053A27" w:rsidRDefault="00FA35E9" w:rsidP="00CB73F0">
      <w:pPr>
        <w:pStyle w:val="1"/>
        <w:spacing w:before="0" w:after="0"/>
        <w:rPr>
          <w:color w:val="auto"/>
          <w:sz w:val="26"/>
          <w:szCs w:val="26"/>
        </w:rPr>
      </w:pPr>
      <w:bookmarkStart w:id="23" w:name="sub_30"/>
      <w:r w:rsidRPr="00053A27">
        <w:rPr>
          <w:color w:val="auto"/>
          <w:sz w:val="26"/>
          <w:szCs w:val="26"/>
        </w:rPr>
        <w:t>III. Организация оценки социально-экономической эффективности</w:t>
      </w:r>
    </w:p>
    <w:p w:rsidR="00FA35E9" w:rsidRPr="00053A27" w:rsidRDefault="00FA35E9" w:rsidP="00CB73F0">
      <w:pPr>
        <w:pStyle w:val="1"/>
        <w:spacing w:before="0" w:after="0"/>
        <w:rPr>
          <w:color w:val="auto"/>
          <w:sz w:val="26"/>
          <w:szCs w:val="26"/>
        </w:rPr>
      </w:pPr>
      <w:r w:rsidRPr="00053A27">
        <w:rPr>
          <w:color w:val="auto"/>
          <w:sz w:val="26"/>
          <w:szCs w:val="26"/>
        </w:rPr>
        <w:t xml:space="preserve"> налоговых льгот</w:t>
      </w:r>
    </w:p>
    <w:bookmarkEnd w:id="23"/>
    <w:p w:rsidR="00FA35E9" w:rsidRPr="00053A27" w:rsidRDefault="00FA35E9" w:rsidP="00CB73F0">
      <w:pPr>
        <w:rPr>
          <w:sz w:val="26"/>
          <w:szCs w:val="26"/>
        </w:rPr>
      </w:pP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4" w:name="sub_31"/>
      <w:r w:rsidRPr="00053A27">
        <w:rPr>
          <w:rFonts w:ascii="Times New Roman" w:hAnsi="Times New Roman" w:cs="Times New Roman"/>
          <w:sz w:val="26"/>
          <w:szCs w:val="26"/>
        </w:rPr>
        <w:t>3.1. Объектом оценки является социально-экономическая эффективность установленных налоговых льгот, а также планируемых к установлению налоговых льгот, за исключением налоговых льгот, предоставляемых при привлечении инвестиций.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5" w:name="sub_32"/>
      <w:bookmarkEnd w:id="24"/>
      <w:r w:rsidRPr="00053A27">
        <w:rPr>
          <w:rFonts w:ascii="Times New Roman" w:hAnsi="Times New Roman" w:cs="Times New Roman"/>
          <w:sz w:val="26"/>
          <w:szCs w:val="26"/>
        </w:rPr>
        <w:t>3.2. Оценка социально-экономической эффективности установленных налоговых льгот проводится ежегодно финансовым отделом администрации Яльчикского муниципального округа Чувашской Республики (далее - уполномоченный орган) в разрезе отдельно взятых видов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bookmarkEnd w:id="25"/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3.3. Оценку социально-экономической эффективности планируемых к установлению налоговых льгот проводят органы местного самоуправления Яльчикского муниципального округа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>, внесшие предложения об установлении налоговых льгот (далее - инициатор введения налоговой льготы).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6" w:name="sub_34"/>
      <w:r w:rsidRPr="00053A27">
        <w:rPr>
          <w:rFonts w:ascii="Times New Roman" w:hAnsi="Times New Roman" w:cs="Times New Roman"/>
          <w:sz w:val="26"/>
          <w:szCs w:val="26"/>
        </w:rPr>
        <w:t xml:space="preserve">3.4. Оценка </w:t>
      </w:r>
      <w:hyperlink w:anchor="sub_142" w:history="1">
        <w:r w:rsidRPr="00053A27">
          <w:rPr>
            <w:rFonts w:ascii="Times New Roman" w:hAnsi="Times New Roman" w:cs="Times New Roman"/>
            <w:sz w:val="26"/>
            <w:szCs w:val="26"/>
          </w:rPr>
          <w:t>социально-экономической эффективности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установленных налоговых льгот и планируемых к установлению налоговых льгот производится по Методике оценки социально-экономической эффективности налоговых льгот (</w:t>
      </w:r>
      <w:hyperlink w:anchor="sub_20000" w:history="1">
        <w:r w:rsidRPr="00053A27">
          <w:rPr>
            <w:rFonts w:ascii="Times New Roman" w:hAnsi="Times New Roman" w:cs="Times New Roman"/>
            <w:sz w:val="26"/>
            <w:szCs w:val="26"/>
          </w:rPr>
          <w:t>приложение № 2</w:t>
        </w:r>
      </w:hyperlink>
      <w:r w:rsidRPr="00053A27">
        <w:rPr>
          <w:rFonts w:ascii="Times New Roman" w:hAnsi="Times New Roman" w:cs="Times New Roman"/>
          <w:sz w:val="26"/>
          <w:szCs w:val="26"/>
        </w:rPr>
        <w:t>).</w:t>
      </w:r>
    </w:p>
    <w:bookmarkEnd w:id="26"/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3.5. Оценка эффективности установленных налоговых льгот осуществляется уполномоченным органом на основе информации, предоставляемой Управлением Федеральной налоговой службы по Чувашской Республике в рамках Соглашения по информационному взаимодействию, заключенного между администрацией Яльчикского муниципального округа Чувашской Республики и Управлением Федеральной налоговой службы по Чувашской Республике.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Оценка эффективности планируемых к установлению налоговых льгот осуществляется инициатором введения налоговой льготы на основе информации, предоставляемой ему: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lastRenderedPageBreak/>
        <w:t>налогоплательщиками, внесшими предложения об установлении налоговых льгот с приложением показателей, используемых для оценки социально-экономической эффективности планируемых к установлению налоговых льгот по налогам, зачисляемым в бюджет Яльчикского муниципального округа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 xml:space="preserve">, по форме согласно </w:t>
      </w:r>
      <w:hyperlink w:anchor="sub_10000" w:history="1">
        <w:r w:rsidRPr="00053A27">
          <w:rPr>
            <w:rFonts w:ascii="Times New Roman" w:hAnsi="Times New Roman" w:cs="Times New Roman"/>
            <w:sz w:val="26"/>
            <w:szCs w:val="26"/>
          </w:rPr>
          <w:t>приложению № 1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к настоящему Порядку;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иными источниками.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7" w:name="sub_36"/>
      <w:r w:rsidRPr="00053A27">
        <w:rPr>
          <w:rFonts w:ascii="Times New Roman" w:hAnsi="Times New Roman" w:cs="Times New Roman"/>
          <w:sz w:val="26"/>
          <w:szCs w:val="26"/>
        </w:rPr>
        <w:t>3.6. При отсутствии или недоступности необходимых для оценки социально-экономической эффективности налоговых льгот данных уполномоченный орган вправе направлять запросы налогоплательщикам.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8" w:name="sub_37"/>
      <w:bookmarkEnd w:id="27"/>
      <w:r w:rsidRPr="00053A27">
        <w:rPr>
          <w:rFonts w:ascii="Times New Roman" w:hAnsi="Times New Roman" w:cs="Times New Roman"/>
          <w:sz w:val="26"/>
          <w:szCs w:val="26"/>
        </w:rPr>
        <w:t>3.7. При проведении оценки социально-экономической эффективности налоговых льгот используются следующие показатели деятельности налогоплательщика:</w:t>
      </w:r>
    </w:p>
    <w:bookmarkEnd w:id="28"/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налоговая база по соответствующему налогу;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налоговая ставка по налогу;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льготная ставка налога;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норматив зачисления налога в бюджет Яльчикского муниципального округа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>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инвестиции в основной капитал;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фонд заработной платы;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чистая прибыль;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задолженность по заработной плате;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среднемесячная заработная плата;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расходы налогоплательщика на повышение квалификации (обучение) персонала;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расходы налогоплательщика на социальные проекты;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расходы на благотворительность;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расходы из бюджета Яльчикского</w:t>
      </w:r>
      <w:r w:rsidR="00846A2D" w:rsidRPr="00053A27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053A27">
        <w:rPr>
          <w:rFonts w:ascii="Times New Roman" w:hAnsi="Times New Roman" w:cs="Times New Roman"/>
          <w:sz w:val="26"/>
          <w:szCs w:val="26"/>
        </w:rPr>
        <w:t>округа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 xml:space="preserve"> на социальную сферу в расчете на одного жителя округа.</w:t>
      </w:r>
    </w:p>
    <w:p w:rsidR="00E16C48" w:rsidRPr="00053A27" w:rsidRDefault="00E16C48" w:rsidP="00E16C48">
      <w:pPr>
        <w:rPr>
          <w:sz w:val="26"/>
          <w:szCs w:val="26"/>
        </w:rPr>
      </w:pPr>
    </w:p>
    <w:p w:rsidR="00E16C48" w:rsidRPr="00053A27" w:rsidRDefault="00E16C48" w:rsidP="00E16C4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A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053A27">
        <w:rPr>
          <w:rFonts w:ascii="Times New Roman" w:hAnsi="Times New Roman" w:cs="Times New Roman"/>
          <w:b/>
          <w:sz w:val="26"/>
          <w:szCs w:val="26"/>
        </w:rPr>
        <w:t>. Применение результатов оценки социально – экономической эффективности налоговых льгот</w:t>
      </w:r>
    </w:p>
    <w:p w:rsidR="00E16C48" w:rsidRPr="00053A27" w:rsidRDefault="00E16C48" w:rsidP="00E16C48">
      <w:pPr>
        <w:rPr>
          <w:sz w:val="26"/>
          <w:szCs w:val="26"/>
        </w:rPr>
      </w:pP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29" w:name="sub_41"/>
      <w:r w:rsidRPr="00053A27">
        <w:rPr>
          <w:rFonts w:ascii="Times New Roman" w:hAnsi="Times New Roman" w:cs="Times New Roman"/>
          <w:sz w:val="26"/>
          <w:szCs w:val="26"/>
        </w:rPr>
        <w:t>4.1. Уполномоченный орган ежегодно проводит оценку социально-экономической эффективности установленных налоговых льгот за отчетный финансовый год и представляет в администрацию Яльчикского муниципального округа Чувашской Республики аналитическую записку о результатах такой оценки.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30" w:name="sub_42"/>
      <w:bookmarkEnd w:id="29"/>
      <w:r w:rsidRPr="00053A27">
        <w:rPr>
          <w:rFonts w:ascii="Times New Roman" w:hAnsi="Times New Roman" w:cs="Times New Roman"/>
          <w:sz w:val="26"/>
          <w:szCs w:val="26"/>
        </w:rPr>
        <w:t xml:space="preserve">4.2. Аналитическая записка о результатах оценки </w:t>
      </w:r>
      <w:hyperlink w:anchor="sub_142" w:history="1">
        <w:r w:rsidRPr="00053A27">
          <w:rPr>
            <w:rFonts w:ascii="Times New Roman" w:hAnsi="Times New Roman" w:cs="Times New Roman"/>
            <w:sz w:val="26"/>
            <w:szCs w:val="26"/>
          </w:rPr>
          <w:t>социально-экономической эффективности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установленных налоговых льгот за отчетный финансовый год должна содержать:</w:t>
      </w:r>
    </w:p>
    <w:bookmarkEnd w:id="30"/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 xml:space="preserve">перечень налоговых льгот, установленных на территории Яльчикского муниципального округа 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17" w:history="1">
        <w:r w:rsidRPr="00053A27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053A27">
        <w:rPr>
          <w:rFonts w:ascii="Times New Roman" w:hAnsi="Times New Roman" w:cs="Times New Roman"/>
          <w:sz w:val="26"/>
          <w:szCs w:val="26"/>
        </w:rPr>
        <w:t>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 xml:space="preserve">сумму выпадающих доходов бюджета Яльчикского муниципального округа 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rFonts w:ascii="Times New Roman" w:hAnsi="Times New Roman" w:cs="Times New Roman"/>
          <w:sz w:val="26"/>
          <w:szCs w:val="26"/>
        </w:rPr>
        <w:t>по видам налогов вследствие предоставления налоговых льгот в соответствии с Положением;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 xml:space="preserve">прогноз выпадающих доходов бюджета Яльчикского муниципального округа 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rFonts w:ascii="Times New Roman" w:hAnsi="Times New Roman" w:cs="Times New Roman"/>
          <w:sz w:val="26"/>
          <w:szCs w:val="26"/>
        </w:rPr>
        <w:t xml:space="preserve">по видам налогов на очередной финансовый год и плановый </w:t>
      </w:r>
      <w:r w:rsidRPr="00053A27">
        <w:rPr>
          <w:rFonts w:ascii="Times New Roman" w:hAnsi="Times New Roman" w:cs="Times New Roman"/>
          <w:sz w:val="26"/>
          <w:szCs w:val="26"/>
        </w:rPr>
        <w:lastRenderedPageBreak/>
        <w:t>период вследствие предоставления налоговых льгот в соответствии с Положением;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результаты оценки социально-экономической эффективности установленных налоговых льгот;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предложения по сохранению или отмене установленных налоговых льгот;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предложения по предоставлению налогоплательщикам иных мер государственной поддержки, помимо налоговых льгот (муниципальные гарантии Яльчикского муниципального округа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>, отсрочки, рассрочки, инвестиционные налоговые кредиты, бюджетные кредиты и т.д.).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4.3. Информация о результатах оценки социально-экономической эффективности установленных налоговых льгот ежегодно до 1 октября размещается на официальном сайте уполномоченного органа в информационно-телекоммуникационной сети "Интернет".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31" w:name="sub_44"/>
      <w:r w:rsidRPr="00053A27">
        <w:rPr>
          <w:rFonts w:ascii="Times New Roman" w:hAnsi="Times New Roman" w:cs="Times New Roman"/>
          <w:sz w:val="26"/>
          <w:szCs w:val="26"/>
        </w:rPr>
        <w:t>4.4. При низкой оценке социально-экономической эффективности установленной налоговой льготы уполномоченный орган готовит проект решения Собрания депутатов Яльчикского муниципального округа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 xml:space="preserve"> о налогах, предусматривающий его отмену.</w:t>
      </w:r>
    </w:p>
    <w:bookmarkEnd w:id="31"/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4.5. Инициатор введения налоговой льготы готовит заключение о социально-экономической эффективности планируемых к установлению налоговых льгот.</w:t>
      </w:r>
      <w:bookmarkStart w:id="32" w:name="sub_46"/>
    </w:p>
    <w:bookmarkEnd w:id="32"/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4.6. Заключение о социально-экономической эффективности планируемых к установлению налоговых льгот должно содержать: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bookmarkStart w:id="33" w:name="sub_462"/>
      <w:r w:rsidRPr="00053A27">
        <w:rPr>
          <w:rFonts w:ascii="Times New Roman" w:hAnsi="Times New Roman" w:cs="Times New Roman"/>
          <w:sz w:val="26"/>
          <w:szCs w:val="26"/>
        </w:rPr>
        <w:t xml:space="preserve">расчет выпадающих доходов бюджета Яльчикского муниципального округа 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rFonts w:ascii="Times New Roman" w:hAnsi="Times New Roman" w:cs="Times New Roman"/>
          <w:sz w:val="26"/>
          <w:szCs w:val="26"/>
        </w:rPr>
        <w:t xml:space="preserve">по видам налогов вследствие предоставления планируемых к установлению налоговых льгот по форме согласно </w:t>
      </w:r>
      <w:hyperlink w:anchor="sub_20000" w:history="1">
        <w:r w:rsidRPr="00053A27">
          <w:rPr>
            <w:rFonts w:ascii="Times New Roman" w:hAnsi="Times New Roman" w:cs="Times New Roman"/>
            <w:sz w:val="26"/>
            <w:szCs w:val="26"/>
          </w:rPr>
          <w:t>приложению  № 2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к настоящему Порядку;</w:t>
      </w:r>
    </w:p>
    <w:bookmarkEnd w:id="33"/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 xml:space="preserve">прогноз оценки </w:t>
      </w:r>
      <w:hyperlink w:anchor="sub_142" w:history="1">
        <w:r w:rsidRPr="00053A27">
          <w:rPr>
            <w:rFonts w:ascii="Times New Roman" w:hAnsi="Times New Roman" w:cs="Times New Roman"/>
            <w:sz w:val="26"/>
            <w:szCs w:val="26"/>
          </w:rPr>
          <w:t>социально-экономической эффективности</w:t>
        </w:r>
      </w:hyperlink>
      <w:r w:rsidRPr="00053A27">
        <w:rPr>
          <w:rFonts w:ascii="Times New Roman" w:hAnsi="Times New Roman" w:cs="Times New Roman"/>
          <w:sz w:val="26"/>
          <w:szCs w:val="26"/>
        </w:rPr>
        <w:t xml:space="preserve"> планируемых к установлению налоговых льгот в динамике по годам на среднесрочную перспективу;</w:t>
      </w:r>
    </w:p>
    <w:p w:rsidR="00E16C48" w:rsidRPr="00053A27" w:rsidRDefault="00E16C48" w:rsidP="00E16C4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53A27">
        <w:rPr>
          <w:rFonts w:ascii="Times New Roman" w:hAnsi="Times New Roman" w:cs="Times New Roman"/>
          <w:sz w:val="26"/>
          <w:szCs w:val="26"/>
        </w:rPr>
        <w:t>обоснованные предложения по предоставлению иных мер государственной поддержки, помимо налоговых льгот (муниципальные гарантии Яльчикского муниципального округа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053A27">
        <w:rPr>
          <w:rFonts w:ascii="Times New Roman" w:hAnsi="Times New Roman" w:cs="Times New Roman"/>
          <w:sz w:val="26"/>
          <w:szCs w:val="26"/>
        </w:rPr>
        <w:t>, отсрочки, рассрочки, инвестиционные налоговые кредиты, бюджетные кредиты и т.д.).</w:t>
      </w:r>
    </w:p>
    <w:p w:rsidR="00E16C48" w:rsidRPr="00E16C48" w:rsidRDefault="00E16C48" w:rsidP="00E16C48">
      <w:pPr>
        <w:ind w:firstLine="709"/>
        <w:rPr>
          <w:rFonts w:ascii="Times New Roman" w:hAnsi="Times New Roman" w:cs="Times New Roman"/>
        </w:rPr>
      </w:pPr>
      <w:bookmarkStart w:id="34" w:name="sub_47"/>
      <w:r w:rsidRPr="00053A27">
        <w:rPr>
          <w:rFonts w:ascii="Times New Roman" w:hAnsi="Times New Roman" w:cs="Times New Roman"/>
          <w:sz w:val="26"/>
          <w:szCs w:val="26"/>
        </w:rPr>
        <w:t xml:space="preserve">4.7. Заключение о социально-экономической эффективности планируемых к установлению налоговых льгот готовится до внесения проекта решения Собрания депутатов Яльчикского муниципального округа </w:t>
      </w:r>
      <w:r w:rsidR="00D43F45" w:rsidRPr="00053A27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053A27">
        <w:rPr>
          <w:rFonts w:ascii="Times New Roman" w:hAnsi="Times New Roman" w:cs="Times New Roman"/>
          <w:sz w:val="26"/>
          <w:szCs w:val="26"/>
        </w:rPr>
        <w:t>о налогах в Собрание депутатов Яльчикского муниципального округа Чувашской Республики и прилагается к соответствующему проекту решения.</w:t>
      </w: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35" w:name="sub_1100"/>
      <w:bookmarkEnd w:id="34"/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053A27" w:rsidRDefault="00053A27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A35E9" w:rsidRPr="00EA36CC" w:rsidRDefault="00FA35E9" w:rsidP="00EA36CC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 w:rsidR="00EA36CC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t> 1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Pr="00EA36CC">
          <w:rPr>
            <w:rStyle w:val="a4"/>
            <w:rFonts w:ascii="Times New Roman" w:hAnsi="Times New Roman"/>
            <w:color w:val="auto"/>
          </w:rPr>
          <w:t>Порядку</w:t>
        </w:r>
      </w:hyperlink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оценки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br/>
        <w:t>социально-экономической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эффективности налоговых </w:t>
      </w:r>
      <w:r w:rsidR="00053A27">
        <w:rPr>
          <w:rStyle w:val="a3"/>
          <w:rFonts w:ascii="Times New Roman" w:hAnsi="Times New Roman" w:cs="Times New Roman"/>
          <w:b w:val="0"/>
          <w:bCs/>
          <w:color w:val="auto"/>
        </w:rPr>
        <w:t>л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t>ьгот</w:t>
      </w:r>
    </w:p>
    <w:bookmarkEnd w:id="35"/>
    <w:p w:rsidR="00FA35E9" w:rsidRDefault="00FA35E9"/>
    <w:p w:rsidR="00FA35E9" w:rsidRDefault="00EA36CC">
      <w:pPr>
        <w:pStyle w:val="1"/>
      </w:pPr>
      <w:r w:rsidRPr="00EA36CC">
        <w:rPr>
          <w:rFonts w:ascii="Times New Roman" w:hAnsi="Times New Roman" w:cs="Times New Roman"/>
          <w:color w:val="22272F"/>
          <w:shd w:val="clear" w:color="auto" w:fill="FFFFFF"/>
        </w:rPr>
        <w:t>Показатели, </w:t>
      </w:r>
      <w:r w:rsidR="00FA35E9" w:rsidRPr="00EA36CC">
        <w:rPr>
          <w:rFonts w:ascii="Times New Roman" w:hAnsi="Times New Roman" w:cs="Times New Roman"/>
        </w:rPr>
        <w:t>используемые для оценки социально-экономической эффективности планируемых к установлению</w:t>
      </w:r>
      <w:r w:rsidR="00FA35E9">
        <w:t xml:space="preserve"> налоговых льгот по налогам, зачисляемым в бюджет </w:t>
      </w:r>
      <w:r w:rsidR="00EB0B24">
        <w:t>Яльчикского</w:t>
      </w:r>
      <w:r>
        <w:t xml:space="preserve"> муниципального округа Чувашской Республики </w:t>
      </w:r>
    </w:p>
    <w:p w:rsidR="00FA35E9" w:rsidRDefault="00FA35E9">
      <w:r>
        <w:t>______________________________________________________________</w:t>
      </w:r>
    </w:p>
    <w:p w:rsidR="00FA35E9" w:rsidRPr="00AC1250" w:rsidRDefault="00FA35E9">
      <w:pPr>
        <w:ind w:firstLine="698"/>
        <w:jc w:val="center"/>
        <w:rPr>
          <w:sz w:val="20"/>
          <w:szCs w:val="20"/>
        </w:rPr>
      </w:pPr>
      <w:r w:rsidRPr="00AC1250">
        <w:rPr>
          <w:sz w:val="20"/>
          <w:szCs w:val="20"/>
        </w:rPr>
        <w:t>(наименование организации)</w:t>
      </w:r>
    </w:p>
    <w:p w:rsidR="00FA35E9" w:rsidRDefault="00FA35E9">
      <w:r>
        <w:t>по состоянию на ________________________________________ 20___ г.</w:t>
      </w:r>
    </w:p>
    <w:p w:rsidR="00FA35E9" w:rsidRPr="00AC1250" w:rsidRDefault="00FA35E9">
      <w:pPr>
        <w:ind w:firstLine="698"/>
        <w:jc w:val="center"/>
        <w:rPr>
          <w:sz w:val="20"/>
          <w:szCs w:val="20"/>
        </w:rPr>
      </w:pPr>
      <w:r w:rsidRPr="00AC1250">
        <w:rPr>
          <w:sz w:val="20"/>
          <w:szCs w:val="20"/>
        </w:rPr>
        <w:t>(за отчетный (планируемый) период)</w:t>
      </w:r>
    </w:p>
    <w:p w:rsidR="00FA35E9" w:rsidRDefault="00FA35E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780"/>
        <w:gridCol w:w="1820"/>
        <w:gridCol w:w="1400"/>
        <w:gridCol w:w="1120"/>
        <w:gridCol w:w="1120"/>
      </w:tblGrid>
      <w:tr w:rsidR="00FA35E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CB73F0">
            <w:pPr>
              <w:pStyle w:val="a5"/>
              <w:jc w:val="center"/>
            </w:pPr>
            <w:r>
              <w:t>№</w:t>
            </w:r>
            <w:r w:rsidR="00FA35E9">
              <w:t xml:space="preserve"> п/п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Наименование показателя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 w:rsidP="00CB73F0">
            <w:pPr>
              <w:pStyle w:val="a5"/>
              <w:ind w:left="-50"/>
              <w:jc w:val="center"/>
            </w:pPr>
            <w:r>
              <w:t>Результат деятельности организации до предоставления льготы за отчетный финансовый год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Прогнозируемый результат деятельности организации после предоставления льготы</w:t>
            </w:r>
          </w:p>
        </w:tc>
      </w:tr>
      <w:tr w:rsidR="00FA35E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 w:rsidP="002F16CF">
            <w:pPr>
              <w:pStyle w:val="a5"/>
              <w:ind w:left="-169" w:right="-65" w:firstLine="142"/>
              <w:jc w:val="center"/>
            </w:pPr>
            <w:r>
              <w:t>за отчетный финансовый год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на планируемый период</w:t>
            </w:r>
          </w:p>
        </w:tc>
      </w:tr>
      <w:tr w:rsidR="00FA35E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1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2 года</w:t>
            </w: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6</w:t>
            </w: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Объем инвестиций в основной капитал,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Чистая прибыль,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Ввод основных фондов,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Выбытие основных фондов,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CB73F0">
            <w:pPr>
              <w:pStyle w:val="a5"/>
              <w:jc w:val="center"/>
            </w:pPr>
            <w:r>
              <w:t>5</w:t>
            </w:r>
            <w:r w:rsidR="00FA35E9"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Фонд начисленной заработной платы работников без выплат социального характера,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CB73F0">
            <w:pPr>
              <w:pStyle w:val="a5"/>
              <w:jc w:val="center"/>
            </w:pPr>
            <w:r>
              <w:t>6</w:t>
            </w:r>
            <w:r w:rsidR="00FA35E9"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Задолженность по заработной плате,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CB73F0">
            <w:pPr>
              <w:pStyle w:val="a5"/>
              <w:jc w:val="center"/>
            </w:pPr>
            <w:r>
              <w:t>7</w:t>
            </w:r>
            <w:r w:rsidR="00FA35E9"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Численность работников, чел.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CB73F0">
            <w:pPr>
              <w:pStyle w:val="a5"/>
              <w:jc w:val="center"/>
            </w:pPr>
            <w:r>
              <w:t>8</w:t>
            </w:r>
            <w:r w:rsidR="00FA35E9"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Средняя заработная плата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CB73F0">
            <w:pPr>
              <w:pStyle w:val="a5"/>
              <w:jc w:val="center"/>
            </w:pPr>
            <w:r>
              <w:t>9</w:t>
            </w:r>
            <w:r w:rsidR="00FA35E9"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Расходы организации на повышение квалификации (обучения) персонала,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 w:rsidP="00CB73F0">
            <w:pPr>
              <w:pStyle w:val="a5"/>
              <w:jc w:val="center"/>
            </w:pPr>
            <w:r>
              <w:t>1</w:t>
            </w:r>
            <w:r w:rsidR="00CB73F0">
              <w:t>0</w:t>
            </w:r>
            <w: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Расходы организации на социальные проекты,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 w:rsidP="00CB73F0">
            <w:pPr>
              <w:pStyle w:val="a5"/>
              <w:jc w:val="center"/>
            </w:pPr>
            <w:r>
              <w:t>1</w:t>
            </w:r>
            <w:r w:rsidR="00CB73F0">
              <w:t>1</w:t>
            </w:r>
            <w: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Расходы организации на благотворительность, тыс. рублей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</w:tbl>
    <w:p w:rsidR="00FA35E9" w:rsidRDefault="00FA35E9"/>
    <w:p w:rsidR="00FA35E9" w:rsidRDefault="00FA35E9">
      <w:r>
        <w:t>Руководитель _____________</w:t>
      </w:r>
      <w:r w:rsidR="00CB73F0">
        <w:t xml:space="preserve">                     </w:t>
      </w:r>
      <w:r>
        <w:t>Главный бухгалтер _____________</w:t>
      </w:r>
    </w:p>
    <w:p w:rsidR="00FA35E9" w:rsidRDefault="00FA35E9"/>
    <w:p w:rsidR="00FA35E9" w:rsidRDefault="00FA35E9">
      <w:r>
        <w:t>М.П.</w:t>
      </w:r>
    </w:p>
    <w:p w:rsidR="00FA35E9" w:rsidRDefault="00FA35E9"/>
    <w:p w:rsidR="00CB73F0" w:rsidRPr="00EA36CC" w:rsidRDefault="00CB73F0" w:rsidP="00CB73F0">
      <w:pPr>
        <w:ind w:left="6663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№ 2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Pr="00EA36CC">
          <w:rPr>
            <w:rStyle w:val="a4"/>
            <w:rFonts w:ascii="Times New Roman" w:hAnsi="Times New Roman"/>
            <w:color w:val="auto"/>
          </w:rPr>
          <w:t>Порядку</w:t>
        </w:r>
      </w:hyperlink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оценки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br/>
        <w:t>социально-экономической</w:t>
      </w:r>
      <w:r w:rsidRPr="00EA36CC">
        <w:rPr>
          <w:rStyle w:val="a3"/>
          <w:rFonts w:ascii="Times New Roman" w:hAnsi="Times New Roman" w:cs="Times New Roman"/>
          <w:b w:val="0"/>
          <w:bCs/>
          <w:color w:val="auto"/>
        </w:rPr>
        <w:br/>
        <w:t>эффективности налоговых льгот</w:t>
      </w:r>
    </w:p>
    <w:p w:rsidR="00FA35E9" w:rsidRDefault="00FA35E9"/>
    <w:p w:rsidR="00AC1250" w:rsidRDefault="00AC1250">
      <w:pPr>
        <w:ind w:firstLine="698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AC1250">
        <w:rPr>
          <w:rFonts w:ascii="Times New Roman" w:hAnsi="Times New Roman" w:cs="Times New Roman"/>
          <w:b/>
          <w:shd w:val="clear" w:color="auto" w:fill="FFFFFF"/>
        </w:rPr>
        <w:t xml:space="preserve">Расчет выпадающих доходов </w:t>
      </w:r>
      <w:r w:rsidR="00EB0B24">
        <w:rPr>
          <w:rFonts w:ascii="Times New Roman" w:hAnsi="Times New Roman" w:cs="Times New Roman"/>
          <w:b/>
          <w:shd w:val="clear" w:color="auto" w:fill="FFFFFF"/>
        </w:rPr>
        <w:t>Яльчикского</w:t>
      </w:r>
      <w:r>
        <w:rPr>
          <w:rFonts w:ascii="Times New Roman" w:hAnsi="Times New Roman" w:cs="Times New Roman"/>
          <w:b/>
          <w:shd w:val="clear" w:color="auto" w:fill="FFFFFF"/>
        </w:rPr>
        <w:t xml:space="preserve"> муниципального округа </w:t>
      </w:r>
    </w:p>
    <w:p w:rsidR="00AC1250" w:rsidRPr="00AC1250" w:rsidRDefault="00AC1250">
      <w:pPr>
        <w:ind w:firstLine="698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AC1250">
        <w:rPr>
          <w:rFonts w:ascii="Times New Roman" w:hAnsi="Times New Roman" w:cs="Times New Roman"/>
          <w:b/>
          <w:shd w:val="clear" w:color="auto" w:fill="FFFFFF"/>
        </w:rPr>
        <w:t>Чувашской Республики вследствие предоставления планируемых к установлению налоговых льгот</w:t>
      </w:r>
    </w:p>
    <w:p w:rsidR="00AC1250" w:rsidRDefault="00AC1250"/>
    <w:p w:rsidR="00FA35E9" w:rsidRDefault="00FA35E9">
      <w:r>
        <w:t>Вид налога ___________________________________________________</w:t>
      </w:r>
    </w:p>
    <w:p w:rsidR="00FA35E9" w:rsidRDefault="00FA35E9">
      <w:r>
        <w:t>Содержание налоговой льготы ___________________________________</w:t>
      </w:r>
    </w:p>
    <w:p w:rsidR="00FA35E9" w:rsidRDefault="00FA35E9">
      <w:r>
        <w:t>Категория получателей льготы ___________________________________</w:t>
      </w:r>
    </w:p>
    <w:p w:rsidR="00FA35E9" w:rsidRDefault="00FA35E9">
      <w:r>
        <w:t>______________________________________________________________</w:t>
      </w:r>
    </w:p>
    <w:p w:rsidR="00FA35E9" w:rsidRPr="00AC1250" w:rsidRDefault="00FA35E9">
      <w:pPr>
        <w:ind w:firstLine="698"/>
        <w:jc w:val="center"/>
        <w:rPr>
          <w:sz w:val="20"/>
          <w:szCs w:val="20"/>
        </w:rPr>
      </w:pPr>
      <w:r w:rsidRPr="00AC1250">
        <w:rPr>
          <w:sz w:val="20"/>
          <w:szCs w:val="20"/>
        </w:rPr>
        <w:t>(наименование отраслей экономики,</w:t>
      </w:r>
    </w:p>
    <w:p w:rsidR="00FA35E9" w:rsidRPr="00AC1250" w:rsidRDefault="00FA35E9">
      <w:pPr>
        <w:rPr>
          <w:sz w:val="20"/>
          <w:szCs w:val="20"/>
        </w:rPr>
      </w:pPr>
      <w:r w:rsidRPr="00AC1250">
        <w:rPr>
          <w:sz w:val="20"/>
          <w:szCs w:val="20"/>
        </w:rPr>
        <w:t>__________________________________________________________</w:t>
      </w:r>
      <w:r w:rsidR="00AC1250">
        <w:rPr>
          <w:sz w:val="20"/>
          <w:szCs w:val="20"/>
        </w:rPr>
        <w:t>______________</w:t>
      </w:r>
      <w:r w:rsidRPr="00AC1250">
        <w:rPr>
          <w:sz w:val="20"/>
          <w:szCs w:val="20"/>
        </w:rPr>
        <w:t>___</w:t>
      </w:r>
    </w:p>
    <w:p w:rsidR="00FA35E9" w:rsidRDefault="00FA35E9">
      <w:pPr>
        <w:ind w:firstLine="698"/>
        <w:jc w:val="center"/>
      </w:pPr>
      <w:r w:rsidRPr="00AC1250">
        <w:rPr>
          <w:sz w:val="20"/>
          <w:szCs w:val="20"/>
        </w:rPr>
        <w:t>на которые распространяется налоговая льгота)</w:t>
      </w:r>
    </w:p>
    <w:p w:rsidR="00FA35E9" w:rsidRDefault="00FA35E9"/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830"/>
        <w:gridCol w:w="1843"/>
        <w:gridCol w:w="2567"/>
      </w:tblGrid>
      <w:tr w:rsidR="00FA35E9" w:rsidTr="00D43F4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AC1250">
            <w:pPr>
              <w:pStyle w:val="a5"/>
              <w:jc w:val="center"/>
            </w:pPr>
            <w:r>
              <w:t>№</w:t>
            </w:r>
            <w:r w:rsidR="00FA35E9">
              <w:t xml:space="preserve"> п/п.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Показатель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Значения показателя по годам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Примечание</w:t>
            </w:r>
          </w:p>
        </w:tc>
      </w:tr>
      <w:tr w:rsidR="00FA35E9" w:rsidTr="00D43F4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1.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Налоговая база по налогу за период с начала года, тыс. 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 w:rsidTr="00D43F4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2.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>Размер сокращения налоговой базы по налогу за период с начала года, тыс. 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6"/>
            </w:pPr>
            <w:r>
              <w:t>при освобождении от налогообложения части базы налога</w:t>
            </w:r>
          </w:p>
        </w:tc>
      </w:tr>
      <w:tr w:rsidR="00FA35E9" w:rsidTr="00D43F4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3.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 w:rsidP="00AC1250">
            <w:pPr>
              <w:pStyle w:val="a6"/>
            </w:pPr>
            <w:r>
              <w:t>Базовая ставка налога, зачисляемого в бюджет</w:t>
            </w:r>
            <w:r w:rsidR="00AC1250">
              <w:t xml:space="preserve"> </w:t>
            </w:r>
            <w:r w:rsidR="00EB0B24">
              <w:t>Яльчикского</w:t>
            </w:r>
            <w:r w:rsidR="00AC1250">
              <w:t xml:space="preserve"> муниципального округа Чувашской Республики</w:t>
            </w:r>
            <w:r>
              <w:t>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  <w:tr w:rsidR="00FA35E9" w:rsidTr="00D43F4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4.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 xml:space="preserve">Льготная ставка налога, зачисляемого в бюджет </w:t>
            </w:r>
            <w:r w:rsidR="00EB0B24">
              <w:t>Яльчикского</w:t>
            </w:r>
            <w:r w:rsidR="00AC1250">
              <w:t xml:space="preserve"> муниципального округа Чувашской Республики</w:t>
            </w:r>
            <w:r>
              <w:t>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6"/>
            </w:pPr>
            <w:r>
              <w:t>при применении пониженной ставки налога</w:t>
            </w:r>
          </w:p>
        </w:tc>
      </w:tr>
      <w:tr w:rsidR="00FA35E9" w:rsidTr="00D43F4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  <w:jc w:val="center"/>
            </w:pPr>
            <w:r>
              <w:t>5.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6"/>
            </w:pPr>
            <w:r>
              <w:t xml:space="preserve">Сумма потерь доходов бюджета </w:t>
            </w:r>
            <w:r w:rsidR="00EB0B24">
              <w:t>Яльчикского</w:t>
            </w:r>
            <w:r w:rsidR="00886E40">
              <w:t xml:space="preserve"> муниципального округа Чувашской Республики</w:t>
            </w:r>
            <w:r w:rsidR="00AC1250">
              <w:t xml:space="preserve"> </w:t>
            </w:r>
            <w:r>
              <w:t>(сумма недополученных доходов) по причине предоставления налоговых льгот, тыс. 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9" w:rsidRDefault="00FA35E9">
            <w:pPr>
              <w:pStyle w:val="a5"/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5E9" w:rsidRDefault="00FA35E9">
            <w:pPr>
              <w:pStyle w:val="a5"/>
            </w:pPr>
          </w:p>
        </w:tc>
      </w:tr>
    </w:tbl>
    <w:p w:rsidR="00FA35E9" w:rsidRDefault="00FA35E9"/>
    <w:p w:rsidR="00FA35E9" w:rsidRDefault="00FA35E9">
      <w:r>
        <w:t>Руководитель ______________</w:t>
      </w:r>
    </w:p>
    <w:p w:rsidR="00FA35E9" w:rsidRDefault="00FA35E9"/>
    <w:p w:rsidR="00FA35E9" w:rsidRDefault="00FA35E9">
      <w:r>
        <w:t>М.П.</w:t>
      </w:r>
    </w:p>
    <w:p w:rsidR="00FA35E9" w:rsidRDefault="00FA35E9"/>
    <w:p w:rsidR="00AC1250" w:rsidRDefault="00AC1250"/>
    <w:p w:rsidR="00AC1250" w:rsidRDefault="00AC1250"/>
    <w:p w:rsidR="00AC1250" w:rsidRDefault="00AC1250"/>
    <w:p w:rsidR="00AC1250" w:rsidRDefault="00AC1250"/>
    <w:p w:rsidR="00AC1250" w:rsidRDefault="00AC1250"/>
    <w:p w:rsidR="00053A27" w:rsidRDefault="00053A27"/>
    <w:p w:rsidR="00053A27" w:rsidRDefault="00053A27"/>
    <w:p w:rsidR="00053A27" w:rsidRDefault="00053A27"/>
    <w:p w:rsidR="00053A27" w:rsidRDefault="00053A27"/>
    <w:p w:rsidR="00AC1250" w:rsidRDefault="00AC1250"/>
    <w:p w:rsidR="00D43F45" w:rsidRPr="00AA6C77" w:rsidRDefault="00D43F45" w:rsidP="00D43F45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 w:rsidRPr="00AA6C77">
        <w:rPr>
          <w:rFonts w:ascii="Times New Roman" w:hAnsi="Times New Roman" w:cs="Times New Roman"/>
        </w:rPr>
        <w:t>УТВЕРЖДЕН</w:t>
      </w:r>
    </w:p>
    <w:p w:rsidR="00D43F45" w:rsidRPr="00AA6C77" w:rsidRDefault="00D43F45" w:rsidP="00D43F45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 w:rsidRPr="00AA6C77">
        <w:rPr>
          <w:rFonts w:ascii="Times New Roman" w:hAnsi="Times New Roman" w:cs="Times New Roman"/>
        </w:rPr>
        <w:t>постановлением администрации</w:t>
      </w:r>
    </w:p>
    <w:p w:rsidR="00D43F45" w:rsidRPr="00AA6C77" w:rsidRDefault="00D43F45" w:rsidP="00D43F45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Яльчикского</w:t>
      </w:r>
      <w:r w:rsidRPr="00AA6C77">
        <w:rPr>
          <w:rFonts w:ascii="Times New Roman" w:hAnsi="Times New Roman" w:cs="Times New Roman"/>
        </w:rPr>
        <w:t xml:space="preserve"> муниципального округа Чувашской Республики</w:t>
      </w:r>
    </w:p>
    <w:p w:rsidR="00360D87" w:rsidRPr="00AA6C77" w:rsidRDefault="00360D87" w:rsidP="00360D87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AA6C7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25.06.2026 </w:t>
      </w:r>
      <w:r w:rsidRPr="00AA6C77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365</w:t>
      </w:r>
    </w:p>
    <w:p w:rsidR="00D43F45" w:rsidRPr="00AA6C77" w:rsidRDefault="00D43F45" w:rsidP="00D43F45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</w:p>
    <w:p w:rsidR="00D43F45" w:rsidRPr="00AA6C77" w:rsidRDefault="00D43F45" w:rsidP="00D43F45">
      <w:pPr>
        <w:tabs>
          <w:tab w:val="left" w:pos="7095"/>
        </w:tabs>
        <w:ind w:left="5664" w:firstLine="6"/>
        <w:jc w:val="center"/>
        <w:rPr>
          <w:rFonts w:ascii="Times New Roman" w:hAnsi="Times New Roman" w:cs="Times New Roman"/>
        </w:rPr>
      </w:pPr>
      <w:r w:rsidRPr="00AA6C77">
        <w:rPr>
          <w:rFonts w:ascii="Times New Roman" w:hAnsi="Times New Roman" w:cs="Times New Roman"/>
        </w:rPr>
        <w:t>(приложение №</w:t>
      </w:r>
      <w:r>
        <w:rPr>
          <w:rFonts w:ascii="Times New Roman" w:hAnsi="Times New Roman" w:cs="Times New Roman"/>
        </w:rPr>
        <w:t>2</w:t>
      </w:r>
      <w:r w:rsidRPr="00AA6C77">
        <w:rPr>
          <w:rFonts w:ascii="Times New Roman" w:hAnsi="Times New Roman" w:cs="Times New Roman"/>
        </w:rPr>
        <w:t>)</w:t>
      </w:r>
    </w:p>
    <w:p w:rsidR="00FA35E9" w:rsidRDefault="00FA35E9"/>
    <w:p w:rsidR="00FA35E9" w:rsidRPr="00053A27" w:rsidRDefault="00FA35E9">
      <w:pPr>
        <w:pStyle w:val="1"/>
        <w:rPr>
          <w:sz w:val="26"/>
          <w:szCs w:val="26"/>
        </w:rPr>
      </w:pPr>
      <w:r w:rsidRPr="00053A27">
        <w:rPr>
          <w:sz w:val="26"/>
          <w:szCs w:val="26"/>
        </w:rPr>
        <w:t>Методика</w:t>
      </w:r>
      <w:r w:rsidR="00053A27">
        <w:rPr>
          <w:sz w:val="26"/>
          <w:szCs w:val="26"/>
        </w:rPr>
        <w:t xml:space="preserve"> </w:t>
      </w:r>
      <w:r w:rsidRPr="00053A27">
        <w:rPr>
          <w:sz w:val="26"/>
          <w:szCs w:val="26"/>
        </w:rPr>
        <w:t>оценки социально-экономической эффективности налоговых льгот</w:t>
      </w:r>
    </w:p>
    <w:p w:rsidR="00FA35E9" w:rsidRPr="00053A27" w:rsidRDefault="00FA35E9">
      <w:pPr>
        <w:rPr>
          <w:sz w:val="26"/>
          <w:szCs w:val="26"/>
        </w:rPr>
      </w:pPr>
    </w:p>
    <w:p w:rsidR="00FA35E9" w:rsidRPr="00053A27" w:rsidRDefault="00FA35E9">
      <w:pPr>
        <w:rPr>
          <w:sz w:val="26"/>
          <w:szCs w:val="26"/>
        </w:rPr>
      </w:pPr>
      <w:bookmarkStart w:id="36" w:name="sub_2001"/>
      <w:r w:rsidRPr="00053A27">
        <w:rPr>
          <w:sz w:val="26"/>
          <w:szCs w:val="26"/>
        </w:rPr>
        <w:t xml:space="preserve">1. Настоящая Методика оценки социально-экономической эффективности налоговых льгот (далее - Методика) применяется для оценки социально-экономической эффективности налоговых льгот, установленных </w:t>
      </w:r>
      <w:r w:rsidR="00E82D71" w:rsidRPr="00053A27">
        <w:rPr>
          <w:rFonts w:ascii="Times New Roman" w:hAnsi="Times New Roman" w:cs="Times New Roman"/>
          <w:sz w:val="26"/>
          <w:szCs w:val="26"/>
        </w:rPr>
        <w:t>Решением Собрания депутатов Яльчикского муниципального округа Чувашской Республики от 28 октября 2022 г. № 2/2-с «Об утверждении Положения "О вопросах налогового регулирования в Яльчикском</w:t>
      </w:r>
      <w:r w:rsidR="00E82D71" w:rsidRPr="00053A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82D71" w:rsidRPr="00053A27">
        <w:rPr>
          <w:rFonts w:ascii="Times New Roman" w:hAnsi="Times New Roman" w:cs="Times New Roman"/>
          <w:sz w:val="26"/>
          <w:szCs w:val="26"/>
        </w:rPr>
        <w:t>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самоуправления"»</w:t>
      </w:r>
      <w:r w:rsidR="000E0044" w:rsidRPr="00053A27">
        <w:rPr>
          <w:sz w:val="26"/>
          <w:szCs w:val="26"/>
        </w:rPr>
        <w:t xml:space="preserve"> </w:t>
      </w:r>
      <w:r w:rsidRPr="00053A27">
        <w:rPr>
          <w:sz w:val="26"/>
          <w:szCs w:val="26"/>
        </w:rPr>
        <w:t xml:space="preserve">(далее - установленные налоговые льготы), а также планируемых к установлению налоговых льгот в пределах полномочий, отнесенных </w:t>
      </w:r>
      <w:hyperlink r:id="rId18" w:history="1">
        <w:r w:rsidRPr="00053A27">
          <w:rPr>
            <w:rStyle w:val="a4"/>
            <w:rFonts w:cs="Times New Roman CYR"/>
            <w:color w:val="auto"/>
            <w:sz w:val="26"/>
            <w:szCs w:val="26"/>
          </w:rPr>
          <w:t>законодательством</w:t>
        </w:r>
      </w:hyperlink>
      <w:r w:rsidRPr="00053A27">
        <w:rPr>
          <w:sz w:val="26"/>
          <w:szCs w:val="26"/>
        </w:rPr>
        <w:t xml:space="preserve"> Российской Федерации о налогах и сборах к ведению органов местного самоуправления (далее - планируемые к установлению налоговые льготы), за исключением налоговых льгот, предоставляемых при привлечении инвестиций.</w:t>
      </w:r>
    </w:p>
    <w:p w:rsidR="00FA35E9" w:rsidRPr="00053A27" w:rsidRDefault="00FA35E9">
      <w:pPr>
        <w:rPr>
          <w:sz w:val="26"/>
          <w:szCs w:val="26"/>
        </w:rPr>
      </w:pPr>
      <w:bookmarkStart w:id="37" w:name="sub_2002"/>
      <w:bookmarkEnd w:id="36"/>
      <w:r w:rsidRPr="00053A27">
        <w:rPr>
          <w:sz w:val="26"/>
          <w:szCs w:val="26"/>
        </w:rPr>
        <w:t>2. Оценка эффективности налоговых льгот производится</w:t>
      </w:r>
      <w:r w:rsidR="002F16CF" w:rsidRPr="00053A27">
        <w:rPr>
          <w:sz w:val="26"/>
          <w:szCs w:val="26"/>
        </w:rPr>
        <w:t xml:space="preserve"> </w:t>
      </w:r>
      <w:r w:rsidR="002F16CF" w:rsidRPr="00053A27">
        <w:rPr>
          <w:rFonts w:ascii="Times New Roman" w:hAnsi="Times New Roman" w:cs="Times New Roman"/>
          <w:sz w:val="26"/>
          <w:szCs w:val="26"/>
        </w:rPr>
        <w:t xml:space="preserve">финансовым отделом администрации </w:t>
      </w:r>
      <w:r w:rsidR="00EB0B24" w:rsidRPr="00053A27">
        <w:rPr>
          <w:rFonts w:ascii="Times New Roman" w:hAnsi="Times New Roman" w:cs="Times New Roman"/>
          <w:sz w:val="26"/>
          <w:szCs w:val="26"/>
        </w:rPr>
        <w:t>Яльчикского</w:t>
      </w:r>
      <w:r w:rsidR="002F16CF" w:rsidRPr="00053A2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- уполномоченный орган)</w:t>
      </w:r>
      <w:r w:rsidR="002F16CF" w:rsidRPr="00053A27">
        <w:rPr>
          <w:sz w:val="26"/>
          <w:szCs w:val="26"/>
        </w:rPr>
        <w:t xml:space="preserve"> </w:t>
      </w:r>
      <w:r w:rsidRPr="00053A27">
        <w:rPr>
          <w:sz w:val="26"/>
          <w:szCs w:val="26"/>
        </w:rPr>
        <w:t>один раз в год по результатам отчетного финансового года по состоянию на 1 января текущего финансового года.</w:t>
      </w:r>
    </w:p>
    <w:p w:rsidR="00FA35E9" w:rsidRPr="00053A27" w:rsidRDefault="00FA35E9">
      <w:pPr>
        <w:rPr>
          <w:sz w:val="26"/>
          <w:szCs w:val="26"/>
        </w:rPr>
      </w:pPr>
      <w:bookmarkStart w:id="38" w:name="sub_2003"/>
      <w:bookmarkEnd w:id="37"/>
      <w:r w:rsidRPr="00053A27">
        <w:rPr>
          <w:sz w:val="26"/>
          <w:szCs w:val="26"/>
        </w:rPr>
        <w:t xml:space="preserve">3. Сумма потерь доходов </w:t>
      </w:r>
      <w:r w:rsidR="00C8708E" w:rsidRPr="00053A27">
        <w:rPr>
          <w:sz w:val="26"/>
          <w:szCs w:val="26"/>
        </w:rPr>
        <w:t>бюджета</w:t>
      </w:r>
      <w:r w:rsidR="00AB0961" w:rsidRPr="00053A27">
        <w:rPr>
          <w:sz w:val="26"/>
          <w:szCs w:val="26"/>
        </w:rPr>
        <w:t xml:space="preserve"> Яльчикского муниципального округа Чувашской Республики</w:t>
      </w:r>
      <w:r w:rsidR="00C8708E" w:rsidRPr="00053A27">
        <w:rPr>
          <w:sz w:val="26"/>
          <w:szCs w:val="26"/>
        </w:rPr>
        <w:t xml:space="preserve"> </w:t>
      </w:r>
      <w:r w:rsidRPr="00053A27">
        <w:rPr>
          <w:sz w:val="26"/>
          <w:szCs w:val="26"/>
        </w:rPr>
        <w:t>от установления налоговых льгот или планируемых к установлению налоговых льгот рассчитывается по видам налогов в зависимости от вида предоставляемых налоговых льгот по одной из нижеприведенных формул:</w:t>
      </w:r>
    </w:p>
    <w:p w:rsidR="00FA35E9" w:rsidRPr="00053A27" w:rsidRDefault="00FA35E9">
      <w:pPr>
        <w:rPr>
          <w:sz w:val="26"/>
          <w:szCs w:val="26"/>
        </w:rPr>
      </w:pPr>
      <w:bookmarkStart w:id="39" w:name="sub_20031"/>
      <w:bookmarkEnd w:id="38"/>
      <w:r w:rsidRPr="00053A27">
        <w:rPr>
          <w:sz w:val="26"/>
          <w:szCs w:val="26"/>
        </w:rPr>
        <w:t>3.1. В случае предоставления налоговой льготы в виде освобождения от налогообложения отдельных элементов налоговой базы (освобождение от налогообложения части налоговой базы):</w:t>
      </w:r>
    </w:p>
    <w:bookmarkEnd w:id="39"/>
    <w:p w:rsidR="00FA35E9" w:rsidRPr="00053A27" w:rsidRDefault="00FA35E9">
      <w:pPr>
        <w:rPr>
          <w:sz w:val="26"/>
          <w:szCs w:val="26"/>
        </w:rPr>
      </w:pPr>
    </w:p>
    <w:p w:rsidR="00FA35E9" w:rsidRPr="00053A27" w:rsidRDefault="004E4562">
      <w:pPr>
        <w:ind w:firstLine="698"/>
        <w:jc w:val="center"/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169920" cy="294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>,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где: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404495" cy="2717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сумма потерь (сумма недополученных доходов) </w:t>
      </w:r>
      <w:r w:rsidR="002F16CF" w:rsidRPr="00053A27">
        <w:rPr>
          <w:sz w:val="26"/>
          <w:szCs w:val="26"/>
        </w:rPr>
        <w:t>местного бюджета</w:t>
      </w:r>
      <w:r w:rsidR="00FA35E9" w:rsidRPr="00053A27">
        <w:rPr>
          <w:sz w:val="26"/>
          <w:szCs w:val="26"/>
        </w:rPr>
        <w:t>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404495" cy="2717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налоговая база;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32740" cy="2717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налоговая база с учетом льготы;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426720" cy="2717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действующая в период предоставления льгот ставка налога;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lastRenderedPageBreak/>
        <w:drawing>
          <wp:inline distT="0" distB="0" distL="0" distR="0">
            <wp:extent cx="310515" cy="2330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норматив зачисления дохода от налога в </w:t>
      </w:r>
      <w:r w:rsidR="002F16CF" w:rsidRPr="00053A27">
        <w:rPr>
          <w:sz w:val="26"/>
          <w:szCs w:val="26"/>
        </w:rPr>
        <w:t xml:space="preserve">местный </w:t>
      </w:r>
      <w:r w:rsidR="00FA35E9" w:rsidRPr="00053A27">
        <w:rPr>
          <w:sz w:val="26"/>
          <w:szCs w:val="26"/>
        </w:rPr>
        <w:t>бюджет (%);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10515" cy="2717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</w:t>
      </w:r>
      <w:hyperlink r:id="rId26" w:history="1">
        <w:r w:rsidR="00FA35E9" w:rsidRPr="00053A27">
          <w:rPr>
            <w:rStyle w:val="a4"/>
            <w:rFonts w:cs="Times New Roman CYR"/>
            <w:color w:val="auto"/>
            <w:sz w:val="26"/>
            <w:szCs w:val="26"/>
          </w:rPr>
          <w:t>индекс потребительских цен</w:t>
        </w:r>
      </w:hyperlink>
      <w:r w:rsidR="00FA35E9" w:rsidRPr="00053A27">
        <w:rPr>
          <w:sz w:val="26"/>
          <w:szCs w:val="26"/>
        </w:rPr>
        <w:t xml:space="preserve"> за отчетный год;</w:t>
      </w:r>
    </w:p>
    <w:p w:rsidR="00FA35E9" w:rsidRPr="00053A27" w:rsidRDefault="00FA35E9">
      <w:pPr>
        <w:rPr>
          <w:sz w:val="26"/>
          <w:szCs w:val="26"/>
        </w:rPr>
      </w:pPr>
      <w:bookmarkStart w:id="40" w:name="sub_20032"/>
      <w:r w:rsidRPr="00053A27">
        <w:rPr>
          <w:sz w:val="26"/>
          <w:szCs w:val="26"/>
        </w:rPr>
        <w:t>3.2. В случае предоставления налоговой льготы в виде снижения налоговой ставки:</w:t>
      </w:r>
    </w:p>
    <w:bookmarkEnd w:id="40"/>
    <w:p w:rsidR="00FA35E9" w:rsidRPr="00053A27" w:rsidRDefault="00FA35E9">
      <w:pPr>
        <w:rPr>
          <w:sz w:val="26"/>
          <w:szCs w:val="26"/>
        </w:rPr>
      </w:pPr>
    </w:p>
    <w:p w:rsidR="00FA35E9" w:rsidRPr="00053A27" w:rsidRDefault="004E4562">
      <w:pPr>
        <w:ind w:firstLine="698"/>
        <w:jc w:val="center"/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125470" cy="2940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>,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где: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60045" cy="2717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пониженная (льготная) ставка налога.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Сумма (размер) сокращения базы налога по причине предоставления льгот представляет собой:</w:t>
      </w:r>
    </w:p>
    <w:p w:rsidR="00FA35E9" w:rsidRPr="00053A27" w:rsidRDefault="00FA35E9">
      <w:pPr>
        <w:rPr>
          <w:sz w:val="26"/>
          <w:szCs w:val="26"/>
        </w:rPr>
      </w:pPr>
      <w:bookmarkStart w:id="41" w:name="sub_200321"/>
      <w:r w:rsidRPr="00053A27">
        <w:rPr>
          <w:sz w:val="26"/>
          <w:szCs w:val="26"/>
        </w:rPr>
        <w:t>а) по земельному налогу - кадастровую стоимость земельных участков, освобождаемых от налогообложения, облагаемых по более низкой налоговой ставке;</w:t>
      </w:r>
    </w:p>
    <w:p w:rsidR="00FA35E9" w:rsidRPr="00053A27" w:rsidRDefault="00FA35E9">
      <w:pPr>
        <w:rPr>
          <w:sz w:val="26"/>
          <w:szCs w:val="26"/>
        </w:rPr>
      </w:pPr>
      <w:bookmarkStart w:id="42" w:name="sub_200322"/>
      <w:bookmarkEnd w:id="41"/>
      <w:r w:rsidRPr="00053A27">
        <w:rPr>
          <w:sz w:val="26"/>
          <w:szCs w:val="26"/>
        </w:rPr>
        <w:t>б) по налогу на имущество физических лиц - инвентаризационную (кадастровую) стоимость строений, помещений и сооружений, освобождаемых от налогообложения или облагаемых по более низкой налоговой ставке.</w:t>
      </w:r>
    </w:p>
    <w:p w:rsidR="00FA35E9" w:rsidRPr="00053A27" w:rsidRDefault="00FA35E9">
      <w:pPr>
        <w:rPr>
          <w:sz w:val="26"/>
          <w:szCs w:val="26"/>
        </w:rPr>
      </w:pPr>
      <w:bookmarkStart w:id="43" w:name="sub_2004"/>
      <w:bookmarkEnd w:id="42"/>
      <w:r w:rsidRPr="00053A27">
        <w:rPr>
          <w:sz w:val="26"/>
          <w:szCs w:val="26"/>
        </w:rPr>
        <w:t>4. Экономическая эффективность налоговых льгот оценивается в соответствии со следующими показателями налогоплательщика:</w:t>
      </w:r>
    </w:p>
    <w:bookmarkEnd w:id="43"/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рост валовой прибыли;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рост инвестиций в основной капитал;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рост среднемесячной заработной платы;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снижение задолженности по зарплате.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Коэффициент экономической эффективности налоговых льгот рассчитывается по следующей формуле:</w:t>
      </w:r>
    </w:p>
    <w:p w:rsidR="00FA35E9" w:rsidRPr="00053A27" w:rsidRDefault="00FA35E9">
      <w:pPr>
        <w:rPr>
          <w:sz w:val="26"/>
          <w:szCs w:val="26"/>
        </w:rPr>
      </w:pPr>
    </w:p>
    <w:p w:rsidR="00FA35E9" w:rsidRPr="00053A27" w:rsidRDefault="004E4562">
      <w:pPr>
        <w:ind w:firstLine="698"/>
        <w:jc w:val="center"/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1729105" cy="57086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>,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где: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71475" cy="27178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коэффициент экономической эффективности;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1125220" cy="27178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сумма динамики вышеуказанных показателей налогоплательщика до и после предоставления налоговых льгот.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Налоговые льготы имеют положительную экономическую эффективность, если коэффициент экономической эффективности установленных налоговых льгот (планируемых к установлению налоговых льгот) больше либо равен единице(</w:t>
      </w:r>
      <w:r w:rsidR="004E4562" w:rsidRPr="00053A27">
        <w:rPr>
          <w:noProof/>
          <w:sz w:val="26"/>
          <w:szCs w:val="26"/>
        </w:rPr>
        <w:drawing>
          <wp:inline distT="0" distB="0" distL="0" distR="0">
            <wp:extent cx="603885" cy="27178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3A27">
        <w:rPr>
          <w:sz w:val="26"/>
          <w:szCs w:val="26"/>
        </w:rPr>
        <w:t>), низкую эффективность - если значение коэффициента от 0 до 1.</w:t>
      </w:r>
    </w:p>
    <w:p w:rsidR="00FA35E9" w:rsidRPr="00053A27" w:rsidRDefault="00FA35E9">
      <w:pPr>
        <w:rPr>
          <w:sz w:val="26"/>
          <w:szCs w:val="26"/>
        </w:rPr>
      </w:pPr>
      <w:bookmarkStart w:id="44" w:name="sub_2005"/>
      <w:r w:rsidRPr="00053A27">
        <w:rPr>
          <w:sz w:val="26"/>
          <w:szCs w:val="26"/>
        </w:rPr>
        <w:t>5. Оценка бюджетной эффективности налоговых льгот осуществляется на основании расчета коэффициента бюджетной эффективности по формуле:</w:t>
      </w:r>
    </w:p>
    <w:bookmarkEnd w:id="44"/>
    <w:p w:rsidR="00FA35E9" w:rsidRPr="00053A27" w:rsidRDefault="00FA35E9">
      <w:pPr>
        <w:rPr>
          <w:sz w:val="26"/>
          <w:szCs w:val="26"/>
        </w:rPr>
      </w:pPr>
    </w:p>
    <w:p w:rsidR="00FA35E9" w:rsidRPr="00053A27" w:rsidRDefault="004E4562">
      <w:pPr>
        <w:ind w:firstLine="698"/>
        <w:jc w:val="center"/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1673860" cy="6705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>,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lastRenderedPageBreak/>
        <w:t>где: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82270" cy="2717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коэффициент бюджетной эффективности;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448945" cy="27178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объем прироста поступлений по налогам, доходам от использования имущества, находящегося в государственной и муниципальной собственности, за отчетный финансовый год в результате предоставления налоговой льготы;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t = 1 = 1...n - период предоставления налоговой льготы.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Налоговые льготы имеют положительную бюджетную эффективность, если коэффициент бюджетной эффективности установленных налоговых льгот (планируемых к установлению налоговых льгот) больше либо равен единице (</w:t>
      </w:r>
      <w:r w:rsidR="004E4562" w:rsidRPr="00053A27">
        <w:rPr>
          <w:noProof/>
          <w:sz w:val="26"/>
          <w:szCs w:val="26"/>
        </w:rPr>
        <w:drawing>
          <wp:inline distT="0" distB="0" distL="0" distR="0">
            <wp:extent cx="615315" cy="27178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3A27">
        <w:rPr>
          <w:sz w:val="26"/>
          <w:szCs w:val="26"/>
        </w:rPr>
        <w:t>), низкую эффективность - если значение коэффициента от 0 до 1.</w:t>
      </w:r>
    </w:p>
    <w:p w:rsidR="00FA35E9" w:rsidRPr="00053A27" w:rsidRDefault="00FA35E9">
      <w:pPr>
        <w:rPr>
          <w:sz w:val="26"/>
          <w:szCs w:val="26"/>
        </w:rPr>
      </w:pPr>
      <w:bookmarkStart w:id="45" w:name="sub_2006"/>
      <w:r w:rsidRPr="00053A27">
        <w:rPr>
          <w:sz w:val="26"/>
          <w:szCs w:val="26"/>
        </w:rPr>
        <w:t>6. Оценка социальной эффективности налоговых льгот осуществляется на основании динамики следующих социально-экономических показателей налогоплательщика:</w:t>
      </w:r>
    </w:p>
    <w:bookmarkEnd w:id="45"/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динамика средней заработной платы;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прирост расходов на обучение персонала в расчете на одного работника;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прирост суммы отчислений на социальные проекты, в расчете на одного работника;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прирост суммы средств, направленных налогоплательщиком на благотворительность в расчете на одного работника.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Коэффициент социальной эффективности налоговых льгот рассчитывается по следующей формуле:</w:t>
      </w:r>
    </w:p>
    <w:p w:rsidR="00FA35E9" w:rsidRPr="00053A27" w:rsidRDefault="00FA35E9">
      <w:pPr>
        <w:rPr>
          <w:sz w:val="26"/>
          <w:szCs w:val="26"/>
        </w:rPr>
      </w:pPr>
    </w:p>
    <w:p w:rsidR="00FA35E9" w:rsidRPr="00053A27" w:rsidRDefault="004E4562">
      <w:pPr>
        <w:ind w:firstLine="698"/>
        <w:jc w:val="center"/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1856740" cy="5594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>,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где: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371475" cy="27178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коэффициент социальной эффективности;</w:t>
      </w: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1247140" cy="23304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 xml:space="preserve"> - сумма прироста вышеуказанных социально-экономических показателей;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Е - среднесписочная численность работников налогоплательщика.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>Налоговые льготы имеют положительную социальную эффективность, если коэффициент либо равен единице (</w:t>
      </w:r>
      <w:r w:rsidR="004E4562" w:rsidRPr="00053A27">
        <w:rPr>
          <w:noProof/>
          <w:sz w:val="26"/>
          <w:szCs w:val="26"/>
        </w:rPr>
        <w:drawing>
          <wp:inline distT="0" distB="0" distL="0" distR="0">
            <wp:extent cx="603885" cy="27178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3A27">
        <w:rPr>
          <w:sz w:val="26"/>
          <w:szCs w:val="26"/>
        </w:rPr>
        <w:t>), низкую эффективность - если значение коэффициента от 0 до 1.</w:t>
      </w:r>
    </w:p>
    <w:p w:rsidR="00FA35E9" w:rsidRPr="00053A27" w:rsidRDefault="00FA35E9">
      <w:pPr>
        <w:rPr>
          <w:sz w:val="26"/>
          <w:szCs w:val="26"/>
        </w:rPr>
      </w:pPr>
      <w:bookmarkStart w:id="46" w:name="sub_2007"/>
      <w:r w:rsidRPr="00053A27">
        <w:rPr>
          <w:sz w:val="26"/>
          <w:szCs w:val="26"/>
        </w:rPr>
        <w:t>7. Показатель социально-экономической эффективности налоговых льгот (</w:t>
      </w:r>
      <w:r w:rsidR="004E4562" w:rsidRPr="00053A27">
        <w:rPr>
          <w:noProof/>
          <w:sz w:val="26"/>
          <w:szCs w:val="26"/>
        </w:rPr>
        <w:drawing>
          <wp:inline distT="0" distB="0" distL="0" distR="0">
            <wp:extent cx="360045" cy="27178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3A27">
        <w:rPr>
          <w:sz w:val="26"/>
          <w:szCs w:val="26"/>
        </w:rPr>
        <w:t>) представляет собой сумму коэффициентов экономической, бюджетной и социальной эффективности:</w:t>
      </w:r>
    </w:p>
    <w:bookmarkEnd w:id="46"/>
    <w:p w:rsidR="00FA35E9" w:rsidRPr="00053A27" w:rsidRDefault="00FA35E9">
      <w:pPr>
        <w:rPr>
          <w:sz w:val="26"/>
          <w:szCs w:val="26"/>
        </w:rPr>
      </w:pPr>
    </w:p>
    <w:p w:rsidR="00FA35E9" w:rsidRPr="00053A27" w:rsidRDefault="004E4562">
      <w:pPr>
        <w:rPr>
          <w:sz w:val="26"/>
          <w:szCs w:val="26"/>
        </w:rPr>
      </w:pPr>
      <w:r w:rsidRPr="00053A27">
        <w:rPr>
          <w:noProof/>
          <w:sz w:val="26"/>
          <w:szCs w:val="26"/>
        </w:rPr>
        <w:drawing>
          <wp:inline distT="0" distB="0" distL="0" distR="0">
            <wp:extent cx="1751330" cy="27178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E9" w:rsidRPr="00053A27">
        <w:rPr>
          <w:sz w:val="26"/>
          <w:szCs w:val="26"/>
        </w:rPr>
        <w:t>.</w:t>
      </w:r>
    </w:p>
    <w:p w:rsidR="00FA35E9" w:rsidRPr="00053A27" w:rsidRDefault="00FA35E9">
      <w:pPr>
        <w:rPr>
          <w:sz w:val="26"/>
          <w:szCs w:val="26"/>
        </w:rPr>
      </w:pPr>
      <w:r w:rsidRPr="00053A27">
        <w:rPr>
          <w:sz w:val="26"/>
          <w:szCs w:val="26"/>
        </w:rPr>
        <w:t xml:space="preserve">Налоговые льготы имеют положительную социально-экономическую эффективность, если сводный показатель экономической, бюджетной и социальной эффективности установленных налоговых льгот (планируемых к предоставлению </w:t>
      </w:r>
      <w:r w:rsidRPr="00053A27">
        <w:rPr>
          <w:sz w:val="26"/>
          <w:szCs w:val="26"/>
        </w:rPr>
        <w:lastRenderedPageBreak/>
        <w:t>налоговых льгот) больше или равен трем (</w:t>
      </w:r>
      <w:r w:rsidR="004E4562" w:rsidRPr="00053A27">
        <w:rPr>
          <w:noProof/>
          <w:sz w:val="26"/>
          <w:szCs w:val="26"/>
        </w:rPr>
        <w:drawing>
          <wp:inline distT="0" distB="0" distL="0" distR="0">
            <wp:extent cx="593090" cy="27178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3A27">
        <w:rPr>
          <w:sz w:val="26"/>
          <w:szCs w:val="26"/>
        </w:rPr>
        <w:t>).</w:t>
      </w:r>
    </w:p>
    <w:sectPr w:rsidR="00FA35E9" w:rsidRPr="00053A27" w:rsidSect="008E3F6C">
      <w:footerReference w:type="default" r:id="rId44"/>
      <w:pgSz w:w="11900" w:h="16800"/>
      <w:pgMar w:top="1276" w:right="843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9F1" w:rsidRDefault="004679F1">
      <w:r>
        <w:separator/>
      </w:r>
    </w:p>
  </w:endnote>
  <w:endnote w:type="continuationSeparator" w:id="0">
    <w:p w:rsidR="004679F1" w:rsidRDefault="0046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511" w:rsidRDefault="002475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9F1" w:rsidRDefault="004679F1">
      <w:r>
        <w:separator/>
      </w:r>
    </w:p>
  </w:footnote>
  <w:footnote w:type="continuationSeparator" w:id="0">
    <w:p w:rsidR="004679F1" w:rsidRDefault="00467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E4BA1"/>
    <w:multiLevelType w:val="multilevel"/>
    <w:tmpl w:val="48207F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5851"/>
    <w:rsid w:val="00053A27"/>
    <w:rsid w:val="00070C64"/>
    <w:rsid w:val="000B716D"/>
    <w:rsid w:val="000D451F"/>
    <w:rsid w:val="000D5668"/>
    <w:rsid w:val="000E0044"/>
    <w:rsid w:val="001D1087"/>
    <w:rsid w:val="00243B0A"/>
    <w:rsid w:val="00247511"/>
    <w:rsid w:val="0027100F"/>
    <w:rsid w:val="00283AB0"/>
    <w:rsid w:val="002F16CF"/>
    <w:rsid w:val="00360D87"/>
    <w:rsid w:val="00386AB4"/>
    <w:rsid w:val="00416D29"/>
    <w:rsid w:val="004679F1"/>
    <w:rsid w:val="00470678"/>
    <w:rsid w:val="00482F33"/>
    <w:rsid w:val="00484788"/>
    <w:rsid w:val="004E4562"/>
    <w:rsid w:val="005264FA"/>
    <w:rsid w:val="0053415A"/>
    <w:rsid w:val="00535B31"/>
    <w:rsid w:val="00537BB9"/>
    <w:rsid w:val="005F28EC"/>
    <w:rsid w:val="006D6267"/>
    <w:rsid w:val="006E6051"/>
    <w:rsid w:val="00716806"/>
    <w:rsid w:val="007533F5"/>
    <w:rsid w:val="00846A2D"/>
    <w:rsid w:val="0087627F"/>
    <w:rsid w:val="00886E40"/>
    <w:rsid w:val="008A7128"/>
    <w:rsid w:val="008E3F6C"/>
    <w:rsid w:val="008F1803"/>
    <w:rsid w:val="00A4241F"/>
    <w:rsid w:val="00A92FD3"/>
    <w:rsid w:val="00A93F55"/>
    <w:rsid w:val="00AA6C77"/>
    <w:rsid w:val="00AB0961"/>
    <w:rsid w:val="00AC1250"/>
    <w:rsid w:val="00B85851"/>
    <w:rsid w:val="00C413A2"/>
    <w:rsid w:val="00C8708E"/>
    <w:rsid w:val="00CA3D08"/>
    <w:rsid w:val="00CB73F0"/>
    <w:rsid w:val="00CD063B"/>
    <w:rsid w:val="00D43F45"/>
    <w:rsid w:val="00D568AD"/>
    <w:rsid w:val="00D81C0A"/>
    <w:rsid w:val="00DC544F"/>
    <w:rsid w:val="00E16C48"/>
    <w:rsid w:val="00E82D71"/>
    <w:rsid w:val="00EA36CC"/>
    <w:rsid w:val="00EB0B24"/>
    <w:rsid w:val="00ED5114"/>
    <w:rsid w:val="00ED5309"/>
    <w:rsid w:val="00ED6F67"/>
    <w:rsid w:val="00F2732B"/>
    <w:rsid w:val="00F33928"/>
    <w:rsid w:val="00F708AE"/>
    <w:rsid w:val="00FA35E9"/>
    <w:rsid w:val="00FD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BC6619"/>
  <w15:docId w15:val="{DCBC8338-356D-4BCC-AD38-0E72C3AD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F6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D6F6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D6F6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ED6F67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D6F67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ED6F67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ED6F67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ED6F67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rsid w:val="00ED6F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D6F67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D6F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D6F67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C413A2"/>
    <w:rPr>
      <w:color w:val="0000FF"/>
      <w:u w:val="single"/>
    </w:rPr>
  </w:style>
  <w:style w:type="paragraph" w:customStyle="1" w:styleId="s1">
    <w:name w:val="s_1"/>
    <w:basedOn w:val="a"/>
    <w:rsid w:val="00C413A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E456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4562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link w:val="11"/>
    <w:qFormat/>
    <w:rsid w:val="00484788"/>
    <w:pPr>
      <w:keepNext/>
      <w:widowControl/>
      <w:autoSpaceDE/>
      <w:autoSpaceDN/>
      <w:adjustRightInd/>
      <w:ind w:firstLine="0"/>
      <w:jc w:val="center"/>
      <w:outlineLvl w:val="0"/>
    </w:pPr>
    <w:rPr>
      <w:rFonts w:ascii="Arial Cyr Chuv" w:eastAsia="Times New Roman" w:hAnsi="Arial Cyr Chuv" w:cs="Times New Roman"/>
      <w:sz w:val="28"/>
    </w:rPr>
  </w:style>
  <w:style w:type="paragraph" w:customStyle="1" w:styleId="ConsPlusTitle">
    <w:name w:val="ConsPlusTitle"/>
    <w:uiPriority w:val="99"/>
    <w:rsid w:val="00537BB9"/>
    <w:pPr>
      <w:widowControl w:val="0"/>
      <w:suppressAutoHyphens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52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10900200/1" TargetMode="External"/><Relationship Id="rId18" Type="http://schemas.openxmlformats.org/officeDocument/2006/relationships/hyperlink" Target="http://internet.garant.ru/document/redirect/10900200/1" TargetMode="External"/><Relationship Id="rId26" Type="http://schemas.openxmlformats.org/officeDocument/2006/relationships/hyperlink" Target="http://internet.garant.ru/document/redirect/17694622/0" TargetMode="External"/><Relationship Id="rId39" Type="http://schemas.openxmlformats.org/officeDocument/2006/relationships/image" Target="media/image21.emf"/><Relationship Id="rId3" Type="http://schemas.openxmlformats.org/officeDocument/2006/relationships/styles" Target="styles.xml"/><Relationship Id="rId21" Type="http://schemas.openxmlformats.org/officeDocument/2006/relationships/image" Target="media/image4.emf"/><Relationship Id="rId34" Type="http://schemas.openxmlformats.org/officeDocument/2006/relationships/image" Target="media/image16.emf"/><Relationship Id="rId42" Type="http://schemas.openxmlformats.org/officeDocument/2006/relationships/image" Target="media/image24.emf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document/redirect/17543690/0" TargetMode="External"/><Relationship Id="rId25" Type="http://schemas.openxmlformats.org/officeDocument/2006/relationships/image" Target="media/image8.emf"/><Relationship Id="rId33" Type="http://schemas.openxmlformats.org/officeDocument/2006/relationships/image" Target="media/image15.emf"/><Relationship Id="rId38" Type="http://schemas.openxmlformats.org/officeDocument/2006/relationships/image" Target="media/image20.emf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0900200/1" TargetMode="External"/><Relationship Id="rId20" Type="http://schemas.openxmlformats.org/officeDocument/2006/relationships/image" Target="media/image3.emf"/><Relationship Id="rId29" Type="http://schemas.openxmlformats.org/officeDocument/2006/relationships/image" Target="media/image11.emf"/><Relationship Id="rId41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0900200/0" TargetMode="External"/><Relationship Id="rId24" Type="http://schemas.openxmlformats.org/officeDocument/2006/relationships/image" Target="media/image7.emf"/><Relationship Id="rId32" Type="http://schemas.openxmlformats.org/officeDocument/2006/relationships/image" Target="media/image14.emf"/><Relationship Id="rId37" Type="http://schemas.openxmlformats.org/officeDocument/2006/relationships/image" Target="media/image19.emf"/><Relationship Id="rId40" Type="http://schemas.openxmlformats.org/officeDocument/2006/relationships/image" Target="media/image22.e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12604/6" TargetMode="External"/><Relationship Id="rId23" Type="http://schemas.openxmlformats.org/officeDocument/2006/relationships/image" Target="media/image6.emf"/><Relationship Id="rId28" Type="http://schemas.openxmlformats.org/officeDocument/2006/relationships/image" Target="media/image10.emf"/><Relationship Id="rId36" Type="http://schemas.openxmlformats.org/officeDocument/2006/relationships/image" Target="media/image18.emf"/><Relationship Id="rId10" Type="http://schemas.openxmlformats.org/officeDocument/2006/relationships/hyperlink" Target="http://internet.garant.ru/document/redirect/48751338/1000" TargetMode="External"/><Relationship Id="rId19" Type="http://schemas.openxmlformats.org/officeDocument/2006/relationships/image" Target="media/image2.emf"/><Relationship Id="rId31" Type="http://schemas.openxmlformats.org/officeDocument/2006/relationships/image" Target="media/image13.emf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8751338/0" TargetMode="External"/><Relationship Id="rId14" Type="http://schemas.openxmlformats.org/officeDocument/2006/relationships/hyperlink" Target="https://internet.garant.ru/document/redirect/10900200/0" TargetMode="External"/><Relationship Id="rId22" Type="http://schemas.openxmlformats.org/officeDocument/2006/relationships/image" Target="media/image5.emf"/><Relationship Id="rId27" Type="http://schemas.openxmlformats.org/officeDocument/2006/relationships/image" Target="media/image9.emf"/><Relationship Id="rId30" Type="http://schemas.openxmlformats.org/officeDocument/2006/relationships/image" Target="media/image12.emf"/><Relationship Id="rId35" Type="http://schemas.openxmlformats.org/officeDocument/2006/relationships/image" Target="media/image17.emf"/><Relationship Id="rId43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2C0E3-D7ED-4ABD-AF6B-F0E40719D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4027</Words>
  <Characters>22958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Оксана Игнатьева</cp:lastModifiedBy>
  <cp:revision>6</cp:revision>
  <cp:lastPrinted>2023-04-06T12:06:00Z</cp:lastPrinted>
  <dcterms:created xsi:type="dcterms:W3CDTF">2026-04-29T09:52:00Z</dcterms:created>
  <dcterms:modified xsi:type="dcterms:W3CDTF">2026-07-02T11:23:00Z</dcterms:modified>
</cp:coreProperties>
</file>