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AE" w:rsidRDefault="00D960AE" w:rsidP="00D960AE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Инициативные проекты, реализованные в 2023 году</w:t>
      </w:r>
    </w:p>
    <w:p w:rsidR="00D960AE" w:rsidRPr="00D960AE" w:rsidRDefault="00D960AE" w:rsidP="00D960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AE">
        <w:rPr>
          <w:rFonts w:ascii="Times New Roman" w:hAnsi="Times New Roman" w:cs="Times New Roman"/>
          <w:bCs/>
          <w:sz w:val="28"/>
          <w:szCs w:val="28"/>
        </w:rPr>
        <w:t xml:space="preserve">Инициативное бюджетирование является одним из наиболее перспективных и активно развивающихся за последние годы направлений программы, в том числе по программе «Комплексное развитие сельских территорий». </w:t>
      </w:r>
    </w:p>
    <w:p w:rsidR="00D960AE" w:rsidRDefault="00D960AE" w:rsidP="00D960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AE">
        <w:rPr>
          <w:rFonts w:ascii="Times New Roman" w:hAnsi="Times New Roman" w:cs="Times New Roman"/>
          <w:bCs/>
          <w:sz w:val="28"/>
          <w:szCs w:val="28"/>
        </w:rPr>
        <w:t xml:space="preserve">Чебоксарский муниципальный округ является одним из лидеров по количеству реализуемых проектов в республике. </w:t>
      </w:r>
    </w:p>
    <w:p w:rsidR="00D960AE" w:rsidRDefault="00D960AE" w:rsidP="00D960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0AE">
        <w:rPr>
          <w:rFonts w:ascii="Times New Roman" w:hAnsi="Times New Roman" w:cs="Times New Roman"/>
          <w:bCs/>
          <w:sz w:val="28"/>
          <w:szCs w:val="28"/>
        </w:rPr>
        <w:t>За период с 2017 по 2023 годы реализован 369 инициативных проектов на сумму более 540 млн. рублей.</w:t>
      </w:r>
    </w:p>
    <w:p w:rsidR="00D960AE" w:rsidRDefault="00D960AE" w:rsidP="00D960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2023 году р</w:t>
      </w:r>
      <w:r w:rsidRPr="00D960AE">
        <w:rPr>
          <w:rFonts w:ascii="Times New Roman" w:hAnsi="Times New Roman" w:cs="Times New Roman"/>
          <w:bCs/>
          <w:sz w:val="28"/>
          <w:szCs w:val="28"/>
        </w:rPr>
        <w:t>еализовано 108 инициативных проектов (64 - автомобильные дороги местного значения и сооружения на них, 23 - объекты коммунального хозяйства, 8 - детские и игровые площадки, 8 - места массового отдыха населения, 2 – очистка водоемов (озер, прудов), 2 - обустройство водных объектов для обеспечения пожарной безопасности,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60AE">
        <w:rPr>
          <w:rFonts w:ascii="Times New Roman" w:hAnsi="Times New Roman" w:cs="Times New Roman"/>
          <w:bCs/>
          <w:sz w:val="28"/>
          <w:szCs w:val="28"/>
        </w:rPr>
        <w:t>- объекты благоустройства территории населенных пунктов) на сумму 169,07 млн. рублей, в том числе за счет средств республиканского бюджета Чувашской Республики – 99,89 млн. рублей, за счет средств бюджета Чебоксарского МО – 50,34 млн. рублей, за счет средств населения, индивидуальных предпринимателей и юридических лиц – 18,84 млн. рублей.</w:t>
      </w:r>
    </w:p>
    <w:p w:rsidR="00D960AE" w:rsidRPr="00D960AE" w:rsidRDefault="00D960AE" w:rsidP="00D960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60AE" w:rsidRDefault="00D960AE" w:rsidP="00D960AE">
      <w:pPr>
        <w:spacing w:line="240" w:lineRule="auto"/>
        <w:ind w:hanging="709"/>
        <w:jc w:val="both"/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</w:p>
    <w:p w:rsidR="00D960AE" w:rsidRDefault="00D960AE" w:rsidP="00D960AE">
      <w:pPr>
        <w:spacing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p w:rsidR="00D960AE" w:rsidRDefault="00D960AE" w:rsidP="00D960AE">
      <w:pPr>
        <w:spacing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p w:rsidR="00D960AE" w:rsidRDefault="00D960AE" w:rsidP="00D960AE">
      <w:pPr>
        <w:spacing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p w:rsidR="00D960AE" w:rsidRDefault="00D960AE" w:rsidP="00D960AE">
      <w:pPr>
        <w:spacing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D960AE" w:rsidRDefault="00D960AE" w:rsidP="00D960AE">
      <w:pPr>
        <w:spacing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p w:rsidR="00D960AE" w:rsidRDefault="00D960AE" w:rsidP="00D960AE">
      <w:pPr>
        <w:spacing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p w:rsidR="00D960AE" w:rsidRDefault="00D960AE" w:rsidP="00D960AE">
      <w:pPr>
        <w:spacing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p w:rsidR="00D960AE" w:rsidRDefault="00D960AE" w:rsidP="00D960AE">
      <w:pPr>
        <w:spacing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p w:rsidR="00D960AE" w:rsidRDefault="00D960AE" w:rsidP="00D960AE">
      <w:pPr>
        <w:spacing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sectPr w:rsidR="00D960AE" w:rsidSect="00D960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AE"/>
    <w:rsid w:val="00824046"/>
    <w:rsid w:val="00C74D08"/>
    <w:rsid w:val="00D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F264EFC-13CD-4DB4-B1E8-97837784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Ольга Станиславовна</dc:creator>
  <cp:keywords/>
  <dc:description/>
  <cp:lastModifiedBy>Юркина Ольга Станиславовна</cp:lastModifiedBy>
  <cp:revision>1</cp:revision>
  <dcterms:created xsi:type="dcterms:W3CDTF">2024-04-15T10:52:00Z</dcterms:created>
  <dcterms:modified xsi:type="dcterms:W3CDTF">2024-04-15T11:02:00Z</dcterms:modified>
</cp:coreProperties>
</file>