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E07E3FD"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503AB6">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E07E3FD"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503AB6">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7F57812"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503AB6">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7F57812"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503AB6">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24FB9A0B" w14:textId="77777777" w:rsidR="00C71D16" w:rsidRDefault="00C71D16" w:rsidP="00C71D16">
      <w:pPr>
        <w:pStyle w:val="af6"/>
        <w:spacing w:before="0" w:beforeAutospacing="0" w:after="0" w:afterAutospacing="0"/>
        <w:jc w:val="both"/>
        <w:rPr>
          <w:color w:val="000000"/>
        </w:rPr>
      </w:pPr>
    </w:p>
    <w:p w14:paraId="7C3E6374" w14:textId="77777777" w:rsidR="00503AB6" w:rsidRPr="00503AB6" w:rsidRDefault="00503AB6" w:rsidP="00503AB6">
      <w:pPr>
        <w:pStyle w:val="10"/>
        <w:spacing w:before="0" w:after="0"/>
        <w:ind w:right="4962"/>
        <w:jc w:val="both"/>
        <w:rPr>
          <w:rFonts w:cs="Times New Roman"/>
          <w:b w:val="0"/>
          <w:sz w:val="24"/>
          <w:szCs w:val="24"/>
        </w:rPr>
      </w:pPr>
      <w:r w:rsidRPr="00503AB6">
        <w:rPr>
          <w:rFonts w:cs="Times New Roman"/>
          <w:b w:val="0"/>
          <w:sz w:val="24"/>
          <w:szCs w:val="24"/>
        </w:rPr>
        <w:t>«Об утверждении доклада по итогам обобщения правоприменительной практики по итогам осуществления муниципального жилищного контроля за 2025 год»</w:t>
      </w:r>
    </w:p>
    <w:p w14:paraId="007A51DB" w14:textId="77777777" w:rsidR="00503AB6" w:rsidRPr="00663847" w:rsidRDefault="00503AB6" w:rsidP="00503AB6">
      <w:pPr>
        <w:spacing w:after="0" w:line="240" w:lineRule="auto"/>
        <w:ind w:right="4962"/>
        <w:rPr>
          <w:rFonts w:ascii="Times New Roman" w:hAnsi="Times New Roman" w:cs="Times New Roman"/>
          <w:sz w:val="24"/>
          <w:szCs w:val="24"/>
        </w:rPr>
      </w:pPr>
    </w:p>
    <w:p w14:paraId="6FA2E3A5" w14:textId="77777777" w:rsidR="00503AB6" w:rsidRDefault="00503AB6" w:rsidP="00503AB6">
      <w:pPr>
        <w:spacing w:after="0" w:line="240" w:lineRule="auto"/>
        <w:rPr>
          <w:rFonts w:ascii="Times New Roman" w:hAnsi="Times New Roman" w:cs="Times New Roman"/>
          <w:sz w:val="24"/>
          <w:szCs w:val="24"/>
        </w:rPr>
      </w:pPr>
      <w:r w:rsidRPr="00663847">
        <w:rPr>
          <w:rFonts w:ascii="Times New Roman" w:hAnsi="Times New Roman" w:cs="Times New Roman"/>
          <w:sz w:val="24"/>
          <w:szCs w:val="24"/>
        </w:rPr>
        <w:t xml:space="preserve">         </w:t>
      </w:r>
    </w:p>
    <w:p w14:paraId="57042DC6" w14:textId="77777777" w:rsidR="00503AB6" w:rsidRPr="00503AB6" w:rsidRDefault="00503AB6" w:rsidP="00503A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503AB6">
        <w:rPr>
          <w:rFonts w:ascii="Times New Roman" w:hAnsi="Times New Roman" w:cs="Times New Roman"/>
          <w:sz w:val="24"/>
          <w:szCs w:val="24"/>
        </w:rPr>
        <w:t xml:space="preserve">В соответствии со ст.20 Жилищного кодекса Российской Федерации; в рамках п.6 ст.16 Федерального закона от 06.10.2003 №131-ФЗ «Об общих принципах организации местного самоуправления в Российской Федерации», решения Собрания депутатов </w:t>
      </w:r>
      <w:proofErr w:type="spellStart"/>
      <w:r w:rsidRPr="00503AB6">
        <w:rPr>
          <w:rFonts w:ascii="Times New Roman" w:hAnsi="Times New Roman" w:cs="Times New Roman"/>
          <w:sz w:val="24"/>
          <w:szCs w:val="24"/>
        </w:rPr>
        <w:t>Урма</w:t>
      </w:r>
      <w:r w:rsidRPr="00503AB6">
        <w:rPr>
          <w:rFonts w:ascii="Times New Roman" w:hAnsi="Times New Roman" w:cs="Times New Roman"/>
          <w:sz w:val="24"/>
          <w:szCs w:val="24"/>
        </w:rPr>
        <w:t>р</w:t>
      </w:r>
      <w:r w:rsidRPr="00503AB6">
        <w:rPr>
          <w:rFonts w:ascii="Times New Roman" w:hAnsi="Times New Roman" w:cs="Times New Roman"/>
          <w:sz w:val="24"/>
          <w:szCs w:val="24"/>
        </w:rPr>
        <w:t>ского</w:t>
      </w:r>
      <w:proofErr w:type="spellEnd"/>
      <w:r w:rsidRPr="00503AB6">
        <w:rPr>
          <w:rFonts w:ascii="Times New Roman" w:hAnsi="Times New Roman" w:cs="Times New Roman"/>
          <w:sz w:val="24"/>
          <w:szCs w:val="24"/>
        </w:rPr>
        <w:t xml:space="preserve"> муниципального округа от 21.02.2023 № С-9/6 «Об утверждении положения о мун</w:t>
      </w:r>
      <w:r w:rsidRPr="00503AB6">
        <w:rPr>
          <w:rFonts w:ascii="Times New Roman" w:hAnsi="Times New Roman" w:cs="Times New Roman"/>
          <w:sz w:val="24"/>
          <w:szCs w:val="24"/>
        </w:rPr>
        <w:t>и</w:t>
      </w:r>
      <w:r w:rsidRPr="00503AB6">
        <w:rPr>
          <w:rFonts w:ascii="Times New Roman" w:hAnsi="Times New Roman" w:cs="Times New Roman"/>
          <w:sz w:val="24"/>
          <w:szCs w:val="24"/>
        </w:rPr>
        <w:t xml:space="preserve">ципальном жилищном контроле на территории </w:t>
      </w:r>
      <w:proofErr w:type="spellStart"/>
      <w:r w:rsidRPr="00503AB6">
        <w:rPr>
          <w:rFonts w:ascii="Times New Roman" w:hAnsi="Times New Roman" w:cs="Times New Roman"/>
          <w:sz w:val="24"/>
          <w:szCs w:val="24"/>
        </w:rPr>
        <w:t>Урмарского</w:t>
      </w:r>
      <w:proofErr w:type="spellEnd"/>
      <w:r w:rsidRPr="00503AB6">
        <w:rPr>
          <w:rFonts w:ascii="Times New Roman" w:hAnsi="Times New Roman" w:cs="Times New Roman"/>
          <w:sz w:val="24"/>
          <w:szCs w:val="24"/>
        </w:rPr>
        <w:t xml:space="preserve"> муниципального округа Ч</w:t>
      </w:r>
      <w:r w:rsidRPr="00503AB6">
        <w:rPr>
          <w:rFonts w:ascii="Times New Roman" w:hAnsi="Times New Roman" w:cs="Times New Roman"/>
          <w:sz w:val="24"/>
          <w:szCs w:val="24"/>
        </w:rPr>
        <w:t>у</w:t>
      </w:r>
      <w:r w:rsidRPr="00503AB6">
        <w:rPr>
          <w:rFonts w:ascii="Times New Roman" w:hAnsi="Times New Roman" w:cs="Times New Roman"/>
          <w:sz w:val="24"/>
          <w:szCs w:val="24"/>
        </w:rPr>
        <w:t xml:space="preserve">вашской Республики»   администрация  </w:t>
      </w:r>
      <w:proofErr w:type="spellStart"/>
      <w:r w:rsidRPr="00503AB6">
        <w:rPr>
          <w:rFonts w:ascii="Times New Roman" w:hAnsi="Times New Roman" w:cs="Times New Roman"/>
          <w:sz w:val="24"/>
          <w:szCs w:val="24"/>
        </w:rPr>
        <w:t>Урмарского</w:t>
      </w:r>
      <w:proofErr w:type="spellEnd"/>
      <w:r w:rsidRPr="00503AB6">
        <w:rPr>
          <w:rFonts w:ascii="Times New Roman" w:hAnsi="Times New Roman" w:cs="Times New Roman"/>
          <w:sz w:val="24"/>
          <w:szCs w:val="24"/>
        </w:rPr>
        <w:t xml:space="preserve">  муниципального  округа  Чувашской   Республики </w:t>
      </w:r>
      <w:proofErr w:type="gramStart"/>
      <w:r w:rsidRPr="00503AB6">
        <w:rPr>
          <w:rFonts w:ascii="Times New Roman" w:hAnsi="Times New Roman" w:cs="Times New Roman"/>
          <w:sz w:val="24"/>
          <w:szCs w:val="24"/>
        </w:rPr>
        <w:t>п</w:t>
      </w:r>
      <w:proofErr w:type="gramEnd"/>
      <w:r w:rsidRPr="00503AB6">
        <w:rPr>
          <w:rFonts w:ascii="Times New Roman" w:hAnsi="Times New Roman" w:cs="Times New Roman"/>
          <w:sz w:val="24"/>
          <w:szCs w:val="24"/>
        </w:rPr>
        <w:t xml:space="preserve"> о с т а н о в л я е </w:t>
      </w:r>
      <w:proofErr w:type="gramStart"/>
      <w:r w:rsidRPr="00503AB6">
        <w:rPr>
          <w:rFonts w:ascii="Times New Roman" w:hAnsi="Times New Roman" w:cs="Times New Roman"/>
          <w:sz w:val="24"/>
          <w:szCs w:val="24"/>
        </w:rPr>
        <w:t>т</w:t>
      </w:r>
      <w:proofErr w:type="gramEnd"/>
      <w:r w:rsidRPr="00503AB6">
        <w:rPr>
          <w:rFonts w:ascii="Times New Roman" w:hAnsi="Times New Roman" w:cs="Times New Roman"/>
          <w:sz w:val="24"/>
          <w:szCs w:val="24"/>
        </w:rPr>
        <w:t>:</w:t>
      </w:r>
    </w:p>
    <w:p w14:paraId="565CDB79" w14:textId="77777777" w:rsidR="00503AB6" w:rsidRPr="00503AB6" w:rsidRDefault="00503AB6" w:rsidP="00503AB6">
      <w:pPr>
        <w:spacing w:after="0" w:line="240" w:lineRule="auto"/>
        <w:jc w:val="both"/>
        <w:rPr>
          <w:rFonts w:ascii="Times New Roman" w:hAnsi="Times New Roman" w:cs="Times New Roman"/>
          <w:sz w:val="24"/>
          <w:szCs w:val="24"/>
        </w:rPr>
      </w:pPr>
      <w:r w:rsidRPr="00503AB6">
        <w:rPr>
          <w:rFonts w:ascii="Times New Roman" w:hAnsi="Times New Roman" w:cs="Times New Roman"/>
          <w:sz w:val="24"/>
          <w:szCs w:val="24"/>
        </w:rPr>
        <w:tab/>
        <w:t>1. Утвердить доклад по итогам обобщения правоприменительной практики за 2025 год, согласно приложению к настоящему распоряжению.</w:t>
      </w:r>
    </w:p>
    <w:p w14:paraId="435C82EE" w14:textId="77777777" w:rsidR="00503AB6" w:rsidRPr="00503AB6" w:rsidRDefault="00503AB6" w:rsidP="00503AB6">
      <w:pPr>
        <w:pStyle w:val="af9"/>
        <w:spacing w:after="0" w:line="240" w:lineRule="auto"/>
        <w:rPr>
          <w:rFonts w:ascii="Times New Roman" w:hAnsi="Times New Roman" w:cs="Times New Roman"/>
          <w:sz w:val="24"/>
          <w:szCs w:val="24"/>
        </w:rPr>
      </w:pPr>
      <w:r w:rsidRPr="00503AB6">
        <w:rPr>
          <w:rFonts w:ascii="Times New Roman" w:hAnsi="Times New Roman" w:cs="Times New Roman"/>
          <w:sz w:val="24"/>
          <w:szCs w:val="24"/>
        </w:rPr>
        <w:t xml:space="preserve">            2. </w:t>
      </w:r>
      <w:proofErr w:type="gramStart"/>
      <w:r w:rsidRPr="00503AB6">
        <w:rPr>
          <w:rFonts w:ascii="Times New Roman" w:hAnsi="Times New Roman" w:cs="Times New Roman"/>
          <w:sz w:val="24"/>
          <w:szCs w:val="24"/>
        </w:rPr>
        <w:t>Разместить доклад</w:t>
      </w:r>
      <w:proofErr w:type="gramEnd"/>
      <w:r w:rsidRPr="00503AB6">
        <w:rPr>
          <w:rFonts w:ascii="Times New Roman" w:hAnsi="Times New Roman" w:cs="Times New Roman"/>
          <w:sz w:val="24"/>
          <w:szCs w:val="24"/>
        </w:rPr>
        <w:t xml:space="preserve"> по итогам обобщения правоприменительной практики по ит</w:t>
      </w:r>
      <w:r w:rsidRPr="00503AB6">
        <w:rPr>
          <w:rFonts w:ascii="Times New Roman" w:hAnsi="Times New Roman" w:cs="Times New Roman"/>
          <w:sz w:val="24"/>
          <w:szCs w:val="24"/>
        </w:rPr>
        <w:t>о</w:t>
      </w:r>
      <w:r w:rsidRPr="00503AB6">
        <w:rPr>
          <w:rFonts w:ascii="Times New Roman" w:hAnsi="Times New Roman" w:cs="Times New Roman"/>
          <w:sz w:val="24"/>
          <w:szCs w:val="24"/>
        </w:rPr>
        <w:t>гам осуществления муниципального жилищного контроля за 2025 год на официальном са</w:t>
      </w:r>
      <w:r w:rsidRPr="00503AB6">
        <w:rPr>
          <w:rFonts w:ascii="Times New Roman" w:hAnsi="Times New Roman" w:cs="Times New Roman"/>
          <w:sz w:val="24"/>
          <w:szCs w:val="24"/>
        </w:rPr>
        <w:t>й</w:t>
      </w:r>
      <w:r w:rsidRPr="00503AB6">
        <w:rPr>
          <w:rFonts w:ascii="Times New Roman" w:hAnsi="Times New Roman" w:cs="Times New Roman"/>
          <w:sz w:val="24"/>
          <w:szCs w:val="24"/>
        </w:rPr>
        <w:t>те администр</w:t>
      </w:r>
      <w:r w:rsidRPr="00503AB6">
        <w:rPr>
          <w:rFonts w:ascii="Times New Roman" w:hAnsi="Times New Roman" w:cs="Times New Roman"/>
          <w:sz w:val="24"/>
          <w:szCs w:val="24"/>
        </w:rPr>
        <w:t>а</w:t>
      </w:r>
      <w:r w:rsidRPr="00503AB6">
        <w:rPr>
          <w:rFonts w:ascii="Times New Roman" w:hAnsi="Times New Roman" w:cs="Times New Roman"/>
          <w:sz w:val="24"/>
          <w:szCs w:val="24"/>
        </w:rPr>
        <w:t xml:space="preserve">ции </w:t>
      </w:r>
      <w:proofErr w:type="spellStart"/>
      <w:r w:rsidRPr="00503AB6">
        <w:rPr>
          <w:rFonts w:ascii="Times New Roman" w:hAnsi="Times New Roman" w:cs="Times New Roman"/>
          <w:sz w:val="24"/>
          <w:szCs w:val="24"/>
        </w:rPr>
        <w:t>Урмарского</w:t>
      </w:r>
      <w:proofErr w:type="spellEnd"/>
      <w:r w:rsidRPr="00503AB6">
        <w:rPr>
          <w:rFonts w:ascii="Times New Roman" w:hAnsi="Times New Roman" w:cs="Times New Roman"/>
          <w:sz w:val="24"/>
          <w:szCs w:val="24"/>
        </w:rPr>
        <w:t xml:space="preserve"> муниципального округа в разделе «</w:t>
      </w:r>
      <w:proofErr w:type="spellStart"/>
      <w:r w:rsidRPr="00503AB6">
        <w:rPr>
          <w:rFonts w:ascii="Times New Roman" w:hAnsi="Times New Roman" w:cs="Times New Roman"/>
          <w:sz w:val="24"/>
          <w:szCs w:val="24"/>
        </w:rPr>
        <w:t>контрольно</w:t>
      </w:r>
      <w:proofErr w:type="spellEnd"/>
      <w:r w:rsidRPr="00503AB6">
        <w:rPr>
          <w:rFonts w:ascii="Times New Roman" w:hAnsi="Times New Roman" w:cs="Times New Roman"/>
          <w:sz w:val="24"/>
          <w:szCs w:val="24"/>
        </w:rPr>
        <w:t xml:space="preserve"> – надзорная деятельность»</w:t>
      </w:r>
    </w:p>
    <w:p w14:paraId="4F17B35C" w14:textId="77777777" w:rsidR="00503AB6" w:rsidRPr="00663847" w:rsidRDefault="00503AB6" w:rsidP="00503AB6">
      <w:pPr>
        <w:spacing w:after="0" w:line="240" w:lineRule="auto"/>
        <w:jc w:val="both"/>
        <w:rPr>
          <w:rFonts w:ascii="Times New Roman" w:hAnsi="Times New Roman" w:cs="Times New Roman"/>
          <w:sz w:val="24"/>
          <w:szCs w:val="24"/>
        </w:rPr>
      </w:pPr>
    </w:p>
    <w:p w14:paraId="5B48B486" w14:textId="77777777" w:rsidR="00503AB6" w:rsidRPr="00663847" w:rsidRDefault="00503AB6" w:rsidP="00503AB6">
      <w:pPr>
        <w:spacing w:after="0" w:line="240" w:lineRule="auto"/>
        <w:jc w:val="both"/>
        <w:rPr>
          <w:rFonts w:ascii="Times New Roman" w:hAnsi="Times New Roman" w:cs="Times New Roman"/>
          <w:sz w:val="24"/>
          <w:szCs w:val="24"/>
        </w:rPr>
      </w:pPr>
    </w:p>
    <w:p w14:paraId="0F426C4C" w14:textId="77777777" w:rsidR="00503AB6" w:rsidRPr="00663847" w:rsidRDefault="00503AB6" w:rsidP="00503AB6">
      <w:pPr>
        <w:spacing w:after="0" w:line="240" w:lineRule="auto"/>
        <w:jc w:val="both"/>
        <w:rPr>
          <w:rFonts w:ascii="Times New Roman" w:hAnsi="Times New Roman" w:cs="Times New Roman"/>
          <w:sz w:val="24"/>
          <w:szCs w:val="24"/>
        </w:rPr>
      </w:pPr>
    </w:p>
    <w:p w14:paraId="02415D81" w14:textId="77777777" w:rsidR="00503AB6" w:rsidRPr="00663847" w:rsidRDefault="00503AB6" w:rsidP="00503AB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главы</w:t>
      </w:r>
      <w:r w:rsidRPr="00663847">
        <w:rPr>
          <w:rFonts w:ascii="Times New Roman" w:hAnsi="Times New Roman" w:cs="Times New Roman"/>
          <w:sz w:val="24"/>
          <w:szCs w:val="24"/>
        </w:rPr>
        <w:t xml:space="preserve"> </w:t>
      </w:r>
      <w:proofErr w:type="spellStart"/>
      <w:r w:rsidRPr="00663847">
        <w:rPr>
          <w:rFonts w:ascii="Times New Roman" w:hAnsi="Times New Roman" w:cs="Times New Roman"/>
          <w:sz w:val="24"/>
          <w:szCs w:val="24"/>
        </w:rPr>
        <w:t>Урмарского</w:t>
      </w:r>
      <w:proofErr w:type="spellEnd"/>
    </w:p>
    <w:p w14:paraId="20ACD2B1" w14:textId="0D7B147C"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663847">
        <w:rPr>
          <w:rFonts w:ascii="Times New Roman" w:hAnsi="Times New Roman" w:cs="Times New Roman"/>
          <w:sz w:val="24"/>
          <w:szCs w:val="24"/>
        </w:rPr>
        <w:t xml:space="preserve">   </w:t>
      </w:r>
      <w:r>
        <w:rPr>
          <w:rFonts w:ascii="Times New Roman" w:hAnsi="Times New Roman" w:cs="Times New Roman"/>
          <w:sz w:val="24"/>
          <w:szCs w:val="24"/>
        </w:rPr>
        <w:t>О.М. Кошельков</w:t>
      </w:r>
    </w:p>
    <w:p w14:paraId="211B85F4" w14:textId="77777777" w:rsidR="00503AB6" w:rsidRPr="00663847" w:rsidRDefault="00503AB6" w:rsidP="00503AB6">
      <w:pPr>
        <w:spacing w:after="0" w:line="240" w:lineRule="auto"/>
        <w:jc w:val="both"/>
        <w:rPr>
          <w:rFonts w:ascii="Times New Roman" w:hAnsi="Times New Roman" w:cs="Times New Roman"/>
          <w:sz w:val="24"/>
          <w:szCs w:val="24"/>
        </w:rPr>
      </w:pPr>
    </w:p>
    <w:p w14:paraId="37EEAE38" w14:textId="77777777" w:rsidR="00503AB6" w:rsidRDefault="00503AB6" w:rsidP="00503AB6">
      <w:pPr>
        <w:jc w:val="both"/>
      </w:pPr>
    </w:p>
    <w:p w14:paraId="5A9E663F" w14:textId="77777777" w:rsidR="00503AB6" w:rsidRDefault="00503AB6" w:rsidP="00503AB6">
      <w:pPr>
        <w:jc w:val="both"/>
      </w:pPr>
    </w:p>
    <w:p w14:paraId="09C558CE" w14:textId="77777777" w:rsidR="00503AB6" w:rsidRDefault="00503AB6" w:rsidP="00503AB6">
      <w:pPr>
        <w:jc w:val="both"/>
      </w:pPr>
    </w:p>
    <w:p w14:paraId="72EC891C" w14:textId="77777777" w:rsidR="00503AB6" w:rsidRDefault="00503AB6" w:rsidP="00503AB6">
      <w:pPr>
        <w:jc w:val="both"/>
      </w:pPr>
    </w:p>
    <w:p w14:paraId="7754F2CD" w14:textId="77777777" w:rsidR="00503AB6" w:rsidRDefault="00503AB6" w:rsidP="00503AB6">
      <w:pPr>
        <w:jc w:val="both"/>
      </w:pPr>
    </w:p>
    <w:p w14:paraId="10F39797" w14:textId="77777777" w:rsidR="00503AB6" w:rsidRDefault="00503AB6" w:rsidP="00503AB6">
      <w:pPr>
        <w:jc w:val="both"/>
      </w:pPr>
    </w:p>
    <w:p w14:paraId="6FD26F58" w14:textId="77777777" w:rsidR="00503AB6" w:rsidRPr="00420B66" w:rsidRDefault="00503AB6" w:rsidP="00503AB6">
      <w:pPr>
        <w:spacing w:after="0" w:line="240" w:lineRule="auto"/>
        <w:rPr>
          <w:rFonts w:ascii="Times New Roman" w:hAnsi="Times New Roman" w:cs="Times New Roman"/>
          <w:sz w:val="20"/>
          <w:szCs w:val="20"/>
        </w:rPr>
      </w:pPr>
      <w:r>
        <w:rPr>
          <w:rFonts w:ascii="Times New Roman" w:hAnsi="Times New Roman" w:cs="Times New Roman"/>
          <w:sz w:val="20"/>
          <w:szCs w:val="20"/>
        </w:rPr>
        <w:t>Иванова Наталия Геннадьевна</w:t>
      </w:r>
    </w:p>
    <w:p w14:paraId="7706771B" w14:textId="77777777" w:rsidR="00503AB6" w:rsidRDefault="00503AB6" w:rsidP="00503AB6">
      <w:pPr>
        <w:spacing w:after="0" w:line="240" w:lineRule="auto"/>
        <w:rPr>
          <w:rFonts w:ascii="Times New Roman" w:hAnsi="Times New Roman" w:cs="Times New Roman"/>
          <w:sz w:val="20"/>
          <w:szCs w:val="20"/>
        </w:rPr>
      </w:pPr>
      <w:r w:rsidRPr="00420B66">
        <w:rPr>
          <w:rFonts w:ascii="Times New Roman" w:hAnsi="Times New Roman" w:cs="Times New Roman"/>
          <w:sz w:val="20"/>
          <w:szCs w:val="20"/>
        </w:rPr>
        <w:t>8(835-44) 2-1</w:t>
      </w:r>
      <w:r>
        <w:rPr>
          <w:rFonts w:ascii="Times New Roman" w:hAnsi="Times New Roman" w:cs="Times New Roman"/>
          <w:sz w:val="20"/>
          <w:szCs w:val="20"/>
        </w:rPr>
        <w:t>0</w:t>
      </w:r>
      <w:r w:rsidRPr="00420B66">
        <w:rPr>
          <w:rFonts w:ascii="Times New Roman" w:hAnsi="Times New Roman" w:cs="Times New Roman"/>
          <w:sz w:val="20"/>
          <w:szCs w:val="20"/>
        </w:rPr>
        <w:t>-</w:t>
      </w:r>
      <w:r>
        <w:rPr>
          <w:rFonts w:ascii="Times New Roman" w:hAnsi="Times New Roman" w:cs="Times New Roman"/>
          <w:sz w:val="20"/>
          <w:szCs w:val="20"/>
        </w:rPr>
        <w:t>02</w:t>
      </w:r>
    </w:p>
    <w:p w14:paraId="4E1435A1" w14:textId="77777777" w:rsidR="00503AB6" w:rsidRDefault="00503AB6" w:rsidP="00503AB6">
      <w:pPr>
        <w:jc w:val="both"/>
      </w:pPr>
    </w:p>
    <w:p w14:paraId="785A2DD6" w14:textId="7ADC5780" w:rsidR="00503AB6" w:rsidRPr="00923298" w:rsidRDefault="00503AB6" w:rsidP="00503AB6">
      <w:pPr>
        <w:spacing w:after="0" w:line="240" w:lineRule="auto"/>
        <w:ind w:left="3540"/>
        <w:rPr>
          <w:rFonts w:ascii="Times New Roman" w:hAnsi="Times New Roman"/>
          <w:sz w:val="24"/>
          <w:szCs w:val="24"/>
        </w:rPr>
      </w:pPr>
      <w:r>
        <w:rPr>
          <w:rFonts w:ascii="Times New Roman" w:hAnsi="Times New Roman"/>
          <w:sz w:val="24"/>
          <w:szCs w:val="24"/>
        </w:rPr>
        <w:lastRenderedPageBreak/>
        <w:t xml:space="preserve">                                  </w:t>
      </w:r>
      <w:r w:rsidRPr="00923298">
        <w:rPr>
          <w:rFonts w:ascii="Times New Roman" w:hAnsi="Times New Roman"/>
          <w:sz w:val="24"/>
          <w:szCs w:val="24"/>
        </w:rPr>
        <w:t>УТВЕРЖД</w:t>
      </w:r>
      <w:r>
        <w:rPr>
          <w:rFonts w:ascii="Times New Roman" w:hAnsi="Times New Roman"/>
          <w:sz w:val="24"/>
          <w:szCs w:val="24"/>
        </w:rPr>
        <w:t>ЁН</w:t>
      </w:r>
    </w:p>
    <w:p w14:paraId="369D6E78" w14:textId="46B72391" w:rsidR="00503AB6" w:rsidRPr="00923298" w:rsidRDefault="00503AB6" w:rsidP="00503AB6">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постановлением администрации</w:t>
      </w:r>
    </w:p>
    <w:p w14:paraId="50A3B1A8" w14:textId="7C2FA458" w:rsidR="00503AB6" w:rsidRDefault="00503AB6" w:rsidP="00503AB6">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proofErr w:type="spellStart"/>
      <w:r w:rsidRPr="00923298">
        <w:rPr>
          <w:rFonts w:ascii="Times New Roman" w:hAnsi="Times New Roman"/>
          <w:sz w:val="24"/>
          <w:szCs w:val="24"/>
        </w:rPr>
        <w:t>Урмарского</w:t>
      </w:r>
      <w:proofErr w:type="spellEnd"/>
      <w:r w:rsidRPr="00923298">
        <w:rPr>
          <w:rFonts w:ascii="Times New Roman" w:hAnsi="Times New Roman"/>
          <w:sz w:val="24"/>
          <w:szCs w:val="24"/>
        </w:rPr>
        <w:t xml:space="preserve"> </w:t>
      </w:r>
      <w:r>
        <w:rPr>
          <w:rFonts w:ascii="Times New Roman" w:hAnsi="Times New Roman"/>
          <w:sz w:val="24"/>
          <w:szCs w:val="24"/>
        </w:rPr>
        <w:t>муниципального округа</w:t>
      </w:r>
    </w:p>
    <w:p w14:paraId="32E35F7C" w14:textId="7215C3EE" w:rsidR="00503AB6" w:rsidRPr="00923298" w:rsidRDefault="00503AB6" w:rsidP="00503AB6">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57D2EFA3" w14:textId="0FC24DDC" w:rsidR="00503AB6" w:rsidRPr="00923298" w:rsidRDefault="00503AB6" w:rsidP="00503AB6">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 xml:space="preserve">    о</w:t>
      </w:r>
      <w:r w:rsidRPr="00923298">
        <w:rPr>
          <w:rFonts w:ascii="Times New Roman" w:hAnsi="Times New Roman"/>
          <w:sz w:val="24"/>
          <w:szCs w:val="24"/>
        </w:rPr>
        <w:t>т</w:t>
      </w:r>
      <w:r>
        <w:rPr>
          <w:rFonts w:ascii="Times New Roman" w:hAnsi="Times New Roman"/>
          <w:sz w:val="24"/>
          <w:szCs w:val="24"/>
        </w:rPr>
        <w:t xml:space="preserve"> 19.02.2026</w:t>
      </w: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w:t>
      </w:r>
      <w:r>
        <w:rPr>
          <w:rFonts w:ascii="Times New Roman" w:hAnsi="Times New Roman"/>
          <w:sz w:val="24"/>
          <w:szCs w:val="24"/>
        </w:rPr>
        <w:t>218</w:t>
      </w:r>
      <w:r w:rsidRPr="00923298">
        <w:rPr>
          <w:rFonts w:ascii="Times New Roman" w:hAnsi="Times New Roman"/>
          <w:sz w:val="24"/>
          <w:szCs w:val="24"/>
        </w:rPr>
        <w:t xml:space="preserve"> </w:t>
      </w:r>
    </w:p>
    <w:p w14:paraId="52402704" w14:textId="77777777" w:rsidR="00503AB6" w:rsidRDefault="00503AB6" w:rsidP="00503AB6">
      <w:pPr>
        <w:jc w:val="both"/>
      </w:pPr>
    </w:p>
    <w:p w14:paraId="0225A663" w14:textId="77777777" w:rsidR="00503AB6" w:rsidRPr="00663847" w:rsidRDefault="00503AB6" w:rsidP="00503AB6">
      <w:pPr>
        <w:spacing w:after="0" w:line="240" w:lineRule="auto"/>
        <w:jc w:val="center"/>
        <w:rPr>
          <w:rFonts w:ascii="Times New Roman" w:hAnsi="Times New Roman" w:cs="Times New Roman"/>
          <w:sz w:val="24"/>
          <w:szCs w:val="24"/>
        </w:rPr>
      </w:pPr>
      <w:r w:rsidRPr="00663847">
        <w:rPr>
          <w:rFonts w:ascii="Times New Roman" w:hAnsi="Times New Roman" w:cs="Times New Roman"/>
          <w:sz w:val="24"/>
          <w:szCs w:val="24"/>
        </w:rPr>
        <w:t>Доклад по итогам обобщения</w:t>
      </w:r>
    </w:p>
    <w:p w14:paraId="796CE6F3" w14:textId="77777777" w:rsidR="00503AB6" w:rsidRPr="00663847" w:rsidRDefault="00503AB6" w:rsidP="00503AB6">
      <w:pPr>
        <w:spacing w:after="0" w:line="240" w:lineRule="auto"/>
        <w:jc w:val="center"/>
        <w:rPr>
          <w:rFonts w:ascii="Times New Roman" w:hAnsi="Times New Roman" w:cs="Times New Roman"/>
          <w:sz w:val="24"/>
          <w:szCs w:val="24"/>
        </w:rPr>
      </w:pPr>
      <w:r w:rsidRPr="00663847">
        <w:rPr>
          <w:rFonts w:ascii="Times New Roman" w:hAnsi="Times New Roman" w:cs="Times New Roman"/>
          <w:sz w:val="24"/>
          <w:szCs w:val="24"/>
        </w:rPr>
        <w:t>правоприменительной практики по итогам осуществления муниципального жилищного</w:t>
      </w:r>
    </w:p>
    <w:p w14:paraId="61E4E0F4" w14:textId="77777777" w:rsidR="00503AB6" w:rsidRPr="00663847" w:rsidRDefault="00503AB6" w:rsidP="00503A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контроля за 2025</w:t>
      </w:r>
      <w:r w:rsidRPr="00663847">
        <w:rPr>
          <w:rFonts w:ascii="Times New Roman" w:hAnsi="Times New Roman" w:cs="Times New Roman"/>
          <w:sz w:val="24"/>
          <w:szCs w:val="24"/>
        </w:rPr>
        <w:t xml:space="preserve"> год</w:t>
      </w:r>
    </w:p>
    <w:p w14:paraId="2496D7F8" w14:textId="77777777" w:rsidR="00503AB6" w:rsidRPr="00663847" w:rsidRDefault="00503AB6" w:rsidP="00503AB6">
      <w:pPr>
        <w:spacing w:after="0" w:line="240" w:lineRule="auto"/>
        <w:jc w:val="both"/>
        <w:rPr>
          <w:rFonts w:ascii="Times New Roman" w:hAnsi="Times New Roman" w:cs="Times New Roman"/>
          <w:sz w:val="24"/>
          <w:szCs w:val="24"/>
        </w:rPr>
      </w:pPr>
    </w:p>
    <w:p w14:paraId="49E80B14"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ab/>
        <w:t xml:space="preserve"> Нормативно – правовое регулирование</w:t>
      </w:r>
    </w:p>
    <w:p w14:paraId="65FDCAC4"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p>
    <w:p w14:paraId="5458AC80"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xml:space="preserve">Муниципальный жилищный контроль на территории </w:t>
      </w:r>
      <w:proofErr w:type="spellStart"/>
      <w:r w:rsidRPr="00663847">
        <w:rPr>
          <w:rFonts w:ascii="Times New Roman" w:hAnsi="Times New Roman" w:cs="Times New Roman"/>
          <w:sz w:val="24"/>
          <w:szCs w:val="24"/>
        </w:rPr>
        <w:t>Урмарского</w:t>
      </w:r>
      <w:proofErr w:type="spellEnd"/>
      <w:r w:rsidRPr="00663847">
        <w:rPr>
          <w:rFonts w:ascii="Times New Roman" w:hAnsi="Times New Roman" w:cs="Times New Roman"/>
          <w:sz w:val="24"/>
          <w:szCs w:val="24"/>
        </w:rPr>
        <w:t xml:space="preserve"> муниципального округа Чувашской Республики осуществляется в соответствии со ст.20 Жилищного кодекса Российской Федерации; в рамках п.6 ст.16 Федерального закона от 06.10.2003 №131-ФЗ «Об общих принципах организации местного самоуправления в Российской Федерации», решения Собрания депутатов </w:t>
      </w:r>
      <w:proofErr w:type="spellStart"/>
      <w:r w:rsidRPr="00663847">
        <w:rPr>
          <w:rFonts w:ascii="Times New Roman" w:hAnsi="Times New Roman" w:cs="Times New Roman"/>
          <w:sz w:val="24"/>
          <w:szCs w:val="24"/>
        </w:rPr>
        <w:t>Урмарского</w:t>
      </w:r>
      <w:proofErr w:type="spellEnd"/>
      <w:r w:rsidRPr="00663847">
        <w:rPr>
          <w:rFonts w:ascii="Times New Roman" w:hAnsi="Times New Roman" w:cs="Times New Roman"/>
          <w:sz w:val="24"/>
          <w:szCs w:val="24"/>
        </w:rPr>
        <w:t xml:space="preserve"> муниципального округа от 21.02.2023 № С-9/6 «Об утверждении положения о муниципальном жилищном контроле на территории </w:t>
      </w:r>
      <w:proofErr w:type="spellStart"/>
      <w:r w:rsidRPr="00663847">
        <w:rPr>
          <w:rFonts w:ascii="Times New Roman" w:hAnsi="Times New Roman" w:cs="Times New Roman"/>
          <w:sz w:val="24"/>
          <w:szCs w:val="24"/>
        </w:rPr>
        <w:t>Урма</w:t>
      </w:r>
      <w:r w:rsidRPr="00663847">
        <w:rPr>
          <w:rFonts w:ascii="Times New Roman" w:hAnsi="Times New Roman" w:cs="Times New Roman"/>
          <w:sz w:val="24"/>
          <w:szCs w:val="24"/>
        </w:rPr>
        <w:t>р</w:t>
      </w:r>
      <w:r w:rsidRPr="00663847">
        <w:rPr>
          <w:rFonts w:ascii="Times New Roman" w:hAnsi="Times New Roman" w:cs="Times New Roman"/>
          <w:sz w:val="24"/>
          <w:szCs w:val="24"/>
        </w:rPr>
        <w:t>ского</w:t>
      </w:r>
      <w:proofErr w:type="spellEnd"/>
      <w:r w:rsidRPr="00663847">
        <w:rPr>
          <w:rFonts w:ascii="Times New Roman" w:hAnsi="Times New Roman" w:cs="Times New Roman"/>
          <w:sz w:val="24"/>
          <w:szCs w:val="24"/>
        </w:rPr>
        <w:t xml:space="preserve"> муниципального округа Чувашской Республики».</w:t>
      </w:r>
    </w:p>
    <w:p w14:paraId="68DE8888"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При осуществлении контрольных функций проверяется исполнение обязательных требований, установленных жилищным законодательством, законодательством об энерг</w:t>
      </w:r>
      <w:r w:rsidRPr="00663847">
        <w:rPr>
          <w:rFonts w:ascii="Times New Roman" w:hAnsi="Times New Roman" w:cs="Times New Roman"/>
          <w:sz w:val="24"/>
          <w:szCs w:val="24"/>
        </w:rPr>
        <w:t>о</w:t>
      </w:r>
      <w:r w:rsidRPr="00663847">
        <w:rPr>
          <w:rFonts w:ascii="Times New Roman" w:hAnsi="Times New Roman" w:cs="Times New Roman"/>
          <w:sz w:val="24"/>
          <w:szCs w:val="24"/>
        </w:rPr>
        <w:t>сбережении и о повышении энергетической эффективности в отношении муниципального жилищного фонда, в том числе:</w:t>
      </w:r>
    </w:p>
    <w:p w14:paraId="3C28C809"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Жилищным кодексом Российской Федерации;</w:t>
      </w:r>
    </w:p>
    <w:p w14:paraId="038EDA10"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xml:space="preserve"> -Постановлением Государственного комитета Российской Федерации по строител</w:t>
      </w:r>
      <w:r w:rsidRPr="00663847">
        <w:rPr>
          <w:rFonts w:ascii="Times New Roman" w:hAnsi="Times New Roman" w:cs="Times New Roman"/>
          <w:sz w:val="24"/>
          <w:szCs w:val="24"/>
        </w:rPr>
        <w:t>ь</w:t>
      </w:r>
      <w:r w:rsidRPr="00663847">
        <w:rPr>
          <w:rFonts w:ascii="Times New Roman" w:hAnsi="Times New Roman" w:cs="Times New Roman"/>
          <w:sz w:val="24"/>
          <w:szCs w:val="24"/>
        </w:rPr>
        <w:t xml:space="preserve">ству и </w:t>
      </w:r>
      <w:proofErr w:type="spellStart"/>
      <w:r w:rsidRPr="00663847">
        <w:rPr>
          <w:rFonts w:ascii="Times New Roman" w:hAnsi="Times New Roman" w:cs="Times New Roman"/>
          <w:sz w:val="24"/>
          <w:szCs w:val="24"/>
        </w:rPr>
        <w:t>жилищно</w:t>
      </w:r>
      <w:proofErr w:type="spellEnd"/>
      <w:r w:rsidRPr="00663847">
        <w:rPr>
          <w:rFonts w:ascii="Times New Roman" w:hAnsi="Times New Roman" w:cs="Times New Roman"/>
          <w:sz w:val="24"/>
          <w:szCs w:val="24"/>
        </w:rPr>
        <w:t xml:space="preserve"> – коммунальному комплексу от 27.09.2003 № 170 «Об утверждении Пр</w:t>
      </w:r>
      <w:r w:rsidRPr="00663847">
        <w:rPr>
          <w:rFonts w:ascii="Times New Roman" w:hAnsi="Times New Roman" w:cs="Times New Roman"/>
          <w:sz w:val="24"/>
          <w:szCs w:val="24"/>
        </w:rPr>
        <w:t>а</w:t>
      </w:r>
      <w:r w:rsidRPr="00663847">
        <w:rPr>
          <w:rFonts w:ascii="Times New Roman" w:hAnsi="Times New Roman" w:cs="Times New Roman"/>
          <w:sz w:val="24"/>
          <w:szCs w:val="24"/>
        </w:rPr>
        <w:t>вил и норм технической эксплуатации жилищного фонда» («Российская газета», 2003,№214 (дополнительный выпуск));</w:t>
      </w:r>
    </w:p>
    <w:p w14:paraId="1A5054A8"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xml:space="preserve">  - Постановлением Правительства Российской Федерации от 21.01.2006 № 25 «Об утверждении Правил пользования жилыми помещениями» («Российская газета», 2006, №16);</w:t>
      </w:r>
    </w:p>
    <w:p w14:paraId="16CC7764"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xml:space="preserve"> </w:t>
      </w:r>
      <w:proofErr w:type="gramStart"/>
      <w:r w:rsidRPr="00663847">
        <w:rPr>
          <w:rFonts w:ascii="Times New Roman" w:hAnsi="Times New Roman" w:cs="Times New Roman"/>
          <w:sz w:val="24"/>
          <w:szCs w:val="24"/>
        </w:rPr>
        <w:t>-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w:t>
      </w:r>
      <w:r w:rsidRPr="00663847">
        <w:rPr>
          <w:rFonts w:ascii="Times New Roman" w:hAnsi="Times New Roman" w:cs="Times New Roman"/>
          <w:sz w:val="24"/>
          <w:szCs w:val="24"/>
        </w:rPr>
        <w:t>а</w:t>
      </w:r>
      <w:r w:rsidRPr="00663847">
        <w:rPr>
          <w:rFonts w:ascii="Times New Roman" w:hAnsi="Times New Roman" w:cs="Times New Roman"/>
          <w:sz w:val="24"/>
          <w:szCs w:val="24"/>
        </w:rPr>
        <w:t>ции», 2006, № 34, ст</w:t>
      </w:r>
      <w:proofErr w:type="gramEnd"/>
      <w:r w:rsidRPr="00663847">
        <w:rPr>
          <w:rFonts w:ascii="Times New Roman" w:hAnsi="Times New Roman" w:cs="Times New Roman"/>
          <w:sz w:val="24"/>
          <w:szCs w:val="24"/>
        </w:rPr>
        <w:t>.3680);</w:t>
      </w:r>
    </w:p>
    <w:p w14:paraId="3D0D004F"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Постановлением Правительства Российской Федерации от 06.05.2011 № 354 «О предоставлении коммунальных услуг собственникам и пользователям помещений в мног</w:t>
      </w:r>
      <w:r w:rsidRPr="00663847">
        <w:rPr>
          <w:rFonts w:ascii="Times New Roman" w:hAnsi="Times New Roman" w:cs="Times New Roman"/>
          <w:sz w:val="24"/>
          <w:szCs w:val="24"/>
        </w:rPr>
        <w:t>о</w:t>
      </w:r>
      <w:r w:rsidRPr="00663847">
        <w:rPr>
          <w:rFonts w:ascii="Times New Roman" w:hAnsi="Times New Roman" w:cs="Times New Roman"/>
          <w:sz w:val="24"/>
          <w:szCs w:val="24"/>
        </w:rPr>
        <w:t>квартирных домах и жилых домов» («Собрание законодательства РФ», 2011, №22, ст.3168);</w:t>
      </w:r>
    </w:p>
    <w:p w14:paraId="36D1AD64"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 xml:space="preserve"> - Иными нормативно – правовыми актами Российской Федерации и Чувашской Ре</w:t>
      </w:r>
      <w:r w:rsidRPr="00663847">
        <w:rPr>
          <w:rFonts w:ascii="Times New Roman" w:hAnsi="Times New Roman" w:cs="Times New Roman"/>
          <w:sz w:val="24"/>
          <w:szCs w:val="24"/>
        </w:rPr>
        <w:t>с</w:t>
      </w:r>
      <w:r w:rsidRPr="00663847">
        <w:rPr>
          <w:rFonts w:ascii="Times New Roman" w:hAnsi="Times New Roman" w:cs="Times New Roman"/>
          <w:sz w:val="24"/>
          <w:szCs w:val="24"/>
        </w:rPr>
        <w:t>публики, регламентирующими осуществление муниципального жилищного контроля.</w:t>
      </w:r>
    </w:p>
    <w:p w14:paraId="24F5B53D"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3847">
        <w:rPr>
          <w:rFonts w:ascii="Times New Roman" w:hAnsi="Times New Roman" w:cs="Times New Roman"/>
          <w:sz w:val="24"/>
          <w:szCs w:val="24"/>
        </w:rPr>
        <w:t>При выявлении нарушений законодательства, материалы, полученные в ходе мер</w:t>
      </w:r>
      <w:r w:rsidRPr="00663847">
        <w:rPr>
          <w:rFonts w:ascii="Times New Roman" w:hAnsi="Times New Roman" w:cs="Times New Roman"/>
          <w:sz w:val="24"/>
          <w:szCs w:val="24"/>
        </w:rPr>
        <w:t>о</w:t>
      </w:r>
      <w:r w:rsidRPr="00663847">
        <w:rPr>
          <w:rFonts w:ascii="Times New Roman" w:hAnsi="Times New Roman" w:cs="Times New Roman"/>
          <w:sz w:val="24"/>
          <w:szCs w:val="24"/>
        </w:rPr>
        <w:t xml:space="preserve">приятий по контролю (в том числе протоколы об административных правонарушениях), направляются по подведомственности в компетентный государственный надзорный орган, суд, </w:t>
      </w:r>
      <w:proofErr w:type="gramStart"/>
      <w:r w:rsidRPr="00663847">
        <w:rPr>
          <w:rFonts w:ascii="Times New Roman" w:hAnsi="Times New Roman" w:cs="Times New Roman"/>
          <w:sz w:val="24"/>
          <w:szCs w:val="24"/>
        </w:rPr>
        <w:t>для</w:t>
      </w:r>
      <w:proofErr w:type="gramEnd"/>
      <w:r w:rsidRPr="00663847">
        <w:rPr>
          <w:rFonts w:ascii="Times New Roman" w:hAnsi="Times New Roman" w:cs="Times New Roman"/>
          <w:sz w:val="24"/>
          <w:szCs w:val="24"/>
        </w:rPr>
        <w:t xml:space="preserve"> предусмотренных действующим законодательством.</w:t>
      </w:r>
    </w:p>
    <w:p w14:paraId="0136ABD2" w14:textId="77777777" w:rsidR="00503AB6" w:rsidRDefault="00503AB6" w:rsidP="00503AB6">
      <w:pPr>
        <w:spacing w:after="0" w:line="240" w:lineRule="auto"/>
        <w:jc w:val="both"/>
        <w:rPr>
          <w:rFonts w:ascii="Times New Roman" w:hAnsi="Times New Roman" w:cs="Times New Roman"/>
          <w:sz w:val="24"/>
          <w:szCs w:val="24"/>
        </w:rPr>
      </w:pPr>
    </w:p>
    <w:p w14:paraId="296A55C8" w14:textId="77777777" w:rsidR="00503AB6" w:rsidRDefault="00503AB6" w:rsidP="00503AB6">
      <w:pPr>
        <w:spacing w:after="0" w:line="240" w:lineRule="auto"/>
        <w:jc w:val="both"/>
        <w:rPr>
          <w:rFonts w:ascii="Times New Roman" w:hAnsi="Times New Roman" w:cs="Times New Roman"/>
          <w:sz w:val="24"/>
          <w:szCs w:val="24"/>
        </w:rPr>
      </w:pPr>
    </w:p>
    <w:p w14:paraId="6F699FDD" w14:textId="77777777" w:rsidR="00503AB6" w:rsidRDefault="00503AB6" w:rsidP="00503AB6">
      <w:pPr>
        <w:spacing w:after="0" w:line="240" w:lineRule="auto"/>
        <w:jc w:val="both"/>
        <w:rPr>
          <w:rFonts w:ascii="Times New Roman" w:hAnsi="Times New Roman" w:cs="Times New Roman"/>
          <w:sz w:val="24"/>
          <w:szCs w:val="24"/>
        </w:rPr>
      </w:pPr>
    </w:p>
    <w:p w14:paraId="4226CE32" w14:textId="77777777" w:rsidR="00503AB6" w:rsidRDefault="00503AB6" w:rsidP="00503AB6">
      <w:pPr>
        <w:spacing w:after="0" w:line="240" w:lineRule="auto"/>
        <w:jc w:val="both"/>
        <w:rPr>
          <w:rFonts w:ascii="Times New Roman" w:hAnsi="Times New Roman" w:cs="Times New Roman"/>
          <w:sz w:val="24"/>
          <w:szCs w:val="24"/>
        </w:rPr>
      </w:pPr>
    </w:p>
    <w:p w14:paraId="65C11B6B" w14:textId="77777777" w:rsidR="00503AB6" w:rsidRPr="00663847" w:rsidRDefault="00503AB6" w:rsidP="00503AB6">
      <w:pPr>
        <w:spacing w:after="0" w:line="240" w:lineRule="auto"/>
        <w:jc w:val="both"/>
        <w:rPr>
          <w:rFonts w:ascii="Times New Roman" w:hAnsi="Times New Roman" w:cs="Times New Roman"/>
          <w:sz w:val="24"/>
          <w:szCs w:val="24"/>
        </w:rPr>
      </w:pPr>
    </w:p>
    <w:p w14:paraId="3C45CE1C" w14:textId="77777777" w:rsidR="00503AB6" w:rsidRPr="00663847" w:rsidRDefault="00503AB6" w:rsidP="00503A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63847">
        <w:rPr>
          <w:rFonts w:ascii="Times New Roman" w:hAnsi="Times New Roman" w:cs="Times New Roman"/>
          <w:sz w:val="24"/>
          <w:szCs w:val="24"/>
        </w:rPr>
        <w:t>Организация муниципального жилищного контроля</w:t>
      </w:r>
    </w:p>
    <w:p w14:paraId="5D00D3C6" w14:textId="77777777" w:rsidR="00503AB6" w:rsidRPr="00663847" w:rsidRDefault="00503AB6" w:rsidP="00503AB6">
      <w:pPr>
        <w:spacing w:after="0" w:line="240" w:lineRule="auto"/>
        <w:jc w:val="both"/>
        <w:rPr>
          <w:rFonts w:ascii="Times New Roman" w:hAnsi="Times New Roman" w:cs="Times New Roman"/>
          <w:sz w:val="24"/>
          <w:szCs w:val="24"/>
        </w:rPr>
      </w:pPr>
    </w:p>
    <w:p w14:paraId="03C93756"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Муниципальный жилищный контроль в администрации </w:t>
      </w:r>
      <w:proofErr w:type="spellStart"/>
      <w:r w:rsidRPr="00663847">
        <w:rPr>
          <w:rFonts w:ascii="Times New Roman" w:hAnsi="Times New Roman" w:cs="Times New Roman"/>
          <w:sz w:val="24"/>
          <w:szCs w:val="24"/>
        </w:rPr>
        <w:t>Урмарского</w:t>
      </w:r>
      <w:proofErr w:type="spellEnd"/>
      <w:r w:rsidRPr="00663847">
        <w:rPr>
          <w:rFonts w:ascii="Times New Roman" w:hAnsi="Times New Roman" w:cs="Times New Roman"/>
          <w:sz w:val="24"/>
          <w:szCs w:val="24"/>
        </w:rPr>
        <w:t xml:space="preserve"> муниципального округа Чувашской Республики осуществляет Администрация </w:t>
      </w:r>
      <w:proofErr w:type="spellStart"/>
      <w:r w:rsidRPr="00663847">
        <w:rPr>
          <w:rFonts w:ascii="Times New Roman" w:hAnsi="Times New Roman" w:cs="Times New Roman"/>
          <w:sz w:val="24"/>
          <w:szCs w:val="24"/>
        </w:rPr>
        <w:t>Урмарского</w:t>
      </w:r>
      <w:proofErr w:type="spellEnd"/>
      <w:r w:rsidRPr="00663847">
        <w:rPr>
          <w:rFonts w:ascii="Times New Roman" w:hAnsi="Times New Roman" w:cs="Times New Roman"/>
          <w:sz w:val="24"/>
          <w:szCs w:val="24"/>
        </w:rPr>
        <w:t xml:space="preserve"> муниципального округа (далее – Администрация).</w:t>
      </w:r>
    </w:p>
    <w:p w14:paraId="595CA101" w14:textId="77777777" w:rsidR="00503AB6"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p>
    <w:p w14:paraId="51997722"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в отношении муниципального жилищного фонда, в части:</w:t>
      </w:r>
    </w:p>
    <w:p w14:paraId="077C300B"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proofErr w:type="gramStart"/>
      <w:r w:rsidRPr="00663847">
        <w:rPr>
          <w:rFonts w:ascii="Times New Roman" w:hAnsi="Times New Roman" w:cs="Times New Roman"/>
          <w:sz w:val="24"/>
          <w:szCs w:val="24"/>
        </w:rPr>
        <w:t>1) требований к использованию и сохранности жилищного фонда, в том числе требов</w:t>
      </w:r>
      <w:r w:rsidRPr="00663847">
        <w:rPr>
          <w:rFonts w:ascii="Times New Roman" w:hAnsi="Times New Roman" w:cs="Times New Roman"/>
          <w:sz w:val="24"/>
          <w:szCs w:val="24"/>
        </w:rPr>
        <w:t>а</w:t>
      </w:r>
      <w:r w:rsidRPr="00663847">
        <w:rPr>
          <w:rFonts w:ascii="Times New Roman" w:hAnsi="Times New Roman" w:cs="Times New Roman"/>
          <w:sz w:val="24"/>
          <w:szCs w:val="24"/>
        </w:rPr>
        <w:t>ний к жилым помещениям, их использованию и содержанию общего имущества собстве</w:t>
      </w:r>
      <w:r w:rsidRPr="00663847">
        <w:rPr>
          <w:rFonts w:ascii="Times New Roman" w:hAnsi="Times New Roman" w:cs="Times New Roman"/>
          <w:sz w:val="24"/>
          <w:szCs w:val="24"/>
        </w:rPr>
        <w:t>н</w:t>
      </w:r>
      <w:r w:rsidRPr="00663847">
        <w:rPr>
          <w:rFonts w:ascii="Times New Roman" w:hAnsi="Times New Roman" w:cs="Times New Roman"/>
          <w:sz w:val="24"/>
          <w:szCs w:val="24"/>
        </w:rPr>
        <w:t>ников помещений в многоквартирных домах, порядку осуществления перевода жилого п</w:t>
      </w:r>
      <w:r w:rsidRPr="00663847">
        <w:rPr>
          <w:rFonts w:ascii="Times New Roman" w:hAnsi="Times New Roman" w:cs="Times New Roman"/>
          <w:sz w:val="24"/>
          <w:szCs w:val="24"/>
        </w:rPr>
        <w:t>о</w:t>
      </w:r>
      <w:r w:rsidRPr="00663847">
        <w:rPr>
          <w:rFonts w:ascii="Times New Roman" w:hAnsi="Times New Roman" w:cs="Times New Roman"/>
          <w:sz w:val="24"/>
          <w:szCs w:val="24"/>
        </w:rPr>
        <w:t>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w:t>
      </w:r>
      <w:r w:rsidRPr="00663847">
        <w:rPr>
          <w:rFonts w:ascii="Times New Roman" w:hAnsi="Times New Roman" w:cs="Times New Roman"/>
          <w:sz w:val="24"/>
          <w:szCs w:val="24"/>
        </w:rPr>
        <w:t>р</w:t>
      </w:r>
      <w:r w:rsidRPr="00663847">
        <w:rPr>
          <w:rFonts w:ascii="Times New Roman" w:hAnsi="Times New Roman" w:cs="Times New Roman"/>
          <w:sz w:val="24"/>
          <w:szCs w:val="24"/>
        </w:rPr>
        <w:t>тирном доме;</w:t>
      </w:r>
      <w:proofErr w:type="gramEnd"/>
    </w:p>
    <w:p w14:paraId="424BBD8F"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2) требований к формированию фондов капитального ремонта;</w:t>
      </w:r>
    </w:p>
    <w:p w14:paraId="6EB3ED30"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3) требований к созданию и деятельности юридических лиц, индивидуальных предпр</w:t>
      </w:r>
      <w:r w:rsidRPr="00663847">
        <w:rPr>
          <w:rFonts w:ascii="Times New Roman" w:hAnsi="Times New Roman" w:cs="Times New Roman"/>
          <w:sz w:val="24"/>
          <w:szCs w:val="24"/>
        </w:rPr>
        <w:t>и</w:t>
      </w:r>
      <w:r w:rsidRPr="00663847">
        <w:rPr>
          <w:rFonts w:ascii="Times New Roman" w:hAnsi="Times New Roman" w:cs="Times New Roman"/>
          <w:sz w:val="24"/>
          <w:szCs w:val="24"/>
        </w:rPr>
        <w:t>нимателей, осуществляющих управлением многоквартирными домами, оказывающих усл</w:t>
      </w:r>
      <w:r w:rsidRPr="00663847">
        <w:rPr>
          <w:rFonts w:ascii="Times New Roman" w:hAnsi="Times New Roman" w:cs="Times New Roman"/>
          <w:sz w:val="24"/>
          <w:szCs w:val="24"/>
        </w:rPr>
        <w:t>у</w:t>
      </w:r>
      <w:r w:rsidRPr="00663847">
        <w:rPr>
          <w:rFonts w:ascii="Times New Roman" w:hAnsi="Times New Roman" w:cs="Times New Roman"/>
          <w:sz w:val="24"/>
          <w:szCs w:val="24"/>
        </w:rPr>
        <w:t>ги и (или) выполняющих работы по содержанию и ремонту общего имущества в мног</w:t>
      </w:r>
      <w:r w:rsidRPr="00663847">
        <w:rPr>
          <w:rFonts w:ascii="Times New Roman" w:hAnsi="Times New Roman" w:cs="Times New Roman"/>
          <w:sz w:val="24"/>
          <w:szCs w:val="24"/>
        </w:rPr>
        <w:t>о</w:t>
      </w:r>
      <w:r w:rsidRPr="00663847">
        <w:rPr>
          <w:rFonts w:ascii="Times New Roman" w:hAnsi="Times New Roman" w:cs="Times New Roman"/>
          <w:sz w:val="24"/>
          <w:szCs w:val="24"/>
        </w:rPr>
        <w:t>квартирных домах;</w:t>
      </w:r>
    </w:p>
    <w:p w14:paraId="079F4D44"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4) требований к предоставлению коммунальных услуг собственникам и пользователям помещений в многоквартирных домах и жилых домов;</w:t>
      </w:r>
    </w:p>
    <w:p w14:paraId="0563E2E1"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6403758D"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6) правил содержания общего имущества в многоквартирном доме и правил изменения размера платы за содержание жилого помещения;</w:t>
      </w:r>
    </w:p>
    <w:p w14:paraId="73C19BAE"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w:t>
      </w:r>
      <w:r w:rsidRPr="00663847">
        <w:rPr>
          <w:rFonts w:ascii="Times New Roman" w:hAnsi="Times New Roman" w:cs="Times New Roman"/>
          <w:sz w:val="24"/>
          <w:szCs w:val="24"/>
        </w:rPr>
        <w:t>о</w:t>
      </w:r>
      <w:r w:rsidRPr="00663847">
        <w:rPr>
          <w:rFonts w:ascii="Times New Roman" w:hAnsi="Times New Roman" w:cs="Times New Roman"/>
          <w:sz w:val="24"/>
          <w:szCs w:val="24"/>
        </w:rPr>
        <w:t>мов;</w:t>
      </w:r>
    </w:p>
    <w:p w14:paraId="657E4CE8"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8) требований энергетической эффективности и оснащенности помещений многокварти</w:t>
      </w:r>
      <w:r w:rsidRPr="00663847">
        <w:rPr>
          <w:rFonts w:ascii="Times New Roman" w:hAnsi="Times New Roman" w:cs="Times New Roman"/>
          <w:sz w:val="24"/>
          <w:szCs w:val="24"/>
        </w:rPr>
        <w:t>р</w:t>
      </w:r>
      <w:r w:rsidRPr="00663847">
        <w:rPr>
          <w:rFonts w:ascii="Times New Roman" w:hAnsi="Times New Roman" w:cs="Times New Roman"/>
          <w:sz w:val="24"/>
          <w:szCs w:val="24"/>
        </w:rPr>
        <w:t>ных домов и жилых домов приборами учета используемых энергетических ресурсов;</w:t>
      </w:r>
    </w:p>
    <w:p w14:paraId="3959534C"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9) требований к порядку размещения </w:t>
      </w:r>
      <w:proofErr w:type="spellStart"/>
      <w:r w:rsidRPr="00663847">
        <w:rPr>
          <w:rFonts w:ascii="Times New Roman" w:hAnsi="Times New Roman" w:cs="Times New Roman"/>
          <w:sz w:val="24"/>
          <w:szCs w:val="24"/>
        </w:rPr>
        <w:t>ресурсоснабжающими</w:t>
      </w:r>
      <w:proofErr w:type="spellEnd"/>
      <w:r w:rsidRPr="00663847">
        <w:rPr>
          <w:rFonts w:ascii="Times New Roman" w:hAnsi="Times New Roman" w:cs="Times New Roman"/>
          <w:sz w:val="24"/>
          <w:szCs w:val="24"/>
        </w:rPr>
        <w:t xml:space="preserve"> организациями, лицами, осуществляющими деятельность по управлению многоквартирными домами, информации в системе;</w:t>
      </w:r>
    </w:p>
    <w:p w14:paraId="32DD5D7B"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10) требований к обеспечению доступности для инвалидов помещений в многокварти</w:t>
      </w:r>
      <w:r w:rsidRPr="00663847">
        <w:rPr>
          <w:rFonts w:ascii="Times New Roman" w:hAnsi="Times New Roman" w:cs="Times New Roman"/>
          <w:sz w:val="24"/>
          <w:szCs w:val="24"/>
        </w:rPr>
        <w:t>р</w:t>
      </w:r>
      <w:r w:rsidRPr="00663847">
        <w:rPr>
          <w:rFonts w:ascii="Times New Roman" w:hAnsi="Times New Roman" w:cs="Times New Roman"/>
          <w:sz w:val="24"/>
          <w:szCs w:val="24"/>
        </w:rPr>
        <w:t>ных домах;</w:t>
      </w:r>
    </w:p>
    <w:p w14:paraId="71580D79"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11) требований к предоставлению жилых помещений в наемных домах социального и</w:t>
      </w:r>
      <w:r w:rsidRPr="00663847">
        <w:rPr>
          <w:rFonts w:ascii="Times New Roman" w:hAnsi="Times New Roman" w:cs="Times New Roman"/>
          <w:sz w:val="24"/>
          <w:szCs w:val="24"/>
        </w:rPr>
        <w:t>с</w:t>
      </w:r>
      <w:r w:rsidRPr="00663847">
        <w:rPr>
          <w:rFonts w:ascii="Times New Roman" w:hAnsi="Times New Roman" w:cs="Times New Roman"/>
          <w:sz w:val="24"/>
          <w:szCs w:val="24"/>
        </w:rPr>
        <w:t>пользования.</w:t>
      </w:r>
    </w:p>
    <w:p w14:paraId="5A09DA55" w14:textId="77777777" w:rsidR="00503AB6" w:rsidRPr="00663847" w:rsidRDefault="00503AB6" w:rsidP="00503AB6">
      <w:pPr>
        <w:spacing w:after="0" w:line="240" w:lineRule="auto"/>
        <w:jc w:val="both"/>
        <w:rPr>
          <w:rFonts w:ascii="Times New Roman" w:hAnsi="Times New Roman" w:cs="Times New Roman"/>
          <w:sz w:val="24"/>
          <w:szCs w:val="24"/>
        </w:rPr>
      </w:pPr>
    </w:p>
    <w:p w14:paraId="4709E6FD"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Действия органов муниципального жилищного контроля по пресечению нарушений об</w:t>
      </w:r>
      <w:r w:rsidRPr="00663847">
        <w:rPr>
          <w:rFonts w:ascii="Times New Roman" w:hAnsi="Times New Roman" w:cs="Times New Roman"/>
          <w:sz w:val="24"/>
          <w:szCs w:val="24"/>
        </w:rPr>
        <w:t>я</w:t>
      </w:r>
      <w:r w:rsidRPr="00663847">
        <w:rPr>
          <w:rFonts w:ascii="Times New Roman" w:hAnsi="Times New Roman" w:cs="Times New Roman"/>
          <w:sz w:val="24"/>
          <w:szCs w:val="24"/>
        </w:rPr>
        <w:t>зательных требований и (или) устранению последствий таких нарушений.</w:t>
      </w:r>
    </w:p>
    <w:p w14:paraId="61EF5844" w14:textId="77777777" w:rsidR="00503AB6" w:rsidRPr="00663847" w:rsidRDefault="00503AB6" w:rsidP="00503AB6">
      <w:pPr>
        <w:spacing w:after="0" w:line="240" w:lineRule="auto"/>
        <w:jc w:val="both"/>
        <w:rPr>
          <w:rFonts w:ascii="Times New Roman" w:hAnsi="Times New Roman" w:cs="Times New Roman"/>
          <w:sz w:val="24"/>
          <w:szCs w:val="24"/>
        </w:rPr>
      </w:pPr>
    </w:p>
    <w:p w14:paraId="361A192C" w14:textId="77777777" w:rsidR="00503AB6" w:rsidRPr="00663847" w:rsidRDefault="00503AB6" w:rsidP="00503A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 2025</w:t>
      </w:r>
      <w:r w:rsidRPr="00663847">
        <w:rPr>
          <w:rFonts w:ascii="Times New Roman" w:hAnsi="Times New Roman" w:cs="Times New Roman"/>
          <w:sz w:val="24"/>
          <w:szCs w:val="24"/>
        </w:rPr>
        <w:t xml:space="preserve"> год в орган муниципального жилищного контроля обращений не поступало. </w:t>
      </w:r>
    </w:p>
    <w:p w14:paraId="2244791D"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За данный период внеплановых проверок не проводилось.</w:t>
      </w:r>
    </w:p>
    <w:p w14:paraId="37E715FE" w14:textId="77777777" w:rsidR="00503AB6" w:rsidRPr="00663847" w:rsidRDefault="00503AB6" w:rsidP="00503AB6">
      <w:pPr>
        <w:spacing w:after="0" w:line="240" w:lineRule="auto"/>
        <w:jc w:val="both"/>
        <w:rPr>
          <w:rFonts w:ascii="Times New Roman" w:hAnsi="Times New Roman" w:cs="Times New Roman"/>
          <w:sz w:val="24"/>
          <w:szCs w:val="24"/>
        </w:rPr>
      </w:pPr>
    </w:p>
    <w:p w14:paraId="37437D8D" w14:textId="77777777" w:rsidR="00503AB6" w:rsidRDefault="00503AB6" w:rsidP="00503AB6">
      <w:pPr>
        <w:spacing w:after="0" w:line="240" w:lineRule="auto"/>
        <w:jc w:val="both"/>
        <w:rPr>
          <w:rFonts w:ascii="Times New Roman" w:hAnsi="Times New Roman" w:cs="Times New Roman"/>
          <w:sz w:val="24"/>
          <w:szCs w:val="24"/>
        </w:rPr>
      </w:pPr>
    </w:p>
    <w:p w14:paraId="6FC9DECD" w14:textId="77777777" w:rsidR="00503AB6" w:rsidRDefault="00503AB6" w:rsidP="00503AB6">
      <w:pPr>
        <w:spacing w:after="0" w:line="240" w:lineRule="auto"/>
        <w:jc w:val="both"/>
        <w:rPr>
          <w:rFonts w:ascii="Times New Roman" w:hAnsi="Times New Roman" w:cs="Times New Roman"/>
          <w:sz w:val="24"/>
          <w:szCs w:val="24"/>
        </w:rPr>
      </w:pPr>
    </w:p>
    <w:p w14:paraId="2E75413B" w14:textId="77777777" w:rsidR="00503AB6" w:rsidRDefault="00503AB6" w:rsidP="00503AB6">
      <w:pPr>
        <w:spacing w:after="0" w:line="240" w:lineRule="auto"/>
        <w:jc w:val="both"/>
        <w:rPr>
          <w:rFonts w:ascii="Times New Roman" w:hAnsi="Times New Roman" w:cs="Times New Roman"/>
          <w:sz w:val="24"/>
          <w:szCs w:val="24"/>
        </w:rPr>
      </w:pPr>
    </w:p>
    <w:p w14:paraId="6354377E" w14:textId="77777777" w:rsidR="00503AB6" w:rsidRPr="00663847" w:rsidRDefault="00503AB6" w:rsidP="00503AB6">
      <w:pPr>
        <w:spacing w:after="0" w:line="240" w:lineRule="auto"/>
        <w:jc w:val="both"/>
        <w:rPr>
          <w:rFonts w:ascii="Times New Roman" w:hAnsi="Times New Roman" w:cs="Times New Roman"/>
          <w:sz w:val="24"/>
          <w:szCs w:val="24"/>
        </w:rPr>
      </w:pPr>
      <w:bookmarkStart w:id="0" w:name="_GoBack"/>
      <w:bookmarkEnd w:id="0"/>
    </w:p>
    <w:tbl>
      <w:tblPr>
        <w:tblW w:w="100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7868"/>
        <w:gridCol w:w="1047"/>
      </w:tblGrid>
      <w:tr w:rsidR="00503AB6" w:rsidRPr="00663847" w14:paraId="7B6B516E" w14:textId="77777777" w:rsidTr="00A03B6E">
        <w:tc>
          <w:tcPr>
            <w:tcW w:w="10031" w:type="dxa"/>
            <w:gridSpan w:val="3"/>
            <w:tcBorders>
              <w:top w:val="single" w:sz="4" w:space="0" w:color="auto"/>
              <w:left w:val="single" w:sz="4" w:space="0" w:color="auto"/>
              <w:bottom w:val="single" w:sz="4" w:space="0" w:color="auto"/>
              <w:right w:val="single" w:sz="4" w:space="0" w:color="auto"/>
            </w:tcBorders>
            <w:hideMark/>
          </w:tcPr>
          <w:p w14:paraId="3334609E" w14:textId="77777777" w:rsidR="00503AB6" w:rsidRPr="00663847" w:rsidRDefault="00503AB6" w:rsidP="00A03B6E">
            <w:pPr>
              <w:spacing w:after="0" w:line="240" w:lineRule="auto"/>
              <w:ind w:right="-1154"/>
              <w:jc w:val="center"/>
              <w:rPr>
                <w:rFonts w:ascii="Times New Roman" w:hAnsi="Times New Roman" w:cs="Times New Roman"/>
                <w:b/>
                <w:sz w:val="24"/>
                <w:szCs w:val="24"/>
              </w:rPr>
            </w:pPr>
            <w:r w:rsidRPr="00663847">
              <w:rPr>
                <w:rFonts w:ascii="Times New Roman" w:hAnsi="Times New Roman" w:cs="Times New Roman"/>
                <w:b/>
                <w:sz w:val="24"/>
                <w:szCs w:val="24"/>
              </w:rPr>
              <w:lastRenderedPageBreak/>
              <w:t>Доклад о муницип</w:t>
            </w:r>
            <w:r>
              <w:rPr>
                <w:rFonts w:ascii="Times New Roman" w:hAnsi="Times New Roman" w:cs="Times New Roman"/>
                <w:b/>
                <w:sz w:val="24"/>
                <w:szCs w:val="24"/>
              </w:rPr>
              <w:t>альном жилищном контроле за 2025</w:t>
            </w:r>
            <w:r w:rsidRPr="00663847">
              <w:rPr>
                <w:rFonts w:ascii="Times New Roman" w:hAnsi="Times New Roman" w:cs="Times New Roman"/>
                <w:b/>
                <w:sz w:val="24"/>
                <w:szCs w:val="24"/>
              </w:rPr>
              <w:t xml:space="preserve"> год</w:t>
            </w:r>
          </w:p>
        </w:tc>
      </w:tr>
      <w:tr w:rsidR="00503AB6" w:rsidRPr="00663847" w14:paraId="65D946A9" w14:textId="77777777" w:rsidTr="00A03B6E">
        <w:tc>
          <w:tcPr>
            <w:tcW w:w="10031" w:type="dxa"/>
            <w:gridSpan w:val="3"/>
            <w:tcBorders>
              <w:top w:val="single" w:sz="4" w:space="0" w:color="auto"/>
              <w:left w:val="single" w:sz="4" w:space="0" w:color="auto"/>
              <w:bottom w:val="single" w:sz="4" w:space="0" w:color="auto"/>
              <w:right w:val="single" w:sz="4" w:space="0" w:color="auto"/>
            </w:tcBorders>
            <w:hideMark/>
          </w:tcPr>
          <w:p w14:paraId="5F1FE677" w14:textId="77777777" w:rsidR="00503AB6" w:rsidRPr="00663847" w:rsidRDefault="00503AB6" w:rsidP="00A03B6E">
            <w:pPr>
              <w:spacing w:after="0" w:line="240" w:lineRule="auto"/>
              <w:jc w:val="center"/>
              <w:rPr>
                <w:rFonts w:ascii="Times New Roman" w:hAnsi="Times New Roman" w:cs="Times New Roman"/>
                <w:b/>
                <w:sz w:val="24"/>
                <w:szCs w:val="24"/>
              </w:rPr>
            </w:pPr>
            <w:r w:rsidRPr="00663847">
              <w:rPr>
                <w:rFonts w:ascii="Times New Roman" w:hAnsi="Times New Roman" w:cs="Times New Roman"/>
                <w:b/>
                <w:sz w:val="24"/>
                <w:szCs w:val="24"/>
              </w:rPr>
              <w:t>Муниципальный жилищный контроль</w:t>
            </w:r>
          </w:p>
        </w:tc>
      </w:tr>
      <w:tr w:rsidR="00503AB6" w:rsidRPr="00663847" w14:paraId="3D1EBC03" w14:textId="77777777" w:rsidTr="00A03B6E">
        <w:tc>
          <w:tcPr>
            <w:tcW w:w="10031" w:type="dxa"/>
            <w:gridSpan w:val="3"/>
            <w:tcBorders>
              <w:top w:val="single" w:sz="4" w:space="0" w:color="auto"/>
              <w:left w:val="single" w:sz="4" w:space="0" w:color="auto"/>
              <w:bottom w:val="single" w:sz="4" w:space="0" w:color="auto"/>
              <w:right w:val="single" w:sz="4" w:space="0" w:color="auto"/>
            </w:tcBorders>
            <w:hideMark/>
          </w:tcPr>
          <w:p w14:paraId="5B789CA8" w14:textId="77777777" w:rsidR="00503AB6" w:rsidRPr="00663847" w:rsidRDefault="00503AB6" w:rsidP="00A03B6E">
            <w:pPr>
              <w:spacing w:after="0" w:line="240" w:lineRule="auto"/>
              <w:jc w:val="center"/>
              <w:rPr>
                <w:rFonts w:ascii="Times New Roman" w:hAnsi="Times New Roman" w:cs="Times New Roman"/>
                <w:b/>
                <w:sz w:val="24"/>
                <w:szCs w:val="24"/>
              </w:rPr>
            </w:pPr>
            <w:r w:rsidRPr="00663847">
              <w:rPr>
                <w:rFonts w:ascii="Times New Roman" w:hAnsi="Times New Roman" w:cs="Times New Roman"/>
                <w:b/>
                <w:sz w:val="24"/>
                <w:szCs w:val="24"/>
              </w:rPr>
              <w:t xml:space="preserve">Отдел строительства и дорожного хозяйства администрации </w:t>
            </w:r>
            <w:proofErr w:type="spellStart"/>
            <w:r w:rsidRPr="00663847">
              <w:rPr>
                <w:rFonts w:ascii="Times New Roman" w:hAnsi="Times New Roman" w:cs="Times New Roman"/>
                <w:b/>
                <w:sz w:val="24"/>
                <w:szCs w:val="24"/>
              </w:rPr>
              <w:t>Урмарского</w:t>
            </w:r>
            <w:proofErr w:type="spellEnd"/>
            <w:r w:rsidRPr="00663847">
              <w:rPr>
                <w:rFonts w:ascii="Times New Roman" w:hAnsi="Times New Roman" w:cs="Times New Roman"/>
                <w:b/>
                <w:sz w:val="24"/>
                <w:szCs w:val="24"/>
              </w:rPr>
              <w:t xml:space="preserve"> муниципальн</w:t>
            </w:r>
            <w:r w:rsidRPr="00663847">
              <w:rPr>
                <w:rFonts w:ascii="Times New Roman" w:hAnsi="Times New Roman" w:cs="Times New Roman"/>
                <w:b/>
                <w:sz w:val="24"/>
                <w:szCs w:val="24"/>
              </w:rPr>
              <w:t>о</w:t>
            </w:r>
            <w:r w:rsidRPr="00663847">
              <w:rPr>
                <w:rFonts w:ascii="Times New Roman" w:hAnsi="Times New Roman" w:cs="Times New Roman"/>
                <w:b/>
                <w:sz w:val="24"/>
                <w:szCs w:val="24"/>
              </w:rPr>
              <w:t>го округа Чувашской Республики</w:t>
            </w:r>
          </w:p>
        </w:tc>
      </w:tr>
      <w:tr w:rsidR="00503AB6" w:rsidRPr="00663847" w14:paraId="59ED17A0" w14:textId="77777777" w:rsidTr="00A03B6E">
        <w:tc>
          <w:tcPr>
            <w:tcW w:w="10031" w:type="dxa"/>
            <w:gridSpan w:val="3"/>
            <w:tcBorders>
              <w:top w:val="single" w:sz="4" w:space="0" w:color="auto"/>
              <w:left w:val="single" w:sz="4" w:space="0" w:color="auto"/>
              <w:bottom w:val="single" w:sz="4" w:space="0" w:color="auto"/>
              <w:right w:val="single" w:sz="4" w:space="0" w:color="auto"/>
            </w:tcBorders>
            <w:hideMark/>
          </w:tcPr>
          <w:p w14:paraId="5F1F96E7" w14:textId="77777777" w:rsidR="00503AB6" w:rsidRPr="00663847" w:rsidRDefault="00503AB6" w:rsidP="00A03B6E">
            <w:pPr>
              <w:spacing w:after="0" w:line="240" w:lineRule="auto"/>
              <w:jc w:val="center"/>
              <w:rPr>
                <w:rFonts w:ascii="Times New Roman" w:hAnsi="Times New Roman" w:cs="Times New Roman"/>
                <w:b/>
                <w:sz w:val="24"/>
                <w:szCs w:val="24"/>
              </w:rPr>
            </w:pPr>
            <w:r w:rsidRPr="00663847">
              <w:rPr>
                <w:rFonts w:ascii="Times New Roman" w:hAnsi="Times New Roman" w:cs="Times New Roman"/>
                <w:b/>
                <w:sz w:val="24"/>
                <w:szCs w:val="24"/>
              </w:rPr>
              <w:t>Чувашская Республика - Чувашия</w:t>
            </w:r>
          </w:p>
        </w:tc>
      </w:tr>
      <w:tr w:rsidR="00503AB6" w:rsidRPr="00630F12" w14:paraId="5EE922B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1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B02AB1" w14:textId="77777777" w:rsidR="00503AB6" w:rsidRPr="00630F12" w:rsidRDefault="00503AB6" w:rsidP="00A03B6E">
            <w:pPr>
              <w:spacing w:after="0" w:line="240" w:lineRule="auto"/>
              <w:ind w:left="-802"/>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w:t>
            </w:r>
          </w:p>
        </w:tc>
        <w:tc>
          <w:tcPr>
            <w:tcW w:w="7868" w:type="dxa"/>
            <w:tcBorders>
              <w:top w:val="single" w:sz="4" w:space="0" w:color="auto"/>
              <w:left w:val="nil"/>
              <w:bottom w:val="single" w:sz="4" w:space="0" w:color="auto"/>
              <w:right w:val="single" w:sz="4" w:space="0" w:color="auto"/>
            </w:tcBorders>
            <w:shd w:val="clear" w:color="000000" w:fill="FFFFFF"/>
            <w:vAlign w:val="center"/>
            <w:hideMark/>
          </w:tcPr>
          <w:p w14:paraId="3C62B2C6" w14:textId="77777777" w:rsidR="00503AB6" w:rsidRPr="00630F12" w:rsidRDefault="00503AB6" w:rsidP="00A03B6E">
            <w:pPr>
              <w:spacing w:after="0" w:line="240" w:lineRule="auto"/>
              <w:jc w:val="center"/>
              <w:rPr>
                <w:rFonts w:ascii="Times New Roman" w:eastAsia="Times New Roman" w:hAnsi="Times New Roman" w:cs="Times New Roman"/>
                <w:b/>
                <w:bCs/>
                <w:color w:val="000000"/>
                <w:sz w:val="28"/>
                <w:szCs w:val="28"/>
                <w:lang w:eastAsia="ru-RU"/>
              </w:rPr>
            </w:pPr>
            <w:r w:rsidRPr="00630F12">
              <w:rPr>
                <w:rFonts w:ascii="Times New Roman" w:eastAsia="Times New Roman" w:hAnsi="Times New Roman" w:cs="Times New Roman"/>
                <w:b/>
                <w:bCs/>
                <w:color w:val="000000"/>
                <w:sz w:val="28"/>
                <w:szCs w:val="28"/>
                <w:lang w:eastAsia="ru-RU"/>
              </w:rPr>
              <w:t>Наименование показателей</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14:paraId="3171341E" w14:textId="77777777" w:rsidR="00503AB6" w:rsidRPr="00630F12" w:rsidRDefault="00503AB6" w:rsidP="00A03B6E">
            <w:pPr>
              <w:spacing w:after="0" w:line="240" w:lineRule="auto"/>
              <w:jc w:val="center"/>
              <w:rPr>
                <w:rFonts w:ascii="Times New Roman" w:eastAsia="Times New Roman" w:hAnsi="Times New Roman" w:cs="Times New Roman"/>
                <w:b/>
                <w:bCs/>
                <w:color w:val="000000"/>
                <w:sz w:val="28"/>
                <w:szCs w:val="28"/>
                <w:lang w:eastAsia="ru-RU"/>
              </w:rPr>
            </w:pPr>
            <w:r w:rsidRPr="00630F12">
              <w:rPr>
                <w:rFonts w:ascii="Times New Roman" w:eastAsia="Times New Roman" w:hAnsi="Times New Roman" w:cs="Times New Roman"/>
                <w:b/>
                <w:bCs/>
                <w:color w:val="000000"/>
                <w:sz w:val="28"/>
                <w:szCs w:val="28"/>
                <w:lang w:eastAsia="ru-RU"/>
              </w:rPr>
              <w:t>Поля для ответа</w:t>
            </w:r>
          </w:p>
        </w:tc>
      </w:tr>
      <w:tr w:rsidR="00503AB6" w:rsidRPr="00630F12" w14:paraId="264B02F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0E67D3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w:t>
            </w:r>
          </w:p>
        </w:tc>
        <w:tc>
          <w:tcPr>
            <w:tcW w:w="7868" w:type="dxa"/>
            <w:tcBorders>
              <w:top w:val="nil"/>
              <w:left w:val="nil"/>
              <w:bottom w:val="single" w:sz="4" w:space="0" w:color="auto"/>
              <w:right w:val="single" w:sz="4" w:space="0" w:color="auto"/>
            </w:tcBorders>
            <w:shd w:val="clear" w:color="000000" w:fill="FFFFFF"/>
            <w:vAlign w:val="center"/>
            <w:hideMark/>
          </w:tcPr>
          <w:p w14:paraId="155E3E3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проведенных профилактических мероприятий - всего, в том числе:</w:t>
            </w:r>
          </w:p>
        </w:tc>
        <w:tc>
          <w:tcPr>
            <w:tcW w:w="1047" w:type="dxa"/>
            <w:tcBorders>
              <w:top w:val="nil"/>
              <w:left w:val="nil"/>
              <w:bottom w:val="single" w:sz="4" w:space="0" w:color="auto"/>
              <w:right w:val="single" w:sz="4" w:space="0" w:color="auto"/>
            </w:tcBorders>
            <w:shd w:val="clear" w:color="auto" w:fill="auto"/>
            <w:noWrap/>
            <w:vAlign w:val="center"/>
            <w:hideMark/>
          </w:tcPr>
          <w:p w14:paraId="5B855CE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0</w:t>
            </w:r>
          </w:p>
        </w:tc>
      </w:tr>
      <w:tr w:rsidR="00503AB6" w:rsidRPr="00630F12" w14:paraId="64C2F37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6BD4B7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w:t>
            </w:r>
          </w:p>
        </w:tc>
        <w:tc>
          <w:tcPr>
            <w:tcW w:w="7868" w:type="dxa"/>
            <w:tcBorders>
              <w:top w:val="nil"/>
              <w:left w:val="nil"/>
              <w:bottom w:val="single" w:sz="4" w:space="0" w:color="auto"/>
              <w:right w:val="single" w:sz="4" w:space="0" w:color="auto"/>
            </w:tcBorders>
            <w:shd w:val="clear" w:color="000000" w:fill="FFFFFF"/>
            <w:vAlign w:val="center"/>
            <w:hideMark/>
          </w:tcPr>
          <w:p w14:paraId="4704111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информирование (количество фактов размещения информации на официальном сайте контрольного (надзорного) органа)</w:t>
            </w:r>
          </w:p>
        </w:tc>
        <w:tc>
          <w:tcPr>
            <w:tcW w:w="1047" w:type="dxa"/>
            <w:tcBorders>
              <w:top w:val="nil"/>
              <w:left w:val="nil"/>
              <w:bottom w:val="single" w:sz="4" w:space="0" w:color="auto"/>
              <w:right w:val="single" w:sz="4" w:space="0" w:color="auto"/>
            </w:tcBorders>
            <w:shd w:val="clear" w:color="auto" w:fill="auto"/>
            <w:noWrap/>
            <w:hideMark/>
          </w:tcPr>
          <w:p w14:paraId="0211179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C7E5CF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6020BF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1.2.</w:t>
            </w:r>
          </w:p>
        </w:tc>
        <w:tc>
          <w:tcPr>
            <w:tcW w:w="7868" w:type="dxa"/>
            <w:tcBorders>
              <w:top w:val="nil"/>
              <w:left w:val="nil"/>
              <w:bottom w:val="single" w:sz="4" w:space="0" w:color="auto"/>
              <w:right w:val="single" w:sz="4" w:space="0" w:color="auto"/>
            </w:tcBorders>
            <w:shd w:val="clear" w:color="000000" w:fill="FFFFFF"/>
            <w:vAlign w:val="center"/>
            <w:hideMark/>
          </w:tcPr>
          <w:p w14:paraId="37930D3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обобщение правоприменительной практики (количество докладов о правоприменительной практике, размещенных на официальном сайте контрольного (надзорного) органа)</w:t>
            </w:r>
          </w:p>
        </w:tc>
        <w:tc>
          <w:tcPr>
            <w:tcW w:w="1047" w:type="dxa"/>
            <w:tcBorders>
              <w:top w:val="nil"/>
              <w:left w:val="nil"/>
              <w:bottom w:val="single" w:sz="4" w:space="0" w:color="auto"/>
              <w:right w:val="single" w:sz="4" w:space="0" w:color="auto"/>
            </w:tcBorders>
            <w:shd w:val="clear" w:color="auto" w:fill="auto"/>
            <w:noWrap/>
            <w:hideMark/>
          </w:tcPr>
          <w:p w14:paraId="1F6F50E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BB6268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6C072E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1.3.</w:t>
            </w:r>
          </w:p>
        </w:tc>
        <w:tc>
          <w:tcPr>
            <w:tcW w:w="7868" w:type="dxa"/>
            <w:tcBorders>
              <w:top w:val="nil"/>
              <w:left w:val="nil"/>
              <w:bottom w:val="single" w:sz="4" w:space="0" w:color="auto"/>
              <w:right w:val="single" w:sz="4" w:space="0" w:color="auto"/>
            </w:tcBorders>
            <w:shd w:val="clear" w:color="000000" w:fill="FFFFFF"/>
            <w:vAlign w:val="center"/>
            <w:hideMark/>
          </w:tcPr>
          <w:p w14:paraId="0004CA3C"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меры стимулирования добросовестности (количество проведенных мероприятий)</w:t>
            </w:r>
          </w:p>
        </w:tc>
        <w:tc>
          <w:tcPr>
            <w:tcW w:w="1047" w:type="dxa"/>
            <w:tcBorders>
              <w:top w:val="nil"/>
              <w:left w:val="nil"/>
              <w:bottom w:val="single" w:sz="4" w:space="0" w:color="auto"/>
              <w:right w:val="single" w:sz="4" w:space="0" w:color="auto"/>
            </w:tcBorders>
            <w:shd w:val="clear" w:color="auto" w:fill="auto"/>
            <w:noWrap/>
            <w:hideMark/>
          </w:tcPr>
          <w:p w14:paraId="52CF09C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E7D631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5F0E29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1.4.</w:t>
            </w:r>
          </w:p>
        </w:tc>
        <w:tc>
          <w:tcPr>
            <w:tcW w:w="7868" w:type="dxa"/>
            <w:tcBorders>
              <w:top w:val="nil"/>
              <w:left w:val="nil"/>
              <w:bottom w:val="single" w:sz="4" w:space="0" w:color="auto"/>
              <w:right w:val="single" w:sz="4" w:space="0" w:color="auto"/>
            </w:tcBorders>
            <w:shd w:val="clear" w:color="000000" w:fill="FFFFFF"/>
            <w:vAlign w:val="center"/>
            <w:hideMark/>
          </w:tcPr>
          <w:p w14:paraId="45314A5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объявление предостережения </w:t>
            </w:r>
          </w:p>
        </w:tc>
        <w:tc>
          <w:tcPr>
            <w:tcW w:w="1047" w:type="dxa"/>
            <w:tcBorders>
              <w:top w:val="nil"/>
              <w:left w:val="nil"/>
              <w:bottom w:val="single" w:sz="4" w:space="0" w:color="auto"/>
              <w:right w:val="single" w:sz="4" w:space="0" w:color="auto"/>
            </w:tcBorders>
            <w:shd w:val="clear" w:color="auto" w:fill="auto"/>
            <w:noWrap/>
            <w:hideMark/>
          </w:tcPr>
          <w:p w14:paraId="0EFEC2A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E8C946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B4F69F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1.5.</w:t>
            </w:r>
          </w:p>
        </w:tc>
        <w:tc>
          <w:tcPr>
            <w:tcW w:w="7868" w:type="dxa"/>
            <w:tcBorders>
              <w:top w:val="nil"/>
              <w:left w:val="nil"/>
              <w:bottom w:val="single" w:sz="4" w:space="0" w:color="auto"/>
              <w:right w:val="single" w:sz="4" w:space="0" w:color="auto"/>
            </w:tcBorders>
            <w:shd w:val="clear" w:color="000000" w:fill="FFFFFF"/>
            <w:vAlign w:val="center"/>
            <w:hideMark/>
          </w:tcPr>
          <w:p w14:paraId="009FC3F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консультирование </w:t>
            </w:r>
          </w:p>
        </w:tc>
        <w:tc>
          <w:tcPr>
            <w:tcW w:w="1047" w:type="dxa"/>
            <w:tcBorders>
              <w:top w:val="nil"/>
              <w:left w:val="nil"/>
              <w:bottom w:val="single" w:sz="4" w:space="0" w:color="auto"/>
              <w:right w:val="single" w:sz="4" w:space="0" w:color="auto"/>
            </w:tcBorders>
            <w:shd w:val="clear" w:color="auto" w:fill="auto"/>
            <w:noWrap/>
            <w:hideMark/>
          </w:tcPr>
          <w:p w14:paraId="0C2E129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1F439E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22645C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1.6.</w:t>
            </w:r>
          </w:p>
        </w:tc>
        <w:tc>
          <w:tcPr>
            <w:tcW w:w="7868" w:type="dxa"/>
            <w:tcBorders>
              <w:top w:val="nil"/>
              <w:left w:val="nil"/>
              <w:bottom w:val="single" w:sz="4" w:space="0" w:color="auto"/>
              <w:right w:val="single" w:sz="4" w:space="0" w:color="auto"/>
            </w:tcBorders>
            <w:shd w:val="clear" w:color="auto" w:fill="auto"/>
            <w:vAlign w:val="center"/>
            <w:hideMark/>
          </w:tcPr>
          <w:p w14:paraId="21503D09"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proofErr w:type="spellStart"/>
            <w:r w:rsidRPr="00630F12">
              <w:rPr>
                <w:rFonts w:ascii="Times New Roman" w:eastAsia="Times New Roman" w:hAnsi="Times New Roman" w:cs="Times New Roman"/>
                <w:color w:val="000000"/>
                <w:sz w:val="24"/>
                <w:szCs w:val="24"/>
                <w:lang w:eastAsia="ru-RU"/>
              </w:rPr>
              <w:t>самообследование</w:t>
            </w:r>
            <w:proofErr w:type="spellEnd"/>
            <w:r w:rsidRPr="00630F12">
              <w:rPr>
                <w:rFonts w:ascii="Times New Roman" w:eastAsia="Times New Roman" w:hAnsi="Times New Roman" w:cs="Times New Roman"/>
                <w:color w:val="000000"/>
                <w:sz w:val="24"/>
                <w:szCs w:val="24"/>
                <w:lang w:eastAsia="ru-RU"/>
              </w:rPr>
              <w:t xml:space="preserve"> (количество фактов прохождения </w:t>
            </w:r>
            <w:proofErr w:type="spellStart"/>
            <w:r w:rsidRPr="00630F12">
              <w:rPr>
                <w:rFonts w:ascii="Times New Roman" w:eastAsia="Times New Roman" w:hAnsi="Times New Roman" w:cs="Times New Roman"/>
                <w:color w:val="000000"/>
                <w:sz w:val="24"/>
                <w:szCs w:val="24"/>
                <w:lang w:eastAsia="ru-RU"/>
              </w:rPr>
              <w:t>самообследов</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ния</w:t>
            </w:r>
            <w:proofErr w:type="spellEnd"/>
            <w:r w:rsidRPr="00630F12">
              <w:rPr>
                <w:rFonts w:ascii="Times New Roman" w:eastAsia="Times New Roman" w:hAnsi="Times New Roman" w:cs="Times New Roman"/>
                <w:color w:val="000000"/>
                <w:sz w:val="24"/>
                <w:szCs w:val="24"/>
                <w:lang w:eastAsia="ru-RU"/>
              </w:rPr>
              <w:t xml:space="preserve"> на официальном сайте контрольного (надзорного) органа), из них:</w:t>
            </w:r>
          </w:p>
        </w:tc>
        <w:tc>
          <w:tcPr>
            <w:tcW w:w="1047" w:type="dxa"/>
            <w:tcBorders>
              <w:top w:val="nil"/>
              <w:left w:val="nil"/>
              <w:bottom w:val="single" w:sz="4" w:space="0" w:color="auto"/>
              <w:right w:val="single" w:sz="4" w:space="0" w:color="auto"/>
            </w:tcBorders>
            <w:shd w:val="clear" w:color="auto" w:fill="auto"/>
            <w:noWrap/>
            <w:hideMark/>
          </w:tcPr>
          <w:p w14:paraId="1E42564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295D24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15F476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1.6.1.</w:t>
            </w:r>
          </w:p>
        </w:tc>
        <w:tc>
          <w:tcPr>
            <w:tcW w:w="7868" w:type="dxa"/>
            <w:tcBorders>
              <w:top w:val="nil"/>
              <w:left w:val="nil"/>
              <w:bottom w:val="single" w:sz="4" w:space="0" w:color="auto"/>
              <w:right w:val="single" w:sz="4" w:space="0" w:color="auto"/>
            </w:tcBorders>
            <w:shd w:val="clear" w:color="auto" w:fill="auto"/>
            <w:vAlign w:val="center"/>
            <w:hideMark/>
          </w:tcPr>
          <w:p w14:paraId="7F42786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количество </w:t>
            </w:r>
            <w:proofErr w:type="spellStart"/>
            <w:r w:rsidRPr="00630F12">
              <w:rPr>
                <w:rFonts w:ascii="Times New Roman" w:eastAsia="Times New Roman" w:hAnsi="Times New Roman" w:cs="Times New Roman"/>
                <w:color w:val="000000"/>
                <w:sz w:val="24"/>
                <w:szCs w:val="24"/>
                <w:lang w:eastAsia="ru-RU"/>
              </w:rPr>
              <w:t>самообследований</w:t>
            </w:r>
            <w:proofErr w:type="spellEnd"/>
            <w:r w:rsidRPr="00630F12">
              <w:rPr>
                <w:rFonts w:ascii="Times New Roman" w:eastAsia="Times New Roman" w:hAnsi="Times New Roman" w:cs="Times New Roman"/>
                <w:color w:val="000000"/>
                <w:sz w:val="24"/>
                <w:szCs w:val="24"/>
                <w:lang w:eastAsia="ru-RU"/>
              </w:rPr>
              <w:t xml:space="preserve">, по </w:t>
            </w:r>
            <w:proofErr w:type="gramStart"/>
            <w:r w:rsidRPr="00630F12">
              <w:rPr>
                <w:rFonts w:ascii="Times New Roman" w:eastAsia="Times New Roman" w:hAnsi="Times New Roman" w:cs="Times New Roman"/>
                <w:color w:val="000000"/>
                <w:sz w:val="24"/>
                <w:szCs w:val="24"/>
                <w:lang w:eastAsia="ru-RU"/>
              </w:rPr>
              <w:t>результатам</w:t>
            </w:r>
            <w:proofErr w:type="gramEnd"/>
            <w:r w:rsidRPr="00630F12">
              <w:rPr>
                <w:rFonts w:ascii="Times New Roman" w:eastAsia="Times New Roman" w:hAnsi="Times New Roman" w:cs="Times New Roman"/>
                <w:color w:val="000000"/>
                <w:sz w:val="24"/>
                <w:szCs w:val="24"/>
                <w:lang w:eastAsia="ru-RU"/>
              </w:rPr>
              <w:t xml:space="preserve"> которых пр</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няты и размещены на официальном сайте контрольного (надзорного) о</w:t>
            </w:r>
            <w:r w:rsidRPr="00630F12">
              <w:rPr>
                <w:rFonts w:ascii="Times New Roman" w:eastAsia="Times New Roman" w:hAnsi="Times New Roman" w:cs="Times New Roman"/>
                <w:color w:val="000000"/>
                <w:sz w:val="24"/>
                <w:szCs w:val="24"/>
                <w:lang w:eastAsia="ru-RU"/>
              </w:rPr>
              <w:t>р</w:t>
            </w:r>
            <w:r w:rsidRPr="00630F12">
              <w:rPr>
                <w:rFonts w:ascii="Times New Roman" w:eastAsia="Times New Roman" w:hAnsi="Times New Roman" w:cs="Times New Roman"/>
                <w:color w:val="000000"/>
                <w:sz w:val="24"/>
                <w:szCs w:val="24"/>
                <w:lang w:eastAsia="ru-RU"/>
              </w:rPr>
              <w:t>гана декларации соблюдения обязательных требований</w:t>
            </w:r>
          </w:p>
        </w:tc>
        <w:tc>
          <w:tcPr>
            <w:tcW w:w="1047" w:type="dxa"/>
            <w:tcBorders>
              <w:top w:val="nil"/>
              <w:left w:val="nil"/>
              <w:bottom w:val="single" w:sz="4" w:space="0" w:color="auto"/>
              <w:right w:val="single" w:sz="4" w:space="0" w:color="auto"/>
            </w:tcBorders>
            <w:shd w:val="clear" w:color="auto" w:fill="auto"/>
            <w:noWrap/>
            <w:hideMark/>
          </w:tcPr>
          <w:p w14:paraId="341206A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CC8102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8B04AE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w:t>
            </w:r>
          </w:p>
        </w:tc>
        <w:tc>
          <w:tcPr>
            <w:tcW w:w="7868" w:type="dxa"/>
            <w:tcBorders>
              <w:top w:val="nil"/>
              <w:left w:val="nil"/>
              <w:bottom w:val="single" w:sz="4" w:space="0" w:color="auto"/>
              <w:right w:val="single" w:sz="4" w:space="0" w:color="auto"/>
            </w:tcBorders>
            <w:shd w:val="clear" w:color="auto" w:fill="auto"/>
            <w:vAlign w:val="center"/>
            <w:hideMark/>
          </w:tcPr>
          <w:p w14:paraId="5E355AD9"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профилактический визит, из них:</w:t>
            </w:r>
          </w:p>
        </w:tc>
        <w:tc>
          <w:tcPr>
            <w:tcW w:w="1047" w:type="dxa"/>
            <w:tcBorders>
              <w:top w:val="nil"/>
              <w:left w:val="nil"/>
              <w:bottom w:val="single" w:sz="4" w:space="0" w:color="auto"/>
              <w:right w:val="single" w:sz="4" w:space="0" w:color="auto"/>
            </w:tcBorders>
            <w:shd w:val="clear" w:color="auto" w:fill="auto"/>
            <w:noWrap/>
            <w:hideMark/>
          </w:tcPr>
          <w:p w14:paraId="3FEB311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017DEB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6220BA9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1.7.1.</w:t>
            </w:r>
          </w:p>
        </w:tc>
        <w:tc>
          <w:tcPr>
            <w:tcW w:w="7868" w:type="dxa"/>
            <w:tcBorders>
              <w:top w:val="nil"/>
              <w:left w:val="nil"/>
              <w:bottom w:val="single" w:sz="4" w:space="0" w:color="auto"/>
              <w:right w:val="single" w:sz="4" w:space="0" w:color="auto"/>
            </w:tcBorders>
            <w:shd w:val="clear" w:color="auto" w:fill="auto"/>
            <w:vAlign w:val="center"/>
            <w:hideMark/>
          </w:tcPr>
          <w:p w14:paraId="1CA296C3"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обязательный профилактический визит, из них: </w:t>
            </w:r>
          </w:p>
        </w:tc>
        <w:tc>
          <w:tcPr>
            <w:tcW w:w="1047" w:type="dxa"/>
            <w:tcBorders>
              <w:top w:val="nil"/>
              <w:left w:val="nil"/>
              <w:bottom w:val="single" w:sz="4" w:space="0" w:color="auto"/>
              <w:right w:val="single" w:sz="4" w:space="0" w:color="auto"/>
            </w:tcBorders>
            <w:shd w:val="clear" w:color="auto" w:fill="auto"/>
            <w:noWrap/>
            <w:hideMark/>
          </w:tcPr>
          <w:p w14:paraId="247E65E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0F4728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EC86BE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1.7.1.1</w:t>
            </w:r>
          </w:p>
        </w:tc>
        <w:tc>
          <w:tcPr>
            <w:tcW w:w="7868" w:type="dxa"/>
            <w:tcBorders>
              <w:top w:val="nil"/>
              <w:left w:val="nil"/>
              <w:bottom w:val="single" w:sz="4" w:space="0" w:color="auto"/>
              <w:right w:val="single" w:sz="4" w:space="0" w:color="auto"/>
            </w:tcBorders>
            <w:shd w:val="clear" w:color="auto" w:fill="auto"/>
            <w:vAlign w:val="center"/>
            <w:hideMark/>
          </w:tcPr>
          <w:p w14:paraId="79E11B37"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proofErr w:type="gramStart"/>
            <w:r w:rsidRPr="00630F12">
              <w:rPr>
                <w:rFonts w:ascii="Times New Roman" w:eastAsia="Times New Roman" w:hAnsi="Times New Roman" w:cs="Times New Roman"/>
                <w:color w:val="000000"/>
                <w:sz w:val="24"/>
                <w:szCs w:val="24"/>
                <w:lang w:eastAsia="ru-RU"/>
              </w:rPr>
              <w:t xml:space="preserve">с выявленными нарушениями обязательных </w:t>
            </w:r>
            <w:proofErr w:type="spellStart"/>
            <w:r w:rsidRPr="00630F12">
              <w:rPr>
                <w:rFonts w:ascii="Times New Roman" w:eastAsia="Times New Roman" w:hAnsi="Times New Roman" w:cs="Times New Roman"/>
                <w:color w:val="000000"/>
                <w:sz w:val="24"/>
                <w:szCs w:val="24"/>
                <w:lang w:eastAsia="ru-RU"/>
              </w:rPr>
              <w:t>тербований</w:t>
            </w:r>
            <w:proofErr w:type="spellEnd"/>
            <w:r w:rsidRPr="00630F12">
              <w:rPr>
                <w:rFonts w:ascii="Times New Roman" w:eastAsia="Times New Roman" w:hAnsi="Times New Roman" w:cs="Times New Roman"/>
                <w:color w:val="000000"/>
                <w:sz w:val="24"/>
                <w:szCs w:val="24"/>
                <w:lang w:eastAsia="ru-RU"/>
              </w:rPr>
              <w:t>, из них:</w:t>
            </w:r>
            <w:proofErr w:type="gramEnd"/>
          </w:p>
        </w:tc>
        <w:tc>
          <w:tcPr>
            <w:tcW w:w="1047" w:type="dxa"/>
            <w:tcBorders>
              <w:top w:val="nil"/>
              <w:left w:val="nil"/>
              <w:bottom w:val="single" w:sz="4" w:space="0" w:color="auto"/>
              <w:right w:val="single" w:sz="4" w:space="0" w:color="auto"/>
            </w:tcBorders>
            <w:shd w:val="clear" w:color="auto" w:fill="auto"/>
            <w:noWrap/>
            <w:hideMark/>
          </w:tcPr>
          <w:p w14:paraId="4BDE0F0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28B362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CD9F10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1.7.1.1.1.</w:t>
            </w:r>
          </w:p>
        </w:tc>
        <w:tc>
          <w:tcPr>
            <w:tcW w:w="7868" w:type="dxa"/>
            <w:tcBorders>
              <w:top w:val="nil"/>
              <w:left w:val="nil"/>
              <w:bottom w:val="single" w:sz="4" w:space="0" w:color="auto"/>
              <w:right w:val="single" w:sz="4" w:space="0" w:color="auto"/>
            </w:tcBorders>
            <w:shd w:val="clear" w:color="auto" w:fill="auto"/>
            <w:vAlign w:val="center"/>
            <w:hideMark/>
          </w:tcPr>
          <w:p w14:paraId="30010A97" w14:textId="77777777" w:rsidR="00503AB6" w:rsidRPr="00630F12" w:rsidRDefault="00503AB6" w:rsidP="00A03B6E">
            <w:pPr>
              <w:spacing w:after="0" w:line="240" w:lineRule="auto"/>
              <w:ind w:firstLineChars="900" w:firstLine="216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по </w:t>
            </w:r>
            <w:proofErr w:type="gramStart"/>
            <w:r w:rsidRPr="00630F12">
              <w:rPr>
                <w:rFonts w:ascii="Times New Roman" w:eastAsia="Times New Roman" w:hAnsi="Times New Roman" w:cs="Times New Roman"/>
                <w:color w:val="000000"/>
                <w:sz w:val="24"/>
                <w:szCs w:val="24"/>
                <w:lang w:eastAsia="ru-RU"/>
              </w:rPr>
              <w:t>результатам</w:t>
            </w:r>
            <w:proofErr w:type="gramEnd"/>
            <w:r w:rsidRPr="00630F12">
              <w:rPr>
                <w:rFonts w:ascii="Times New Roman" w:eastAsia="Times New Roman" w:hAnsi="Times New Roman" w:cs="Times New Roman"/>
                <w:color w:val="000000"/>
                <w:sz w:val="24"/>
                <w:szCs w:val="24"/>
                <w:lang w:eastAsia="ru-RU"/>
              </w:rPr>
              <w:t xml:space="preserve"> которых выдано предписание</w:t>
            </w:r>
          </w:p>
        </w:tc>
        <w:tc>
          <w:tcPr>
            <w:tcW w:w="1047" w:type="dxa"/>
            <w:tcBorders>
              <w:top w:val="nil"/>
              <w:left w:val="nil"/>
              <w:bottom w:val="single" w:sz="4" w:space="0" w:color="auto"/>
              <w:right w:val="single" w:sz="4" w:space="0" w:color="auto"/>
            </w:tcBorders>
            <w:shd w:val="clear" w:color="auto" w:fill="auto"/>
            <w:noWrap/>
            <w:hideMark/>
          </w:tcPr>
          <w:p w14:paraId="3300034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D1AA48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1AA45B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1.7.2.</w:t>
            </w:r>
          </w:p>
        </w:tc>
        <w:tc>
          <w:tcPr>
            <w:tcW w:w="7868" w:type="dxa"/>
            <w:tcBorders>
              <w:top w:val="nil"/>
              <w:left w:val="nil"/>
              <w:bottom w:val="single" w:sz="4" w:space="0" w:color="auto"/>
              <w:right w:val="single" w:sz="4" w:space="0" w:color="auto"/>
            </w:tcBorders>
            <w:shd w:val="clear" w:color="auto" w:fill="auto"/>
            <w:vAlign w:val="center"/>
            <w:hideMark/>
          </w:tcPr>
          <w:p w14:paraId="0C40A658"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профилактический визит по инициативе контролируемого л</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ца</w:t>
            </w:r>
          </w:p>
        </w:tc>
        <w:tc>
          <w:tcPr>
            <w:tcW w:w="1047" w:type="dxa"/>
            <w:tcBorders>
              <w:top w:val="nil"/>
              <w:left w:val="nil"/>
              <w:bottom w:val="single" w:sz="4" w:space="0" w:color="auto"/>
              <w:right w:val="single" w:sz="4" w:space="0" w:color="auto"/>
            </w:tcBorders>
            <w:shd w:val="clear" w:color="auto" w:fill="auto"/>
            <w:noWrap/>
            <w:hideMark/>
          </w:tcPr>
          <w:p w14:paraId="273A27E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9D92D3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0226014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1.8.</w:t>
            </w:r>
          </w:p>
        </w:tc>
        <w:tc>
          <w:tcPr>
            <w:tcW w:w="7868" w:type="dxa"/>
            <w:tcBorders>
              <w:top w:val="nil"/>
              <w:left w:val="nil"/>
              <w:bottom w:val="single" w:sz="4" w:space="0" w:color="auto"/>
              <w:right w:val="single" w:sz="4" w:space="0" w:color="auto"/>
            </w:tcBorders>
            <w:shd w:val="clear" w:color="auto" w:fill="auto"/>
            <w:vAlign w:val="center"/>
            <w:hideMark/>
          </w:tcPr>
          <w:p w14:paraId="070B793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с использованием средств, работающих в автоматическом режиме, имеющих функции фотосъемки, видеозаписи, в том числе беспилотных аппаратов (систем) </w:t>
            </w:r>
          </w:p>
        </w:tc>
        <w:tc>
          <w:tcPr>
            <w:tcW w:w="1047" w:type="dxa"/>
            <w:tcBorders>
              <w:top w:val="nil"/>
              <w:left w:val="nil"/>
              <w:bottom w:val="single" w:sz="4" w:space="0" w:color="auto"/>
              <w:right w:val="single" w:sz="4" w:space="0" w:color="auto"/>
            </w:tcBorders>
            <w:shd w:val="clear" w:color="auto" w:fill="auto"/>
            <w:noWrap/>
            <w:hideMark/>
          </w:tcPr>
          <w:p w14:paraId="5E3672A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73AC68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BA7E57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w:t>
            </w:r>
          </w:p>
        </w:tc>
        <w:tc>
          <w:tcPr>
            <w:tcW w:w="7868" w:type="dxa"/>
            <w:tcBorders>
              <w:top w:val="nil"/>
              <w:left w:val="nil"/>
              <w:bottom w:val="single" w:sz="4" w:space="0" w:color="auto"/>
              <w:right w:val="single" w:sz="4" w:space="0" w:color="auto"/>
            </w:tcBorders>
            <w:shd w:val="clear" w:color="auto" w:fill="auto"/>
            <w:vAlign w:val="center"/>
            <w:hideMark/>
          </w:tcPr>
          <w:p w14:paraId="031A6A8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проведенных контрольных (надзорных) мероприятий с вза</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модействием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2774CF2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B3205E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4E034D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w:t>
            </w:r>
          </w:p>
        </w:tc>
        <w:tc>
          <w:tcPr>
            <w:tcW w:w="7868" w:type="dxa"/>
            <w:tcBorders>
              <w:top w:val="nil"/>
              <w:left w:val="nil"/>
              <w:bottom w:val="single" w:sz="4" w:space="0" w:color="auto"/>
              <w:right w:val="single" w:sz="4" w:space="0" w:color="auto"/>
            </w:tcBorders>
            <w:shd w:val="clear" w:color="auto" w:fill="auto"/>
            <w:vAlign w:val="center"/>
            <w:hideMark/>
          </w:tcPr>
          <w:p w14:paraId="1856F9BD"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proofErr w:type="gramStart"/>
            <w:r w:rsidRPr="00630F12">
              <w:rPr>
                <w:rFonts w:ascii="Times New Roman" w:eastAsia="Times New Roman" w:hAnsi="Times New Roman" w:cs="Times New Roman"/>
                <w:color w:val="000000"/>
                <w:sz w:val="24"/>
                <w:szCs w:val="24"/>
                <w:lang w:eastAsia="ru-RU"/>
              </w:rPr>
              <w:t>плановых, из них:</w:t>
            </w:r>
            <w:proofErr w:type="gramEnd"/>
          </w:p>
        </w:tc>
        <w:tc>
          <w:tcPr>
            <w:tcW w:w="1047" w:type="dxa"/>
            <w:tcBorders>
              <w:top w:val="nil"/>
              <w:left w:val="nil"/>
              <w:bottom w:val="single" w:sz="4" w:space="0" w:color="auto"/>
              <w:right w:val="single" w:sz="4" w:space="0" w:color="auto"/>
            </w:tcBorders>
            <w:shd w:val="clear" w:color="auto" w:fill="auto"/>
            <w:noWrap/>
            <w:hideMark/>
          </w:tcPr>
          <w:p w14:paraId="5BB789E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02224F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9198ED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2.1.1.</w:t>
            </w:r>
          </w:p>
        </w:tc>
        <w:tc>
          <w:tcPr>
            <w:tcW w:w="7868" w:type="dxa"/>
            <w:tcBorders>
              <w:top w:val="nil"/>
              <w:left w:val="nil"/>
              <w:bottom w:val="single" w:sz="4" w:space="0" w:color="auto"/>
              <w:right w:val="single" w:sz="4" w:space="0" w:color="auto"/>
            </w:tcBorders>
            <w:shd w:val="clear" w:color="auto" w:fill="auto"/>
            <w:vAlign w:val="center"/>
            <w:hideMark/>
          </w:tcPr>
          <w:p w14:paraId="2488B33B"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контрольная закупка, в том числе:</w:t>
            </w:r>
          </w:p>
        </w:tc>
        <w:tc>
          <w:tcPr>
            <w:tcW w:w="1047" w:type="dxa"/>
            <w:tcBorders>
              <w:top w:val="nil"/>
              <w:left w:val="nil"/>
              <w:bottom w:val="single" w:sz="4" w:space="0" w:color="auto"/>
              <w:right w:val="single" w:sz="4" w:space="0" w:color="auto"/>
            </w:tcBorders>
            <w:shd w:val="clear" w:color="auto" w:fill="auto"/>
            <w:noWrap/>
            <w:hideMark/>
          </w:tcPr>
          <w:p w14:paraId="2B50A6F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FB7966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8F15D1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2.1.1.1.</w:t>
            </w:r>
          </w:p>
        </w:tc>
        <w:tc>
          <w:tcPr>
            <w:tcW w:w="7868" w:type="dxa"/>
            <w:tcBorders>
              <w:top w:val="nil"/>
              <w:left w:val="nil"/>
              <w:bottom w:val="single" w:sz="4" w:space="0" w:color="auto"/>
              <w:right w:val="single" w:sz="4" w:space="0" w:color="auto"/>
            </w:tcBorders>
            <w:shd w:val="clear" w:color="auto" w:fill="auto"/>
            <w:vAlign w:val="center"/>
            <w:hideMark/>
          </w:tcPr>
          <w:p w14:paraId="6E8D2620"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37FC939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8AE10C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112836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2.1.2.</w:t>
            </w:r>
          </w:p>
        </w:tc>
        <w:tc>
          <w:tcPr>
            <w:tcW w:w="7868" w:type="dxa"/>
            <w:tcBorders>
              <w:top w:val="nil"/>
              <w:left w:val="nil"/>
              <w:bottom w:val="single" w:sz="4" w:space="0" w:color="auto"/>
              <w:right w:val="single" w:sz="4" w:space="0" w:color="auto"/>
            </w:tcBorders>
            <w:shd w:val="clear" w:color="auto" w:fill="auto"/>
            <w:vAlign w:val="center"/>
            <w:hideMark/>
          </w:tcPr>
          <w:p w14:paraId="6E47DC0F"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мониторинговая закупка, в том числе:</w:t>
            </w:r>
          </w:p>
        </w:tc>
        <w:tc>
          <w:tcPr>
            <w:tcW w:w="1047" w:type="dxa"/>
            <w:tcBorders>
              <w:top w:val="nil"/>
              <w:left w:val="nil"/>
              <w:bottom w:val="single" w:sz="4" w:space="0" w:color="auto"/>
              <w:right w:val="single" w:sz="4" w:space="0" w:color="auto"/>
            </w:tcBorders>
            <w:shd w:val="clear" w:color="auto" w:fill="auto"/>
            <w:noWrap/>
            <w:hideMark/>
          </w:tcPr>
          <w:p w14:paraId="55D21CF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061744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8C5EB4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2.1.2.1.</w:t>
            </w:r>
          </w:p>
        </w:tc>
        <w:tc>
          <w:tcPr>
            <w:tcW w:w="7868" w:type="dxa"/>
            <w:tcBorders>
              <w:top w:val="nil"/>
              <w:left w:val="nil"/>
              <w:bottom w:val="single" w:sz="4" w:space="0" w:color="auto"/>
              <w:right w:val="single" w:sz="4" w:space="0" w:color="auto"/>
            </w:tcBorders>
            <w:shd w:val="clear" w:color="auto" w:fill="auto"/>
            <w:vAlign w:val="center"/>
            <w:hideMark/>
          </w:tcPr>
          <w:p w14:paraId="6BE09028"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21074EA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39554E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5B5805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2.1.3.</w:t>
            </w:r>
          </w:p>
        </w:tc>
        <w:tc>
          <w:tcPr>
            <w:tcW w:w="7868" w:type="dxa"/>
            <w:tcBorders>
              <w:top w:val="nil"/>
              <w:left w:val="nil"/>
              <w:bottom w:val="single" w:sz="4" w:space="0" w:color="auto"/>
              <w:right w:val="single" w:sz="4" w:space="0" w:color="auto"/>
            </w:tcBorders>
            <w:shd w:val="clear" w:color="auto" w:fill="auto"/>
            <w:vAlign w:val="center"/>
            <w:hideMark/>
          </w:tcPr>
          <w:p w14:paraId="3F0928DA"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выборочный контроль, в том числе:</w:t>
            </w:r>
          </w:p>
        </w:tc>
        <w:tc>
          <w:tcPr>
            <w:tcW w:w="1047" w:type="dxa"/>
            <w:tcBorders>
              <w:top w:val="nil"/>
              <w:left w:val="nil"/>
              <w:bottom w:val="single" w:sz="4" w:space="0" w:color="auto"/>
              <w:right w:val="single" w:sz="4" w:space="0" w:color="auto"/>
            </w:tcBorders>
            <w:shd w:val="clear" w:color="auto" w:fill="auto"/>
            <w:noWrap/>
            <w:hideMark/>
          </w:tcPr>
          <w:p w14:paraId="5D71033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D61659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2E63E4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2.1.3.1.</w:t>
            </w:r>
          </w:p>
        </w:tc>
        <w:tc>
          <w:tcPr>
            <w:tcW w:w="7868" w:type="dxa"/>
            <w:tcBorders>
              <w:top w:val="nil"/>
              <w:left w:val="nil"/>
              <w:bottom w:val="single" w:sz="4" w:space="0" w:color="auto"/>
              <w:right w:val="single" w:sz="4" w:space="0" w:color="auto"/>
            </w:tcBorders>
            <w:shd w:val="clear" w:color="000000" w:fill="FFFFFF"/>
            <w:vAlign w:val="center"/>
            <w:hideMark/>
          </w:tcPr>
          <w:p w14:paraId="75EF7A36"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7F305CB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D4B220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C8349F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2.1.4.</w:t>
            </w:r>
          </w:p>
        </w:tc>
        <w:tc>
          <w:tcPr>
            <w:tcW w:w="7868" w:type="dxa"/>
            <w:tcBorders>
              <w:top w:val="nil"/>
              <w:left w:val="nil"/>
              <w:bottom w:val="single" w:sz="4" w:space="0" w:color="auto"/>
              <w:right w:val="single" w:sz="4" w:space="0" w:color="auto"/>
            </w:tcBorders>
            <w:shd w:val="clear" w:color="000000" w:fill="FFFFFF"/>
            <w:vAlign w:val="center"/>
            <w:hideMark/>
          </w:tcPr>
          <w:p w14:paraId="73B96929"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инспекционный визит, в том числе:</w:t>
            </w:r>
          </w:p>
        </w:tc>
        <w:tc>
          <w:tcPr>
            <w:tcW w:w="1047" w:type="dxa"/>
            <w:tcBorders>
              <w:top w:val="nil"/>
              <w:left w:val="nil"/>
              <w:bottom w:val="single" w:sz="4" w:space="0" w:color="auto"/>
              <w:right w:val="single" w:sz="4" w:space="0" w:color="auto"/>
            </w:tcBorders>
            <w:shd w:val="clear" w:color="auto" w:fill="auto"/>
            <w:noWrap/>
            <w:hideMark/>
          </w:tcPr>
          <w:p w14:paraId="2B04415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34204D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6658A0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2.1.4.1.</w:t>
            </w:r>
          </w:p>
        </w:tc>
        <w:tc>
          <w:tcPr>
            <w:tcW w:w="7868" w:type="dxa"/>
            <w:tcBorders>
              <w:top w:val="nil"/>
              <w:left w:val="nil"/>
              <w:bottom w:val="single" w:sz="4" w:space="0" w:color="auto"/>
              <w:right w:val="single" w:sz="4" w:space="0" w:color="auto"/>
            </w:tcBorders>
            <w:shd w:val="clear" w:color="000000" w:fill="FFFFFF"/>
            <w:vAlign w:val="center"/>
            <w:hideMark/>
          </w:tcPr>
          <w:p w14:paraId="206D6226"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1F5B0E5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EC02B2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6C0486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lastRenderedPageBreak/>
              <w:t>2.1.5.</w:t>
            </w:r>
          </w:p>
        </w:tc>
        <w:tc>
          <w:tcPr>
            <w:tcW w:w="7868" w:type="dxa"/>
            <w:tcBorders>
              <w:top w:val="nil"/>
              <w:left w:val="nil"/>
              <w:bottom w:val="single" w:sz="4" w:space="0" w:color="auto"/>
              <w:right w:val="single" w:sz="4" w:space="0" w:color="auto"/>
            </w:tcBorders>
            <w:shd w:val="clear" w:color="000000" w:fill="FFFFFF"/>
            <w:vAlign w:val="center"/>
            <w:hideMark/>
          </w:tcPr>
          <w:p w14:paraId="69A770C3"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рейдовый осмотр, в том числе:</w:t>
            </w:r>
          </w:p>
        </w:tc>
        <w:tc>
          <w:tcPr>
            <w:tcW w:w="1047" w:type="dxa"/>
            <w:tcBorders>
              <w:top w:val="nil"/>
              <w:left w:val="nil"/>
              <w:bottom w:val="single" w:sz="4" w:space="0" w:color="auto"/>
              <w:right w:val="single" w:sz="4" w:space="0" w:color="auto"/>
            </w:tcBorders>
            <w:shd w:val="clear" w:color="auto" w:fill="auto"/>
            <w:noWrap/>
            <w:hideMark/>
          </w:tcPr>
          <w:p w14:paraId="579DE0A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56D82A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D4451C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2.1.5.1.</w:t>
            </w:r>
          </w:p>
        </w:tc>
        <w:tc>
          <w:tcPr>
            <w:tcW w:w="7868" w:type="dxa"/>
            <w:tcBorders>
              <w:top w:val="nil"/>
              <w:left w:val="nil"/>
              <w:bottom w:val="single" w:sz="4" w:space="0" w:color="auto"/>
              <w:right w:val="single" w:sz="4" w:space="0" w:color="auto"/>
            </w:tcBorders>
            <w:shd w:val="clear" w:color="000000" w:fill="FFFFFF"/>
            <w:vAlign w:val="center"/>
            <w:hideMark/>
          </w:tcPr>
          <w:p w14:paraId="11014A1C"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7984C45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C063C1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53AA92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2.1.6.</w:t>
            </w:r>
          </w:p>
        </w:tc>
        <w:tc>
          <w:tcPr>
            <w:tcW w:w="7868" w:type="dxa"/>
            <w:tcBorders>
              <w:top w:val="nil"/>
              <w:left w:val="nil"/>
              <w:bottom w:val="single" w:sz="4" w:space="0" w:color="auto"/>
              <w:right w:val="single" w:sz="4" w:space="0" w:color="auto"/>
            </w:tcBorders>
            <w:shd w:val="clear" w:color="000000" w:fill="FFFFFF"/>
            <w:vAlign w:val="center"/>
            <w:hideMark/>
          </w:tcPr>
          <w:p w14:paraId="3678C8BD"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документарная проверка, в том числе:</w:t>
            </w:r>
          </w:p>
        </w:tc>
        <w:tc>
          <w:tcPr>
            <w:tcW w:w="1047" w:type="dxa"/>
            <w:tcBorders>
              <w:top w:val="nil"/>
              <w:left w:val="nil"/>
              <w:bottom w:val="single" w:sz="4" w:space="0" w:color="auto"/>
              <w:right w:val="single" w:sz="4" w:space="0" w:color="auto"/>
            </w:tcBorders>
            <w:shd w:val="clear" w:color="auto" w:fill="auto"/>
            <w:noWrap/>
            <w:hideMark/>
          </w:tcPr>
          <w:p w14:paraId="52B9C6A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88D55D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63C5F9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2.1.6.1.</w:t>
            </w:r>
          </w:p>
        </w:tc>
        <w:tc>
          <w:tcPr>
            <w:tcW w:w="7868" w:type="dxa"/>
            <w:tcBorders>
              <w:top w:val="nil"/>
              <w:left w:val="nil"/>
              <w:bottom w:val="single" w:sz="4" w:space="0" w:color="auto"/>
              <w:right w:val="single" w:sz="4" w:space="0" w:color="auto"/>
            </w:tcBorders>
            <w:shd w:val="clear" w:color="000000" w:fill="FFFFFF"/>
            <w:vAlign w:val="center"/>
            <w:hideMark/>
          </w:tcPr>
          <w:p w14:paraId="652C6C96"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744EA7E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3FCA38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121EC3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2.1.7.</w:t>
            </w:r>
          </w:p>
        </w:tc>
        <w:tc>
          <w:tcPr>
            <w:tcW w:w="7868" w:type="dxa"/>
            <w:tcBorders>
              <w:top w:val="nil"/>
              <w:left w:val="nil"/>
              <w:bottom w:val="single" w:sz="4" w:space="0" w:color="auto"/>
              <w:right w:val="single" w:sz="4" w:space="0" w:color="auto"/>
            </w:tcBorders>
            <w:shd w:val="clear" w:color="000000" w:fill="FFFFFF"/>
            <w:vAlign w:val="center"/>
            <w:hideMark/>
          </w:tcPr>
          <w:p w14:paraId="7D710500"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выездная проверка, в том числе:</w:t>
            </w:r>
          </w:p>
        </w:tc>
        <w:tc>
          <w:tcPr>
            <w:tcW w:w="1047" w:type="dxa"/>
            <w:tcBorders>
              <w:top w:val="nil"/>
              <w:left w:val="nil"/>
              <w:bottom w:val="single" w:sz="4" w:space="0" w:color="auto"/>
              <w:right w:val="single" w:sz="4" w:space="0" w:color="auto"/>
            </w:tcBorders>
            <w:shd w:val="clear" w:color="auto" w:fill="auto"/>
            <w:noWrap/>
            <w:hideMark/>
          </w:tcPr>
          <w:p w14:paraId="73D9C23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305B48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E19588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2.1.7.1.</w:t>
            </w:r>
          </w:p>
        </w:tc>
        <w:tc>
          <w:tcPr>
            <w:tcW w:w="7868" w:type="dxa"/>
            <w:tcBorders>
              <w:top w:val="nil"/>
              <w:left w:val="nil"/>
              <w:bottom w:val="single" w:sz="4" w:space="0" w:color="auto"/>
              <w:right w:val="single" w:sz="4" w:space="0" w:color="auto"/>
            </w:tcBorders>
            <w:shd w:val="clear" w:color="000000" w:fill="FFFFFF"/>
            <w:vAlign w:val="center"/>
            <w:hideMark/>
          </w:tcPr>
          <w:p w14:paraId="7D6592D2"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3CBE7E7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242061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CEA919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w:t>
            </w:r>
          </w:p>
        </w:tc>
        <w:tc>
          <w:tcPr>
            <w:tcW w:w="7868" w:type="dxa"/>
            <w:tcBorders>
              <w:top w:val="nil"/>
              <w:left w:val="nil"/>
              <w:bottom w:val="single" w:sz="4" w:space="0" w:color="auto"/>
              <w:right w:val="single" w:sz="4" w:space="0" w:color="auto"/>
            </w:tcBorders>
            <w:shd w:val="clear" w:color="000000" w:fill="FFFFFF"/>
            <w:vAlign w:val="center"/>
            <w:hideMark/>
          </w:tcPr>
          <w:p w14:paraId="0DDFB70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proofErr w:type="gramStart"/>
            <w:r w:rsidRPr="00630F12">
              <w:rPr>
                <w:rFonts w:ascii="Times New Roman" w:eastAsia="Times New Roman" w:hAnsi="Times New Roman" w:cs="Times New Roman"/>
                <w:color w:val="000000"/>
                <w:sz w:val="24"/>
                <w:szCs w:val="24"/>
                <w:lang w:eastAsia="ru-RU"/>
              </w:rPr>
              <w:t>внеплановых, из них:</w:t>
            </w:r>
            <w:proofErr w:type="gramEnd"/>
          </w:p>
        </w:tc>
        <w:tc>
          <w:tcPr>
            <w:tcW w:w="1047" w:type="dxa"/>
            <w:tcBorders>
              <w:top w:val="nil"/>
              <w:left w:val="nil"/>
              <w:bottom w:val="single" w:sz="4" w:space="0" w:color="auto"/>
              <w:right w:val="single" w:sz="4" w:space="0" w:color="auto"/>
            </w:tcBorders>
            <w:shd w:val="clear" w:color="auto" w:fill="auto"/>
            <w:noWrap/>
            <w:hideMark/>
          </w:tcPr>
          <w:p w14:paraId="5A7C6BD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488A05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9EFE11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2.2.1.</w:t>
            </w:r>
          </w:p>
        </w:tc>
        <w:tc>
          <w:tcPr>
            <w:tcW w:w="7868" w:type="dxa"/>
            <w:tcBorders>
              <w:top w:val="nil"/>
              <w:left w:val="nil"/>
              <w:bottom w:val="single" w:sz="4" w:space="0" w:color="auto"/>
              <w:right w:val="single" w:sz="4" w:space="0" w:color="auto"/>
            </w:tcBorders>
            <w:shd w:val="clear" w:color="000000" w:fill="FFFFFF"/>
            <w:vAlign w:val="center"/>
            <w:hideMark/>
          </w:tcPr>
          <w:p w14:paraId="329C0A0D"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контрольная закупка, в том числе:</w:t>
            </w:r>
          </w:p>
        </w:tc>
        <w:tc>
          <w:tcPr>
            <w:tcW w:w="1047" w:type="dxa"/>
            <w:tcBorders>
              <w:top w:val="nil"/>
              <w:left w:val="nil"/>
              <w:bottom w:val="single" w:sz="4" w:space="0" w:color="auto"/>
              <w:right w:val="single" w:sz="4" w:space="0" w:color="auto"/>
            </w:tcBorders>
            <w:shd w:val="clear" w:color="auto" w:fill="auto"/>
            <w:noWrap/>
            <w:hideMark/>
          </w:tcPr>
          <w:p w14:paraId="273A598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5469F9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87B70A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2.2.1.1.</w:t>
            </w:r>
          </w:p>
        </w:tc>
        <w:tc>
          <w:tcPr>
            <w:tcW w:w="7868" w:type="dxa"/>
            <w:tcBorders>
              <w:top w:val="nil"/>
              <w:left w:val="nil"/>
              <w:bottom w:val="single" w:sz="4" w:space="0" w:color="auto"/>
              <w:right w:val="single" w:sz="4" w:space="0" w:color="auto"/>
            </w:tcBorders>
            <w:shd w:val="clear" w:color="000000" w:fill="FFFFFF"/>
            <w:vAlign w:val="center"/>
            <w:hideMark/>
          </w:tcPr>
          <w:p w14:paraId="029DDB70"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7CF81B9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BBC8DA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165FFE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2.2.2.</w:t>
            </w:r>
          </w:p>
        </w:tc>
        <w:tc>
          <w:tcPr>
            <w:tcW w:w="7868" w:type="dxa"/>
            <w:tcBorders>
              <w:top w:val="nil"/>
              <w:left w:val="nil"/>
              <w:bottom w:val="single" w:sz="4" w:space="0" w:color="auto"/>
              <w:right w:val="single" w:sz="4" w:space="0" w:color="auto"/>
            </w:tcBorders>
            <w:shd w:val="clear" w:color="000000" w:fill="FFFFFF"/>
            <w:vAlign w:val="center"/>
            <w:hideMark/>
          </w:tcPr>
          <w:p w14:paraId="11175820"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мониторинговая закупка, в том числе:</w:t>
            </w:r>
          </w:p>
        </w:tc>
        <w:tc>
          <w:tcPr>
            <w:tcW w:w="1047" w:type="dxa"/>
            <w:tcBorders>
              <w:top w:val="nil"/>
              <w:left w:val="nil"/>
              <w:bottom w:val="single" w:sz="4" w:space="0" w:color="auto"/>
              <w:right w:val="single" w:sz="4" w:space="0" w:color="auto"/>
            </w:tcBorders>
            <w:shd w:val="clear" w:color="auto" w:fill="auto"/>
            <w:noWrap/>
            <w:hideMark/>
          </w:tcPr>
          <w:p w14:paraId="479C8C3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F04C38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B92E77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2.2.2.1.</w:t>
            </w:r>
          </w:p>
        </w:tc>
        <w:tc>
          <w:tcPr>
            <w:tcW w:w="7868" w:type="dxa"/>
            <w:tcBorders>
              <w:top w:val="nil"/>
              <w:left w:val="nil"/>
              <w:bottom w:val="single" w:sz="4" w:space="0" w:color="auto"/>
              <w:right w:val="single" w:sz="4" w:space="0" w:color="auto"/>
            </w:tcBorders>
            <w:shd w:val="clear" w:color="000000" w:fill="FFFFFF"/>
            <w:vAlign w:val="center"/>
            <w:hideMark/>
          </w:tcPr>
          <w:p w14:paraId="7DC63849"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386A3F2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F66879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4CD28F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2.2.3.</w:t>
            </w:r>
          </w:p>
        </w:tc>
        <w:tc>
          <w:tcPr>
            <w:tcW w:w="7868" w:type="dxa"/>
            <w:tcBorders>
              <w:top w:val="nil"/>
              <w:left w:val="nil"/>
              <w:bottom w:val="single" w:sz="4" w:space="0" w:color="auto"/>
              <w:right w:val="single" w:sz="4" w:space="0" w:color="auto"/>
            </w:tcBorders>
            <w:shd w:val="clear" w:color="000000" w:fill="FFFFFF"/>
            <w:vAlign w:val="center"/>
            <w:hideMark/>
          </w:tcPr>
          <w:p w14:paraId="5DAA7F26"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выборочный контроль, в том числе:</w:t>
            </w:r>
          </w:p>
        </w:tc>
        <w:tc>
          <w:tcPr>
            <w:tcW w:w="1047" w:type="dxa"/>
            <w:tcBorders>
              <w:top w:val="nil"/>
              <w:left w:val="nil"/>
              <w:bottom w:val="single" w:sz="4" w:space="0" w:color="auto"/>
              <w:right w:val="single" w:sz="4" w:space="0" w:color="auto"/>
            </w:tcBorders>
            <w:shd w:val="clear" w:color="auto" w:fill="auto"/>
            <w:noWrap/>
            <w:hideMark/>
          </w:tcPr>
          <w:p w14:paraId="70DCBDB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EAD67E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B6DA18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2.2.3.1.</w:t>
            </w:r>
          </w:p>
        </w:tc>
        <w:tc>
          <w:tcPr>
            <w:tcW w:w="7868" w:type="dxa"/>
            <w:tcBorders>
              <w:top w:val="nil"/>
              <w:left w:val="nil"/>
              <w:bottom w:val="single" w:sz="4" w:space="0" w:color="auto"/>
              <w:right w:val="single" w:sz="4" w:space="0" w:color="auto"/>
            </w:tcBorders>
            <w:shd w:val="clear" w:color="000000" w:fill="FFFFFF"/>
            <w:vAlign w:val="center"/>
            <w:hideMark/>
          </w:tcPr>
          <w:p w14:paraId="37DA6573"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5072C99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ED8518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D77B08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2.2.4.</w:t>
            </w:r>
          </w:p>
        </w:tc>
        <w:tc>
          <w:tcPr>
            <w:tcW w:w="7868" w:type="dxa"/>
            <w:tcBorders>
              <w:top w:val="nil"/>
              <w:left w:val="nil"/>
              <w:bottom w:val="single" w:sz="4" w:space="0" w:color="auto"/>
              <w:right w:val="single" w:sz="4" w:space="0" w:color="auto"/>
            </w:tcBorders>
            <w:shd w:val="clear" w:color="000000" w:fill="FFFFFF"/>
            <w:vAlign w:val="center"/>
            <w:hideMark/>
          </w:tcPr>
          <w:p w14:paraId="33BD14CC"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инспекционный визит, в том числе:</w:t>
            </w:r>
          </w:p>
        </w:tc>
        <w:tc>
          <w:tcPr>
            <w:tcW w:w="1047" w:type="dxa"/>
            <w:tcBorders>
              <w:top w:val="nil"/>
              <w:left w:val="nil"/>
              <w:bottom w:val="single" w:sz="4" w:space="0" w:color="auto"/>
              <w:right w:val="single" w:sz="4" w:space="0" w:color="auto"/>
            </w:tcBorders>
            <w:shd w:val="clear" w:color="auto" w:fill="auto"/>
            <w:noWrap/>
            <w:hideMark/>
          </w:tcPr>
          <w:p w14:paraId="77D3AE7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A51B33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BBCD40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2.2.4.1.</w:t>
            </w:r>
          </w:p>
        </w:tc>
        <w:tc>
          <w:tcPr>
            <w:tcW w:w="7868" w:type="dxa"/>
            <w:tcBorders>
              <w:top w:val="nil"/>
              <w:left w:val="nil"/>
              <w:bottom w:val="single" w:sz="4" w:space="0" w:color="auto"/>
              <w:right w:val="single" w:sz="4" w:space="0" w:color="auto"/>
            </w:tcBorders>
            <w:shd w:val="clear" w:color="000000" w:fill="FFFFFF"/>
            <w:vAlign w:val="center"/>
            <w:hideMark/>
          </w:tcPr>
          <w:p w14:paraId="361DFF08"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37CDB97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A97E6A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B5652A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2.2.5.</w:t>
            </w:r>
          </w:p>
        </w:tc>
        <w:tc>
          <w:tcPr>
            <w:tcW w:w="7868" w:type="dxa"/>
            <w:tcBorders>
              <w:top w:val="nil"/>
              <w:left w:val="nil"/>
              <w:bottom w:val="single" w:sz="4" w:space="0" w:color="auto"/>
              <w:right w:val="single" w:sz="4" w:space="0" w:color="auto"/>
            </w:tcBorders>
            <w:shd w:val="clear" w:color="000000" w:fill="FFFFFF"/>
            <w:vAlign w:val="center"/>
            <w:hideMark/>
          </w:tcPr>
          <w:p w14:paraId="19AC9CB1"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рейдовый осмотр, в том числе:</w:t>
            </w:r>
          </w:p>
        </w:tc>
        <w:tc>
          <w:tcPr>
            <w:tcW w:w="1047" w:type="dxa"/>
            <w:tcBorders>
              <w:top w:val="nil"/>
              <w:left w:val="nil"/>
              <w:bottom w:val="single" w:sz="4" w:space="0" w:color="auto"/>
              <w:right w:val="single" w:sz="4" w:space="0" w:color="auto"/>
            </w:tcBorders>
            <w:shd w:val="clear" w:color="auto" w:fill="auto"/>
            <w:noWrap/>
            <w:hideMark/>
          </w:tcPr>
          <w:p w14:paraId="0E04009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6F962D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078F5F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2.2.5.1.</w:t>
            </w:r>
          </w:p>
        </w:tc>
        <w:tc>
          <w:tcPr>
            <w:tcW w:w="7868" w:type="dxa"/>
            <w:tcBorders>
              <w:top w:val="nil"/>
              <w:left w:val="nil"/>
              <w:bottom w:val="single" w:sz="4" w:space="0" w:color="auto"/>
              <w:right w:val="single" w:sz="4" w:space="0" w:color="auto"/>
            </w:tcBorders>
            <w:shd w:val="clear" w:color="000000" w:fill="FFFFFF"/>
            <w:vAlign w:val="center"/>
            <w:hideMark/>
          </w:tcPr>
          <w:p w14:paraId="7B815913"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2C43254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641786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850BFD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2.2.6.</w:t>
            </w:r>
          </w:p>
        </w:tc>
        <w:tc>
          <w:tcPr>
            <w:tcW w:w="7868" w:type="dxa"/>
            <w:tcBorders>
              <w:top w:val="nil"/>
              <w:left w:val="nil"/>
              <w:bottom w:val="single" w:sz="4" w:space="0" w:color="auto"/>
              <w:right w:val="single" w:sz="4" w:space="0" w:color="auto"/>
            </w:tcBorders>
            <w:shd w:val="clear" w:color="000000" w:fill="FFFFFF"/>
            <w:vAlign w:val="center"/>
            <w:hideMark/>
          </w:tcPr>
          <w:p w14:paraId="5CDCAC1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документарная проверка, в том числе:</w:t>
            </w:r>
          </w:p>
        </w:tc>
        <w:tc>
          <w:tcPr>
            <w:tcW w:w="1047" w:type="dxa"/>
            <w:tcBorders>
              <w:top w:val="nil"/>
              <w:left w:val="nil"/>
              <w:bottom w:val="single" w:sz="4" w:space="0" w:color="auto"/>
              <w:right w:val="single" w:sz="4" w:space="0" w:color="auto"/>
            </w:tcBorders>
            <w:shd w:val="clear" w:color="auto" w:fill="auto"/>
            <w:noWrap/>
            <w:hideMark/>
          </w:tcPr>
          <w:p w14:paraId="18C2DA6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1C185B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8B5299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2.2.6.1.</w:t>
            </w:r>
          </w:p>
        </w:tc>
        <w:tc>
          <w:tcPr>
            <w:tcW w:w="7868" w:type="dxa"/>
            <w:tcBorders>
              <w:top w:val="nil"/>
              <w:left w:val="nil"/>
              <w:bottom w:val="single" w:sz="4" w:space="0" w:color="auto"/>
              <w:right w:val="single" w:sz="4" w:space="0" w:color="auto"/>
            </w:tcBorders>
            <w:shd w:val="clear" w:color="000000" w:fill="FFFFFF"/>
            <w:vAlign w:val="center"/>
            <w:hideMark/>
          </w:tcPr>
          <w:p w14:paraId="790855D9"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4FD24C2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4A28B5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8335A6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2.2.7.</w:t>
            </w:r>
          </w:p>
        </w:tc>
        <w:tc>
          <w:tcPr>
            <w:tcW w:w="7868" w:type="dxa"/>
            <w:tcBorders>
              <w:top w:val="nil"/>
              <w:left w:val="nil"/>
              <w:bottom w:val="single" w:sz="4" w:space="0" w:color="auto"/>
              <w:right w:val="single" w:sz="4" w:space="0" w:color="auto"/>
            </w:tcBorders>
            <w:shd w:val="clear" w:color="000000" w:fill="FFFFFF"/>
            <w:vAlign w:val="center"/>
            <w:hideMark/>
          </w:tcPr>
          <w:p w14:paraId="351FFF9B"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выездная проверка, в том числе:</w:t>
            </w:r>
          </w:p>
        </w:tc>
        <w:tc>
          <w:tcPr>
            <w:tcW w:w="1047" w:type="dxa"/>
            <w:tcBorders>
              <w:top w:val="nil"/>
              <w:left w:val="nil"/>
              <w:bottom w:val="single" w:sz="4" w:space="0" w:color="auto"/>
              <w:right w:val="single" w:sz="4" w:space="0" w:color="auto"/>
            </w:tcBorders>
            <w:shd w:val="clear" w:color="auto" w:fill="auto"/>
            <w:noWrap/>
            <w:hideMark/>
          </w:tcPr>
          <w:p w14:paraId="279D9D2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C15BAA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AC8DFA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2.2.7.1.</w:t>
            </w:r>
          </w:p>
        </w:tc>
        <w:tc>
          <w:tcPr>
            <w:tcW w:w="7868" w:type="dxa"/>
            <w:tcBorders>
              <w:top w:val="nil"/>
              <w:left w:val="nil"/>
              <w:bottom w:val="single" w:sz="4" w:space="0" w:color="auto"/>
              <w:right w:val="single" w:sz="4" w:space="0" w:color="auto"/>
            </w:tcBorders>
            <w:shd w:val="clear" w:color="000000" w:fill="FFFFFF"/>
            <w:vAlign w:val="center"/>
            <w:hideMark/>
          </w:tcPr>
          <w:p w14:paraId="1738C8FC"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тельства</w:t>
            </w:r>
          </w:p>
        </w:tc>
        <w:tc>
          <w:tcPr>
            <w:tcW w:w="1047" w:type="dxa"/>
            <w:tcBorders>
              <w:top w:val="nil"/>
              <w:left w:val="nil"/>
              <w:bottom w:val="single" w:sz="4" w:space="0" w:color="auto"/>
              <w:right w:val="single" w:sz="4" w:space="0" w:color="auto"/>
            </w:tcBorders>
            <w:shd w:val="clear" w:color="auto" w:fill="auto"/>
            <w:noWrap/>
            <w:hideMark/>
          </w:tcPr>
          <w:p w14:paraId="788331A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45F797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8A6556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w:t>
            </w:r>
          </w:p>
        </w:tc>
        <w:tc>
          <w:tcPr>
            <w:tcW w:w="7868" w:type="dxa"/>
            <w:tcBorders>
              <w:top w:val="nil"/>
              <w:left w:val="nil"/>
              <w:bottom w:val="single" w:sz="4" w:space="0" w:color="auto"/>
              <w:right w:val="single" w:sz="4" w:space="0" w:color="auto"/>
            </w:tcBorders>
            <w:shd w:val="clear" w:color="000000" w:fill="FFFFFF"/>
            <w:vAlign w:val="center"/>
            <w:hideMark/>
          </w:tcPr>
          <w:p w14:paraId="3028691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proofErr w:type="gramStart"/>
            <w:r w:rsidRPr="00630F12">
              <w:rPr>
                <w:rFonts w:ascii="Times New Roman" w:eastAsia="Times New Roman" w:hAnsi="Times New Roman" w:cs="Times New Roman"/>
                <w:color w:val="000000"/>
                <w:sz w:val="24"/>
                <w:szCs w:val="24"/>
                <w:lang w:eastAsia="ru-RU"/>
              </w:rPr>
              <w:t>Количество контрольных (надзорных) действий, совершенных при пр</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ведении контрольных (надзорных) мероприятий, специальных режимов государственного контроля (надзора) - всего, в том числе:</w:t>
            </w:r>
            <w:proofErr w:type="gramEnd"/>
          </w:p>
        </w:tc>
        <w:tc>
          <w:tcPr>
            <w:tcW w:w="1047" w:type="dxa"/>
            <w:tcBorders>
              <w:top w:val="nil"/>
              <w:left w:val="nil"/>
              <w:bottom w:val="single" w:sz="4" w:space="0" w:color="auto"/>
              <w:right w:val="single" w:sz="4" w:space="0" w:color="auto"/>
            </w:tcBorders>
            <w:shd w:val="clear" w:color="auto" w:fill="auto"/>
            <w:noWrap/>
            <w:hideMark/>
          </w:tcPr>
          <w:p w14:paraId="1953F15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C2B99F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DC3ADA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w:t>
            </w:r>
          </w:p>
        </w:tc>
        <w:tc>
          <w:tcPr>
            <w:tcW w:w="7868" w:type="dxa"/>
            <w:tcBorders>
              <w:top w:val="nil"/>
              <w:left w:val="nil"/>
              <w:bottom w:val="single" w:sz="4" w:space="0" w:color="auto"/>
              <w:right w:val="single" w:sz="4" w:space="0" w:color="auto"/>
            </w:tcBorders>
            <w:shd w:val="clear" w:color="000000" w:fill="FFFFFF"/>
            <w:vAlign w:val="center"/>
            <w:hideMark/>
          </w:tcPr>
          <w:p w14:paraId="76EA07A7"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осмотр</w:t>
            </w:r>
          </w:p>
        </w:tc>
        <w:tc>
          <w:tcPr>
            <w:tcW w:w="1047" w:type="dxa"/>
            <w:tcBorders>
              <w:top w:val="nil"/>
              <w:left w:val="nil"/>
              <w:bottom w:val="single" w:sz="4" w:space="0" w:color="auto"/>
              <w:right w:val="single" w:sz="4" w:space="0" w:color="auto"/>
            </w:tcBorders>
            <w:shd w:val="clear" w:color="auto" w:fill="auto"/>
            <w:noWrap/>
            <w:hideMark/>
          </w:tcPr>
          <w:p w14:paraId="0B349B0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4157E6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FBF0E7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3.2.</w:t>
            </w:r>
          </w:p>
        </w:tc>
        <w:tc>
          <w:tcPr>
            <w:tcW w:w="7868" w:type="dxa"/>
            <w:tcBorders>
              <w:top w:val="nil"/>
              <w:left w:val="nil"/>
              <w:bottom w:val="single" w:sz="4" w:space="0" w:color="auto"/>
              <w:right w:val="single" w:sz="4" w:space="0" w:color="auto"/>
            </w:tcBorders>
            <w:shd w:val="clear" w:color="000000" w:fill="FFFFFF"/>
            <w:vAlign w:val="center"/>
            <w:hideMark/>
          </w:tcPr>
          <w:p w14:paraId="4F9BEF95"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досмотр</w:t>
            </w:r>
          </w:p>
        </w:tc>
        <w:tc>
          <w:tcPr>
            <w:tcW w:w="1047" w:type="dxa"/>
            <w:tcBorders>
              <w:top w:val="nil"/>
              <w:left w:val="nil"/>
              <w:bottom w:val="single" w:sz="4" w:space="0" w:color="auto"/>
              <w:right w:val="single" w:sz="4" w:space="0" w:color="auto"/>
            </w:tcBorders>
            <w:shd w:val="clear" w:color="auto" w:fill="auto"/>
            <w:noWrap/>
            <w:hideMark/>
          </w:tcPr>
          <w:p w14:paraId="2C4311F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F574E5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79F4CC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3.3.</w:t>
            </w:r>
          </w:p>
        </w:tc>
        <w:tc>
          <w:tcPr>
            <w:tcW w:w="7868" w:type="dxa"/>
            <w:tcBorders>
              <w:top w:val="nil"/>
              <w:left w:val="nil"/>
              <w:bottom w:val="single" w:sz="4" w:space="0" w:color="auto"/>
              <w:right w:val="single" w:sz="4" w:space="0" w:color="auto"/>
            </w:tcBorders>
            <w:shd w:val="clear" w:color="000000" w:fill="FFFFFF"/>
            <w:vAlign w:val="center"/>
            <w:hideMark/>
          </w:tcPr>
          <w:p w14:paraId="65511E78"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опрос</w:t>
            </w:r>
          </w:p>
        </w:tc>
        <w:tc>
          <w:tcPr>
            <w:tcW w:w="1047" w:type="dxa"/>
            <w:tcBorders>
              <w:top w:val="nil"/>
              <w:left w:val="nil"/>
              <w:bottom w:val="single" w:sz="4" w:space="0" w:color="auto"/>
              <w:right w:val="single" w:sz="4" w:space="0" w:color="auto"/>
            </w:tcBorders>
            <w:shd w:val="clear" w:color="auto" w:fill="auto"/>
            <w:noWrap/>
            <w:hideMark/>
          </w:tcPr>
          <w:p w14:paraId="740AD9E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F43ADF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366039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3.4.</w:t>
            </w:r>
          </w:p>
        </w:tc>
        <w:tc>
          <w:tcPr>
            <w:tcW w:w="7868" w:type="dxa"/>
            <w:tcBorders>
              <w:top w:val="nil"/>
              <w:left w:val="nil"/>
              <w:bottom w:val="single" w:sz="4" w:space="0" w:color="auto"/>
              <w:right w:val="single" w:sz="4" w:space="0" w:color="auto"/>
            </w:tcBorders>
            <w:shd w:val="clear" w:color="000000" w:fill="FFFFFF"/>
            <w:vAlign w:val="center"/>
            <w:hideMark/>
          </w:tcPr>
          <w:p w14:paraId="6BA4FF2A"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получение письменных объяснений</w:t>
            </w:r>
          </w:p>
        </w:tc>
        <w:tc>
          <w:tcPr>
            <w:tcW w:w="1047" w:type="dxa"/>
            <w:tcBorders>
              <w:top w:val="nil"/>
              <w:left w:val="nil"/>
              <w:bottom w:val="single" w:sz="4" w:space="0" w:color="auto"/>
              <w:right w:val="single" w:sz="4" w:space="0" w:color="auto"/>
            </w:tcBorders>
            <w:shd w:val="clear" w:color="auto" w:fill="auto"/>
            <w:noWrap/>
            <w:hideMark/>
          </w:tcPr>
          <w:p w14:paraId="33DDCE6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2CD5BA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275BC3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3.5.</w:t>
            </w:r>
          </w:p>
        </w:tc>
        <w:tc>
          <w:tcPr>
            <w:tcW w:w="7868" w:type="dxa"/>
            <w:tcBorders>
              <w:top w:val="nil"/>
              <w:left w:val="nil"/>
              <w:bottom w:val="single" w:sz="4" w:space="0" w:color="auto"/>
              <w:right w:val="single" w:sz="4" w:space="0" w:color="auto"/>
            </w:tcBorders>
            <w:shd w:val="clear" w:color="000000" w:fill="FFFFFF"/>
            <w:vAlign w:val="center"/>
            <w:hideMark/>
          </w:tcPr>
          <w:p w14:paraId="39C16703"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истребование документов, из них:</w:t>
            </w:r>
          </w:p>
        </w:tc>
        <w:tc>
          <w:tcPr>
            <w:tcW w:w="1047" w:type="dxa"/>
            <w:tcBorders>
              <w:top w:val="nil"/>
              <w:left w:val="nil"/>
              <w:bottom w:val="single" w:sz="4" w:space="0" w:color="auto"/>
              <w:right w:val="single" w:sz="4" w:space="0" w:color="auto"/>
            </w:tcBorders>
            <w:shd w:val="clear" w:color="auto" w:fill="auto"/>
            <w:noWrap/>
            <w:hideMark/>
          </w:tcPr>
          <w:p w14:paraId="4B99B54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989BE7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B42329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3.5.1.</w:t>
            </w:r>
          </w:p>
        </w:tc>
        <w:tc>
          <w:tcPr>
            <w:tcW w:w="7868" w:type="dxa"/>
            <w:tcBorders>
              <w:top w:val="nil"/>
              <w:left w:val="nil"/>
              <w:bottom w:val="single" w:sz="4" w:space="0" w:color="auto"/>
              <w:right w:val="single" w:sz="4" w:space="0" w:color="auto"/>
            </w:tcBorders>
            <w:shd w:val="clear" w:color="000000" w:fill="FFFFFF"/>
            <w:vAlign w:val="center"/>
            <w:hideMark/>
          </w:tcPr>
          <w:p w14:paraId="359ACC2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истребование документов, которые в соответствии с обяз</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тельными требованиями должны находиться в месте нахождения (ос</w:t>
            </w:r>
            <w:r w:rsidRPr="00630F12">
              <w:rPr>
                <w:rFonts w:ascii="Times New Roman" w:eastAsia="Times New Roman" w:hAnsi="Times New Roman" w:cs="Times New Roman"/>
                <w:color w:val="000000"/>
                <w:sz w:val="24"/>
                <w:szCs w:val="24"/>
                <w:lang w:eastAsia="ru-RU"/>
              </w:rPr>
              <w:t>у</w:t>
            </w:r>
            <w:r w:rsidRPr="00630F12">
              <w:rPr>
                <w:rFonts w:ascii="Times New Roman" w:eastAsia="Times New Roman" w:hAnsi="Times New Roman" w:cs="Times New Roman"/>
                <w:color w:val="000000"/>
                <w:sz w:val="24"/>
                <w:szCs w:val="24"/>
                <w:lang w:eastAsia="ru-RU"/>
              </w:rPr>
              <w:t>ществления деятельности) контролируемого лица (его филиалов, пре</w:t>
            </w:r>
            <w:r w:rsidRPr="00630F12">
              <w:rPr>
                <w:rFonts w:ascii="Times New Roman" w:eastAsia="Times New Roman" w:hAnsi="Times New Roman" w:cs="Times New Roman"/>
                <w:color w:val="000000"/>
                <w:sz w:val="24"/>
                <w:szCs w:val="24"/>
                <w:lang w:eastAsia="ru-RU"/>
              </w:rPr>
              <w:t>д</w:t>
            </w:r>
            <w:r w:rsidRPr="00630F12">
              <w:rPr>
                <w:rFonts w:ascii="Times New Roman" w:eastAsia="Times New Roman" w:hAnsi="Times New Roman" w:cs="Times New Roman"/>
                <w:color w:val="000000"/>
                <w:sz w:val="24"/>
                <w:szCs w:val="24"/>
                <w:lang w:eastAsia="ru-RU"/>
              </w:rPr>
              <w:t xml:space="preserve">ставительств, обособленных структурных подразделений) либо объекта контроля </w:t>
            </w:r>
          </w:p>
        </w:tc>
        <w:tc>
          <w:tcPr>
            <w:tcW w:w="1047" w:type="dxa"/>
            <w:tcBorders>
              <w:top w:val="nil"/>
              <w:left w:val="nil"/>
              <w:bottom w:val="single" w:sz="4" w:space="0" w:color="auto"/>
              <w:right w:val="single" w:sz="4" w:space="0" w:color="auto"/>
            </w:tcBorders>
            <w:shd w:val="clear" w:color="auto" w:fill="auto"/>
            <w:noWrap/>
            <w:hideMark/>
          </w:tcPr>
          <w:p w14:paraId="0E96C82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675C22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45D82F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3.6.</w:t>
            </w:r>
          </w:p>
        </w:tc>
        <w:tc>
          <w:tcPr>
            <w:tcW w:w="7868" w:type="dxa"/>
            <w:tcBorders>
              <w:top w:val="nil"/>
              <w:left w:val="nil"/>
              <w:bottom w:val="single" w:sz="4" w:space="0" w:color="auto"/>
              <w:right w:val="single" w:sz="4" w:space="0" w:color="auto"/>
            </w:tcBorders>
            <w:shd w:val="clear" w:color="000000" w:fill="FFFFFF"/>
            <w:vAlign w:val="center"/>
            <w:hideMark/>
          </w:tcPr>
          <w:p w14:paraId="527661D3"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отбор проб (образцов)</w:t>
            </w:r>
          </w:p>
        </w:tc>
        <w:tc>
          <w:tcPr>
            <w:tcW w:w="1047" w:type="dxa"/>
            <w:tcBorders>
              <w:top w:val="nil"/>
              <w:left w:val="nil"/>
              <w:bottom w:val="single" w:sz="4" w:space="0" w:color="auto"/>
              <w:right w:val="single" w:sz="4" w:space="0" w:color="auto"/>
            </w:tcBorders>
            <w:shd w:val="clear" w:color="auto" w:fill="auto"/>
            <w:noWrap/>
            <w:hideMark/>
          </w:tcPr>
          <w:p w14:paraId="2293AD8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8AFCE9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EA63A6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3.7.</w:t>
            </w:r>
          </w:p>
        </w:tc>
        <w:tc>
          <w:tcPr>
            <w:tcW w:w="7868" w:type="dxa"/>
            <w:tcBorders>
              <w:top w:val="nil"/>
              <w:left w:val="nil"/>
              <w:bottom w:val="single" w:sz="4" w:space="0" w:color="auto"/>
              <w:right w:val="single" w:sz="4" w:space="0" w:color="auto"/>
            </w:tcBorders>
            <w:shd w:val="clear" w:color="000000" w:fill="FFFFFF"/>
            <w:vAlign w:val="center"/>
            <w:hideMark/>
          </w:tcPr>
          <w:p w14:paraId="0A1B0192"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инструментальное обследование</w:t>
            </w:r>
          </w:p>
        </w:tc>
        <w:tc>
          <w:tcPr>
            <w:tcW w:w="1047" w:type="dxa"/>
            <w:tcBorders>
              <w:top w:val="nil"/>
              <w:left w:val="nil"/>
              <w:bottom w:val="single" w:sz="4" w:space="0" w:color="auto"/>
              <w:right w:val="single" w:sz="4" w:space="0" w:color="auto"/>
            </w:tcBorders>
            <w:shd w:val="clear" w:color="auto" w:fill="auto"/>
            <w:noWrap/>
            <w:hideMark/>
          </w:tcPr>
          <w:p w14:paraId="4917FF7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3E818C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B94912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3.8.</w:t>
            </w:r>
          </w:p>
        </w:tc>
        <w:tc>
          <w:tcPr>
            <w:tcW w:w="7868" w:type="dxa"/>
            <w:tcBorders>
              <w:top w:val="nil"/>
              <w:left w:val="nil"/>
              <w:bottom w:val="single" w:sz="4" w:space="0" w:color="auto"/>
              <w:right w:val="single" w:sz="4" w:space="0" w:color="auto"/>
            </w:tcBorders>
            <w:shd w:val="clear" w:color="000000" w:fill="FFFFFF"/>
            <w:vAlign w:val="center"/>
            <w:hideMark/>
          </w:tcPr>
          <w:p w14:paraId="1D9258E5"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испытание</w:t>
            </w:r>
          </w:p>
        </w:tc>
        <w:tc>
          <w:tcPr>
            <w:tcW w:w="1047" w:type="dxa"/>
            <w:tcBorders>
              <w:top w:val="nil"/>
              <w:left w:val="nil"/>
              <w:bottom w:val="single" w:sz="4" w:space="0" w:color="auto"/>
              <w:right w:val="single" w:sz="4" w:space="0" w:color="auto"/>
            </w:tcBorders>
            <w:shd w:val="clear" w:color="auto" w:fill="auto"/>
            <w:noWrap/>
            <w:hideMark/>
          </w:tcPr>
          <w:p w14:paraId="1269121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B94328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A0C7AD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3.9.</w:t>
            </w:r>
          </w:p>
        </w:tc>
        <w:tc>
          <w:tcPr>
            <w:tcW w:w="7868" w:type="dxa"/>
            <w:tcBorders>
              <w:top w:val="nil"/>
              <w:left w:val="nil"/>
              <w:bottom w:val="single" w:sz="4" w:space="0" w:color="auto"/>
              <w:right w:val="single" w:sz="4" w:space="0" w:color="auto"/>
            </w:tcBorders>
            <w:shd w:val="clear" w:color="000000" w:fill="FFFFFF"/>
            <w:vAlign w:val="center"/>
            <w:hideMark/>
          </w:tcPr>
          <w:p w14:paraId="2BD25CEF"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экспертиза</w:t>
            </w:r>
          </w:p>
        </w:tc>
        <w:tc>
          <w:tcPr>
            <w:tcW w:w="1047" w:type="dxa"/>
            <w:tcBorders>
              <w:top w:val="nil"/>
              <w:left w:val="nil"/>
              <w:bottom w:val="single" w:sz="4" w:space="0" w:color="auto"/>
              <w:right w:val="single" w:sz="4" w:space="0" w:color="auto"/>
            </w:tcBorders>
            <w:shd w:val="clear" w:color="auto" w:fill="auto"/>
            <w:noWrap/>
            <w:hideMark/>
          </w:tcPr>
          <w:p w14:paraId="4043FED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F8EAC2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F64511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3.10.</w:t>
            </w:r>
          </w:p>
        </w:tc>
        <w:tc>
          <w:tcPr>
            <w:tcW w:w="7868" w:type="dxa"/>
            <w:tcBorders>
              <w:top w:val="nil"/>
              <w:left w:val="nil"/>
              <w:bottom w:val="single" w:sz="4" w:space="0" w:color="auto"/>
              <w:right w:val="single" w:sz="4" w:space="0" w:color="auto"/>
            </w:tcBorders>
            <w:shd w:val="clear" w:color="000000" w:fill="FFFFFF"/>
            <w:vAlign w:val="center"/>
            <w:hideMark/>
          </w:tcPr>
          <w:p w14:paraId="5688DC7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эксперимент</w:t>
            </w:r>
          </w:p>
        </w:tc>
        <w:tc>
          <w:tcPr>
            <w:tcW w:w="1047" w:type="dxa"/>
            <w:tcBorders>
              <w:top w:val="nil"/>
              <w:left w:val="nil"/>
              <w:bottom w:val="single" w:sz="4" w:space="0" w:color="auto"/>
              <w:right w:val="single" w:sz="4" w:space="0" w:color="auto"/>
            </w:tcBorders>
            <w:shd w:val="clear" w:color="auto" w:fill="auto"/>
            <w:noWrap/>
            <w:hideMark/>
          </w:tcPr>
          <w:p w14:paraId="5B7DAE2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2DEC08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F6EADB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lastRenderedPageBreak/>
              <w:t>4.</w:t>
            </w:r>
          </w:p>
        </w:tc>
        <w:tc>
          <w:tcPr>
            <w:tcW w:w="7868" w:type="dxa"/>
            <w:tcBorders>
              <w:top w:val="nil"/>
              <w:left w:val="nil"/>
              <w:bottom w:val="single" w:sz="4" w:space="0" w:color="auto"/>
              <w:right w:val="single" w:sz="4" w:space="0" w:color="auto"/>
            </w:tcBorders>
            <w:shd w:val="clear" w:color="000000" w:fill="FFFFFF"/>
            <w:vAlign w:val="center"/>
            <w:hideMark/>
          </w:tcPr>
          <w:p w14:paraId="740BB1E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проведенных контрольных (надзорных) мероприятий без вз</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имодействия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7FB3E17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30FE45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68D74A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4.1.</w:t>
            </w:r>
          </w:p>
        </w:tc>
        <w:tc>
          <w:tcPr>
            <w:tcW w:w="7868" w:type="dxa"/>
            <w:tcBorders>
              <w:top w:val="nil"/>
              <w:left w:val="nil"/>
              <w:bottom w:val="single" w:sz="4" w:space="0" w:color="auto"/>
              <w:right w:val="single" w:sz="4" w:space="0" w:color="auto"/>
            </w:tcBorders>
            <w:shd w:val="clear" w:color="000000" w:fill="FFFFFF"/>
            <w:vAlign w:val="center"/>
            <w:hideMark/>
          </w:tcPr>
          <w:p w14:paraId="1BC0200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выездное обследование, из них:</w:t>
            </w:r>
          </w:p>
        </w:tc>
        <w:tc>
          <w:tcPr>
            <w:tcW w:w="1047" w:type="dxa"/>
            <w:tcBorders>
              <w:top w:val="nil"/>
              <w:left w:val="nil"/>
              <w:bottom w:val="single" w:sz="4" w:space="0" w:color="auto"/>
              <w:right w:val="single" w:sz="4" w:space="0" w:color="auto"/>
            </w:tcBorders>
            <w:shd w:val="clear" w:color="auto" w:fill="auto"/>
            <w:noWrap/>
            <w:hideMark/>
          </w:tcPr>
          <w:p w14:paraId="349A6B3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ABB820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3B6A7E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4.1.1.</w:t>
            </w:r>
          </w:p>
        </w:tc>
        <w:tc>
          <w:tcPr>
            <w:tcW w:w="7868" w:type="dxa"/>
            <w:tcBorders>
              <w:top w:val="nil"/>
              <w:left w:val="nil"/>
              <w:bottom w:val="single" w:sz="4" w:space="0" w:color="auto"/>
              <w:right w:val="single" w:sz="4" w:space="0" w:color="auto"/>
            </w:tcBorders>
            <w:shd w:val="clear" w:color="000000" w:fill="FFFFFF"/>
            <w:vAlign w:val="center"/>
            <w:hideMark/>
          </w:tcPr>
          <w:p w14:paraId="015436C4"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w:t>
            </w:r>
            <w:r w:rsidRPr="00630F12">
              <w:rPr>
                <w:rFonts w:ascii="Times New Roman" w:eastAsia="Times New Roman" w:hAnsi="Times New Roman" w:cs="Times New Roman"/>
                <w:color w:val="000000"/>
                <w:sz w:val="24"/>
                <w:szCs w:val="24"/>
                <w:lang w:eastAsia="ru-RU"/>
              </w:rPr>
              <w:t>ь</w:t>
            </w:r>
            <w:r w:rsidRPr="00630F12">
              <w:rPr>
                <w:rFonts w:ascii="Times New Roman" w:eastAsia="Times New Roman" w:hAnsi="Times New Roman" w:cs="Times New Roman"/>
                <w:color w:val="000000"/>
                <w:sz w:val="24"/>
                <w:szCs w:val="24"/>
                <w:lang w:eastAsia="ru-RU"/>
              </w:rPr>
              <w:t>ства</w:t>
            </w:r>
          </w:p>
        </w:tc>
        <w:tc>
          <w:tcPr>
            <w:tcW w:w="1047" w:type="dxa"/>
            <w:tcBorders>
              <w:top w:val="nil"/>
              <w:left w:val="nil"/>
              <w:bottom w:val="single" w:sz="4" w:space="0" w:color="auto"/>
              <w:right w:val="single" w:sz="4" w:space="0" w:color="auto"/>
            </w:tcBorders>
            <w:shd w:val="clear" w:color="auto" w:fill="auto"/>
            <w:noWrap/>
            <w:hideMark/>
          </w:tcPr>
          <w:p w14:paraId="16C5BB9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01BC28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6772B0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4.2.</w:t>
            </w:r>
          </w:p>
        </w:tc>
        <w:tc>
          <w:tcPr>
            <w:tcW w:w="7868" w:type="dxa"/>
            <w:tcBorders>
              <w:top w:val="nil"/>
              <w:left w:val="nil"/>
              <w:bottom w:val="single" w:sz="4" w:space="0" w:color="auto"/>
              <w:right w:val="single" w:sz="4" w:space="0" w:color="auto"/>
            </w:tcBorders>
            <w:shd w:val="clear" w:color="000000" w:fill="FFFFFF"/>
            <w:vAlign w:val="center"/>
            <w:hideMark/>
          </w:tcPr>
          <w:p w14:paraId="64BA98C9"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наблюдение за соблюдением обязательных требований, из них:</w:t>
            </w:r>
          </w:p>
        </w:tc>
        <w:tc>
          <w:tcPr>
            <w:tcW w:w="1047" w:type="dxa"/>
            <w:tcBorders>
              <w:top w:val="nil"/>
              <w:left w:val="nil"/>
              <w:bottom w:val="single" w:sz="4" w:space="0" w:color="auto"/>
              <w:right w:val="single" w:sz="4" w:space="0" w:color="auto"/>
            </w:tcBorders>
            <w:shd w:val="clear" w:color="auto" w:fill="auto"/>
            <w:noWrap/>
            <w:hideMark/>
          </w:tcPr>
          <w:p w14:paraId="658450C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85216D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4018B0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4.2.1.</w:t>
            </w:r>
          </w:p>
        </w:tc>
        <w:tc>
          <w:tcPr>
            <w:tcW w:w="7868" w:type="dxa"/>
            <w:tcBorders>
              <w:top w:val="nil"/>
              <w:left w:val="nil"/>
              <w:bottom w:val="single" w:sz="4" w:space="0" w:color="auto"/>
              <w:right w:val="single" w:sz="4" w:space="0" w:color="auto"/>
            </w:tcBorders>
            <w:shd w:val="clear" w:color="000000" w:fill="FFFFFF"/>
            <w:vAlign w:val="center"/>
            <w:hideMark/>
          </w:tcPr>
          <w:p w14:paraId="2A3F864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w:t>
            </w:r>
            <w:r w:rsidRPr="00630F12">
              <w:rPr>
                <w:rFonts w:ascii="Times New Roman" w:eastAsia="Times New Roman" w:hAnsi="Times New Roman" w:cs="Times New Roman"/>
                <w:color w:val="000000"/>
                <w:sz w:val="24"/>
                <w:szCs w:val="24"/>
                <w:lang w:eastAsia="ru-RU"/>
              </w:rPr>
              <w:t>ь</w:t>
            </w:r>
            <w:r w:rsidRPr="00630F12">
              <w:rPr>
                <w:rFonts w:ascii="Times New Roman" w:eastAsia="Times New Roman" w:hAnsi="Times New Roman" w:cs="Times New Roman"/>
                <w:color w:val="000000"/>
                <w:sz w:val="24"/>
                <w:szCs w:val="24"/>
                <w:lang w:eastAsia="ru-RU"/>
              </w:rPr>
              <w:t>ства</w:t>
            </w:r>
          </w:p>
        </w:tc>
        <w:tc>
          <w:tcPr>
            <w:tcW w:w="1047" w:type="dxa"/>
            <w:tcBorders>
              <w:top w:val="nil"/>
              <w:left w:val="nil"/>
              <w:bottom w:val="single" w:sz="4" w:space="0" w:color="auto"/>
              <w:right w:val="single" w:sz="4" w:space="0" w:color="auto"/>
            </w:tcBorders>
            <w:shd w:val="clear" w:color="auto" w:fill="auto"/>
            <w:noWrap/>
            <w:hideMark/>
          </w:tcPr>
          <w:p w14:paraId="620F197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1298AE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0424F8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w:t>
            </w:r>
          </w:p>
        </w:tc>
        <w:tc>
          <w:tcPr>
            <w:tcW w:w="7868" w:type="dxa"/>
            <w:tcBorders>
              <w:top w:val="nil"/>
              <w:left w:val="nil"/>
              <w:bottom w:val="single" w:sz="4" w:space="0" w:color="auto"/>
              <w:right w:val="single" w:sz="4" w:space="0" w:color="auto"/>
            </w:tcBorders>
            <w:shd w:val="clear" w:color="000000" w:fill="FFFFFF"/>
            <w:vAlign w:val="center"/>
            <w:hideMark/>
          </w:tcPr>
          <w:p w14:paraId="0AF1D4C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контрольных (надзорных) мероприятий, проведенных с и</w:t>
            </w:r>
            <w:r w:rsidRPr="00630F12">
              <w:rPr>
                <w:rFonts w:ascii="Times New Roman" w:eastAsia="Times New Roman" w:hAnsi="Times New Roman" w:cs="Times New Roman"/>
                <w:color w:val="000000"/>
                <w:sz w:val="24"/>
                <w:szCs w:val="24"/>
                <w:lang w:eastAsia="ru-RU"/>
              </w:rPr>
              <w:t>с</w:t>
            </w:r>
            <w:r w:rsidRPr="00630F12">
              <w:rPr>
                <w:rFonts w:ascii="Times New Roman" w:eastAsia="Times New Roman" w:hAnsi="Times New Roman" w:cs="Times New Roman"/>
                <w:color w:val="000000"/>
                <w:sz w:val="24"/>
                <w:szCs w:val="24"/>
                <w:lang w:eastAsia="ru-RU"/>
              </w:rPr>
              <w:t>пользованием средств дистанционного взаимодействия, из них:</w:t>
            </w:r>
          </w:p>
        </w:tc>
        <w:tc>
          <w:tcPr>
            <w:tcW w:w="1047" w:type="dxa"/>
            <w:tcBorders>
              <w:top w:val="nil"/>
              <w:left w:val="nil"/>
              <w:bottom w:val="single" w:sz="4" w:space="0" w:color="auto"/>
              <w:right w:val="single" w:sz="4" w:space="0" w:color="auto"/>
            </w:tcBorders>
            <w:shd w:val="clear" w:color="000000" w:fill="FFFFFF"/>
            <w:noWrap/>
            <w:hideMark/>
          </w:tcPr>
          <w:p w14:paraId="7A7C648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C0F7CE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1C2212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5.1.</w:t>
            </w:r>
          </w:p>
        </w:tc>
        <w:tc>
          <w:tcPr>
            <w:tcW w:w="7868" w:type="dxa"/>
            <w:tcBorders>
              <w:top w:val="nil"/>
              <w:left w:val="nil"/>
              <w:bottom w:val="single" w:sz="4" w:space="0" w:color="auto"/>
              <w:right w:val="single" w:sz="4" w:space="0" w:color="auto"/>
            </w:tcBorders>
            <w:shd w:val="clear" w:color="000000" w:fill="FFFFFF"/>
            <w:vAlign w:val="center"/>
            <w:hideMark/>
          </w:tcPr>
          <w:p w14:paraId="0F7D895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 использованием видео-конференц-связи</w:t>
            </w:r>
          </w:p>
        </w:tc>
        <w:tc>
          <w:tcPr>
            <w:tcW w:w="1047" w:type="dxa"/>
            <w:tcBorders>
              <w:top w:val="nil"/>
              <w:left w:val="nil"/>
              <w:bottom w:val="single" w:sz="4" w:space="0" w:color="auto"/>
              <w:right w:val="single" w:sz="4" w:space="0" w:color="auto"/>
            </w:tcBorders>
            <w:shd w:val="clear" w:color="000000" w:fill="FFFFFF"/>
            <w:noWrap/>
            <w:hideMark/>
          </w:tcPr>
          <w:p w14:paraId="5E0B8C3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1A9484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938E44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5.2.</w:t>
            </w:r>
          </w:p>
        </w:tc>
        <w:tc>
          <w:tcPr>
            <w:tcW w:w="7868" w:type="dxa"/>
            <w:tcBorders>
              <w:top w:val="nil"/>
              <w:left w:val="nil"/>
              <w:bottom w:val="single" w:sz="4" w:space="0" w:color="auto"/>
              <w:right w:val="single" w:sz="4" w:space="0" w:color="auto"/>
            </w:tcBorders>
            <w:shd w:val="clear" w:color="000000" w:fill="FFFFFF"/>
            <w:vAlign w:val="center"/>
            <w:hideMark/>
          </w:tcPr>
          <w:p w14:paraId="169AFAAC"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 использованием мобильного приложения "Инспектор"</w:t>
            </w:r>
          </w:p>
        </w:tc>
        <w:tc>
          <w:tcPr>
            <w:tcW w:w="1047" w:type="dxa"/>
            <w:tcBorders>
              <w:top w:val="nil"/>
              <w:left w:val="nil"/>
              <w:bottom w:val="single" w:sz="4" w:space="0" w:color="auto"/>
              <w:right w:val="single" w:sz="4" w:space="0" w:color="auto"/>
            </w:tcBorders>
            <w:shd w:val="clear" w:color="000000" w:fill="FFFFFF"/>
            <w:noWrap/>
            <w:hideMark/>
          </w:tcPr>
          <w:p w14:paraId="528F61D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3A6406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646971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w:t>
            </w:r>
          </w:p>
        </w:tc>
        <w:tc>
          <w:tcPr>
            <w:tcW w:w="7868" w:type="dxa"/>
            <w:tcBorders>
              <w:top w:val="nil"/>
              <w:left w:val="nil"/>
              <w:bottom w:val="single" w:sz="4" w:space="0" w:color="auto"/>
              <w:right w:val="single" w:sz="4" w:space="0" w:color="auto"/>
            </w:tcBorders>
            <w:shd w:val="clear" w:color="000000" w:fill="FFFFFF"/>
            <w:vAlign w:val="center"/>
            <w:hideMark/>
          </w:tcPr>
          <w:p w14:paraId="4D1F629D"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с использованием средств, работающих в автоматическом режиме, имеющих функции фотосъемки, видеозаписи, в том числе беспилотных аппаратов (систем), из них: </w:t>
            </w:r>
          </w:p>
        </w:tc>
        <w:tc>
          <w:tcPr>
            <w:tcW w:w="1047" w:type="dxa"/>
            <w:tcBorders>
              <w:top w:val="nil"/>
              <w:left w:val="nil"/>
              <w:bottom w:val="single" w:sz="4" w:space="0" w:color="auto"/>
              <w:right w:val="single" w:sz="4" w:space="0" w:color="auto"/>
            </w:tcBorders>
            <w:shd w:val="clear" w:color="000000" w:fill="FFFFFF"/>
            <w:noWrap/>
            <w:hideMark/>
          </w:tcPr>
          <w:p w14:paraId="4816F44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BF7B69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C02806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5.3.1.</w:t>
            </w:r>
          </w:p>
        </w:tc>
        <w:tc>
          <w:tcPr>
            <w:tcW w:w="7868" w:type="dxa"/>
            <w:tcBorders>
              <w:top w:val="nil"/>
              <w:left w:val="nil"/>
              <w:bottom w:val="single" w:sz="4" w:space="0" w:color="auto"/>
              <w:right w:val="single" w:sz="4" w:space="0" w:color="auto"/>
            </w:tcBorders>
            <w:shd w:val="clear" w:color="000000" w:fill="FFFFFF"/>
            <w:vAlign w:val="center"/>
            <w:hideMark/>
          </w:tcPr>
          <w:p w14:paraId="57039021"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контрольные (надзорные) мероприятия с взаимодействием, по результатам которых:</w:t>
            </w:r>
          </w:p>
        </w:tc>
        <w:tc>
          <w:tcPr>
            <w:tcW w:w="1047" w:type="dxa"/>
            <w:tcBorders>
              <w:top w:val="nil"/>
              <w:left w:val="nil"/>
              <w:bottom w:val="single" w:sz="4" w:space="0" w:color="auto"/>
              <w:right w:val="single" w:sz="4" w:space="0" w:color="auto"/>
            </w:tcBorders>
            <w:shd w:val="clear" w:color="000000" w:fill="FFFFFF"/>
            <w:noWrap/>
            <w:hideMark/>
          </w:tcPr>
          <w:p w14:paraId="3EBD371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0A3F41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9257A8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5.3.1.1</w:t>
            </w:r>
          </w:p>
        </w:tc>
        <w:tc>
          <w:tcPr>
            <w:tcW w:w="7868" w:type="dxa"/>
            <w:tcBorders>
              <w:top w:val="nil"/>
              <w:left w:val="nil"/>
              <w:bottom w:val="single" w:sz="4" w:space="0" w:color="auto"/>
              <w:right w:val="single" w:sz="4" w:space="0" w:color="auto"/>
            </w:tcBorders>
            <w:shd w:val="clear" w:color="000000" w:fill="FFFFFF"/>
            <w:vAlign w:val="center"/>
            <w:hideMark/>
          </w:tcPr>
          <w:p w14:paraId="5DDA709F"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объявлено предостережение</w:t>
            </w:r>
          </w:p>
        </w:tc>
        <w:tc>
          <w:tcPr>
            <w:tcW w:w="1047" w:type="dxa"/>
            <w:tcBorders>
              <w:top w:val="nil"/>
              <w:left w:val="nil"/>
              <w:bottom w:val="single" w:sz="4" w:space="0" w:color="auto"/>
              <w:right w:val="single" w:sz="4" w:space="0" w:color="auto"/>
            </w:tcBorders>
            <w:shd w:val="clear" w:color="000000" w:fill="FFFFFF"/>
            <w:noWrap/>
            <w:hideMark/>
          </w:tcPr>
          <w:p w14:paraId="201F6CF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23F1C5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CD8885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5.3.1.2.</w:t>
            </w:r>
          </w:p>
        </w:tc>
        <w:tc>
          <w:tcPr>
            <w:tcW w:w="7868" w:type="dxa"/>
            <w:tcBorders>
              <w:top w:val="nil"/>
              <w:left w:val="nil"/>
              <w:bottom w:val="single" w:sz="4" w:space="0" w:color="auto"/>
              <w:right w:val="single" w:sz="4" w:space="0" w:color="auto"/>
            </w:tcBorders>
            <w:shd w:val="clear" w:color="000000" w:fill="FFFFFF"/>
            <w:vAlign w:val="center"/>
            <w:hideMark/>
          </w:tcPr>
          <w:p w14:paraId="79F49952"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выдано предписание</w:t>
            </w:r>
          </w:p>
        </w:tc>
        <w:tc>
          <w:tcPr>
            <w:tcW w:w="1047" w:type="dxa"/>
            <w:tcBorders>
              <w:top w:val="nil"/>
              <w:left w:val="nil"/>
              <w:bottom w:val="single" w:sz="4" w:space="0" w:color="auto"/>
              <w:right w:val="single" w:sz="4" w:space="0" w:color="auto"/>
            </w:tcBorders>
            <w:shd w:val="clear" w:color="000000" w:fill="FFFFFF"/>
            <w:noWrap/>
            <w:hideMark/>
          </w:tcPr>
          <w:p w14:paraId="37AAE5D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A8E656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A2E8C1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5.3.1.3</w:t>
            </w:r>
          </w:p>
        </w:tc>
        <w:tc>
          <w:tcPr>
            <w:tcW w:w="7868" w:type="dxa"/>
            <w:tcBorders>
              <w:top w:val="nil"/>
              <w:left w:val="nil"/>
              <w:bottom w:val="single" w:sz="4" w:space="0" w:color="auto"/>
              <w:right w:val="single" w:sz="4" w:space="0" w:color="auto"/>
            </w:tcBorders>
            <w:shd w:val="clear" w:color="000000" w:fill="FFFFFF"/>
            <w:vAlign w:val="center"/>
            <w:hideMark/>
          </w:tcPr>
          <w:p w14:paraId="26C15CCC"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инициировано контрольное (надзорное) </w:t>
            </w:r>
            <w:proofErr w:type="spellStart"/>
            <w:r w:rsidRPr="00630F12">
              <w:rPr>
                <w:rFonts w:ascii="Times New Roman" w:eastAsia="Times New Roman" w:hAnsi="Times New Roman" w:cs="Times New Roman"/>
                <w:color w:val="000000"/>
                <w:sz w:val="24"/>
                <w:szCs w:val="24"/>
                <w:lang w:eastAsia="ru-RU"/>
              </w:rPr>
              <w:t>мероприятияе</w:t>
            </w:r>
            <w:proofErr w:type="spellEnd"/>
          </w:p>
        </w:tc>
        <w:tc>
          <w:tcPr>
            <w:tcW w:w="1047" w:type="dxa"/>
            <w:tcBorders>
              <w:top w:val="nil"/>
              <w:left w:val="nil"/>
              <w:bottom w:val="single" w:sz="4" w:space="0" w:color="auto"/>
              <w:right w:val="single" w:sz="4" w:space="0" w:color="auto"/>
            </w:tcBorders>
            <w:shd w:val="clear" w:color="000000" w:fill="FFFFFF"/>
            <w:noWrap/>
            <w:hideMark/>
          </w:tcPr>
          <w:p w14:paraId="6311BD0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239818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3D402E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5.3.2.</w:t>
            </w:r>
          </w:p>
        </w:tc>
        <w:tc>
          <w:tcPr>
            <w:tcW w:w="7868" w:type="dxa"/>
            <w:tcBorders>
              <w:top w:val="nil"/>
              <w:left w:val="nil"/>
              <w:bottom w:val="single" w:sz="4" w:space="0" w:color="auto"/>
              <w:right w:val="single" w:sz="4" w:space="0" w:color="auto"/>
            </w:tcBorders>
            <w:shd w:val="clear" w:color="000000" w:fill="FFFFFF"/>
            <w:vAlign w:val="center"/>
            <w:hideMark/>
          </w:tcPr>
          <w:p w14:paraId="7780D28D"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контрольные (надзорные) мероприятия без взаимодействия, из них:</w:t>
            </w:r>
          </w:p>
        </w:tc>
        <w:tc>
          <w:tcPr>
            <w:tcW w:w="1047" w:type="dxa"/>
            <w:tcBorders>
              <w:top w:val="nil"/>
              <w:left w:val="nil"/>
              <w:bottom w:val="single" w:sz="4" w:space="0" w:color="auto"/>
              <w:right w:val="single" w:sz="4" w:space="0" w:color="auto"/>
            </w:tcBorders>
            <w:shd w:val="clear" w:color="000000" w:fill="FFFFFF"/>
            <w:noWrap/>
            <w:hideMark/>
          </w:tcPr>
          <w:p w14:paraId="241A5B9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5824FA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32C178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5.3.2.1.</w:t>
            </w:r>
          </w:p>
        </w:tc>
        <w:tc>
          <w:tcPr>
            <w:tcW w:w="7868" w:type="dxa"/>
            <w:tcBorders>
              <w:top w:val="nil"/>
              <w:left w:val="nil"/>
              <w:bottom w:val="single" w:sz="4" w:space="0" w:color="auto"/>
              <w:right w:val="single" w:sz="4" w:space="0" w:color="auto"/>
            </w:tcBorders>
            <w:shd w:val="clear" w:color="000000" w:fill="FFFFFF"/>
            <w:vAlign w:val="center"/>
            <w:hideMark/>
          </w:tcPr>
          <w:p w14:paraId="1D8F61F3"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объявлено предостережение</w:t>
            </w:r>
          </w:p>
        </w:tc>
        <w:tc>
          <w:tcPr>
            <w:tcW w:w="1047" w:type="dxa"/>
            <w:tcBorders>
              <w:top w:val="nil"/>
              <w:left w:val="nil"/>
              <w:bottom w:val="single" w:sz="4" w:space="0" w:color="auto"/>
              <w:right w:val="single" w:sz="4" w:space="0" w:color="auto"/>
            </w:tcBorders>
            <w:shd w:val="clear" w:color="000000" w:fill="FFFFFF"/>
            <w:noWrap/>
            <w:hideMark/>
          </w:tcPr>
          <w:p w14:paraId="20AD5AD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512F89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336B54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5.3.2.2.</w:t>
            </w:r>
          </w:p>
        </w:tc>
        <w:tc>
          <w:tcPr>
            <w:tcW w:w="7868" w:type="dxa"/>
            <w:tcBorders>
              <w:top w:val="nil"/>
              <w:left w:val="nil"/>
              <w:bottom w:val="single" w:sz="4" w:space="0" w:color="auto"/>
              <w:right w:val="single" w:sz="4" w:space="0" w:color="auto"/>
            </w:tcBorders>
            <w:shd w:val="clear" w:color="000000" w:fill="FFFFFF"/>
            <w:vAlign w:val="center"/>
            <w:hideMark/>
          </w:tcPr>
          <w:p w14:paraId="44D61993"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выдано предписание</w:t>
            </w:r>
          </w:p>
        </w:tc>
        <w:tc>
          <w:tcPr>
            <w:tcW w:w="1047" w:type="dxa"/>
            <w:tcBorders>
              <w:top w:val="nil"/>
              <w:left w:val="nil"/>
              <w:bottom w:val="single" w:sz="4" w:space="0" w:color="auto"/>
              <w:right w:val="single" w:sz="4" w:space="0" w:color="auto"/>
            </w:tcBorders>
            <w:shd w:val="clear" w:color="000000" w:fill="FFFFFF"/>
            <w:noWrap/>
            <w:hideMark/>
          </w:tcPr>
          <w:p w14:paraId="649FE4A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48D096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3D7754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5.3.2.3</w:t>
            </w:r>
          </w:p>
        </w:tc>
        <w:tc>
          <w:tcPr>
            <w:tcW w:w="7868" w:type="dxa"/>
            <w:tcBorders>
              <w:top w:val="nil"/>
              <w:left w:val="nil"/>
              <w:bottom w:val="single" w:sz="4" w:space="0" w:color="auto"/>
              <w:right w:val="single" w:sz="4" w:space="0" w:color="auto"/>
            </w:tcBorders>
            <w:shd w:val="clear" w:color="000000" w:fill="FFFFFF"/>
            <w:vAlign w:val="center"/>
            <w:hideMark/>
          </w:tcPr>
          <w:p w14:paraId="1BB9DB2A" w14:textId="77777777" w:rsidR="00503AB6" w:rsidRPr="00630F12" w:rsidRDefault="00503AB6" w:rsidP="00A03B6E">
            <w:pPr>
              <w:spacing w:after="0" w:line="240" w:lineRule="auto"/>
              <w:ind w:firstLineChars="700" w:firstLine="16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инициировано контрольное (надзорное) </w:t>
            </w:r>
            <w:proofErr w:type="spellStart"/>
            <w:r w:rsidRPr="00630F12">
              <w:rPr>
                <w:rFonts w:ascii="Times New Roman" w:eastAsia="Times New Roman" w:hAnsi="Times New Roman" w:cs="Times New Roman"/>
                <w:color w:val="000000"/>
                <w:sz w:val="24"/>
                <w:szCs w:val="24"/>
                <w:lang w:eastAsia="ru-RU"/>
              </w:rPr>
              <w:t>мероприятияе</w:t>
            </w:r>
            <w:proofErr w:type="spellEnd"/>
          </w:p>
        </w:tc>
        <w:tc>
          <w:tcPr>
            <w:tcW w:w="1047" w:type="dxa"/>
            <w:tcBorders>
              <w:top w:val="nil"/>
              <w:left w:val="nil"/>
              <w:bottom w:val="single" w:sz="4" w:space="0" w:color="auto"/>
              <w:right w:val="single" w:sz="4" w:space="0" w:color="auto"/>
            </w:tcBorders>
            <w:shd w:val="clear" w:color="000000" w:fill="FFFFFF"/>
            <w:noWrap/>
            <w:hideMark/>
          </w:tcPr>
          <w:p w14:paraId="4419959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0D3AD3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1AE100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5.4.</w:t>
            </w:r>
          </w:p>
        </w:tc>
        <w:tc>
          <w:tcPr>
            <w:tcW w:w="7868" w:type="dxa"/>
            <w:tcBorders>
              <w:top w:val="nil"/>
              <w:left w:val="nil"/>
              <w:bottom w:val="single" w:sz="4" w:space="0" w:color="auto"/>
              <w:right w:val="single" w:sz="4" w:space="0" w:color="auto"/>
            </w:tcBorders>
            <w:shd w:val="clear" w:color="000000" w:fill="FFFFFF"/>
            <w:vAlign w:val="center"/>
            <w:hideMark/>
          </w:tcPr>
          <w:p w14:paraId="1DA8C59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иные средства дистанционного взаимодействия </w:t>
            </w:r>
          </w:p>
        </w:tc>
        <w:tc>
          <w:tcPr>
            <w:tcW w:w="1047" w:type="dxa"/>
            <w:tcBorders>
              <w:top w:val="nil"/>
              <w:left w:val="nil"/>
              <w:bottom w:val="single" w:sz="4" w:space="0" w:color="auto"/>
              <w:right w:val="single" w:sz="4" w:space="0" w:color="auto"/>
            </w:tcBorders>
            <w:shd w:val="clear" w:color="000000" w:fill="FFFFFF"/>
            <w:noWrap/>
            <w:hideMark/>
          </w:tcPr>
          <w:p w14:paraId="6EAFFEE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18DC17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3A96FE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6.</w:t>
            </w:r>
          </w:p>
        </w:tc>
        <w:tc>
          <w:tcPr>
            <w:tcW w:w="7868" w:type="dxa"/>
            <w:tcBorders>
              <w:top w:val="nil"/>
              <w:left w:val="nil"/>
              <w:bottom w:val="single" w:sz="4" w:space="0" w:color="auto"/>
              <w:right w:val="single" w:sz="4" w:space="0" w:color="auto"/>
            </w:tcBorders>
            <w:shd w:val="clear" w:color="000000" w:fill="FFFFFF"/>
            <w:vAlign w:val="center"/>
            <w:hideMark/>
          </w:tcPr>
          <w:p w14:paraId="16369EB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контрольных (надзорных) мероприятий, проведенных с пр</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влечением:</w:t>
            </w:r>
          </w:p>
        </w:tc>
        <w:tc>
          <w:tcPr>
            <w:tcW w:w="1047" w:type="dxa"/>
            <w:tcBorders>
              <w:top w:val="nil"/>
              <w:left w:val="nil"/>
              <w:bottom w:val="single" w:sz="4" w:space="0" w:color="auto"/>
              <w:right w:val="single" w:sz="4" w:space="0" w:color="auto"/>
            </w:tcBorders>
            <w:shd w:val="clear" w:color="auto" w:fill="auto"/>
            <w:noWrap/>
            <w:hideMark/>
          </w:tcPr>
          <w:p w14:paraId="4873123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8C2E6A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6448A2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6.1.</w:t>
            </w:r>
          </w:p>
        </w:tc>
        <w:tc>
          <w:tcPr>
            <w:tcW w:w="7868" w:type="dxa"/>
            <w:tcBorders>
              <w:top w:val="nil"/>
              <w:left w:val="nil"/>
              <w:bottom w:val="single" w:sz="4" w:space="0" w:color="auto"/>
              <w:right w:val="single" w:sz="4" w:space="0" w:color="auto"/>
            </w:tcBorders>
            <w:shd w:val="clear" w:color="000000" w:fill="FFFFFF"/>
            <w:vAlign w:val="center"/>
            <w:hideMark/>
          </w:tcPr>
          <w:p w14:paraId="7E75381C"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экспертных организаций</w:t>
            </w:r>
          </w:p>
        </w:tc>
        <w:tc>
          <w:tcPr>
            <w:tcW w:w="1047" w:type="dxa"/>
            <w:tcBorders>
              <w:top w:val="nil"/>
              <w:left w:val="nil"/>
              <w:bottom w:val="single" w:sz="4" w:space="0" w:color="auto"/>
              <w:right w:val="single" w:sz="4" w:space="0" w:color="auto"/>
            </w:tcBorders>
            <w:shd w:val="clear" w:color="auto" w:fill="auto"/>
            <w:noWrap/>
            <w:hideMark/>
          </w:tcPr>
          <w:p w14:paraId="71F6811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1DD4F0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817A7C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6.2.</w:t>
            </w:r>
          </w:p>
        </w:tc>
        <w:tc>
          <w:tcPr>
            <w:tcW w:w="7868" w:type="dxa"/>
            <w:tcBorders>
              <w:top w:val="nil"/>
              <w:left w:val="nil"/>
              <w:bottom w:val="single" w:sz="4" w:space="0" w:color="auto"/>
              <w:right w:val="single" w:sz="4" w:space="0" w:color="auto"/>
            </w:tcBorders>
            <w:shd w:val="clear" w:color="000000" w:fill="FFFFFF"/>
            <w:vAlign w:val="center"/>
            <w:hideMark/>
          </w:tcPr>
          <w:p w14:paraId="0E8B6019"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экспертов </w:t>
            </w:r>
          </w:p>
        </w:tc>
        <w:tc>
          <w:tcPr>
            <w:tcW w:w="1047" w:type="dxa"/>
            <w:tcBorders>
              <w:top w:val="nil"/>
              <w:left w:val="nil"/>
              <w:bottom w:val="single" w:sz="4" w:space="0" w:color="auto"/>
              <w:right w:val="single" w:sz="4" w:space="0" w:color="auto"/>
            </w:tcBorders>
            <w:shd w:val="clear" w:color="auto" w:fill="auto"/>
            <w:noWrap/>
            <w:hideMark/>
          </w:tcPr>
          <w:p w14:paraId="13F24F6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4BE6D5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22E92B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6.3.</w:t>
            </w:r>
          </w:p>
        </w:tc>
        <w:tc>
          <w:tcPr>
            <w:tcW w:w="7868" w:type="dxa"/>
            <w:tcBorders>
              <w:top w:val="nil"/>
              <w:left w:val="nil"/>
              <w:bottom w:val="single" w:sz="4" w:space="0" w:color="auto"/>
              <w:right w:val="single" w:sz="4" w:space="0" w:color="auto"/>
            </w:tcBorders>
            <w:shd w:val="clear" w:color="000000" w:fill="FFFFFF"/>
            <w:vAlign w:val="center"/>
            <w:hideMark/>
          </w:tcPr>
          <w:p w14:paraId="3FC067E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специалистов</w:t>
            </w:r>
          </w:p>
        </w:tc>
        <w:tc>
          <w:tcPr>
            <w:tcW w:w="1047" w:type="dxa"/>
            <w:tcBorders>
              <w:top w:val="nil"/>
              <w:left w:val="nil"/>
              <w:bottom w:val="single" w:sz="4" w:space="0" w:color="auto"/>
              <w:right w:val="single" w:sz="4" w:space="0" w:color="auto"/>
            </w:tcBorders>
            <w:shd w:val="clear" w:color="auto" w:fill="auto"/>
            <w:noWrap/>
            <w:hideMark/>
          </w:tcPr>
          <w:p w14:paraId="535DE8F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8CB008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874C1B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7.</w:t>
            </w:r>
          </w:p>
        </w:tc>
        <w:tc>
          <w:tcPr>
            <w:tcW w:w="7868" w:type="dxa"/>
            <w:tcBorders>
              <w:top w:val="nil"/>
              <w:left w:val="nil"/>
              <w:bottom w:val="single" w:sz="4" w:space="0" w:color="auto"/>
              <w:right w:val="single" w:sz="4" w:space="0" w:color="auto"/>
            </w:tcBorders>
            <w:shd w:val="clear" w:color="auto" w:fill="auto"/>
            <w:vAlign w:val="center"/>
            <w:hideMark/>
          </w:tcPr>
          <w:p w14:paraId="2238B55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контролируемых лиц, в отношении которых проведены ко</w:t>
            </w:r>
            <w:r w:rsidRPr="00630F12">
              <w:rPr>
                <w:rFonts w:ascii="Times New Roman" w:eastAsia="Times New Roman" w:hAnsi="Times New Roman" w:cs="Times New Roman"/>
                <w:color w:val="000000"/>
                <w:sz w:val="24"/>
                <w:szCs w:val="24"/>
                <w:lang w:eastAsia="ru-RU"/>
              </w:rPr>
              <w:t>н</w:t>
            </w:r>
            <w:r w:rsidRPr="00630F12">
              <w:rPr>
                <w:rFonts w:ascii="Times New Roman" w:eastAsia="Times New Roman" w:hAnsi="Times New Roman" w:cs="Times New Roman"/>
                <w:color w:val="000000"/>
                <w:sz w:val="24"/>
                <w:szCs w:val="24"/>
                <w:lang w:eastAsia="ru-RU"/>
              </w:rPr>
              <w:t>трольные (надзорные) мероприятия с взаимодействием, проверки, спец</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 xml:space="preserve">альные режимы государственного контроля (надзора) - всего, в том числе:  </w:t>
            </w:r>
          </w:p>
        </w:tc>
        <w:tc>
          <w:tcPr>
            <w:tcW w:w="1047" w:type="dxa"/>
            <w:tcBorders>
              <w:top w:val="nil"/>
              <w:left w:val="nil"/>
              <w:bottom w:val="single" w:sz="4" w:space="0" w:color="auto"/>
              <w:right w:val="single" w:sz="4" w:space="0" w:color="auto"/>
            </w:tcBorders>
            <w:shd w:val="clear" w:color="000000" w:fill="FFFFFF"/>
            <w:noWrap/>
            <w:hideMark/>
          </w:tcPr>
          <w:p w14:paraId="7492A4D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B63446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EE04A3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7.1.</w:t>
            </w:r>
          </w:p>
        </w:tc>
        <w:tc>
          <w:tcPr>
            <w:tcW w:w="7868" w:type="dxa"/>
            <w:tcBorders>
              <w:top w:val="nil"/>
              <w:left w:val="nil"/>
              <w:bottom w:val="single" w:sz="4" w:space="0" w:color="auto"/>
              <w:right w:val="single" w:sz="4" w:space="0" w:color="auto"/>
            </w:tcBorders>
            <w:shd w:val="clear" w:color="auto" w:fill="auto"/>
            <w:vAlign w:val="center"/>
            <w:hideMark/>
          </w:tcPr>
          <w:p w14:paraId="5D8C97B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предпринимательства</w:t>
            </w:r>
          </w:p>
        </w:tc>
        <w:tc>
          <w:tcPr>
            <w:tcW w:w="1047" w:type="dxa"/>
            <w:tcBorders>
              <w:top w:val="nil"/>
              <w:left w:val="nil"/>
              <w:bottom w:val="single" w:sz="4" w:space="0" w:color="auto"/>
              <w:right w:val="single" w:sz="4" w:space="0" w:color="auto"/>
            </w:tcBorders>
            <w:shd w:val="clear" w:color="000000" w:fill="FFFFFF"/>
            <w:noWrap/>
            <w:hideMark/>
          </w:tcPr>
          <w:p w14:paraId="75A44E7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F5C933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6A4347E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7.2.</w:t>
            </w:r>
          </w:p>
        </w:tc>
        <w:tc>
          <w:tcPr>
            <w:tcW w:w="7868" w:type="dxa"/>
            <w:tcBorders>
              <w:top w:val="nil"/>
              <w:left w:val="nil"/>
              <w:bottom w:val="single" w:sz="4" w:space="0" w:color="auto"/>
              <w:right w:val="single" w:sz="4" w:space="0" w:color="auto"/>
            </w:tcBorders>
            <w:shd w:val="clear" w:color="auto" w:fill="auto"/>
            <w:vAlign w:val="center"/>
            <w:hideMark/>
          </w:tcPr>
          <w:p w14:paraId="322B579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рамках мониторинга</w:t>
            </w:r>
          </w:p>
        </w:tc>
        <w:tc>
          <w:tcPr>
            <w:tcW w:w="1047" w:type="dxa"/>
            <w:tcBorders>
              <w:top w:val="nil"/>
              <w:left w:val="nil"/>
              <w:bottom w:val="single" w:sz="4" w:space="0" w:color="auto"/>
              <w:right w:val="single" w:sz="4" w:space="0" w:color="auto"/>
            </w:tcBorders>
            <w:shd w:val="clear" w:color="000000" w:fill="FFFFFF"/>
            <w:noWrap/>
            <w:hideMark/>
          </w:tcPr>
          <w:p w14:paraId="43CD204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F7CA7E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0D87B69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7.3.</w:t>
            </w:r>
          </w:p>
        </w:tc>
        <w:tc>
          <w:tcPr>
            <w:tcW w:w="7868" w:type="dxa"/>
            <w:tcBorders>
              <w:top w:val="nil"/>
              <w:left w:val="nil"/>
              <w:bottom w:val="single" w:sz="4" w:space="0" w:color="auto"/>
              <w:right w:val="single" w:sz="4" w:space="0" w:color="auto"/>
            </w:tcBorders>
            <w:shd w:val="clear" w:color="auto" w:fill="auto"/>
            <w:vAlign w:val="center"/>
            <w:hideMark/>
          </w:tcPr>
          <w:p w14:paraId="2A756985"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рамках постоянного государственного контроля (надзора)</w:t>
            </w:r>
          </w:p>
        </w:tc>
        <w:tc>
          <w:tcPr>
            <w:tcW w:w="1047" w:type="dxa"/>
            <w:tcBorders>
              <w:top w:val="nil"/>
              <w:left w:val="nil"/>
              <w:bottom w:val="single" w:sz="4" w:space="0" w:color="auto"/>
              <w:right w:val="single" w:sz="4" w:space="0" w:color="auto"/>
            </w:tcBorders>
            <w:shd w:val="clear" w:color="000000" w:fill="FFFFFF"/>
            <w:noWrap/>
            <w:hideMark/>
          </w:tcPr>
          <w:p w14:paraId="755DEDE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CA8802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C426C2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7.4.</w:t>
            </w:r>
          </w:p>
        </w:tc>
        <w:tc>
          <w:tcPr>
            <w:tcW w:w="7868" w:type="dxa"/>
            <w:tcBorders>
              <w:top w:val="nil"/>
              <w:left w:val="nil"/>
              <w:bottom w:val="single" w:sz="4" w:space="0" w:color="auto"/>
              <w:right w:val="single" w:sz="4" w:space="0" w:color="auto"/>
            </w:tcBorders>
            <w:shd w:val="clear" w:color="auto" w:fill="auto"/>
            <w:vAlign w:val="center"/>
            <w:hideMark/>
          </w:tcPr>
          <w:p w14:paraId="7B3D3F68"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рамках постоянного рейда</w:t>
            </w:r>
          </w:p>
        </w:tc>
        <w:tc>
          <w:tcPr>
            <w:tcW w:w="1047" w:type="dxa"/>
            <w:tcBorders>
              <w:top w:val="nil"/>
              <w:left w:val="nil"/>
              <w:bottom w:val="single" w:sz="4" w:space="0" w:color="auto"/>
              <w:right w:val="single" w:sz="4" w:space="0" w:color="auto"/>
            </w:tcBorders>
            <w:shd w:val="clear" w:color="000000" w:fill="FFFFFF"/>
            <w:noWrap/>
            <w:hideMark/>
          </w:tcPr>
          <w:p w14:paraId="77B66E0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906058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74A12A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w:t>
            </w:r>
          </w:p>
        </w:tc>
        <w:tc>
          <w:tcPr>
            <w:tcW w:w="7868" w:type="dxa"/>
            <w:tcBorders>
              <w:top w:val="nil"/>
              <w:left w:val="nil"/>
              <w:bottom w:val="single" w:sz="4" w:space="0" w:color="auto"/>
              <w:right w:val="single" w:sz="4" w:space="0" w:color="auto"/>
            </w:tcBorders>
            <w:shd w:val="clear" w:color="auto" w:fill="auto"/>
            <w:vAlign w:val="center"/>
            <w:hideMark/>
          </w:tcPr>
          <w:p w14:paraId="4FBA04A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объектов контроля, в отношении которых проведены мер</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приятия с использованием средств, работающих в автоматическом реж</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ме, имеющих функции фотосъемки, видеозаписи, в том числе беспило</w:t>
            </w:r>
            <w:r w:rsidRPr="00630F12">
              <w:rPr>
                <w:rFonts w:ascii="Times New Roman" w:eastAsia="Times New Roman" w:hAnsi="Times New Roman" w:cs="Times New Roman"/>
                <w:color w:val="000000"/>
                <w:sz w:val="24"/>
                <w:szCs w:val="24"/>
                <w:lang w:eastAsia="ru-RU"/>
              </w:rPr>
              <w:t>т</w:t>
            </w:r>
            <w:r w:rsidRPr="00630F12">
              <w:rPr>
                <w:rFonts w:ascii="Times New Roman" w:eastAsia="Times New Roman" w:hAnsi="Times New Roman" w:cs="Times New Roman"/>
                <w:color w:val="000000"/>
                <w:sz w:val="24"/>
                <w:szCs w:val="24"/>
                <w:lang w:eastAsia="ru-RU"/>
              </w:rPr>
              <w:t>ных аппаратов (систем)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2E525EA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5F2FD0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670F1C9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8.1.</w:t>
            </w:r>
          </w:p>
        </w:tc>
        <w:tc>
          <w:tcPr>
            <w:tcW w:w="7868" w:type="dxa"/>
            <w:tcBorders>
              <w:top w:val="nil"/>
              <w:left w:val="nil"/>
              <w:bottom w:val="single" w:sz="4" w:space="0" w:color="auto"/>
              <w:right w:val="single" w:sz="4" w:space="0" w:color="auto"/>
            </w:tcBorders>
            <w:shd w:val="clear" w:color="auto" w:fill="auto"/>
            <w:vAlign w:val="center"/>
            <w:hideMark/>
          </w:tcPr>
          <w:p w14:paraId="49C8425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контрольные (надзорные) мероприятия с взаимодействием, по р</w:t>
            </w:r>
            <w:r w:rsidRPr="00630F12">
              <w:rPr>
                <w:rFonts w:ascii="Times New Roman" w:eastAsia="Times New Roman" w:hAnsi="Times New Roman" w:cs="Times New Roman"/>
                <w:color w:val="000000"/>
                <w:sz w:val="24"/>
                <w:szCs w:val="24"/>
                <w:lang w:eastAsia="ru-RU"/>
              </w:rPr>
              <w:t>е</w:t>
            </w:r>
            <w:r w:rsidRPr="00630F12">
              <w:rPr>
                <w:rFonts w:ascii="Times New Roman" w:eastAsia="Times New Roman" w:hAnsi="Times New Roman" w:cs="Times New Roman"/>
                <w:color w:val="000000"/>
                <w:sz w:val="24"/>
                <w:szCs w:val="24"/>
                <w:lang w:eastAsia="ru-RU"/>
              </w:rPr>
              <w:t>зультатам которых:</w:t>
            </w:r>
          </w:p>
        </w:tc>
        <w:tc>
          <w:tcPr>
            <w:tcW w:w="1047" w:type="dxa"/>
            <w:tcBorders>
              <w:top w:val="nil"/>
              <w:left w:val="nil"/>
              <w:bottom w:val="single" w:sz="4" w:space="0" w:color="auto"/>
              <w:right w:val="single" w:sz="4" w:space="0" w:color="auto"/>
            </w:tcBorders>
            <w:shd w:val="clear" w:color="auto" w:fill="auto"/>
            <w:noWrap/>
            <w:hideMark/>
          </w:tcPr>
          <w:p w14:paraId="22A6D98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3134AB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05E20D94"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8.1.1.</w:t>
            </w:r>
          </w:p>
        </w:tc>
        <w:tc>
          <w:tcPr>
            <w:tcW w:w="7868" w:type="dxa"/>
            <w:tcBorders>
              <w:top w:val="nil"/>
              <w:left w:val="nil"/>
              <w:bottom w:val="single" w:sz="4" w:space="0" w:color="auto"/>
              <w:right w:val="single" w:sz="4" w:space="0" w:color="auto"/>
            </w:tcBorders>
            <w:shd w:val="clear" w:color="auto" w:fill="auto"/>
            <w:vAlign w:val="center"/>
            <w:hideMark/>
          </w:tcPr>
          <w:p w14:paraId="4C2F8902"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объявлено предостережение</w:t>
            </w:r>
          </w:p>
        </w:tc>
        <w:tc>
          <w:tcPr>
            <w:tcW w:w="1047" w:type="dxa"/>
            <w:tcBorders>
              <w:top w:val="nil"/>
              <w:left w:val="nil"/>
              <w:bottom w:val="single" w:sz="4" w:space="0" w:color="auto"/>
              <w:right w:val="single" w:sz="4" w:space="0" w:color="auto"/>
            </w:tcBorders>
            <w:shd w:val="clear" w:color="auto" w:fill="auto"/>
            <w:noWrap/>
            <w:hideMark/>
          </w:tcPr>
          <w:p w14:paraId="56A7EBF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2CF4D1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1625A02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8.1.2.</w:t>
            </w:r>
          </w:p>
        </w:tc>
        <w:tc>
          <w:tcPr>
            <w:tcW w:w="7868" w:type="dxa"/>
            <w:tcBorders>
              <w:top w:val="nil"/>
              <w:left w:val="nil"/>
              <w:bottom w:val="single" w:sz="4" w:space="0" w:color="auto"/>
              <w:right w:val="single" w:sz="4" w:space="0" w:color="auto"/>
            </w:tcBorders>
            <w:shd w:val="clear" w:color="auto" w:fill="auto"/>
            <w:vAlign w:val="center"/>
            <w:hideMark/>
          </w:tcPr>
          <w:p w14:paraId="3C7EAE73"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выдано предписание</w:t>
            </w:r>
          </w:p>
        </w:tc>
        <w:tc>
          <w:tcPr>
            <w:tcW w:w="1047" w:type="dxa"/>
            <w:tcBorders>
              <w:top w:val="nil"/>
              <w:left w:val="nil"/>
              <w:bottom w:val="single" w:sz="4" w:space="0" w:color="auto"/>
              <w:right w:val="single" w:sz="4" w:space="0" w:color="auto"/>
            </w:tcBorders>
            <w:shd w:val="clear" w:color="auto" w:fill="auto"/>
            <w:noWrap/>
            <w:hideMark/>
          </w:tcPr>
          <w:p w14:paraId="62F742E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CE2AD2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5CC969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8.1.3.</w:t>
            </w:r>
          </w:p>
        </w:tc>
        <w:tc>
          <w:tcPr>
            <w:tcW w:w="7868" w:type="dxa"/>
            <w:tcBorders>
              <w:top w:val="nil"/>
              <w:left w:val="nil"/>
              <w:bottom w:val="single" w:sz="4" w:space="0" w:color="auto"/>
              <w:right w:val="single" w:sz="4" w:space="0" w:color="auto"/>
            </w:tcBorders>
            <w:shd w:val="clear" w:color="auto" w:fill="auto"/>
            <w:vAlign w:val="center"/>
            <w:hideMark/>
          </w:tcPr>
          <w:p w14:paraId="34BACE2B"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инициировано контрольное (надзорное) </w:t>
            </w:r>
            <w:proofErr w:type="spellStart"/>
            <w:r w:rsidRPr="00630F12">
              <w:rPr>
                <w:rFonts w:ascii="Times New Roman" w:eastAsia="Times New Roman" w:hAnsi="Times New Roman" w:cs="Times New Roman"/>
                <w:color w:val="000000"/>
                <w:sz w:val="24"/>
                <w:szCs w:val="24"/>
                <w:lang w:eastAsia="ru-RU"/>
              </w:rPr>
              <w:t>мероприятияе</w:t>
            </w:r>
            <w:proofErr w:type="spellEnd"/>
          </w:p>
        </w:tc>
        <w:tc>
          <w:tcPr>
            <w:tcW w:w="1047" w:type="dxa"/>
            <w:tcBorders>
              <w:top w:val="nil"/>
              <w:left w:val="nil"/>
              <w:bottom w:val="single" w:sz="4" w:space="0" w:color="auto"/>
              <w:right w:val="single" w:sz="4" w:space="0" w:color="auto"/>
            </w:tcBorders>
            <w:shd w:val="clear" w:color="auto" w:fill="auto"/>
            <w:noWrap/>
            <w:hideMark/>
          </w:tcPr>
          <w:p w14:paraId="7D8405E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10E0A1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F18B8E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lastRenderedPageBreak/>
              <w:t>8.2.</w:t>
            </w:r>
          </w:p>
        </w:tc>
        <w:tc>
          <w:tcPr>
            <w:tcW w:w="7868" w:type="dxa"/>
            <w:tcBorders>
              <w:top w:val="nil"/>
              <w:left w:val="nil"/>
              <w:bottom w:val="single" w:sz="4" w:space="0" w:color="auto"/>
              <w:right w:val="single" w:sz="4" w:space="0" w:color="auto"/>
            </w:tcBorders>
            <w:shd w:val="clear" w:color="auto" w:fill="auto"/>
            <w:vAlign w:val="center"/>
            <w:hideMark/>
          </w:tcPr>
          <w:p w14:paraId="627A8807"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контрольные (надзорные) мероприятия без взаимодействия, из них:</w:t>
            </w:r>
          </w:p>
        </w:tc>
        <w:tc>
          <w:tcPr>
            <w:tcW w:w="1047" w:type="dxa"/>
            <w:tcBorders>
              <w:top w:val="nil"/>
              <w:left w:val="nil"/>
              <w:bottom w:val="single" w:sz="4" w:space="0" w:color="auto"/>
              <w:right w:val="single" w:sz="4" w:space="0" w:color="auto"/>
            </w:tcBorders>
            <w:shd w:val="clear" w:color="auto" w:fill="auto"/>
            <w:noWrap/>
            <w:hideMark/>
          </w:tcPr>
          <w:p w14:paraId="11C1560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43C263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2A5A2A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8.2.1.</w:t>
            </w:r>
          </w:p>
        </w:tc>
        <w:tc>
          <w:tcPr>
            <w:tcW w:w="7868" w:type="dxa"/>
            <w:tcBorders>
              <w:top w:val="nil"/>
              <w:left w:val="nil"/>
              <w:bottom w:val="single" w:sz="4" w:space="0" w:color="auto"/>
              <w:right w:val="single" w:sz="4" w:space="0" w:color="auto"/>
            </w:tcBorders>
            <w:shd w:val="clear" w:color="auto" w:fill="auto"/>
            <w:vAlign w:val="center"/>
            <w:hideMark/>
          </w:tcPr>
          <w:p w14:paraId="375E4832"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объявлено предостережение</w:t>
            </w:r>
          </w:p>
        </w:tc>
        <w:tc>
          <w:tcPr>
            <w:tcW w:w="1047" w:type="dxa"/>
            <w:tcBorders>
              <w:top w:val="nil"/>
              <w:left w:val="nil"/>
              <w:bottom w:val="single" w:sz="4" w:space="0" w:color="auto"/>
              <w:right w:val="single" w:sz="4" w:space="0" w:color="auto"/>
            </w:tcBorders>
            <w:shd w:val="clear" w:color="auto" w:fill="auto"/>
            <w:noWrap/>
            <w:hideMark/>
          </w:tcPr>
          <w:p w14:paraId="37048A5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355430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291DF9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8.2.2.</w:t>
            </w:r>
          </w:p>
        </w:tc>
        <w:tc>
          <w:tcPr>
            <w:tcW w:w="7868" w:type="dxa"/>
            <w:tcBorders>
              <w:top w:val="nil"/>
              <w:left w:val="nil"/>
              <w:bottom w:val="single" w:sz="4" w:space="0" w:color="auto"/>
              <w:right w:val="single" w:sz="4" w:space="0" w:color="auto"/>
            </w:tcBorders>
            <w:shd w:val="clear" w:color="auto" w:fill="auto"/>
            <w:vAlign w:val="center"/>
            <w:hideMark/>
          </w:tcPr>
          <w:p w14:paraId="413ABF9A"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выдано предписание</w:t>
            </w:r>
          </w:p>
        </w:tc>
        <w:tc>
          <w:tcPr>
            <w:tcW w:w="1047" w:type="dxa"/>
            <w:tcBorders>
              <w:top w:val="nil"/>
              <w:left w:val="nil"/>
              <w:bottom w:val="single" w:sz="4" w:space="0" w:color="auto"/>
              <w:right w:val="single" w:sz="4" w:space="0" w:color="auto"/>
            </w:tcBorders>
            <w:shd w:val="clear" w:color="auto" w:fill="auto"/>
            <w:noWrap/>
            <w:hideMark/>
          </w:tcPr>
          <w:p w14:paraId="05D54F7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598A6C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8F8EDA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8.2.3.</w:t>
            </w:r>
          </w:p>
        </w:tc>
        <w:tc>
          <w:tcPr>
            <w:tcW w:w="7868" w:type="dxa"/>
            <w:tcBorders>
              <w:top w:val="nil"/>
              <w:left w:val="nil"/>
              <w:bottom w:val="single" w:sz="4" w:space="0" w:color="auto"/>
              <w:right w:val="single" w:sz="4" w:space="0" w:color="auto"/>
            </w:tcBorders>
            <w:shd w:val="clear" w:color="auto" w:fill="auto"/>
            <w:vAlign w:val="center"/>
            <w:hideMark/>
          </w:tcPr>
          <w:p w14:paraId="60C233E0"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инициировано контрольное (надзорное) </w:t>
            </w:r>
            <w:proofErr w:type="spellStart"/>
            <w:r w:rsidRPr="00630F12">
              <w:rPr>
                <w:rFonts w:ascii="Times New Roman" w:eastAsia="Times New Roman" w:hAnsi="Times New Roman" w:cs="Times New Roman"/>
                <w:color w:val="000000"/>
                <w:sz w:val="24"/>
                <w:szCs w:val="24"/>
                <w:lang w:eastAsia="ru-RU"/>
              </w:rPr>
              <w:t>мероприятияе</w:t>
            </w:r>
            <w:proofErr w:type="spellEnd"/>
          </w:p>
        </w:tc>
        <w:tc>
          <w:tcPr>
            <w:tcW w:w="1047" w:type="dxa"/>
            <w:tcBorders>
              <w:top w:val="nil"/>
              <w:left w:val="nil"/>
              <w:bottom w:val="single" w:sz="4" w:space="0" w:color="auto"/>
              <w:right w:val="single" w:sz="4" w:space="0" w:color="auto"/>
            </w:tcBorders>
            <w:shd w:val="clear" w:color="auto" w:fill="auto"/>
            <w:noWrap/>
            <w:hideMark/>
          </w:tcPr>
          <w:p w14:paraId="154CFD2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A2CBE5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0C42B91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8.3.</w:t>
            </w:r>
          </w:p>
        </w:tc>
        <w:tc>
          <w:tcPr>
            <w:tcW w:w="7868" w:type="dxa"/>
            <w:tcBorders>
              <w:top w:val="nil"/>
              <w:left w:val="nil"/>
              <w:bottom w:val="single" w:sz="4" w:space="0" w:color="auto"/>
              <w:right w:val="single" w:sz="4" w:space="0" w:color="auto"/>
            </w:tcBorders>
            <w:shd w:val="clear" w:color="auto" w:fill="auto"/>
            <w:vAlign w:val="center"/>
            <w:hideMark/>
          </w:tcPr>
          <w:p w14:paraId="76C3AC46"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профилактические визиты, из них:</w:t>
            </w:r>
          </w:p>
        </w:tc>
        <w:tc>
          <w:tcPr>
            <w:tcW w:w="1047" w:type="dxa"/>
            <w:tcBorders>
              <w:top w:val="nil"/>
              <w:left w:val="nil"/>
              <w:bottom w:val="single" w:sz="4" w:space="0" w:color="auto"/>
              <w:right w:val="single" w:sz="4" w:space="0" w:color="auto"/>
            </w:tcBorders>
            <w:shd w:val="clear" w:color="auto" w:fill="auto"/>
            <w:noWrap/>
            <w:hideMark/>
          </w:tcPr>
          <w:p w14:paraId="4BB5027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F19B67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18ED60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8.3.1.</w:t>
            </w:r>
          </w:p>
        </w:tc>
        <w:tc>
          <w:tcPr>
            <w:tcW w:w="7868" w:type="dxa"/>
            <w:tcBorders>
              <w:top w:val="nil"/>
              <w:left w:val="nil"/>
              <w:bottom w:val="single" w:sz="4" w:space="0" w:color="auto"/>
              <w:right w:val="single" w:sz="4" w:space="0" w:color="auto"/>
            </w:tcBorders>
            <w:shd w:val="clear" w:color="auto" w:fill="auto"/>
            <w:vAlign w:val="center"/>
            <w:hideMark/>
          </w:tcPr>
          <w:p w14:paraId="7FB60D94"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объявлено предостережение</w:t>
            </w:r>
          </w:p>
        </w:tc>
        <w:tc>
          <w:tcPr>
            <w:tcW w:w="1047" w:type="dxa"/>
            <w:tcBorders>
              <w:top w:val="nil"/>
              <w:left w:val="nil"/>
              <w:bottom w:val="single" w:sz="4" w:space="0" w:color="auto"/>
              <w:right w:val="single" w:sz="4" w:space="0" w:color="auto"/>
            </w:tcBorders>
            <w:shd w:val="clear" w:color="auto" w:fill="auto"/>
            <w:noWrap/>
            <w:hideMark/>
          </w:tcPr>
          <w:p w14:paraId="0633DFB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C193D6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68799DF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8.3.2.</w:t>
            </w:r>
          </w:p>
        </w:tc>
        <w:tc>
          <w:tcPr>
            <w:tcW w:w="7868" w:type="dxa"/>
            <w:tcBorders>
              <w:top w:val="nil"/>
              <w:left w:val="nil"/>
              <w:bottom w:val="single" w:sz="4" w:space="0" w:color="auto"/>
              <w:right w:val="single" w:sz="4" w:space="0" w:color="auto"/>
            </w:tcBorders>
            <w:shd w:val="clear" w:color="auto" w:fill="auto"/>
            <w:vAlign w:val="center"/>
            <w:hideMark/>
          </w:tcPr>
          <w:p w14:paraId="1CACEE8F"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выдано предписание</w:t>
            </w:r>
          </w:p>
        </w:tc>
        <w:tc>
          <w:tcPr>
            <w:tcW w:w="1047" w:type="dxa"/>
            <w:tcBorders>
              <w:top w:val="nil"/>
              <w:left w:val="nil"/>
              <w:bottom w:val="single" w:sz="4" w:space="0" w:color="auto"/>
              <w:right w:val="single" w:sz="4" w:space="0" w:color="auto"/>
            </w:tcBorders>
            <w:shd w:val="clear" w:color="auto" w:fill="auto"/>
            <w:noWrap/>
            <w:hideMark/>
          </w:tcPr>
          <w:p w14:paraId="3148ACC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FB58D1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F55CD4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8.3.3.</w:t>
            </w:r>
          </w:p>
        </w:tc>
        <w:tc>
          <w:tcPr>
            <w:tcW w:w="7868" w:type="dxa"/>
            <w:tcBorders>
              <w:top w:val="nil"/>
              <w:left w:val="nil"/>
              <w:bottom w:val="single" w:sz="4" w:space="0" w:color="auto"/>
              <w:right w:val="single" w:sz="4" w:space="0" w:color="auto"/>
            </w:tcBorders>
            <w:shd w:val="clear" w:color="auto" w:fill="auto"/>
            <w:vAlign w:val="center"/>
            <w:hideMark/>
          </w:tcPr>
          <w:p w14:paraId="19B1A285"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инициировано контрольное (надзорное) </w:t>
            </w:r>
            <w:proofErr w:type="spellStart"/>
            <w:r w:rsidRPr="00630F12">
              <w:rPr>
                <w:rFonts w:ascii="Times New Roman" w:eastAsia="Times New Roman" w:hAnsi="Times New Roman" w:cs="Times New Roman"/>
                <w:color w:val="000000"/>
                <w:sz w:val="24"/>
                <w:szCs w:val="24"/>
                <w:lang w:eastAsia="ru-RU"/>
              </w:rPr>
              <w:t>мероприятияе</w:t>
            </w:r>
            <w:proofErr w:type="spellEnd"/>
          </w:p>
        </w:tc>
        <w:tc>
          <w:tcPr>
            <w:tcW w:w="1047" w:type="dxa"/>
            <w:tcBorders>
              <w:top w:val="nil"/>
              <w:left w:val="nil"/>
              <w:bottom w:val="single" w:sz="4" w:space="0" w:color="auto"/>
              <w:right w:val="single" w:sz="4" w:space="0" w:color="auto"/>
            </w:tcBorders>
            <w:shd w:val="clear" w:color="auto" w:fill="auto"/>
            <w:noWrap/>
            <w:hideMark/>
          </w:tcPr>
          <w:p w14:paraId="4EB48DE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34A2D0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2F3B7C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9.</w:t>
            </w:r>
          </w:p>
        </w:tc>
        <w:tc>
          <w:tcPr>
            <w:tcW w:w="7868" w:type="dxa"/>
            <w:tcBorders>
              <w:top w:val="nil"/>
              <w:left w:val="nil"/>
              <w:bottom w:val="single" w:sz="4" w:space="0" w:color="auto"/>
              <w:right w:val="single" w:sz="4" w:space="0" w:color="auto"/>
            </w:tcBorders>
            <w:shd w:val="clear" w:color="auto" w:fill="auto"/>
            <w:vAlign w:val="center"/>
            <w:hideMark/>
          </w:tcPr>
          <w:p w14:paraId="0ADF0FB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контролируемых лиц, у которых в рамках проведения ко</w:t>
            </w:r>
            <w:r w:rsidRPr="00630F12">
              <w:rPr>
                <w:rFonts w:ascii="Times New Roman" w:eastAsia="Times New Roman" w:hAnsi="Times New Roman" w:cs="Times New Roman"/>
                <w:color w:val="000000"/>
                <w:sz w:val="24"/>
                <w:szCs w:val="24"/>
                <w:lang w:eastAsia="ru-RU"/>
              </w:rPr>
              <w:t>н</w:t>
            </w:r>
            <w:r w:rsidRPr="00630F12">
              <w:rPr>
                <w:rFonts w:ascii="Times New Roman" w:eastAsia="Times New Roman" w:hAnsi="Times New Roman" w:cs="Times New Roman"/>
                <w:color w:val="000000"/>
                <w:sz w:val="24"/>
                <w:szCs w:val="24"/>
                <w:lang w:eastAsia="ru-RU"/>
              </w:rPr>
              <w:t>трольных (надзорных) мероприятий с взаимодействием, специальных р</w:t>
            </w:r>
            <w:r w:rsidRPr="00630F12">
              <w:rPr>
                <w:rFonts w:ascii="Times New Roman" w:eastAsia="Times New Roman" w:hAnsi="Times New Roman" w:cs="Times New Roman"/>
                <w:color w:val="000000"/>
                <w:sz w:val="24"/>
                <w:szCs w:val="24"/>
                <w:lang w:eastAsia="ru-RU"/>
              </w:rPr>
              <w:t>е</w:t>
            </w:r>
            <w:r w:rsidRPr="00630F12">
              <w:rPr>
                <w:rFonts w:ascii="Times New Roman" w:eastAsia="Times New Roman" w:hAnsi="Times New Roman" w:cs="Times New Roman"/>
                <w:color w:val="000000"/>
                <w:sz w:val="24"/>
                <w:szCs w:val="24"/>
                <w:lang w:eastAsia="ru-RU"/>
              </w:rPr>
              <w:t>жимов государственного контроля (надзора) выявлены нарушения обяз</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тельных требований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2A6A83A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BFA9CE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FAF6E8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9.1.</w:t>
            </w:r>
          </w:p>
        </w:tc>
        <w:tc>
          <w:tcPr>
            <w:tcW w:w="7868" w:type="dxa"/>
            <w:tcBorders>
              <w:top w:val="nil"/>
              <w:left w:val="nil"/>
              <w:bottom w:val="single" w:sz="4" w:space="0" w:color="auto"/>
              <w:right w:val="single" w:sz="4" w:space="0" w:color="auto"/>
            </w:tcBorders>
            <w:shd w:val="clear" w:color="000000" w:fill="FFFFFF"/>
            <w:vAlign w:val="center"/>
            <w:hideMark/>
          </w:tcPr>
          <w:p w14:paraId="68309905"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субъектов малого и среднего предпринимательства</w:t>
            </w:r>
          </w:p>
        </w:tc>
        <w:tc>
          <w:tcPr>
            <w:tcW w:w="1047" w:type="dxa"/>
            <w:tcBorders>
              <w:top w:val="nil"/>
              <w:left w:val="nil"/>
              <w:bottom w:val="single" w:sz="4" w:space="0" w:color="auto"/>
              <w:right w:val="single" w:sz="4" w:space="0" w:color="auto"/>
            </w:tcBorders>
            <w:shd w:val="clear" w:color="auto" w:fill="auto"/>
            <w:noWrap/>
            <w:hideMark/>
          </w:tcPr>
          <w:p w14:paraId="2B6B3C7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D899D5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86252A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10.</w:t>
            </w:r>
          </w:p>
        </w:tc>
        <w:tc>
          <w:tcPr>
            <w:tcW w:w="7868" w:type="dxa"/>
            <w:tcBorders>
              <w:top w:val="nil"/>
              <w:left w:val="nil"/>
              <w:bottom w:val="single" w:sz="4" w:space="0" w:color="auto"/>
              <w:right w:val="single" w:sz="4" w:space="0" w:color="auto"/>
            </w:tcBorders>
            <w:shd w:val="clear" w:color="000000" w:fill="FFFFFF"/>
            <w:vAlign w:val="center"/>
            <w:hideMark/>
          </w:tcPr>
          <w:p w14:paraId="1F0A0A3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объектов контроля, при проведении в отношении которых контрольных (надзорных) мероприятий с взаимодействием, специальных режимов государственного контроля (надзора) выявлены нарушения об</w:t>
            </w:r>
            <w:r w:rsidRPr="00630F12">
              <w:rPr>
                <w:rFonts w:ascii="Times New Roman" w:eastAsia="Times New Roman" w:hAnsi="Times New Roman" w:cs="Times New Roman"/>
                <w:color w:val="000000"/>
                <w:sz w:val="24"/>
                <w:szCs w:val="24"/>
                <w:lang w:eastAsia="ru-RU"/>
              </w:rPr>
              <w:t>я</w:t>
            </w:r>
            <w:r w:rsidRPr="00630F12">
              <w:rPr>
                <w:rFonts w:ascii="Times New Roman" w:eastAsia="Times New Roman" w:hAnsi="Times New Roman" w:cs="Times New Roman"/>
                <w:color w:val="000000"/>
                <w:sz w:val="24"/>
                <w:szCs w:val="24"/>
                <w:lang w:eastAsia="ru-RU"/>
              </w:rPr>
              <w:t>зательных требований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5F35C9B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25AD42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365331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10.1.</w:t>
            </w:r>
          </w:p>
        </w:tc>
        <w:tc>
          <w:tcPr>
            <w:tcW w:w="7868" w:type="dxa"/>
            <w:tcBorders>
              <w:top w:val="nil"/>
              <w:left w:val="nil"/>
              <w:bottom w:val="single" w:sz="4" w:space="0" w:color="auto"/>
              <w:right w:val="single" w:sz="4" w:space="0" w:color="auto"/>
            </w:tcBorders>
            <w:shd w:val="clear" w:color="000000" w:fill="FFFFFF"/>
            <w:vAlign w:val="center"/>
            <w:hideMark/>
          </w:tcPr>
          <w:p w14:paraId="2C65230A"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деятельность, действия (бездействие) граждан и организаций</w:t>
            </w:r>
          </w:p>
        </w:tc>
        <w:tc>
          <w:tcPr>
            <w:tcW w:w="1047" w:type="dxa"/>
            <w:tcBorders>
              <w:top w:val="nil"/>
              <w:left w:val="nil"/>
              <w:bottom w:val="single" w:sz="4" w:space="0" w:color="auto"/>
              <w:right w:val="single" w:sz="4" w:space="0" w:color="auto"/>
            </w:tcBorders>
            <w:shd w:val="clear" w:color="auto" w:fill="auto"/>
            <w:noWrap/>
            <w:hideMark/>
          </w:tcPr>
          <w:p w14:paraId="3EFE06E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AC69CF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18ADED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10.2.</w:t>
            </w:r>
          </w:p>
        </w:tc>
        <w:tc>
          <w:tcPr>
            <w:tcW w:w="7868" w:type="dxa"/>
            <w:tcBorders>
              <w:top w:val="nil"/>
              <w:left w:val="nil"/>
              <w:bottom w:val="single" w:sz="4" w:space="0" w:color="auto"/>
              <w:right w:val="single" w:sz="4" w:space="0" w:color="auto"/>
            </w:tcBorders>
            <w:shd w:val="clear" w:color="000000" w:fill="FFFFFF"/>
            <w:vAlign w:val="center"/>
            <w:hideMark/>
          </w:tcPr>
          <w:p w14:paraId="2794FC03"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результаты деятельности граждан и организаций, в том числе пр</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дукция (товары), работы и услуги</w:t>
            </w:r>
          </w:p>
        </w:tc>
        <w:tc>
          <w:tcPr>
            <w:tcW w:w="1047" w:type="dxa"/>
            <w:tcBorders>
              <w:top w:val="nil"/>
              <w:left w:val="nil"/>
              <w:bottom w:val="single" w:sz="4" w:space="0" w:color="auto"/>
              <w:right w:val="single" w:sz="4" w:space="0" w:color="auto"/>
            </w:tcBorders>
            <w:shd w:val="clear" w:color="auto" w:fill="auto"/>
            <w:noWrap/>
            <w:hideMark/>
          </w:tcPr>
          <w:p w14:paraId="1994C14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B4764C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081E04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10.3.</w:t>
            </w:r>
          </w:p>
        </w:tc>
        <w:tc>
          <w:tcPr>
            <w:tcW w:w="7868" w:type="dxa"/>
            <w:tcBorders>
              <w:top w:val="nil"/>
              <w:left w:val="nil"/>
              <w:bottom w:val="single" w:sz="4" w:space="0" w:color="auto"/>
              <w:right w:val="single" w:sz="4" w:space="0" w:color="auto"/>
            </w:tcBorders>
            <w:shd w:val="clear" w:color="000000" w:fill="FFFFFF"/>
            <w:vAlign w:val="center"/>
            <w:hideMark/>
          </w:tcPr>
          <w:p w14:paraId="0186684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производственные объекты</w:t>
            </w:r>
          </w:p>
        </w:tc>
        <w:tc>
          <w:tcPr>
            <w:tcW w:w="1047" w:type="dxa"/>
            <w:tcBorders>
              <w:top w:val="nil"/>
              <w:left w:val="nil"/>
              <w:bottom w:val="single" w:sz="4" w:space="0" w:color="auto"/>
              <w:right w:val="single" w:sz="4" w:space="0" w:color="auto"/>
            </w:tcBorders>
            <w:shd w:val="clear" w:color="auto" w:fill="auto"/>
            <w:noWrap/>
            <w:hideMark/>
          </w:tcPr>
          <w:p w14:paraId="1C5A324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A36CCF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CF2C26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w:t>
            </w:r>
          </w:p>
        </w:tc>
        <w:tc>
          <w:tcPr>
            <w:tcW w:w="7868" w:type="dxa"/>
            <w:tcBorders>
              <w:top w:val="nil"/>
              <w:left w:val="nil"/>
              <w:bottom w:val="single" w:sz="4" w:space="0" w:color="auto"/>
              <w:right w:val="single" w:sz="4" w:space="0" w:color="auto"/>
            </w:tcBorders>
            <w:shd w:val="clear" w:color="000000" w:fill="FFFFFF"/>
            <w:vAlign w:val="center"/>
            <w:hideMark/>
          </w:tcPr>
          <w:p w14:paraId="58180AB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нарушений обязательных требований (по каждому факту нарушения) - всего, в том числе выявленных в рамках:</w:t>
            </w:r>
          </w:p>
        </w:tc>
        <w:tc>
          <w:tcPr>
            <w:tcW w:w="1047" w:type="dxa"/>
            <w:tcBorders>
              <w:top w:val="nil"/>
              <w:left w:val="nil"/>
              <w:bottom w:val="single" w:sz="4" w:space="0" w:color="auto"/>
              <w:right w:val="single" w:sz="4" w:space="0" w:color="auto"/>
            </w:tcBorders>
            <w:shd w:val="clear" w:color="auto" w:fill="auto"/>
            <w:noWrap/>
            <w:hideMark/>
          </w:tcPr>
          <w:p w14:paraId="2D5FAB2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188FD5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362F87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11.1.</w:t>
            </w:r>
          </w:p>
        </w:tc>
        <w:tc>
          <w:tcPr>
            <w:tcW w:w="7868" w:type="dxa"/>
            <w:tcBorders>
              <w:top w:val="nil"/>
              <w:left w:val="nil"/>
              <w:bottom w:val="single" w:sz="4" w:space="0" w:color="auto"/>
              <w:right w:val="single" w:sz="4" w:space="0" w:color="auto"/>
            </w:tcBorders>
            <w:shd w:val="clear" w:color="000000" w:fill="FFFFFF"/>
            <w:vAlign w:val="center"/>
            <w:hideMark/>
          </w:tcPr>
          <w:p w14:paraId="76E32FB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контрольных (надзорных) мероприятий с взаимодействием, из них:</w:t>
            </w:r>
          </w:p>
        </w:tc>
        <w:tc>
          <w:tcPr>
            <w:tcW w:w="1047" w:type="dxa"/>
            <w:tcBorders>
              <w:top w:val="nil"/>
              <w:left w:val="nil"/>
              <w:bottom w:val="single" w:sz="4" w:space="0" w:color="auto"/>
              <w:right w:val="single" w:sz="4" w:space="0" w:color="auto"/>
            </w:tcBorders>
            <w:shd w:val="clear" w:color="auto" w:fill="auto"/>
            <w:noWrap/>
            <w:hideMark/>
          </w:tcPr>
          <w:p w14:paraId="04AB7A8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CEE882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F6BBA1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11.1.1.</w:t>
            </w:r>
          </w:p>
        </w:tc>
        <w:tc>
          <w:tcPr>
            <w:tcW w:w="7868" w:type="dxa"/>
            <w:tcBorders>
              <w:top w:val="nil"/>
              <w:left w:val="nil"/>
              <w:bottom w:val="single" w:sz="4" w:space="0" w:color="auto"/>
              <w:right w:val="single" w:sz="4" w:space="0" w:color="auto"/>
            </w:tcBorders>
            <w:shd w:val="clear" w:color="000000" w:fill="FFFFFF"/>
            <w:vAlign w:val="center"/>
            <w:hideMark/>
          </w:tcPr>
          <w:p w14:paraId="22CEC2C6"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w:t>
            </w:r>
            <w:r w:rsidRPr="00630F12">
              <w:rPr>
                <w:rFonts w:ascii="Times New Roman" w:eastAsia="Times New Roman" w:hAnsi="Times New Roman" w:cs="Times New Roman"/>
                <w:color w:val="000000"/>
                <w:sz w:val="24"/>
                <w:szCs w:val="24"/>
                <w:lang w:eastAsia="ru-RU"/>
              </w:rPr>
              <w:t>ь</w:t>
            </w:r>
            <w:r w:rsidRPr="00630F12">
              <w:rPr>
                <w:rFonts w:ascii="Times New Roman" w:eastAsia="Times New Roman" w:hAnsi="Times New Roman" w:cs="Times New Roman"/>
                <w:color w:val="000000"/>
                <w:sz w:val="24"/>
                <w:szCs w:val="24"/>
                <w:lang w:eastAsia="ru-RU"/>
              </w:rPr>
              <w:t>ства</w:t>
            </w:r>
          </w:p>
        </w:tc>
        <w:tc>
          <w:tcPr>
            <w:tcW w:w="1047" w:type="dxa"/>
            <w:tcBorders>
              <w:top w:val="nil"/>
              <w:left w:val="nil"/>
              <w:bottom w:val="single" w:sz="4" w:space="0" w:color="auto"/>
              <w:right w:val="single" w:sz="4" w:space="0" w:color="auto"/>
            </w:tcBorders>
            <w:shd w:val="clear" w:color="auto" w:fill="auto"/>
            <w:noWrap/>
            <w:hideMark/>
          </w:tcPr>
          <w:p w14:paraId="7112E52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8715CB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5E9F87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11.2.</w:t>
            </w:r>
          </w:p>
        </w:tc>
        <w:tc>
          <w:tcPr>
            <w:tcW w:w="7868" w:type="dxa"/>
            <w:tcBorders>
              <w:top w:val="nil"/>
              <w:left w:val="nil"/>
              <w:bottom w:val="single" w:sz="4" w:space="0" w:color="auto"/>
              <w:right w:val="single" w:sz="4" w:space="0" w:color="auto"/>
            </w:tcBorders>
            <w:shd w:val="clear" w:color="000000" w:fill="FFFFFF"/>
            <w:vAlign w:val="center"/>
            <w:hideMark/>
          </w:tcPr>
          <w:p w14:paraId="5BECCA69"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контрольных (надзорных) мероприятий без взаимодействия, из них:</w:t>
            </w:r>
          </w:p>
        </w:tc>
        <w:tc>
          <w:tcPr>
            <w:tcW w:w="1047" w:type="dxa"/>
            <w:tcBorders>
              <w:top w:val="nil"/>
              <w:left w:val="nil"/>
              <w:bottom w:val="single" w:sz="4" w:space="0" w:color="auto"/>
              <w:right w:val="single" w:sz="4" w:space="0" w:color="auto"/>
            </w:tcBorders>
            <w:shd w:val="clear" w:color="auto" w:fill="auto"/>
            <w:noWrap/>
            <w:hideMark/>
          </w:tcPr>
          <w:p w14:paraId="261E034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6D1102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FFDC33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11.2.1.</w:t>
            </w:r>
          </w:p>
        </w:tc>
        <w:tc>
          <w:tcPr>
            <w:tcW w:w="7868" w:type="dxa"/>
            <w:tcBorders>
              <w:top w:val="nil"/>
              <w:left w:val="nil"/>
              <w:bottom w:val="single" w:sz="4" w:space="0" w:color="auto"/>
              <w:right w:val="single" w:sz="4" w:space="0" w:color="auto"/>
            </w:tcBorders>
            <w:shd w:val="clear" w:color="000000" w:fill="FFFFFF"/>
            <w:vAlign w:val="center"/>
            <w:hideMark/>
          </w:tcPr>
          <w:p w14:paraId="25374224"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w:t>
            </w:r>
            <w:r w:rsidRPr="00630F12">
              <w:rPr>
                <w:rFonts w:ascii="Times New Roman" w:eastAsia="Times New Roman" w:hAnsi="Times New Roman" w:cs="Times New Roman"/>
                <w:color w:val="000000"/>
                <w:sz w:val="24"/>
                <w:szCs w:val="24"/>
                <w:lang w:eastAsia="ru-RU"/>
              </w:rPr>
              <w:t>ь</w:t>
            </w:r>
            <w:r w:rsidRPr="00630F12">
              <w:rPr>
                <w:rFonts w:ascii="Times New Roman" w:eastAsia="Times New Roman" w:hAnsi="Times New Roman" w:cs="Times New Roman"/>
                <w:color w:val="000000"/>
                <w:sz w:val="24"/>
                <w:szCs w:val="24"/>
                <w:lang w:eastAsia="ru-RU"/>
              </w:rPr>
              <w:t>ства</w:t>
            </w:r>
          </w:p>
        </w:tc>
        <w:tc>
          <w:tcPr>
            <w:tcW w:w="1047" w:type="dxa"/>
            <w:tcBorders>
              <w:top w:val="nil"/>
              <w:left w:val="nil"/>
              <w:bottom w:val="single" w:sz="4" w:space="0" w:color="auto"/>
              <w:right w:val="single" w:sz="4" w:space="0" w:color="auto"/>
            </w:tcBorders>
            <w:shd w:val="clear" w:color="auto" w:fill="auto"/>
            <w:noWrap/>
            <w:hideMark/>
          </w:tcPr>
          <w:p w14:paraId="53F1302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D7A866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D66572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11.3.</w:t>
            </w:r>
          </w:p>
        </w:tc>
        <w:tc>
          <w:tcPr>
            <w:tcW w:w="7868" w:type="dxa"/>
            <w:tcBorders>
              <w:top w:val="nil"/>
              <w:left w:val="nil"/>
              <w:bottom w:val="single" w:sz="4" w:space="0" w:color="auto"/>
              <w:right w:val="single" w:sz="4" w:space="0" w:color="auto"/>
            </w:tcBorders>
            <w:shd w:val="clear" w:color="000000" w:fill="FFFFFF"/>
            <w:vAlign w:val="center"/>
            <w:hideMark/>
          </w:tcPr>
          <w:p w14:paraId="5A2B4877"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специальных режимов государственного контроля (надзора)</w:t>
            </w:r>
          </w:p>
        </w:tc>
        <w:tc>
          <w:tcPr>
            <w:tcW w:w="1047" w:type="dxa"/>
            <w:tcBorders>
              <w:top w:val="nil"/>
              <w:left w:val="nil"/>
              <w:bottom w:val="single" w:sz="4" w:space="0" w:color="auto"/>
              <w:right w:val="single" w:sz="4" w:space="0" w:color="auto"/>
            </w:tcBorders>
            <w:shd w:val="clear" w:color="auto" w:fill="auto"/>
            <w:noWrap/>
            <w:hideMark/>
          </w:tcPr>
          <w:p w14:paraId="4987E57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D43E09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0821F0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12.</w:t>
            </w:r>
          </w:p>
        </w:tc>
        <w:tc>
          <w:tcPr>
            <w:tcW w:w="7868" w:type="dxa"/>
            <w:tcBorders>
              <w:top w:val="nil"/>
              <w:left w:val="nil"/>
              <w:bottom w:val="single" w:sz="4" w:space="0" w:color="auto"/>
              <w:right w:val="single" w:sz="4" w:space="0" w:color="auto"/>
            </w:tcBorders>
            <w:shd w:val="clear" w:color="000000" w:fill="FFFFFF"/>
            <w:vAlign w:val="center"/>
            <w:hideMark/>
          </w:tcPr>
          <w:p w14:paraId="7AECA5F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контрольных (надзорных) мероприятий, специальных реж</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мов государственного контроля (надзора), при проведении которых выя</w:t>
            </w:r>
            <w:r w:rsidRPr="00630F12">
              <w:rPr>
                <w:rFonts w:ascii="Times New Roman" w:eastAsia="Times New Roman" w:hAnsi="Times New Roman" w:cs="Times New Roman"/>
                <w:color w:val="000000"/>
                <w:sz w:val="24"/>
                <w:szCs w:val="24"/>
                <w:lang w:eastAsia="ru-RU"/>
              </w:rPr>
              <w:t>в</w:t>
            </w:r>
            <w:r w:rsidRPr="00630F12">
              <w:rPr>
                <w:rFonts w:ascii="Times New Roman" w:eastAsia="Times New Roman" w:hAnsi="Times New Roman" w:cs="Times New Roman"/>
                <w:color w:val="000000"/>
                <w:sz w:val="24"/>
                <w:szCs w:val="24"/>
                <w:lang w:eastAsia="ru-RU"/>
              </w:rPr>
              <w:t>лены нарушения обязательных требований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63A7891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A5923E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00C16D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12.1.</w:t>
            </w:r>
          </w:p>
        </w:tc>
        <w:tc>
          <w:tcPr>
            <w:tcW w:w="7868" w:type="dxa"/>
            <w:tcBorders>
              <w:top w:val="nil"/>
              <w:left w:val="nil"/>
              <w:bottom w:val="single" w:sz="4" w:space="0" w:color="auto"/>
              <w:right w:val="single" w:sz="4" w:space="0" w:color="auto"/>
            </w:tcBorders>
            <w:shd w:val="clear" w:color="000000" w:fill="FFFFFF"/>
            <w:vAlign w:val="center"/>
            <w:hideMark/>
          </w:tcPr>
          <w:p w14:paraId="0AD5E87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предпринимательства</w:t>
            </w:r>
          </w:p>
        </w:tc>
        <w:tc>
          <w:tcPr>
            <w:tcW w:w="1047" w:type="dxa"/>
            <w:tcBorders>
              <w:top w:val="nil"/>
              <w:left w:val="nil"/>
              <w:bottom w:val="single" w:sz="4" w:space="0" w:color="auto"/>
              <w:right w:val="single" w:sz="4" w:space="0" w:color="auto"/>
            </w:tcBorders>
            <w:shd w:val="clear" w:color="auto" w:fill="auto"/>
            <w:noWrap/>
            <w:hideMark/>
          </w:tcPr>
          <w:p w14:paraId="4B44D2D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091754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8C3055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13.</w:t>
            </w:r>
          </w:p>
        </w:tc>
        <w:tc>
          <w:tcPr>
            <w:tcW w:w="7868" w:type="dxa"/>
            <w:tcBorders>
              <w:top w:val="nil"/>
              <w:left w:val="nil"/>
              <w:bottom w:val="single" w:sz="4" w:space="0" w:color="auto"/>
              <w:right w:val="single" w:sz="4" w:space="0" w:color="auto"/>
            </w:tcBorders>
            <w:shd w:val="clear" w:color="000000" w:fill="FFFFFF"/>
            <w:vAlign w:val="center"/>
            <w:hideMark/>
          </w:tcPr>
          <w:p w14:paraId="2CB001A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фактов неисполнения предписания контрольного (надзорн</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 xml:space="preserve">го) органа </w:t>
            </w:r>
          </w:p>
        </w:tc>
        <w:tc>
          <w:tcPr>
            <w:tcW w:w="1047" w:type="dxa"/>
            <w:tcBorders>
              <w:top w:val="nil"/>
              <w:left w:val="nil"/>
              <w:bottom w:val="single" w:sz="4" w:space="0" w:color="auto"/>
              <w:right w:val="single" w:sz="4" w:space="0" w:color="auto"/>
            </w:tcBorders>
            <w:shd w:val="clear" w:color="auto" w:fill="auto"/>
            <w:noWrap/>
            <w:hideMark/>
          </w:tcPr>
          <w:p w14:paraId="773CBFA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D1710E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74C4E1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14.</w:t>
            </w:r>
          </w:p>
        </w:tc>
        <w:tc>
          <w:tcPr>
            <w:tcW w:w="7868" w:type="dxa"/>
            <w:tcBorders>
              <w:top w:val="nil"/>
              <w:left w:val="nil"/>
              <w:bottom w:val="single" w:sz="4" w:space="0" w:color="auto"/>
              <w:right w:val="single" w:sz="4" w:space="0" w:color="auto"/>
            </w:tcBorders>
            <w:shd w:val="clear" w:color="000000" w:fill="FFFFFF"/>
            <w:vAlign w:val="center"/>
            <w:hideMark/>
          </w:tcPr>
          <w:p w14:paraId="655D0F4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актов о нарушении обязательных требований, составленных в рамках осуществления специальных режимов государственного контроля (надзора)</w:t>
            </w:r>
          </w:p>
        </w:tc>
        <w:tc>
          <w:tcPr>
            <w:tcW w:w="1047" w:type="dxa"/>
            <w:tcBorders>
              <w:top w:val="nil"/>
              <w:left w:val="nil"/>
              <w:bottom w:val="single" w:sz="4" w:space="0" w:color="auto"/>
              <w:right w:val="single" w:sz="4" w:space="0" w:color="auto"/>
            </w:tcBorders>
            <w:shd w:val="clear" w:color="auto" w:fill="auto"/>
            <w:noWrap/>
            <w:hideMark/>
          </w:tcPr>
          <w:p w14:paraId="3E206D8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7A93FE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8F19DC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15.</w:t>
            </w:r>
          </w:p>
        </w:tc>
        <w:tc>
          <w:tcPr>
            <w:tcW w:w="7868" w:type="dxa"/>
            <w:tcBorders>
              <w:top w:val="nil"/>
              <w:left w:val="nil"/>
              <w:bottom w:val="single" w:sz="4" w:space="0" w:color="auto"/>
              <w:right w:val="single" w:sz="4" w:space="0" w:color="auto"/>
            </w:tcBorders>
            <w:shd w:val="clear" w:color="000000" w:fill="FFFFFF"/>
            <w:vAlign w:val="center"/>
            <w:hideMark/>
          </w:tcPr>
          <w:p w14:paraId="683FC0C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дел об административных правонарушениях, возбужденных по фактам нарушения обязательных требований,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70D35D2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A96CD7E"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304D39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15.1.</w:t>
            </w:r>
          </w:p>
        </w:tc>
        <w:tc>
          <w:tcPr>
            <w:tcW w:w="7868" w:type="dxa"/>
            <w:tcBorders>
              <w:top w:val="nil"/>
              <w:left w:val="nil"/>
              <w:bottom w:val="single" w:sz="4" w:space="0" w:color="auto"/>
              <w:right w:val="single" w:sz="4" w:space="0" w:color="auto"/>
            </w:tcBorders>
            <w:shd w:val="clear" w:color="000000" w:fill="FFFFFF"/>
            <w:vAlign w:val="center"/>
            <w:hideMark/>
          </w:tcPr>
          <w:p w14:paraId="5B35FF87"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за нарушения обязательных требований</w:t>
            </w:r>
          </w:p>
        </w:tc>
        <w:tc>
          <w:tcPr>
            <w:tcW w:w="1047" w:type="dxa"/>
            <w:tcBorders>
              <w:top w:val="nil"/>
              <w:left w:val="nil"/>
              <w:bottom w:val="single" w:sz="4" w:space="0" w:color="auto"/>
              <w:right w:val="single" w:sz="4" w:space="0" w:color="auto"/>
            </w:tcBorders>
            <w:shd w:val="clear" w:color="auto" w:fill="auto"/>
            <w:noWrap/>
            <w:hideMark/>
          </w:tcPr>
          <w:p w14:paraId="4198B64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C00AC3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656179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15.2.</w:t>
            </w:r>
          </w:p>
        </w:tc>
        <w:tc>
          <w:tcPr>
            <w:tcW w:w="7868" w:type="dxa"/>
            <w:tcBorders>
              <w:top w:val="nil"/>
              <w:left w:val="nil"/>
              <w:bottom w:val="single" w:sz="4" w:space="0" w:color="auto"/>
              <w:right w:val="single" w:sz="4" w:space="0" w:color="auto"/>
            </w:tcBorders>
            <w:shd w:val="clear" w:color="000000" w:fill="FFFFFF"/>
            <w:vAlign w:val="center"/>
            <w:hideMark/>
          </w:tcPr>
          <w:p w14:paraId="4FD4CEC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за неисполнение предписания </w:t>
            </w:r>
          </w:p>
        </w:tc>
        <w:tc>
          <w:tcPr>
            <w:tcW w:w="1047" w:type="dxa"/>
            <w:tcBorders>
              <w:top w:val="nil"/>
              <w:left w:val="nil"/>
              <w:bottom w:val="single" w:sz="4" w:space="0" w:color="auto"/>
              <w:right w:val="single" w:sz="4" w:space="0" w:color="auto"/>
            </w:tcBorders>
            <w:shd w:val="clear" w:color="auto" w:fill="auto"/>
            <w:noWrap/>
            <w:hideMark/>
          </w:tcPr>
          <w:p w14:paraId="320CB17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40C880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0DADA1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16.</w:t>
            </w:r>
          </w:p>
        </w:tc>
        <w:tc>
          <w:tcPr>
            <w:tcW w:w="7868" w:type="dxa"/>
            <w:tcBorders>
              <w:top w:val="nil"/>
              <w:left w:val="nil"/>
              <w:bottom w:val="single" w:sz="4" w:space="0" w:color="auto"/>
              <w:right w:val="single" w:sz="4" w:space="0" w:color="auto"/>
            </w:tcBorders>
            <w:shd w:val="clear" w:color="000000" w:fill="FFFFFF"/>
            <w:vAlign w:val="center"/>
            <w:hideMark/>
          </w:tcPr>
          <w:p w14:paraId="56ECD18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контрольных (надзорных) мероприятий, по итогам которых по фактам выявленных нарушений назначены административные наказ</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ния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56303FC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CC5974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FCBEF6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16.1.</w:t>
            </w:r>
          </w:p>
        </w:tc>
        <w:tc>
          <w:tcPr>
            <w:tcW w:w="7868" w:type="dxa"/>
            <w:tcBorders>
              <w:top w:val="nil"/>
              <w:left w:val="nil"/>
              <w:bottom w:val="single" w:sz="4" w:space="0" w:color="auto"/>
              <w:right w:val="single" w:sz="4" w:space="0" w:color="auto"/>
            </w:tcBorders>
            <w:shd w:val="clear" w:color="000000" w:fill="FFFFFF"/>
            <w:vAlign w:val="center"/>
            <w:hideMark/>
          </w:tcPr>
          <w:p w14:paraId="0DAC215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субъектов малого и среднего предпринимательства</w:t>
            </w:r>
          </w:p>
        </w:tc>
        <w:tc>
          <w:tcPr>
            <w:tcW w:w="1047" w:type="dxa"/>
            <w:tcBorders>
              <w:top w:val="nil"/>
              <w:left w:val="nil"/>
              <w:bottom w:val="single" w:sz="4" w:space="0" w:color="auto"/>
              <w:right w:val="single" w:sz="4" w:space="0" w:color="auto"/>
            </w:tcBorders>
            <w:shd w:val="clear" w:color="auto" w:fill="auto"/>
            <w:noWrap/>
            <w:hideMark/>
          </w:tcPr>
          <w:p w14:paraId="1F8858D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064753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348A6A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lastRenderedPageBreak/>
              <w:t>17.</w:t>
            </w:r>
          </w:p>
        </w:tc>
        <w:tc>
          <w:tcPr>
            <w:tcW w:w="7868" w:type="dxa"/>
            <w:tcBorders>
              <w:top w:val="nil"/>
              <w:left w:val="nil"/>
              <w:bottom w:val="single" w:sz="4" w:space="0" w:color="auto"/>
              <w:right w:val="single" w:sz="4" w:space="0" w:color="auto"/>
            </w:tcBorders>
            <w:shd w:val="clear" w:color="auto" w:fill="auto"/>
            <w:vAlign w:val="center"/>
            <w:hideMark/>
          </w:tcPr>
          <w:p w14:paraId="252F23A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административных наказаний, назначенных по итогам ко</w:t>
            </w:r>
            <w:r w:rsidRPr="00630F12">
              <w:rPr>
                <w:rFonts w:ascii="Times New Roman" w:eastAsia="Times New Roman" w:hAnsi="Times New Roman" w:cs="Times New Roman"/>
                <w:color w:val="000000"/>
                <w:sz w:val="24"/>
                <w:szCs w:val="24"/>
                <w:lang w:eastAsia="ru-RU"/>
              </w:rPr>
              <w:t>н</w:t>
            </w:r>
            <w:r w:rsidRPr="00630F12">
              <w:rPr>
                <w:rFonts w:ascii="Times New Roman" w:eastAsia="Times New Roman" w:hAnsi="Times New Roman" w:cs="Times New Roman"/>
                <w:color w:val="000000"/>
                <w:sz w:val="24"/>
                <w:szCs w:val="24"/>
                <w:lang w:eastAsia="ru-RU"/>
              </w:rPr>
              <w:t>трольных (надзорных) мероприятий, специальных режимов госуда</w:t>
            </w:r>
            <w:r w:rsidRPr="00630F12">
              <w:rPr>
                <w:rFonts w:ascii="Times New Roman" w:eastAsia="Times New Roman" w:hAnsi="Times New Roman" w:cs="Times New Roman"/>
                <w:color w:val="000000"/>
                <w:sz w:val="24"/>
                <w:szCs w:val="24"/>
                <w:lang w:eastAsia="ru-RU"/>
              </w:rPr>
              <w:t>р</w:t>
            </w:r>
            <w:r w:rsidRPr="00630F12">
              <w:rPr>
                <w:rFonts w:ascii="Times New Roman" w:eastAsia="Times New Roman" w:hAnsi="Times New Roman" w:cs="Times New Roman"/>
                <w:color w:val="000000"/>
                <w:sz w:val="24"/>
                <w:szCs w:val="24"/>
                <w:lang w:eastAsia="ru-RU"/>
              </w:rPr>
              <w:t>ственного контроля (надзора) - всего, в том числе по видам наказаний:</w:t>
            </w:r>
          </w:p>
        </w:tc>
        <w:tc>
          <w:tcPr>
            <w:tcW w:w="1047" w:type="dxa"/>
            <w:tcBorders>
              <w:top w:val="nil"/>
              <w:left w:val="nil"/>
              <w:bottom w:val="single" w:sz="4" w:space="0" w:color="auto"/>
              <w:right w:val="single" w:sz="4" w:space="0" w:color="auto"/>
            </w:tcBorders>
            <w:shd w:val="clear" w:color="auto" w:fill="auto"/>
            <w:noWrap/>
            <w:hideMark/>
          </w:tcPr>
          <w:p w14:paraId="1C785BB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5E12C5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8F0CB9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17.1.</w:t>
            </w:r>
          </w:p>
        </w:tc>
        <w:tc>
          <w:tcPr>
            <w:tcW w:w="7868" w:type="dxa"/>
            <w:tcBorders>
              <w:top w:val="nil"/>
              <w:left w:val="nil"/>
              <w:bottom w:val="single" w:sz="4" w:space="0" w:color="auto"/>
              <w:right w:val="single" w:sz="4" w:space="0" w:color="auto"/>
            </w:tcBorders>
            <w:shd w:val="clear" w:color="auto" w:fill="auto"/>
            <w:vAlign w:val="center"/>
            <w:hideMark/>
          </w:tcPr>
          <w:p w14:paraId="08BF4430"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конфискация орудия совершения или предмета административного правонарушения</w:t>
            </w:r>
          </w:p>
        </w:tc>
        <w:tc>
          <w:tcPr>
            <w:tcW w:w="1047" w:type="dxa"/>
            <w:tcBorders>
              <w:top w:val="nil"/>
              <w:left w:val="nil"/>
              <w:bottom w:val="single" w:sz="4" w:space="0" w:color="auto"/>
              <w:right w:val="single" w:sz="4" w:space="0" w:color="auto"/>
            </w:tcBorders>
            <w:shd w:val="clear" w:color="auto" w:fill="auto"/>
            <w:noWrap/>
            <w:hideMark/>
          </w:tcPr>
          <w:p w14:paraId="2CA7A13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633604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1A6E487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17.2.</w:t>
            </w:r>
          </w:p>
        </w:tc>
        <w:tc>
          <w:tcPr>
            <w:tcW w:w="7868" w:type="dxa"/>
            <w:tcBorders>
              <w:top w:val="nil"/>
              <w:left w:val="nil"/>
              <w:bottom w:val="single" w:sz="4" w:space="0" w:color="auto"/>
              <w:right w:val="single" w:sz="4" w:space="0" w:color="auto"/>
            </w:tcBorders>
            <w:shd w:val="clear" w:color="auto" w:fill="auto"/>
            <w:vAlign w:val="center"/>
            <w:hideMark/>
          </w:tcPr>
          <w:p w14:paraId="13DECEA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лишение специального права, предоставленного физическому лицу</w:t>
            </w:r>
          </w:p>
        </w:tc>
        <w:tc>
          <w:tcPr>
            <w:tcW w:w="1047" w:type="dxa"/>
            <w:tcBorders>
              <w:top w:val="nil"/>
              <w:left w:val="nil"/>
              <w:bottom w:val="single" w:sz="4" w:space="0" w:color="auto"/>
              <w:right w:val="single" w:sz="4" w:space="0" w:color="auto"/>
            </w:tcBorders>
            <w:shd w:val="clear" w:color="auto" w:fill="auto"/>
            <w:noWrap/>
            <w:hideMark/>
          </w:tcPr>
          <w:p w14:paraId="65ABADB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69D779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C00683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17.3.</w:t>
            </w:r>
          </w:p>
        </w:tc>
        <w:tc>
          <w:tcPr>
            <w:tcW w:w="7868" w:type="dxa"/>
            <w:tcBorders>
              <w:top w:val="nil"/>
              <w:left w:val="nil"/>
              <w:bottom w:val="single" w:sz="4" w:space="0" w:color="auto"/>
              <w:right w:val="single" w:sz="4" w:space="0" w:color="auto"/>
            </w:tcBorders>
            <w:shd w:val="clear" w:color="auto" w:fill="auto"/>
            <w:vAlign w:val="center"/>
            <w:hideMark/>
          </w:tcPr>
          <w:p w14:paraId="36ABE91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административный арест</w:t>
            </w:r>
          </w:p>
        </w:tc>
        <w:tc>
          <w:tcPr>
            <w:tcW w:w="1047" w:type="dxa"/>
            <w:tcBorders>
              <w:top w:val="nil"/>
              <w:left w:val="nil"/>
              <w:bottom w:val="single" w:sz="4" w:space="0" w:color="auto"/>
              <w:right w:val="single" w:sz="4" w:space="0" w:color="auto"/>
            </w:tcBorders>
            <w:shd w:val="clear" w:color="auto" w:fill="auto"/>
            <w:noWrap/>
            <w:hideMark/>
          </w:tcPr>
          <w:p w14:paraId="7C19033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26789D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201228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17.4.</w:t>
            </w:r>
          </w:p>
        </w:tc>
        <w:tc>
          <w:tcPr>
            <w:tcW w:w="7868" w:type="dxa"/>
            <w:tcBorders>
              <w:top w:val="nil"/>
              <w:left w:val="nil"/>
              <w:bottom w:val="single" w:sz="4" w:space="0" w:color="auto"/>
              <w:right w:val="single" w:sz="4" w:space="0" w:color="auto"/>
            </w:tcBorders>
            <w:shd w:val="clear" w:color="auto" w:fill="auto"/>
            <w:vAlign w:val="center"/>
            <w:hideMark/>
          </w:tcPr>
          <w:p w14:paraId="4096BD55"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административное </w:t>
            </w:r>
            <w:proofErr w:type="gramStart"/>
            <w:r w:rsidRPr="00630F12">
              <w:rPr>
                <w:rFonts w:ascii="Times New Roman" w:eastAsia="Times New Roman" w:hAnsi="Times New Roman" w:cs="Times New Roman"/>
                <w:color w:val="000000"/>
                <w:sz w:val="24"/>
                <w:szCs w:val="24"/>
                <w:lang w:eastAsia="ru-RU"/>
              </w:rPr>
              <w:t>выдворение</w:t>
            </w:r>
            <w:proofErr w:type="gramEnd"/>
            <w:r w:rsidRPr="00630F12">
              <w:rPr>
                <w:rFonts w:ascii="Times New Roman" w:eastAsia="Times New Roman" w:hAnsi="Times New Roman" w:cs="Times New Roman"/>
                <w:color w:val="000000"/>
                <w:sz w:val="24"/>
                <w:szCs w:val="24"/>
                <w:lang w:eastAsia="ru-RU"/>
              </w:rPr>
              <w:t xml:space="preserve"> за пределы Российской Федерации иностранного гражданина или лица без гражданства</w:t>
            </w:r>
          </w:p>
        </w:tc>
        <w:tc>
          <w:tcPr>
            <w:tcW w:w="1047" w:type="dxa"/>
            <w:tcBorders>
              <w:top w:val="nil"/>
              <w:left w:val="nil"/>
              <w:bottom w:val="single" w:sz="4" w:space="0" w:color="auto"/>
              <w:right w:val="single" w:sz="4" w:space="0" w:color="auto"/>
            </w:tcBorders>
            <w:shd w:val="clear" w:color="auto" w:fill="auto"/>
            <w:noWrap/>
            <w:hideMark/>
          </w:tcPr>
          <w:p w14:paraId="71EA3E5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9E35E1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191FFA5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17.5.</w:t>
            </w:r>
          </w:p>
        </w:tc>
        <w:tc>
          <w:tcPr>
            <w:tcW w:w="7868" w:type="dxa"/>
            <w:tcBorders>
              <w:top w:val="nil"/>
              <w:left w:val="nil"/>
              <w:bottom w:val="single" w:sz="4" w:space="0" w:color="auto"/>
              <w:right w:val="single" w:sz="4" w:space="0" w:color="auto"/>
            </w:tcBorders>
            <w:shd w:val="clear" w:color="auto" w:fill="auto"/>
            <w:vAlign w:val="center"/>
            <w:hideMark/>
          </w:tcPr>
          <w:p w14:paraId="7AD2968A"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дисквалификация</w:t>
            </w:r>
          </w:p>
        </w:tc>
        <w:tc>
          <w:tcPr>
            <w:tcW w:w="1047" w:type="dxa"/>
            <w:tcBorders>
              <w:top w:val="nil"/>
              <w:left w:val="nil"/>
              <w:bottom w:val="single" w:sz="4" w:space="0" w:color="auto"/>
              <w:right w:val="single" w:sz="4" w:space="0" w:color="auto"/>
            </w:tcBorders>
            <w:shd w:val="clear" w:color="auto" w:fill="auto"/>
            <w:noWrap/>
            <w:hideMark/>
          </w:tcPr>
          <w:p w14:paraId="7BE6374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6B5789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29E1E6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17.6.</w:t>
            </w:r>
          </w:p>
        </w:tc>
        <w:tc>
          <w:tcPr>
            <w:tcW w:w="7868" w:type="dxa"/>
            <w:tcBorders>
              <w:top w:val="nil"/>
              <w:left w:val="nil"/>
              <w:bottom w:val="single" w:sz="4" w:space="0" w:color="auto"/>
              <w:right w:val="single" w:sz="4" w:space="0" w:color="auto"/>
            </w:tcBorders>
            <w:shd w:val="clear" w:color="auto" w:fill="auto"/>
            <w:vAlign w:val="center"/>
            <w:hideMark/>
          </w:tcPr>
          <w:p w14:paraId="770050A4"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административное приостановление деятельности</w:t>
            </w:r>
          </w:p>
        </w:tc>
        <w:tc>
          <w:tcPr>
            <w:tcW w:w="1047" w:type="dxa"/>
            <w:tcBorders>
              <w:top w:val="nil"/>
              <w:left w:val="nil"/>
              <w:bottom w:val="single" w:sz="4" w:space="0" w:color="auto"/>
              <w:right w:val="single" w:sz="4" w:space="0" w:color="auto"/>
            </w:tcBorders>
            <w:shd w:val="clear" w:color="auto" w:fill="auto"/>
            <w:noWrap/>
            <w:hideMark/>
          </w:tcPr>
          <w:p w14:paraId="6222A8E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36F122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AE0CD5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17.7.</w:t>
            </w:r>
          </w:p>
        </w:tc>
        <w:tc>
          <w:tcPr>
            <w:tcW w:w="7868" w:type="dxa"/>
            <w:tcBorders>
              <w:top w:val="nil"/>
              <w:left w:val="nil"/>
              <w:bottom w:val="nil"/>
              <w:right w:val="single" w:sz="4" w:space="0" w:color="auto"/>
            </w:tcBorders>
            <w:shd w:val="clear" w:color="auto" w:fill="auto"/>
            <w:vAlign w:val="center"/>
            <w:hideMark/>
          </w:tcPr>
          <w:p w14:paraId="7D32662F"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предупреждение</w:t>
            </w:r>
          </w:p>
        </w:tc>
        <w:tc>
          <w:tcPr>
            <w:tcW w:w="1047" w:type="dxa"/>
            <w:tcBorders>
              <w:top w:val="nil"/>
              <w:left w:val="nil"/>
              <w:bottom w:val="single" w:sz="4" w:space="0" w:color="auto"/>
              <w:right w:val="single" w:sz="4" w:space="0" w:color="auto"/>
            </w:tcBorders>
            <w:shd w:val="clear" w:color="auto" w:fill="auto"/>
            <w:noWrap/>
            <w:hideMark/>
          </w:tcPr>
          <w:p w14:paraId="1187024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09E437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718D42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17.8.</w:t>
            </w:r>
          </w:p>
        </w:tc>
        <w:tc>
          <w:tcPr>
            <w:tcW w:w="7868" w:type="dxa"/>
            <w:tcBorders>
              <w:top w:val="single" w:sz="4" w:space="0" w:color="auto"/>
              <w:left w:val="nil"/>
              <w:bottom w:val="single" w:sz="4" w:space="0" w:color="auto"/>
              <w:right w:val="single" w:sz="4" w:space="0" w:color="auto"/>
            </w:tcBorders>
            <w:shd w:val="clear" w:color="auto" w:fill="auto"/>
            <w:vAlign w:val="center"/>
            <w:hideMark/>
          </w:tcPr>
          <w:p w14:paraId="6E9103BC"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административный штраф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4C493C6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DCE9E6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28EC0C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17.8.1.</w:t>
            </w:r>
          </w:p>
        </w:tc>
        <w:tc>
          <w:tcPr>
            <w:tcW w:w="7868" w:type="dxa"/>
            <w:tcBorders>
              <w:top w:val="nil"/>
              <w:left w:val="nil"/>
              <w:bottom w:val="single" w:sz="4" w:space="0" w:color="auto"/>
              <w:right w:val="single" w:sz="4" w:space="0" w:color="auto"/>
            </w:tcBorders>
            <w:shd w:val="clear" w:color="auto" w:fill="auto"/>
            <w:vAlign w:val="center"/>
            <w:hideMark/>
          </w:tcPr>
          <w:p w14:paraId="7985C9D6"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гражданина</w:t>
            </w:r>
          </w:p>
        </w:tc>
        <w:tc>
          <w:tcPr>
            <w:tcW w:w="1047" w:type="dxa"/>
            <w:tcBorders>
              <w:top w:val="nil"/>
              <w:left w:val="nil"/>
              <w:bottom w:val="single" w:sz="4" w:space="0" w:color="auto"/>
              <w:right w:val="single" w:sz="4" w:space="0" w:color="auto"/>
            </w:tcBorders>
            <w:shd w:val="clear" w:color="auto" w:fill="auto"/>
            <w:noWrap/>
            <w:hideMark/>
          </w:tcPr>
          <w:p w14:paraId="1C9CFE2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5E7690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0A9F511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17.8.2.</w:t>
            </w:r>
          </w:p>
        </w:tc>
        <w:tc>
          <w:tcPr>
            <w:tcW w:w="7868" w:type="dxa"/>
            <w:tcBorders>
              <w:top w:val="nil"/>
              <w:left w:val="nil"/>
              <w:bottom w:val="single" w:sz="4" w:space="0" w:color="auto"/>
              <w:right w:val="single" w:sz="4" w:space="0" w:color="auto"/>
            </w:tcBorders>
            <w:shd w:val="clear" w:color="auto" w:fill="auto"/>
            <w:vAlign w:val="center"/>
            <w:hideMark/>
          </w:tcPr>
          <w:p w14:paraId="1CF60B3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должностное лицо</w:t>
            </w:r>
          </w:p>
        </w:tc>
        <w:tc>
          <w:tcPr>
            <w:tcW w:w="1047" w:type="dxa"/>
            <w:tcBorders>
              <w:top w:val="nil"/>
              <w:left w:val="nil"/>
              <w:bottom w:val="single" w:sz="4" w:space="0" w:color="auto"/>
              <w:right w:val="single" w:sz="4" w:space="0" w:color="auto"/>
            </w:tcBorders>
            <w:shd w:val="clear" w:color="auto" w:fill="auto"/>
            <w:noWrap/>
            <w:hideMark/>
          </w:tcPr>
          <w:p w14:paraId="2618F12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326D77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9B472C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17.8.3.</w:t>
            </w:r>
          </w:p>
        </w:tc>
        <w:tc>
          <w:tcPr>
            <w:tcW w:w="7868" w:type="dxa"/>
            <w:tcBorders>
              <w:top w:val="nil"/>
              <w:left w:val="nil"/>
              <w:bottom w:val="single" w:sz="4" w:space="0" w:color="auto"/>
              <w:right w:val="single" w:sz="4" w:space="0" w:color="auto"/>
            </w:tcBorders>
            <w:shd w:val="clear" w:color="auto" w:fill="auto"/>
            <w:vAlign w:val="center"/>
            <w:hideMark/>
          </w:tcPr>
          <w:p w14:paraId="5AA327B5"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индивидуального предпринимателя</w:t>
            </w:r>
          </w:p>
        </w:tc>
        <w:tc>
          <w:tcPr>
            <w:tcW w:w="1047" w:type="dxa"/>
            <w:tcBorders>
              <w:top w:val="nil"/>
              <w:left w:val="nil"/>
              <w:bottom w:val="single" w:sz="4" w:space="0" w:color="auto"/>
              <w:right w:val="single" w:sz="4" w:space="0" w:color="auto"/>
            </w:tcBorders>
            <w:shd w:val="clear" w:color="auto" w:fill="auto"/>
            <w:noWrap/>
            <w:hideMark/>
          </w:tcPr>
          <w:p w14:paraId="4037438A"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392661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425551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17.8.4.</w:t>
            </w:r>
          </w:p>
        </w:tc>
        <w:tc>
          <w:tcPr>
            <w:tcW w:w="7868" w:type="dxa"/>
            <w:tcBorders>
              <w:top w:val="nil"/>
              <w:left w:val="nil"/>
              <w:bottom w:val="single" w:sz="4" w:space="0" w:color="auto"/>
              <w:right w:val="single" w:sz="4" w:space="0" w:color="auto"/>
            </w:tcBorders>
            <w:shd w:val="clear" w:color="auto" w:fill="auto"/>
            <w:vAlign w:val="center"/>
            <w:hideMark/>
          </w:tcPr>
          <w:p w14:paraId="473D1650"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юридическое лицо</w:t>
            </w:r>
          </w:p>
        </w:tc>
        <w:tc>
          <w:tcPr>
            <w:tcW w:w="1047" w:type="dxa"/>
            <w:tcBorders>
              <w:top w:val="nil"/>
              <w:left w:val="nil"/>
              <w:bottom w:val="single" w:sz="4" w:space="0" w:color="auto"/>
              <w:right w:val="single" w:sz="4" w:space="0" w:color="auto"/>
            </w:tcBorders>
            <w:shd w:val="clear" w:color="auto" w:fill="auto"/>
            <w:noWrap/>
            <w:hideMark/>
          </w:tcPr>
          <w:p w14:paraId="0D8DCA31"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CE9331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2631AE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18.</w:t>
            </w:r>
          </w:p>
        </w:tc>
        <w:tc>
          <w:tcPr>
            <w:tcW w:w="7868" w:type="dxa"/>
            <w:tcBorders>
              <w:top w:val="nil"/>
              <w:left w:val="nil"/>
              <w:bottom w:val="single" w:sz="4" w:space="0" w:color="auto"/>
              <w:right w:val="single" w:sz="4" w:space="0" w:color="auto"/>
            </w:tcBorders>
            <w:shd w:val="clear" w:color="000000" w:fill="FFFFFF"/>
            <w:vAlign w:val="center"/>
            <w:hideMark/>
          </w:tcPr>
          <w:p w14:paraId="5F0B0F1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Общая сумма наложенных административных штрафов (в тыс. руб.) - всего, в том числе:</w:t>
            </w:r>
          </w:p>
        </w:tc>
        <w:tc>
          <w:tcPr>
            <w:tcW w:w="1047" w:type="dxa"/>
            <w:tcBorders>
              <w:top w:val="nil"/>
              <w:left w:val="nil"/>
              <w:bottom w:val="single" w:sz="4" w:space="0" w:color="auto"/>
              <w:right w:val="single" w:sz="4" w:space="0" w:color="auto"/>
            </w:tcBorders>
            <w:shd w:val="clear" w:color="000000" w:fill="FFFFFF"/>
            <w:noWrap/>
            <w:hideMark/>
          </w:tcPr>
          <w:p w14:paraId="464FC29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3DAE64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195A969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18.1.</w:t>
            </w:r>
          </w:p>
        </w:tc>
        <w:tc>
          <w:tcPr>
            <w:tcW w:w="7868" w:type="dxa"/>
            <w:tcBorders>
              <w:top w:val="nil"/>
              <w:left w:val="nil"/>
              <w:bottom w:val="single" w:sz="4" w:space="0" w:color="auto"/>
              <w:right w:val="single" w:sz="4" w:space="0" w:color="auto"/>
            </w:tcBorders>
            <w:shd w:val="clear" w:color="auto" w:fill="auto"/>
            <w:vAlign w:val="center"/>
            <w:hideMark/>
          </w:tcPr>
          <w:p w14:paraId="4350A5A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гражданина</w:t>
            </w:r>
          </w:p>
        </w:tc>
        <w:tc>
          <w:tcPr>
            <w:tcW w:w="1047" w:type="dxa"/>
            <w:tcBorders>
              <w:top w:val="nil"/>
              <w:left w:val="nil"/>
              <w:bottom w:val="single" w:sz="4" w:space="0" w:color="auto"/>
              <w:right w:val="single" w:sz="4" w:space="0" w:color="auto"/>
            </w:tcBorders>
            <w:shd w:val="clear" w:color="auto" w:fill="auto"/>
            <w:noWrap/>
            <w:hideMark/>
          </w:tcPr>
          <w:p w14:paraId="07EEEBD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C41561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FC13B1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18.2.</w:t>
            </w:r>
          </w:p>
        </w:tc>
        <w:tc>
          <w:tcPr>
            <w:tcW w:w="7868" w:type="dxa"/>
            <w:tcBorders>
              <w:top w:val="nil"/>
              <w:left w:val="nil"/>
              <w:bottom w:val="single" w:sz="4" w:space="0" w:color="auto"/>
              <w:right w:val="single" w:sz="4" w:space="0" w:color="auto"/>
            </w:tcBorders>
            <w:shd w:val="clear" w:color="auto" w:fill="auto"/>
            <w:vAlign w:val="center"/>
            <w:hideMark/>
          </w:tcPr>
          <w:p w14:paraId="2303A5AA"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должностное лицо</w:t>
            </w:r>
          </w:p>
        </w:tc>
        <w:tc>
          <w:tcPr>
            <w:tcW w:w="1047" w:type="dxa"/>
            <w:tcBorders>
              <w:top w:val="nil"/>
              <w:left w:val="nil"/>
              <w:bottom w:val="single" w:sz="4" w:space="0" w:color="auto"/>
              <w:right w:val="single" w:sz="4" w:space="0" w:color="auto"/>
            </w:tcBorders>
            <w:shd w:val="clear" w:color="auto" w:fill="auto"/>
            <w:noWrap/>
            <w:hideMark/>
          </w:tcPr>
          <w:p w14:paraId="5DF71DD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41FB40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191848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18.3.</w:t>
            </w:r>
          </w:p>
        </w:tc>
        <w:tc>
          <w:tcPr>
            <w:tcW w:w="7868" w:type="dxa"/>
            <w:tcBorders>
              <w:top w:val="nil"/>
              <w:left w:val="nil"/>
              <w:bottom w:val="single" w:sz="4" w:space="0" w:color="auto"/>
              <w:right w:val="single" w:sz="4" w:space="0" w:color="auto"/>
            </w:tcBorders>
            <w:shd w:val="clear" w:color="auto" w:fill="auto"/>
            <w:vAlign w:val="center"/>
            <w:hideMark/>
          </w:tcPr>
          <w:p w14:paraId="669621C2"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индивидуального предпринимателя</w:t>
            </w:r>
          </w:p>
        </w:tc>
        <w:tc>
          <w:tcPr>
            <w:tcW w:w="1047" w:type="dxa"/>
            <w:tcBorders>
              <w:top w:val="nil"/>
              <w:left w:val="nil"/>
              <w:bottom w:val="single" w:sz="4" w:space="0" w:color="auto"/>
              <w:right w:val="single" w:sz="4" w:space="0" w:color="auto"/>
            </w:tcBorders>
            <w:shd w:val="clear" w:color="auto" w:fill="auto"/>
            <w:noWrap/>
            <w:hideMark/>
          </w:tcPr>
          <w:p w14:paraId="2899ECD7"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C04B99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F49FB5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18.4.</w:t>
            </w:r>
          </w:p>
        </w:tc>
        <w:tc>
          <w:tcPr>
            <w:tcW w:w="7868" w:type="dxa"/>
            <w:tcBorders>
              <w:top w:val="nil"/>
              <w:left w:val="nil"/>
              <w:bottom w:val="single" w:sz="4" w:space="0" w:color="auto"/>
              <w:right w:val="single" w:sz="4" w:space="0" w:color="auto"/>
            </w:tcBorders>
            <w:shd w:val="clear" w:color="auto" w:fill="auto"/>
            <w:vAlign w:val="center"/>
            <w:hideMark/>
          </w:tcPr>
          <w:p w14:paraId="143BCBB7"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юридическое лицо</w:t>
            </w:r>
          </w:p>
        </w:tc>
        <w:tc>
          <w:tcPr>
            <w:tcW w:w="1047" w:type="dxa"/>
            <w:tcBorders>
              <w:top w:val="nil"/>
              <w:left w:val="nil"/>
              <w:bottom w:val="single" w:sz="4" w:space="0" w:color="auto"/>
              <w:right w:val="single" w:sz="4" w:space="0" w:color="auto"/>
            </w:tcBorders>
            <w:shd w:val="clear" w:color="auto" w:fill="auto"/>
            <w:noWrap/>
            <w:hideMark/>
          </w:tcPr>
          <w:p w14:paraId="5502EB2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562E39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0C50E86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19.</w:t>
            </w:r>
          </w:p>
        </w:tc>
        <w:tc>
          <w:tcPr>
            <w:tcW w:w="7868" w:type="dxa"/>
            <w:tcBorders>
              <w:top w:val="nil"/>
              <w:left w:val="nil"/>
              <w:bottom w:val="single" w:sz="4" w:space="0" w:color="auto"/>
              <w:right w:val="single" w:sz="4" w:space="0" w:color="auto"/>
            </w:tcBorders>
            <w:shd w:val="clear" w:color="000000" w:fill="FFFFFF"/>
            <w:vAlign w:val="center"/>
            <w:hideMark/>
          </w:tcPr>
          <w:p w14:paraId="16F10F7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Общая сумма уплаченных (взысканных) административных штрафов (в тыс. руб.)</w:t>
            </w:r>
          </w:p>
        </w:tc>
        <w:tc>
          <w:tcPr>
            <w:tcW w:w="1047" w:type="dxa"/>
            <w:tcBorders>
              <w:top w:val="nil"/>
              <w:left w:val="nil"/>
              <w:bottom w:val="single" w:sz="4" w:space="0" w:color="auto"/>
              <w:right w:val="single" w:sz="4" w:space="0" w:color="auto"/>
            </w:tcBorders>
            <w:shd w:val="clear" w:color="000000" w:fill="FFFFFF"/>
            <w:noWrap/>
            <w:hideMark/>
          </w:tcPr>
          <w:p w14:paraId="38EA08D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320DBC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DC1375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20.</w:t>
            </w:r>
          </w:p>
        </w:tc>
        <w:tc>
          <w:tcPr>
            <w:tcW w:w="7868" w:type="dxa"/>
            <w:tcBorders>
              <w:top w:val="nil"/>
              <w:left w:val="nil"/>
              <w:bottom w:val="single" w:sz="4" w:space="0" w:color="auto"/>
              <w:right w:val="single" w:sz="4" w:space="0" w:color="auto"/>
            </w:tcBorders>
            <w:shd w:val="clear" w:color="auto" w:fill="auto"/>
            <w:vAlign w:val="center"/>
            <w:hideMark/>
          </w:tcPr>
          <w:p w14:paraId="38752CF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решений контрольных (надзорных) органов, действий (бе</w:t>
            </w:r>
            <w:r w:rsidRPr="00630F12">
              <w:rPr>
                <w:rFonts w:ascii="Times New Roman" w:eastAsia="Times New Roman" w:hAnsi="Times New Roman" w:cs="Times New Roman"/>
                <w:color w:val="000000"/>
                <w:sz w:val="24"/>
                <w:szCs w:val="24"/>
                <w:lang w:eastAsia="ru-RU"/>
              </w:rPr>
              <w:t>з</w:t>
            </w:r>
            <w:r w:rsidRPr="00630F12">
              <w:rPr>
                <w:rFonts w:ascii="Times New Roman" w:eastAsia="Times New Roman" w:hAnsi="Times New Roman" w:cs="Times New Roman"/>
                <w:color w:val="000000"/>
                <w:sz w:val="24"/>
                <w:szCs w:val="24"/>
                <w:lang w:eastAsia="ru-RU"/>
              </w:rPr>
              <w:t>действия) их должностных лиц, которые были обжалованы в рамках д</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судебного обжалования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024B058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89CBF6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6E9CF85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20.1.</w:t>
            </w:r>
          </w:p>
        </w:tc>
        <w:tc>
          <w:tcPr>
            <w:tcW w:w="7868" w:type="dxa"/>
            <w:tcBorders>
              <w:top w:val="nil"/>
              <w:left w:val="nil"/>
              <w:bottom w:val="single" w:sz="4" w:space="0" w:color="auto"/>
              <w:right w:val="single" w:sz="4" w:space="0" w:color="auto"/>
            </w:tcBorders>
            <w:shd w:val="clear" w:color="auto" w:fill="auto"/>
            <w:vAlign w:val="center"/>
            <w:hideMark/>
          </w:tcPr>
          <w:p w14:paraId="16EF897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proofErr w:type="gramStart"/>
            <w:r w:rsidRPr="00630F12">
              <w:rPr>
                <w:rFonts w:ascii="Times New Roman" w:eastAsia="Times New Roman" w:hAnsi="Times New Roman" w:cs="Times New Roman"/>
                <w:color w:val="000000"/>
                <w:sz w:val="24"/>
                <w:szCs w:val="24"/>
                <w:lang w:eastAsia="ru-RU"/>
              </w:rPr>
              <w:t>оставлены без изменения</w:t>
            </w:r>
            <w:proofErr w:type="gramEnd"/>
          </w:p>
        </w:tc>
        <w:tc>
          <w:tcPr>
            <w:tcW w:w="1047" w:type="dxa"/>
            <w:tcBorders>
              <w:top w:val="nil"/>
              <w:left w:val="nil"/>
              <w:bottom w:val="single" w:sz="4" w:space="0" w:color="auto"/>
              <w:right w:val="single" w:sz="4" w:space="0" w:color="auto"/>
            </w:tcBorders>
            <w:shd w:val="clear" w:color="auto" w:fill="auto"/>
            <w:noWrap/>
            <w:hideMark/>
          </w:tcPr>
          <w:p w14:paraId="7E79FAF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0E4B1A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068845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20.2.</w:t>
            </w:r>
          </w:p>
        </w:tc>
        <w:tc>
          <w:tcPr>
            <w:tcW w:w="7868" w:type="dxa"/>
            <w:tcBorders>
              <w:top w:val="nil"/>
              <w:left w:val="nil"/>
              <w:bottom w:val="single" w:sz="4" w:space="0" w:color="auto"/>
              <w:right w:val="single" w:sz="4" w:space="0" w:color="auto"/>
            </w:tcBorders>
            <w:shd w:val="clear" w:color="auto" w:fill="auto"/>
            <w:vAlign w:val="center"/>
            <w:hideMark/>
          </w:tcPr>
          <w:p w14:paraId="64AA3CAC"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proofErr w:type="gramStart"/>
            <w:r w:rsidRPr="00630F12">
              <w:rPr>
                <w:rFonts w:ascii="Times New Roman" w:eastAsia="Times New Roman" w:hAnsi="Times New Roman" w:cs="Times New Roman"/>
                <w:color w:val="000000"/>
                <w:sz w:val="24"/>
                <w:szCs w:val="24"/>
                <w:lang w:eastAsia="ru-RU"/>
              </w:rPr>
              <w:t>отменены, из них:</w:t>
            </w:r>
            <w:proofErr w:type="gramEnd"/>
          </w:p>
        </w:tc>
        <w:tc>
          <w:tcPr>
            <w:tcW w:w="1047" w:type="dxa"/>
            <w:tcBorders>
              <w:top w:val="nil"/>
              <w:left w:val="nil"/>
              <w:bottom w:val="single" w:sz="4" w:space="0" w:color="auto"/>
              <w:right w:val="single" w:sz="4" w:space="0" w:color="auto"/>
            </w:tcBorders>
            <w:shd w:val="clear" w:color="auto" w:fill="auto"/>
            <w:noWrap/>
            <w:hideMark/>
          </w:tcPr>
          <w:p w14:paraId="71E6735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031C32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080C2C3"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20.2.1.</w:t>
            </w:r>
          </w:p>
        </w:tc>
        <w:tc>
          <w:tcPr>
            <w:tcW w:w="7868" w:type="dxa"/>
            <w:tcBorders>
              <w:top w:val="nil"/>
              <w:left w:val="nil"/>
              <w:bottom w:val="single" w:sz="4" w:space="0" w:color="auto"/>
              <w:right w:val="single" w:sz="4" w:space="0" w:color="auto"/>
            </w:tcBorders>
            <w:shd w:val="clear" w:color="auto" w:fill="auto"/>
            <w:vAlign w:val="center"/>
            <w:hideMark/>
          </w:tcPr>
          <w:p w14:paraId="76BCA44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полностью</w:t>
            </w:r>
          </w:p>
        </w:tc>
        <w:tc>
          <w:tcPr>
            <w:tcW w:w="1047" w:type="dxa"/>
            <w:tcBorders>
              <w:top w:val="nil"/>
              <w:left w:val="nil"/>
              <w:bottom w:val="single" w:sz="4" w:space="0" w:color="auto"/>
              <w:right w:val="single" w:sz="4" w:space="0" w:color="auto"/>
            </w:tcBorders>
            <w:shd w:val="clear" w:color="auto" w:fill="auto"/>
            <w:noWrap/>
            <w:hideMark/>
          </w:tcPr>
          <w:p w14:paraId="3DF73825"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E196D4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0177AB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20.2.2.</w:t>
            </w:r>
          </w:p>
        </w:tc>
        <w:tc>
          <w:tcPr>
            <w:tcW w:w="7868" w:type="dxa"/>
            <w:tcBorders>
              <w:top w:val="nil"/>
              <w:left w:val="nil"/>
              <w:bottom w:val="single" w:sz="4" w:space="0" w:color="auto"/>
              <w:right w:val="single" w:sz="4" w:space="0" w:color="auto"/>
            </w:tcBorders>
            <w:shd w:val="clear" w:color="auto" w:fill="auto"/>
            <w:vAlign w:val="center"/>
            <w:hideMark/>
          </w:tcPr>
          <w:p w14:paraId="3FCC95E1"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частично</w:t>
            </w:r>
          </w:p>
        </w:tc>
        <w:tc>
          <w:tcPr>
            <w:tcW w:w="1047" w:type="dxa"/>
            <w:tcBorders>
              <w:top w:val="nil"/>
              <w:left w:val="nil"/>
              <w:bottom w:val="single" w:sz="4" w:space="0" w:color="auto"/>
              <w:right w:val="single" w:sz="4" w:space="0" w:color="auto"/>
            </w:tcBorders>
            <w:shd w:val="clear" w:color="auto" w:fill="auto"/>
            <w:noWrap/>
            <w:hideMark/>
          </w:tcPr>
          <w:p w14:paraId="269E9DD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75D92F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081735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w:t>
            </w:r>
          </w:p>
        </w:tc>
        <w:tc>
          <w:tcPr>
            <w:tcW w:w="7868" w:type="dxa"/>
            <w:tcBorders>
              <w:top w:val="nil"/>
              <w:left w:val="nil"/>
              <w:bottom w:val="single" w:sz="4" w:space="0" w:color="auto"/>
              <w:right w:val="single" w:sz="4" w:space="0" w:color="auto"/>
            </w:tcBorders>
            <w:shd w:val="clear" w:color="auto" w:fill="auto"/>
            <w:vAlign w:val="center"/>
            <w:hideMark/>
          </w:tcPr>
          <w:p w14:paraId="2133905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решений контрольных (надзорных) органов, действий (бе</w:t>
            </w:r>
            <w:r w:rsidRPr="00630F12">
              <w:rPr>
                <w:rFonts w:ascii="Times New Roman" w:eastAsia="Times New Roman" w:hAnsi="Times New Roman" w:cs="Times New Roman"/>
                <w:color w:val="000000"/>
                <w:sz w:val="24"/>
                <w:szCs w:val="24"/>
                <w:lang w:eastAsia="ru-RU"/>
              </w:rPr>
              <w:t>з</w:t>
            </w:r>
            <w:r w:rsidRPr="00630F12">
              <w:rPr>
                <w:rFonts w:ascii="Times New Roman" w:eastAsia="Times New Roman" w:hAnsi="Times New Roman" w:cs="Times New Roman"/>
                <w:color w:val="000000"/>
                <w:sz w:val="24"/>
                <w:szCs w:val="24"/>
                <w:lang w:eastAsia="ru-RU"/>
              </w:rPr>
              <w:t>действия) их должностных лиц, которые были обжалованы в рамках д</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судебного обжалования, и по которым контролируемыми лицами поданы исковые заявления в суд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52349C5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62E0721"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6BDACDE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21.1.</w:t>
            </w:r>
          </w:p>
        </w:tc>
        <w:tc>
          <w:tcPr>
            <w:tcW w:w="7868" w:type="dxa"/>
            <w:tcBorders>
              <w:top w:val="nil"/>
              <w:left w:val="nil"/>
              <w:bottom w:val="single" w:sz="4" w:space="0" w:color="auto"/>
              <w:right w:val="single" w:sz="4" w:space="0" w:color="auto"/>
            </w:tcBorders>
            <w:shd w:val="clear" w:color="auto" w:fill="auto"/>
            <w:vAlign w:val="center"/>
            <w:hideMark/>
          </w:tcPr>
          <w:p w14:paraId="441A63D9"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 которым судом принято решение об удовлетворении заявленных требований</w:t>
            </w:r>
          </w:p>
        </w:tc>
        <w:tc>
          <w:tcPr>
            <w:tcW w:w="1047" w:type="dxa"/>
            <w:tcBorders>
              <w:top w:val="nil"/>
              <w:left w:val="nil"/>
              <w:bottom w:val="single" w:sz="4" w:space="0" w:color="auto"/>
              <w:right w:val="single" w:sz="4" w:space="0" w:color="auto"/>
            </w:tcBorders>
            <w:shd w:val="clear" w:color="auto" w:fill="auto"/>
            <w:noWrap/>
            <w:hideMark/>
          </w:tcPr>
          <w:p w14:paraId="43754D9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7AA5B5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ED420B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w:t>
            </w:r>
          </w:p>
        </w:tc>
        <w:tc>
          <w:tcPr>
            <w:tcW w:w="7868" w:type="dxa"/>
            <w:tcBorders>
              <w:top w:val="nil"/>
              <w:left w:val="nil"/>
              <w:bottom w:val="single" w:sz="4" w:space="0" w:color="auto"/>
              <w:right w:val="single" w:sz="4" w:space="0" w:color="auto"/>
            </w:tcBorders>
            <w:shd w:val="clear" w:color="auto" w:fill="auto"/>
            <w:vAlign w:val="center"/>
            <w:hideMark/>
          </w:tcPr>
          <w:p w14:paraId="1AF8721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решений контрольных (надзорных) органов, действий (бе</w:t>
            </w:r>
            <w:r w:rsidRPr="00630F12">
              <w:rPr>
                <w:rFonts w:ascii="Times New Roman" w:eastAsia="Times New Roman" w:hAnsi="Times New Roman" w:cs="Times New Roman"/>
                <w:color w:val="000000"/>
                <w:sz w:val="24"/>
                <w:szCs w:val="24"/>
                <w:lang w:eastAsia="ru-RU"/>
              </w:rPr>
              <w:t>з</w:t>
            </w:r>
            <w:r w:rsidRPr="00630F12">
              <w:rPr>
                <w:rFonts w:ascii="Times New Roman" w:eastAsia="Times New Roman" w:hAnsi="Times New Roman" w:cs="Times New Roman"/>
                <w:color w:val="000000"/>
                <w:sz w:val="24"/>
                <w:szCs w:val="24"/>
                <w:lang w:eastAsia="ru-RU"/>
              </w:rPr>
              <w:t>действия) их должностных лиц, результаты которых обжаловались в с</w:t>
            </w:r>
            <w:r w:rsidRPr="00630F12">
              <w:rPr>
                <w:rFonts w:ascii="Times New Roman" w:eastAsia="Times New Roman" w:hAnsi="Times New Roman" w:cs="Times New Roman"/>
                <w:color w:val="000000"/>
                <w:sz w:val="24"/>
                <w:szCs w:val="24"/>
                <w:lang w:eastAsia="ru-RU"/>
              </w:rPr>
              <w:t>у</w:t>
            </w:r>
            <w:r w:rsidRPr="00630F12">
              <w:rPr>
                <w:rFonts w:ascii="Times New Roman" w:eastAsia="Times New Roman" w:hAnsi="Times New Roman" w:cs="Times New Roman"/>
                <w:color w:val="000000"/>
                <w:sz w:val="24"/>
                <w:szCs w:val="24"/>
                <w:lang w:eastAsia="ru-RU"/>
              </w:rPr>
              <w:t>дебном порядке - всего, в том числе:</w:t>
            </w:r>
          </w:p>
        </w:tc>
        <w:tc>
          <w:tcPr>
            <w:tcW w:w="1047" w:type="dxa"/>
            <w:tcBorders>
              <w:top w:val="nil"/>
              <w:left w:val="nil"/>
              <w:bottom w:val="single" w:sz="4" w:space="0" w:color="auto"/>
              <w:right w:val="single" w:sz="4" w:space="0" w:color="auto"/>
            </w:tcBorders>
            <w:shd w:val="clear" w:color="auto" w:fill="auto"/>
            <w:hideMark/>
          </w:tcPr>
          <w:p w14:paraId="483C9845" w14:textId="77777777" w:rsidR="00503AB6" w:rsidRPr="00630F12" w:rsidRDefault="00503AB6" w:rsidP="00A03B6E">
            <w:pPr>
              <w:spacing w:after="0" w:line="240" w:lineRule="auto"/>
              <w:jc w:val="both"/>
              <w:rPr>
                <w:rFonts w:ascii="Times New Roman" w:eastAsia="Times New Roman" w:hAnsi="Times New Roman" w:cs="Times New Roman"/>
                <w:b/>
                <w:bCs/>
                <w:color w:val="000000"/>
                <w:sz w:val="28"/>
                <w:szCs w:val="28"/>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3F1065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D7F155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22.1.</w:t>
            </w:r>
          </w:p>
        </w:tc>
        <w:tc>
          <w:tcPr>
            <w:tcW w:w="7868" w:type="dxa"/>
            <w:tcBorders>
              <w:top w:val="nil"/>
              <w:left w:val="nil"/>
              <w:bottom w:val="single" w:sz="4" w:space="0" w:color="auto"/>
              <w:right w:val="single" w:sz="4" w:space="0" w:color="auto"/>
            </w:tcBorders>
            <w:shd w:val="clear" w:color="auto" w:fill="auto"/>
            <w:vAlign w:val="center"/>
            <w:hideMark/>
          </w:tcPr>
          <w:p w14:paraId="4F6354D2"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решений (действий), которые не были обжалованы в рамках досудебного обжалования, из них:</w:t>
            </w:r>
          </w:p>
        </w:tc>
        <w:tc>
          <w:tcPr>
            <w:tcW w:w="1047" w:type="dxa"/>
            <w:tcBorders>
              <w:top w:val="nil"/>
              <w:left w:val="nil"/>
              <w:bottom w:val="single" w:sz="4" w:space="0" w:color="auto"/>
              <w:right w:val="single" w:sz="4" w:space="0" w:color="auto"/>
            </w:tcBorders>
            <w:shd w:val="clear" w:color="auto" w:fill="auto"/>
            <w:hideMark/>
          </w:tcPr>
          <w:p w14:paraId="30B9D36F" w14:textId="77777777" w:rsidR="00503AB6" w:rsidRPr="00630F12" w:rsidRDefault="00503AB6" w:rsidP="00A03B6E">
            <w:pPr>
              <w:spacing w:after="0" w:line="240" w:lineRule="auto"/>
              <w:jc w:val="both"/>
              <w:rPr>
                <w:rFonts w:ascii="Times New Roman" w:eastAsia="Times New Roman" w:hAnsi="Times New Roman" w:cs="Times New Roman"/>
                <w:b/>
                <w:bCs/>
                <w:color w:val="000000"/>
                <w:sz w:val="28"/>
                <w:szCs w:val="28"/>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FB404ED"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308C25B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22.1.1.</w:t>
            </w:r>
          </w:p>
        </w:tc>
        <w:tc>
          <w:tcPr>
            <w:tcW w:w="7868" w:type="dxa"/>
            <w:tcBorders>
              <w:top w:val="nil"/>
              <w:left w:val="nil"/>
              <w:bottom w:val="single" w:sz="4" w:space="0" w:color="auto"/>
              <w:right w:val="single" w:sz="4" w:space="0" w:color="auto"/>
            </w:tcBorders>
            <w:shd w:val="clear" w:color="auto" w:fill="auto"/>
            <w:vAlign w:val="center"/>
            <w:hideMark/>
          </w:tcPr>
          <w:p w14:paraId="0B8FEAF3"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 которым судом принято решение об удовлетворении зая</w:t>
            </w:r>
            <w:r w:rsidRPr="00630F12">
              <w:rPr>
                <w:rFonts w:ascii="Times New Roman" w:eastAsia="Times New Roman" w:hAnsi="Times New Roman" w:cs="Times New Roman"/>
                <w:color w:val="000000"/>
                <w:sz w:val="24"/>
                <w:szCs w:val="24"/>
                <w:lang w:eastAsia="ru-RU"/>
              </w:rPr>
              <w:t>в</w:t>
            </w:r>
            <w:r w:rsidRPr="00630F12">
              <w:rPr>
                <w:rFonts w:ascii="Times New Roman" w:eastAsia="Times New Roman" w:hAnsi="Times New Roman" w:cs="Times New Roman"/>
                <w:color w:val="000000"/>
                <w:sz w:val="24"/>
                <w:szCs w:val="24"/>
                <w:lang w:eastAsia="ru-RU"/>
              </w:rPr>
              <w:t>ленных требований</w:t>
            </w:r>
          </w:p>
        </w:tc>
        <w:tc>
          <w:tcPr>
            <w:tcW w:w="1047" w:type="dxa"/>
            <w:tcBorders>
              <w:top w:val="nil"/>
              <w:left w:val="nil"/>
              <w:bottom w:val="single" w:sz="4" w:space="0" w:color="auto"/>
              <w:right w:val="single" w:sz="4" w:space="0" w:color="auto"/>
            </w:tcBorders>
            <w:shd w:val="clear" w:color="auto" w:fill="auto"/>
            <w:hideMark/>
          </w:tcPr>
          <w:p w14:paraId="2B351D5B" w14:textId="77777777" w:rsidR="00503AB6" w:rsidRPr="00630F12" w:rsidRDefault="00503AB6" w:rsidP="00A03B6E">
            <w:pPr>
              <w:spacing w:after="0" w:line="240" w:lineRule="auto"/>
              <w:jc w:val="both"/>
              <w:rPr>
                <w:rFonts w:ascii="Times New Roman" w:eastAsia="Times New Roman" w:hAnsi="Times New Roman" w:cs="Times New Roman"/>
                <w:b/>
                <w:bCs/>
                <w:color w:val="000000"/>
                <w:sz w:val="28"/>
                <w:szCs w:val="28"/>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A41B9B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82DBBE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22.2.</w:t>
            </w:r>
          </w:p>
        </w:tc>
        <w:tc>
          <w:tcPr>
            <w:tcW w:w="7868" w:type="dxa"/>
            <w:tcBorders>
              <w:top w:val="nil"/>
              <w:left w:val="nil"/>
              <w:bottom w:val="single" w:sz="4" w:space="0" w:color="auto"/>
              <w:right w:val="single" w:sz="4" w:space="0" w:color="auto"/>
            </w:tcBorders>
            <w:shd w:val="clear" w:color="auto" w:fill="auto"/>
            <w:vAlign w:val="center"/>
            <w:hideMark/>
          </w:tcPr>
          <w:p w14:paraId="7D8E9BE1"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 отношении решений о привлечении контролируемого лица к адм</w:t>
            </w:r>
            <w:r w:rsidRPr="00630F12">
              <w:rPr>
                <w:rFonts w:ascii="Times New Roman" w:eastAsia="Times New Roman" w:hAnsi="Times New Roman" w:cs="Times New Roman"/>
                <w:color w:val="000000"/>
                <w:sz w:val="24"/>
                <w:szCs w:val="24"/>
                <w:lang w:eastAsia="ru-RU"/>
              </w:rPr>
              <w:t>и</w:t>
            </w:r>
            <w:r w:rsidRPr="00630F12">
              <w:rPr>
                <w:rFonts w:ascii="Times New Roman" w:eastAsia="Times New Roman" w:hAnsi="Times New Roman" w:cs="Times New Roman"/>
                <w:color w:val="000000"/>
                <w:sz w:val="24"/>
                <w:szCs w:val="24"/>
                <w:lang w:eastAsia="ru-RU"/>
              </w:rPr>
              <w:t>нистративной ответственности, из них:</w:t>
            </w:r>
          </w:p>
        </w:tc>
        <w:tc>
          <w:tcPr>
            <w:tcW w:w="1047" w:type="dxa"/>
            <w:tcBorders>
              <w:top w:val="nil"/>
              <w:left w:val="nil"/>
              <w:bottom w:val="single" w:sz="4" w:space="0" w:color="auto"/>
              <w:right w:val="single" w:sz="4" w:space="0" w:color="auto"/>
            </w:tcBorders>
            <w:shd w:val="clear" w:color="auto" w:fill="auto"/>
            <w:hideMark/>
          </w:tcPr>
          <w:p w14:paraId="62FEF674" w14:textId="77777777" w:rsidR="00503AB6" w:rsidRPr="00630F12" w:rsidRDefault="00503AB6" w:rsidP="00A03B6E">
            <w:pPr>
              <w:spacing w:after="0" w:line="240" w:lineRule="auto"/>
              <w:jc w:val="both"/>
              <w:rPr>
                <w:rFonts w:ascii="Times New Roman" w:eastAsia="Times New Roman" w:hAnsi="Times New Roman" w:cs="Times New Roman"/>
                <w:b/>
                <w:bCs/>
                <w:color w:val="000000"/>
                <w:sz w:val="28"/>
                <w:szCs w:val="28"/>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41E95F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67FCD0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22.2.1.</w:t>
            </w:r>
          </w:p>
        </w:tc>
        <w:tc>
          <w:tcPr>
            <w:tcW w:w="7868" w:type="dxa"/>
            <w:tcBorders>
              <w:top w:val="nil"/>
              <w:left w:val="nil"/>
              <w:bottom w:val="single" w:sz="4" w:space="0" w:color="auto"/>
              <w:right w:val="single" w:sz="4" w:space="0" w:color="auto"/>
            </w:tcBorders>
            <w:shd w:val="clear" w:color="auto" w:fill="auto"/>
            <w:vAlign w:val="center"/>
            <w:hideMark/>
          </w:tcPr>
          <w:p w14:paraId="1FE92397"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 которым судом принято решение об удовлетворении зая</w:t>
            </w:r>
            <w:r w:rsidRPr="00630F12">
              <w:rPr>
                <w:rFonts w:ascii="Times New Roman" w:eastAsia="Times New Roman" w:hAnsi="Times New Roman" w:cs="Times New Roman"/>
                <w:color w:val="000000"/>
                <w:sz w:val="24"/>
                <w:szCs w:val="24"/>
                <w:lang w:eastAsia="ru-RU"/>
              </w:rPr>
              <w:t>в</w:t>
            </w:r>
            <w:r w:rsidRPr="00630F12">
              <w:rPr>
                <w:rFonts w:ascii="Times New Roman" w:eastAsia="Times New Roman" w:hAnsi="Times New Roman" w:cs="Times New Roman"/>
                <w:color w:val="000000"/>
                <w:sz w:val="24"/>
                <w:szCs w:val="24"/>
                <w:lang w:eastAsia="ru-RU"/>
              </w:rPr>
              <w:t>ленных требований</w:t>
            </w:r>
          </w:p>
        </w:tc>
        <w:tc>
          <w:tcPr>
            <w:tcW w:w="1047" w:type="dxa"/>
            <w:tcBorders>
              <w:top w:val="nil"/>
              <w:left w:val="nil"/>
              <w:bottom w:val="single" w:sz="4" w:space="0" w:color="auto"/>
              <w:right w:val="single" w:sz="4" w:space="0" w:color="auto"/>
            </w:tcBorders>
            <w:shd w:val="clear" w:color="auto" w:fill="auto"/>
            <w:hideMark/>
          </w:tcPr>
          <w:p w14:paraId="4E072B8D" w14:textId="77777777" w:rsidR="00503AB6" w:rsidRPr="00630F12" w:rsidRDefault="00503AB6" w:rsidP="00A03B6E">
            <w:pPr>
              <w:spacing w:after="0" w:line="240" w:lineRule="auto"/>
              <w:jc w:val="both"/>
              <w:rPr>
                <w:rFonts w:ascii="Times New Roman" w:eastAsia="Times New Roman" w:hAnsi="Times New Roman" w:cs="Times New Roman"/>
                <w:b/>
                <w:bCs/>
                <w:color w:val="000000"/>
                <w:sz w:val="28"/>
                <w:szCs w:val="28"/>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ABE407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46B109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lastRenderedPageBreak/>
              <w:t>23.</w:t>
            </w:r>
          </w:p>
        </w:tc>
        <w:tc>
          <w:tcPr>
            <w:tcW w:w="7868" w:type="dxa"/>
            <w:tcBorders>
              <w:top w:val="nil"/>
              <w:left w:val="nil"/>
              <w:bottom w:val="single" w:sz="4" w:space="0" w:color="auto"/>
              <w:right w:val="single" w:sz="4" w:space="0" w:color="auto"/>
            </w:tcBorders>
            <w:shd w:val="clear" w:color="000000" w:fill="FFFFFF"/>
            <w:vAlign w:val="center"/>
            <w:hideMark/>
          </w:tcPr>
          <w:p w14:paraId="3A68937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контрольных (надзорных) мер</w:t>
            </w:r>
            <w:r w:rsidRPr="00630F12">
              <w:rPr>
                <w:rFonts w:ascii="Times New Roman" w:eastAsia="Times New Roman" w:hAnsi="Times New Roman" w:cs="Times New Roman"/>
                <w:sz w:val="24"/>
                <w:szCs w:val="24"/>
                <w:lang w:eastAsia="ru-RU"/>
              </w:rPr>
              <w:t>оприятий, проверок</w:t>
            </w:r>
            <w:r w:rsidRPr="00630F12">
              <w:rPr>
                <w:rFonts w:ascii="Times New Roman" w:eastAsia="Times New Roman" w:hAnsi="Times New Roman" w:cs="Times New Roman"/>
                <w:color w:val="000000"/>
                <w:sz w:val="24"/>
                <w:szCs w:val="24"/>
                <w:lang w:eastAsia="ru-RU"/>
              </w:rPr>
              <w:t>, результ</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ты которых были признаны недействительными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58ED82C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AE1C99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FBBF5F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23.1.</w:t>
            </w:r>
          </w:p>
        </w:tc>
        <w:tc>
          <w:tcPr>
            <w:tcW w:w="7868" w:type="dxa"/>
            <w:tcBorders>
              <w:top w:val="nil"/>
              <w:left w:val="nil"/>
              <w:bottom w:val="single" w:sz="4" w:space="0" w:color="auto"/>
              <w:right w:val="single" w:sz="4" w:space="0" w:color="auto"/>
            </w:tcBorders>
            <w:shd w:val="clear" w:color="000000" w:fill="FFFFFF"/>
            <w:vAlign w:val="center"/>
            <w:hideMark/>
          </w:tcPr>
          <w:p w14:paraId="48D7CB50"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 решению суда</w:t>
            </w:r>
          </w:p>
        </w:tc>
        <w:tc>
          <w:tcPr>
            <w:tcW w:w="1047" w:type="dxa"/>
            <w:tcBorders>
              <w:top w:val="nil"/>
              <w:left w:val="nil"/>
              <w:bottom w:val="single" w:sz="4" w:space="0" w:color="auto"/>
              <w:right w:val="single" w:sz="4" w:space="0" w:color="auto"/>
            </w:tcBorders>
            <w:shd w:val="clear" w:color="auto" w:fill="auto"/>
            <w:noWrap/>
            <w:hideMark/>
          </w:tcPr>
          <w:p w14:paraId="199F99F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7C37CD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300205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23.2.</w:t>
            </w:r>
          </w:p>
        </w:tc>
        <w:tc>
          <w:tcPr>
            <w:tcW w:w="7868" w:type="dxa"/>
            <w:tcBorders>
              <w:top w:val="nil"/>
              <w:left w:val="nil"/>
              <w:bottom w:val="single" w:sz="4" w:space="0" w:color="auto"/>
              <w:right w:val="single" w:sz="4" w:space="0" w:color="auto"/>
            </w:tcBorders>
            <w:shd w:val="clear" w:color="000000" w:fill="FFFFFF"/>
            <w:vAlign w:val="center"/>
            <w:hideMark/>
          </w:tcPr>
          <w:p w14:paraId="16E58C10"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 представлению органов прокуратуры</w:t>
            </w:r>
          </w:p>
        </w:tc>
        <w:tc>
          <w:tcPr>
            <w:tcW w:w="1047" w:type="dxa"/>
            <w:tcBorders>
              <w:top w:val="nil"/>
              <w:left w:val="nil"/>
              <w:bottom w:val="single" w:sz="4" w:space="0" w:color="auto"/>
              <w:right w:val="single" w:sz="4" w:space="0" w:color="auto"/>
            </w:tcBorders>
            <w:shd w:val="clear" w:color="auto" w:fill="auto"/>
            <w:noWrap/>
            <w:hideMark/>
          </w:tcPr>
          <w:p w14:paraId="7F3B0F36"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F95D037"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197E42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23.3.</w:t>
            </w:r>
          </w:p>
        </w:tc>
        <w:tc>
          <w:tcPr>
            <w:tcW w:w="7868" w:type="dxa"/>
            <w:tcBorders>
              <w:top w:val="nil"/>
              <w:left w:val="nil"/>
              <w:bottom w:val="single" w:sz="4" w:space="0" w:color="auto"/>
              <w:right w:val="single" w:sz="4" w:space="0" w:color="auto"/>
            </w:tcBorders>
            <w:shd w:val="clear" w:color="000000" w:fill="FFFFFF"/>
            <w:vAlign w:val="center"/>
            <w:hideMark/>
          </w:tcPr>
          <w:p w14:paraId="7B183C33"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по решению руководителя органа государственного контроля (надзора), муниципального контроля (за исключением отмены в рамках досудебного обжалования)</w:t>
            </w:r>
          </w:p>
        </w:tc>
        <w:tc>
          <w:tcPr>
            <w:tcW w:w="1047" w:type="dxa"/>
            <w:tcBorders>
              <w:top w:val="nil"/>
              <w:left w:val="nil"/>
              <w:bottom w:val="single" w:sz="4" w:space="0" w:color="auto"/>
              <w:right w:val="single" w:sz="4" w:space="0" w:color="auto"/>
            </w:tcBorders>
            <w:shd w:val="clear" w:color="auto" w:fill="auto"/>
            <w:noWrap/>
            <w:hideMark/>
          </w:tcPr>
          <w:p w14:paraId="6BCA6BC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C398DD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161B1DC"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24.</w:t>
            </w:r>
          </w:p>
        </w:tc>
        <w:tc>
          <w:tcPr>
            <w:tcW w:w="7868" w:type="dxa"/>
            <w:tcBorders>
              <w:top w:val="nil"/>
              <w:left w:val="nil"/>
              <w:bottom w:val="single" w:sz="4" w:space="0" w:color="auto"/>
              <w:right w:val="single" w:sz="4" w:space="0" w:color="auto"/>
            </w:tcBorders>
            <w:shd w:val="clear" w:color="000000" w:fill="FFFFFF"/>
            <w:vAlign w:val="center"/>
            <w:hideMark/>
          </w:tcPr>
          <w:p w14:paraId="5BF123A1" w14:textId="77777777" w:rsidR="00503AB6" w:rsidRPr="00630F12" w:rsidRDefault="00503AB6" w:rsidP="00A03B6E">
            <w:pPr>
              <w:spacing w:after="0" w:line="240" w:lineRule="auto"/>
              <w:jc w:val="both"/>
              <w:rPr>
                <w:rFonts w:ascii="Times New Roman" w:eastAsia="Times New Roman" w:hAnsi="Times New Roman" w:cs="Times New Roman"/>
                <w:sz w:val="24"/>
                <w:szCs w:val="24"/>
                <w:lang w:eastAsia="ru-RU"/>
              </w:rPr>
            </w:pPr>
            <w:r w:rsidRPr="00630F12">
              <w:rPr>
                <w:rFonts w:ascii="Times New Roman" w:eastAsia="Times New Roman" w:hAnsi="Times New Roman" w:cs="Times New Roman"/>
                <w:sz w:val="24"/>
                <w:szCs w:val="24"/>
                <w:lang w:eastAsia="ru-RU"/>
              </w:rPr>
              <w:t>Количество контрольных (надзорных) мероприятий, проверок,  пров</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денных с грубым нарушением требований к организации и осуществл</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 xml:space="preserve">нию государственного контроля (надзора), муниципального контроля, и </w:t>
            </w:r>
            <w:proofErr w:type="gramStart"/>
            <w:r w:rsidRPr="00630F12">
              <w:rPr>
                <w:rFonts w:ascii="Times New Roman" w:eastAsia="Times New Roman" w:hAnsi="Times New Roman" w:cs="Times New Roman"/>
                <w:sz w:val="24"/>
                <w:szCs w:val="24"/>
                <w:lang w:eastAsia="ru-RU"/>
              </w:rPr>
              <w:t>результаты</w:t>
            </w:r>
            <w:proofErr w:type="gramEnd"/>
            <w:r w:rsidRPr="00630F12">
              <w:rPr>
                <w:rFonts w:ascii="Times New Roman" w:eastAsia="Times New Roman" w:hAnsi="Times New Roman" w:cs="Times New Roman"/>
                <w:sz w:val="24"/>
                <w:szCs w:val="24"/>
                <w:lang w:eastAsia="ru-RU"/>
              </w:rPr>
              <w:t xml:space="preserve"> которых были признаны недействительными и (или) отмен</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ны</w:t>
            </w:r>
          </w:p>
        </w:tc>
        <w:tc>
          <w:tcPr>
            <w:tcW w:w="1047" w:type="dxa"/>
            <w:tcBorders>
              <w:top w:val="nil"/>
              <w:left w:val="nil"/>
              <w:bottom w:val="single" w:sz="4" w:space="0" w:color="auto"/>
              <w:right w:val="single" w:sz="4" w:space="0" w:color="auto"/>
            </w:tcBorders>
            <w:shd w:val="clear" w:color="auto" w:fill="auto"/>
            <w:noWrap/>
            <w:hideMark/>
          </w:tcPr>
          <w:p w14:paraId="4CF0C81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EF1435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57048A96"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25.</w:t>
            </w:r>
          </w:p>
        </w:tc>
        <w:tc>
          <w:tcPr>
            <w:tcW w:w="7868" w:type="dxa"/>
            <w:tcBorders>
              <w:top w:val="nil"/>
              <w:left w:val="nil"/>
              <w:bottom w:val="single" w:sz="4" w:space="0" w:color="auto"/>
              <w:right w:val="single" w:sz="4" w:space="0" w:color="auto"/>
            </w:tcBorders>
            <w:shd w:val="clear" w:color="000000" w:fill="FFFFFF"/>
            <w:vAlign w:val="center"/>
            <w:hideMark/>
          </w:tcPr>
          <w:p w14:paraId="64458FE1" w14:textId="77777777" w:rsidR="00503AB6" w:rsidRPr="00630F12" w:rsidRDefault="00503AB6" w:rsidP="00A03B6E">
            <w:pPr>
              <w:spacing w:after="0" w:line="240" w:lineRule="auto"/>
              <w:jc w:val="both"/>
              <w:rPr>
                <w:rFonts w:ascii="Times New Roman" w:eastAsia="Times New Roman" w:hAnsi="Times New Roman" w:cs="Times New Roman"/>
                <w:sz w:val="24"/>
                <w:szCs w:val="24"/>
                <w:lang w:eastAsia="ru-RU"/>
              </w:rPr>
            </w:pPr>
            <w:r w:rsidRPr="00630F12">
              <w:rPr>
                <w:rFonts w:ascii="Times New Roman" w:eastAsia="Times New Roman" w:hAnsi="Times New Roman" w:cs="Times New Roman"/>
                <w:sz w:val="24"/>
                <w:szCs w:val="24"/>
                <w:lang w:eastAsia="ru-RU"/>
              </w:rPr>
              <w:t>Количество контрольных (надзорных) мероприятий, проверок,  пров</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денных с нарушением требований законодательства о порядке их пров</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 xml:space="preserve">дения, по </w:t>
            </w:r>
            <w:proofErr w:type="gramStart"/>
            <w:r w:rsidRPr="00630F12">
              <w:rPr>
                <w:rFonts w:ascii="Times New Roman" w:eastAsia="Times New Roman" w:hAnsi="Times New Roman" w:cs="Times New Roman"/>
                <w:sz w:val="24"/>
                <w:szCs w:val="24"/>
                <w:lang w:eastAsia="ru-RU"/>
              </w:rPr>
              <w:t>результатам</w:t>
            </w:r>
            <w:proofErr w:type="gramEnd"/>
            <w:r w:rsidRPr="00630F12">
              <w:rPr>
                <w:rFonts w:ascii="Times New Roman" w:eastAsia="Times New Roman" w:hAnsi="Times New Roman" w:cs="Times New Roman"/>
                <w:sz w:val="24"/>
                <w:szCs w:val="24"/>
                <w:lang w:eastAsia="ru-RU"/>
              </w:rPr>
              <w:t xml:space="preserve"> выявления которых к должностным лицам ко</w:t>
            </w:r>
            <w:r w:rsidRPr="00630F12">
              <w:rPr>
                <w:rFonts w:ascii="Times New Roman" w:eastAsia="Times New Roman" w:hAnsi="Times New Roman" w:cs="Times New Roman"/>
                <w:sz w:val="24"/>
                <w:szCs w:val="24"/>
                <w:lang w:eastAsia="ru-RU"/>
              </w:rPr>
              <w:t>н</w:t>
            </w:r>
            <w:r w:rsidRPr="00630F12">
              <w:rPr>
                <w:rFonts w:ascii="Times New Roman" w:eastAsia="Times New Roman" w:hAnsi="Times New Roman" w:cs="Times New Roman"/>
                <w:sz w:val="24"/>
                <w:szCs w:val="24"/>
                <w:lang w:eastAsia="ru-RU"/>
              </w:rPr>
              <w:t>трольных (надзорных) органов применены меры дисциплинарного и (или) административного наказания</w:t>
            </w:r>
          </w:p>
        </w:tc>
        <w:tc>
          <w:tcPr>
            <w:tcW w:w="1047" w:type="dxa"/>
            <w:tcBorders>
              <w:top w:val="nil"/>
              <w:left w:val="nil"/>
              <w:bottom w:val="single" w:sz="4" w:space="0" w:color="auto"/>
              <w:right w:val="single" w:sz="4" w:space="0" w:color="auto"/>
            </w:tcBorders>
            <w:shd w:val="clear" w:color="auto" w:fill="auto"/>
            <w:noWrap/>
            <w:hideMark/>
          </w:tcPr>
          <w:p w14:paraId="5BADA07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F8D9B38"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8B0C867"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26.</w:t>
            </w:r>
          </w:p>
        </w:tc>
        <w:tc>
          <w:tcPr>
            <w:tcW w:w="7868" w:type="dxa"/>
            <w:tcBorders>
              <w:top w:val="nil"/>
              <w:left w:val="nil"/>
              <w:bottom w:val="single" w:sz="4" w:space="0" w:color="auto"/>
              <w:right w:val="single" w:sz="4" w:space="0" w:color="auto"/>
            </w:tcBorders>
            <w:shd w:val="clear" w:color="000000" w:fill="FFFFFF"/>
            <w:vAlign w:val="center"/>
            <w:hideMark/>
          </w:tcPr>
          <w:p w14:paraId="3104FDEC" w14:textId="77777777" w:rsidR="00503AB6" w:rsidRPr="00630F12" w:rsidRDefault="00503AB6" w:rsidP="00A03B6E">
            <w:pPr>
              <w:spacing w:after="0" w:line="240" w:lineRule="auto"/>
              <w:jc w:val="both"/>
              <w:rPr>
                <w:rFonts w:ascii="Times New Roman" w:eastAsia="Times New Roman" w:hAnsi="Times New Roman" w:cs="Times New Roman"/>
                <w:sz w:val="24"/>
                <w:szCs w:val="24"/>
                <w:lang w:eastAsia="ru-RU"/>
              </w:rPr>
            </w:pPr>
            <w:r w:rsidRPr="00630F12">
              <w:rPr>
                <w:rFonts w:ascii="Times New Roman" w:eastAsia="Times New Roman" w:hAnsi="Times New Roman" w:cs="Times New Roman"/>
                <w:sz w:val="24"/>
                <w:szCs w:val="24"/>
                <w:lang w:eastAsia="ru-RU"/>
              </w:rPr>
              <w:t>Количество контрольных (надзорных) мероприятий, проверок,  по итогам которых по фактам выявленных нарушений материалы переданы в пр</w:t>
            </w:r>
            <w:r w:rsidRPr="00630F12">
              <w:rPr>
                <w:rFonts w:ascii="Times New Roman" w:eastAsia="Times New Roman" w:hAnsi="Times New Roman" w:cs="Times New Roman"/>
                <w:sz w:val="24"/>
                <w:szCs w:val="24"/>
                <w:lang w:eastAsia="ru-RU"/>
              </w:rPr>
              <w:t>а</w:t>
            </w:r>
            <w:r w:rsidRPr="00630F12">
              <w:rPr>
                <w:rFonts w:ascii="Times New Roman" w:eastAsia="Times New Roman" w:hAnsi="Times New Roman" w:cs="Times New Roman"/>
                <w:sz w:val="24"/>
                <w:szCs w:val="24"/>
                <w:lang w:eastAsia="ru-RU"/>
              </w:rPr>
              <w:t>воохранительные органы для возбуждения уголовных дел</w:t>
            </w:r>
          </w:p>
        </w:tc>
        <w:tc>
          <w:tcPr>
            <w:tcW w:w="1047" w:type="dxa"/>
            <w:tcBorders>
              <w:top w:val="nil"/>
              <w:left w:val="nil"/>
              <w:bottom w:val="single" w:sz="4" w:space="0" w:color="auto"/>
              <w:right w:val="single" w:sz="4" w:space="0" w:color="auto"/>
            </w:tcBorders>
            <w:shd w:val="clear" w:color="auto" w:fill="auto"/>
            <w:noWrap/>
            <w:hideMark/>
          </w:tcPr>
          <w:p w14:paraId="278E0CC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95111D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688742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27.</w:t>
            </w:r>
          </w:p>
        </w:tc>
        <w:tc>
          <w:tcPr>
            <w:tcW w:w="7868" w:type="dxa"/>
            <w:tcBorders>
              <w:top w:val="nil"/>
              <w:left w:val="nil"/>
              <w:bottom w:val="single" w:sz="4" w:space="0" w:color="auto"/>
              <w:right w:val="single" w:sz="4" w:space="0" w:color="auto"/>
            </w:tcBorders>
            <w:shd w:val="clear" w:color="000000" w:fill="FFFFFF"/>
            <w:vAlign w:val="center"/>
            <w:hideMark/>
          </w:tcPr>
          <w:p w14:paraId="7BDD00F0" w14:textId="77777777" w:rsidR="00503AB6" w:rsidRPr="00630F12" w:rsidRDefault="00503AB6" w:rsidP="00A03B6E">
            <w:pPr>
              <w:spacing w:after="0" w:line="240" w:lineRule="auto"/>
              <w:jc w:val="both"/>
              <w:rPr>
                <w:rFonts w:ascii="Times New Roman" w:eastAsia="Times New Roman" w:hAnsi="Times New Roman" w:cs="Times New Roman"/>
                <w:sz w:val="24"/>
                <w:szCs w:val="24"/>
                <w:lang w:eastAsia="ru-RU"/>
              </w:rPr>
            </w:pPr>
            <w:proofErr w:type="gramStart"/>
            <w:r w:rsidRPr="00630F12">
              <w:rPr>
                <w:rFonts w:ascii="Times New Roman" w:eastAsia="Times New Roman" w:hAnsi="Times New Roman" w:cs="Times New Roman"/>
                <w:sz w:val="24"/>
                <w:szCs w:val="24"/>
                <w:lang w:eastAsia="ru-RU"/>
              </w:rPr>
              <w:t>Количество контрольных (надзорных) мероприятий, проверок,  заявле</w:t>
            </w:r>
            <w:r w:rsidRPr="00630F12">
              <w:rPr>
                <w:rFonts w:ascii="Times New Roman" w:eastAsia="Times New Roman" w:hAnsi="Times New Roman" w:cs="Times New Roman"/>
                <w:sz w:val="24"/>
                <w:szCs w:val="24"/>
                <w:lang w:eastAsia="ru-RU"/>
              </w:rPr>
              <w:t>н</w:t>
            </w:r>
            <w:r w:rsidRPr="00630F12">
              <w:rPr>
                <w:rFonts w:ascii="Times New Roman" w:eastAsia="Times New Roman" w:hAnsi="Times New Roman" w:cs="Times New Roman"/>
                <w:sz w:val="24"/>
                <w:szCs w:val="24"/>
                <w:lang w:eastAsia="ru-RU"/>
              </w:rPr>
              <w:t>ных в проект плана проведения плановых контрольных (надзорных) м</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 xml:space="preserve">роприятий, проверок на отчетный год - всего, в том числе: </w:t>
            </w:r>
            <w:proofErr w:type="gramEnd"/>
          </w:p>
        </w:tc>
        <w:tc>
          <w:tcPr>
            <w:tcW w:w="1047" w:type="dxa"/>
            <w:tcBorders>
              <w:top w:val="nil"/>
              <w:left w:val="nil"/>
              <w:bottom w:val="single" w:sz="4" w:space="0" w:color="auto"/>
              <w:right w:val="single" w:sz="4" w:space="0" w:color="auto"/>
            </w:tcBorders>
            <w:shd w:val="clear" w:color="auto" w:fill="auto"/>
            <w:noWrap/>
            <w:hideMark/>
          </w:tcPr>
          <w:p w14:paraId="6879F24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D627E4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26275DB2"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27.1.</w:t>
            </w:r>
          </w:p>
        </w:tc>
        <w:tc>
          <w:tcPr>
            <w:tcW w:w="7868" w:type="dxa"/>
            <w:tcBorders>
              <w:top w:val="nil"/>
              <w:left w:val="nil"/>
              <w:bottom w:val="single" w:sz="4" w:space="0" w:color="auto"/>
              <w:right w:val="single" w:sz="4" w:space="0" w:color="auto"/>
            </w:tcBorders>
            <w:shd w:val="clear" w:color="000000" w:fill="FFFFFF"/>
            <w:vAlign w:val="center"/>
            <w:hideMark/>
          </w:tcPr>
          <w:p w14:paraId="4F424CA8"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исключенных по предложению органов прокуратуры</w:t>
            </w:r>
          </w:p>
        </w:tc>
        <w:tc>
          <w:tcPr>
            <w:tcW w:w="1047" w:type="dxa"/>
            <w:tcBorders>
              <w:top w:val="nil"/>
              <w:left w:val="nil"/>
              <w:bottom w:val="single" w:sz="4" w:space="0" w:color="auto"/>
              <w:right w:val="single" w:sz="4" w:space="0" w:color="auto"/>
            </w:tcBorders>
            <w:shd w:val="clear" w:color="auto" w:fill="auto"/>
            <w:noWrap/>
            <w:hideMark/>
          </w:tcPr>
          <w:p w14:paraId="3D839E7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B62E9C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4694A96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28.</w:t>
            </w:r>
          </w:p>
        </w:tc>
        <w:tc>
          <w:tcPr>
            <w:tcW w:w="7868" w:type="dxa"/>
            <w:tcBorders>
              <w:top w:val="nil"/>
              <w:left w:val="nil"/>
              <w:bottom w:val="single" w:sz="4" w:space="0" w:color="auto"/>
              <w:right w:val="single" w:sz="4" w:space="0" w:color="auto"/>
            </w:tcBorders>
            <w:shd w:val="clear" w:color="000000" w:fill="FFFFFF"/>
            <w:vAlign w:val="center"/>
            <w:hideMark/>
          </w:tcPr>
          <w:p w14:paraId="50342624" w14:textId="77777777" w:rsidR="00503AB6" w:rsidRPr="00630F12" w:rsidRDefault="00503AB6" w:rsidP="00A03B6E">
            <w:pPr>
              <w:spacing w:after="0" w:line="240" w:lineRule="auto"/>
              <w:jc w:val="both"/>
              <w:rPr>
                <w:rFonts w:ascii="Times New Roman" w:eastAsia="Times New Roman" w:hAnsi="Times New Roman" w:cs="Times New Roman"/>
                <w:sz w:val="24"/>
                <w:szCs w:val="24"/>
                <w:lang w:eastAsia="ru-RU"/>
              </w:rPr>
            </w:pPr>
            <w:proofErr w:type="gramStart"/>
            <w:r w:rsidRPr="00630F12">
              <w:rPr>
                <w:rFonts w:ascii="Times New Roman" w:eastAsia="Times New Roman" w:hAnsi="Times New Roman" w:cs="Times New Roman"/>
                <w:sz w:val="24"/>
                <w:szCs w:val="24"/>
                <w:lang w:eastAsia="ru-RU"/>
              </w:rPr>
              <w:t>Количество контрольных (надзорных) мероприятий, проверок,  включе</w:t>
            </w:r>
            <w:r w:rsidRPr="00630F12">
              <w:rPr>
                <w:rFonts w:ascii="Times New Roman" w:eastAsia="Times New Roman" w:hAnsi="Times New Roman" w:cs="Times New Roman"/>
                <w:sz w:val="24"/>
                <w:szCs w:val="24"/>
                <w:lang w:eastAsia="ru-RU"/>
              </w:rPr>
              <w:t>н</w:t>
            </w:r>
            <w:r w:rsidRPr="00630F12">
              <w:rPr>
                <w:rFonts w:ascii="Times New Roman" w:eastAsia="Times New Roman" w:hAnsi="Times New Roman" w:cs="Times New Roman"/>
                <w:sz w:val="24"/>
                <w:szCs w:val="24"/>
                <w:lang w:eastAsia="ru-RU"/>
              </w:rPr>
              <w:t>ных в утвержденный план проведения плановых контрольных (надзо</w:t>
            </w:r>
            <w:r w:rsidRPr="00630F12">
              <w:rPr>
                <w:rFonts w:ascii="Times New Roman" w:eastAsia="Times New Roman" w:hAnsi="Times New Roman" w:cs="Times New Roman"/>
                <w:sz w:val="24"/>
                <w:szCs w:val="24"/>
                <w:lang w:eastAsia="ru-RU"/>
              </w:rPr>
              <w:t>р</w:t>
            </w:r>
            <w:r w:rsidRPr="00630F12">
              <w:rPr>
                <w:rFonts w:ascii="Times New Roman" w:eastAsia="Times New Roman" w:hAnsi="Times New Roman" w:cs="Times New Roman"/>
                <w:sz w:val="24"/>
                <w:szCs w:val="24"/>
                <w:lang w:eastAsia="ru-RU"/>
              </w:rPr>
              <w:t xml:space="preserve">ных) мероприятий, проверок на отчетный год - всего, в том числе: </w:t>
            </w:r>
            <w:proofErr w:type="gramEnd"/>
          </w:p>
        </w:tc>
        <w:tc>
          <w:tcPr>
            <w:tcW w:w="1047" w:type="dxa"/>
            <w:tcBorders>
              <w:top w:val="nil"/>
              <w:left w:val="nil"/>
              <w:bottom w:val="single" w:sz="4" w:space="0" w:color="auto"/>
              <w:right w:val="single" w:sz="4" w:space="0" w:color="auto"/>
            </w:tcBorders>
            <w:shd w:val="clear" w:color="auto" w:fill="auto"/>
            <w:noWrap/>
            <w:hideMark/>
          </w:tcPr>
          <w:p w14:paraId="7BA81CB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2025DE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1CAE776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28.1.</w:t>
            </w:r>
          </w:p>
        </w:tc>
        <w:tc>
          <w:tcPr>
            <w:tcW w:w="7868" w:type="dxa"/>
            <w:tcBorders>
              <w:top w:val="nil"/>
              <w:left w:val="nil"/>
              <w:bottom w:val="single" w:sz="4" w:space="0" w:color="auto"/>
              <w:right w:val="single" w:sz="4" w:space="0" w:color="auto"/>
            </w:tcBorders>
            <w:shd w:val="clear" w:color="000000" w:fill="FFFFFF"/>
            <w:vAlign w:val="center"/>
            <w:hideMark/>
          </w:tcPr>
          <w:p w14:paraId="6C270EE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sz w:val="24"/>
                <w:szCs w:val="24"/>
                <w:lang w:eastAsia="ru-RU"/>
              </w:rPr>
            </w:pPr>
            <w:r w:rsidRPr="00630F12">
              <w:rPr>
                <w:rFonts w:ascii="Times New Roman" w:eastAsia="Times New Roman" w:hAnsi="Times New Roman" w:cs="Times New Roman"/>
                <w:sz w:val="24"/>
                <w:szCs w:val="24"/>
                <w:lang w:eastAsia="ru-RU"/>
              </w:rPr>
              <w:t>включенных по предложению органов прокуратуры</w:t>
            </w:r>
          </w:p>
        </w:tc>
        <w:tc>
          <w:tcPr>
            <w:tcW w:w="1047" w:type="dxa"/>
            <w:tcBorders>
              <w:top w:val="nil"/>
              <w:left w:val="nil"/>
              <w:bottom w:val="single" w:sz="4" w:space="0" w:color="auto"/>
              <w:right w:val="single" w:sz="4" w:space="0" w:color="auto"/>
            </w:tcBorders>
            <w:shd w:val="clear" w:color="auto" w:fill="auto"/>
            <w:noWrap/>
            <w:hideMark/>
          </w:tcPr>
          <w:p w14:paraId="3174342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C7F20D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FD9C35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29.</w:t>
            </w:r>
          </w:p>
        </w:tc>
        <w:tc>
          <w:tcPr>
            <w:tcW w:w="7868" w:type="dxa"/>
            <w:tcBorders>
              <w:top w:val="nil"/>
              <w:left w:val="nil"/>
              <w:bottom w:val="single" w:sz="4" w:space="0" w:color="auto"/>
              <w:right w:val="single" w:sz="4" w:space="0" w:color="auto"/>
            </w:tcBorders>
            <w:shd w:val="clear" w:color="000000" w:fill="FFFFFF"/>
            <w:vAlign w:val="center"/>
            <w:hideMark/>
          </w:tcPr>
          <w:p w14:paraId="202862BC" w14:textId="77777777" w:rsidR="00503AB6" w:rsidRPr="00630F12" w:rsidRDefault="00503AB6" w:rsidP="00A03B6E">
            <w:pPr>
              <w:spacing w:after="0" w:line="240" w:lineRule="auto"/>
              <w:jc w:val="both"/>
              <w:rPr>
                <w:rFonts w:ascii="Times New Roman" w:eastAsia="Times New Roman" w:hAnsi="Times New Roman" w:cs="Times New Roman"/>
                <w:sz w:val="24"/>
                <w:szCs w:val="24"/>
                <w:lang w:eastAsia="ru-RU"/>
              </w:rPr>
            </w:pPr>
            <w:r w:rsidRPr="00630F12">
              <w:rPr>
                <w:rFonts w:ascii="Times New Roman" w:eastAsia="Times New Roman" w:hAnsi="Times New Roman" w:cs="Times New Roman"/>
                <w:sz w:val="24"/>
                <w:szCs w:val="24"/>
                <w:lang w:eastAsia="ru-RU"/>
              </w:rPr>
              <w:t>Количество внеплановых контрольных (надзорных) мероприятий, пров</w:t>
            </w:r>
            <w:r w:rsidRPr="00630F12">
              <w:rPr>
                <w:rFonts w:ascii="Times New Roman" w:eastAsia="Times New Roman" w:hAnsi="Times New Roman" w:cs="Times New Roman"/>
                <w:sz w:val="24"/>
                <w:szCs w:val="24"/>
                <w:lang w:eastAsia="ru-RU"/>
              </w:rPr>
              <w:t>е</w:t>
            </w:r>
            <w:r w:rsidRPr="00630F12">
              <w:rPr>
                <w:rFonts w:ascii="Times New Roman" w:eastAsia="Times New Roman" w:hAnsi="Times New Roman" w:cs="Times New Roman"/>
                <w:sz w:val="24"/>
                <w:szCs w:val="24"/>
                <w:lang w:eastAsia="ru-RU"/>
              </w:rPr>
              <w:t xml:space="preserve">рок, </w:t>
            </w:r>
            <w:proofErr w:type="gramStart"/>
            <w:r w:rsidRPr="00630F12">
              <w:rPr>
                <w:rFonts w:ascii="Times New Roman" w:eastAsia="Times New Roman" w:hAnsi="Times New Roman" w:cs="Times New Roman"/>
                <w:sz w:val="24"/>
                <w:szCs w:val="24"/>
                <w:lang w:eastAsia="ru-RU"/>
              </w:rPr>
              <w:t>заявления</w:t>
            </w:r>
            <w:proofErr w:type="gramEnd"/>
            <w:r w:rsidRPr="00630F12">
              <w:rPr>
                <w:rFonts w:ascii="Times New Roman" w:eastAsia="Times New Roman" w:hAnsi="Times New Roman" w:cs="Times New Roman"/>
                <w:sz w:val="24"/>
                <w:szCs w:val="24"/>
                <w:lang w:eastAsia="ru-RU"/>
              </w:rPr>
              <w:t xml:space="preserve"> о согласовании проведения которых направлялись в орг</w:t>
            </w:r>
            <w:r w:rsidRPr="00630F12">
              <w:rPr>
                <w:rFonts w:ascii="Times New Roman" w:eastAsia="Times New Roman" w:hAnsi="Times New Roman" w:cs="Times New Roman"/>
                <w:sz w:val="24"/>
                <w:szCs w:val="24"/>
                <w:lang w:eastAsia="ru-RU"/>
              </w:rPr>
              <w:t>а</w:t>
            </w:r>
            <w:r w:rsidRPr="00630F12">
              <w:rPr>
                <w:rFonts w:ascii="Times New Roman" w:eastAsia="Times New Roman" w:hAnsi="Times New Roman" w:cs="Times New Roman"/>
                <w:sz w:val="24"/>
                <w:szCs w:val="24"/>
                <w:lang w:eastAsia="ru-RU"/>
              </w:rPr>
              <w:t>ны прокуратуры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4860969F"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47B982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41A973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29.1.</w:t>
            </w:r>
          </w:p>
        </w:tc>
        <w:tc>
          <w:tcPr>
            <w:tcW w:w="7868" w:type="dxa"/>
            <w:tcBorders>
              <w:top w:val="nil"/>
              <w:left w:val="nil"/>
              <w:bottom w:val="single" w:sz="4" w:space="0" w:color="auto"/>
              <w:right w:val="single" w:sz="4" w:space="0" w:color="auto"/>
            </w:tcBorders>
            <w:shd w:val="clear" w:color="000000" w:fill="FFFFFF"/>
            <w:vAlign w:val="center"/>
            <w:hideMark/>
          </w:tcPr>
          <w:p w14:paraId="3B28EA88"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по </w:t>
            </w:r>
            <w:proofErr w:type="gramStart"/>
            <w:r w:rsidRPr="00630F12">
              <w:rPr>
                <w:rFonts w:ascii="Times New Roman" w:eastAsia="Times New Roman" w:hAnsi="Times New Roman" w:cs="Times New Roman"/>
                <w:color w:val="000000"/>
                <w:sz w:val="24"/>
                <w:szCs w:val="24"/>
                <w:lang w:eastAsia="ru-RU"/>
              </w:rPr>
              <w:t>которым</w:t>
            </w:r>
            <w:proofErr w:type="gramEnd"/>
            <w:r w:rsidRPr="00630F12">
              <w:rPr>
                <w:rFonts w:ascii="Times New Roman" w:eastAsia="Times New Roman" w:hAnsi="Times New Roman" w:cs="Times New Roman"/>
                <w:color w:val="000000"/>
                <w:sz w:val="24"/>
                <w:szCs w:val="24"/>
                <w:lang w:eastAsia="ru-RU"/>
              </w:rPr>
              <w:t xml:space="preserve"> получен отказ в согласовании </w:t>
            </w:r>
          </w:p>
        </w:tc>
        <w:tc>
          <w:tcPr>
            <w:tcW w:w="1047" w:type="dxa"/>
            <w:tcBorders>
              <w:top w:val="nil"/>
              <w:left w:val="nil"/>
              <w:bottom w:val="single" w:sz="4" w:space="0" w:color="auto"/>
              <w:right w:val="single" w:sz="4" w:space="0" w:color="auto"/>
            </w:tcBorders>
            <w:shd w:val="clear" w:color="auto" w:fill="auto"/>
            <w:noWrap/>
            <w:hideMark/>
          </w:tcPr>
          <w:p w14:paraId="2BBA487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97E204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348931F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29.2.</w:t>
            </w:r>
          </w:p>
        </w:tc>
        <w:tc>
          <w:tcPr>
            <w:tcW w:w="7868" w:type="dxa"/>
            <w:tcBorders>
              <w:top w:val="nil"/>
              <w:left w:val="nil"/>
              <w:bottom w:val="single" w:sz="4" w:space="0" w:color="auto"/>
              <w:right w:val="single" w:sz="4" w:space="0" w:color="auto"/>
            </w:tcBorders>
            <w:shd w:val="clear" w:color="000000" w:fill="FFFFFF"/>
            <w:vAlign w:val="center"/>
            <w:hideMark/>
          </w:tcPr>
          <w:p w14:paraId="0E4DA440"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причины отказа в согласовании (текст до 10000 символов)</w:t>
            </w:r>
          </w:p>
        </w:tc>
        <w:tc>
          <w:tcPr>
            <w:tcW w:w="1047" w:type="dxa"/>
            <w:tcBorders>
              <w:top w:val="nil"/>
              <w:left w:val="nil"/>
              <w:bottom w:val="single" w:sz="4" w:space="0" w:color="auto"/>
              <w:right w:val="single" w:sz="4" w:space="0" w:color="auto"/>
            </w:tcBorders>
            <w:shd w:val="clear" w:color="auto" w:fill="auto"/>
            <w:noWrap/>
            <w:hideMark/>
          </w:tcPr>
          <w:p w14:paraId="53A2D97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72A73C0"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66A9CA9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29.3.</w:t>
            </w:r>
          </w:p>
        </w:tc>
        <w:tc>
          <w:tcPr>
            <w:tcW w:w="7868" w:type="dxa"/>
            <w:tcBorders>
              <w:top w:val="nil"/>
              <w:left w:val="nil"/>
              <w:bottom w:val="single" w:sz="4" w:space="0" w:color="auto"/>
              <w:right w:val="single" w:sz="4" w:space="0" w:color="auto"/>
            </w:tcBorders>
            <w:shd w:val="clear" w:color="000000" w:fill="FFFFFF"/>
            <w:vAlign w:val="center"/>
            <w:hideMark/>
          </w:tcPr>
          <w:p w14:paraId="1ACCF70B"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меры, предпринятые в целях минимизации отказов в согласовании (текст до 10000 символов)</w:t>
            </w:r>
          </w:p>
        </w:tc>
        <w:tc>
          <w:tcPr>
            <w:tcW w:w="1047" w:type="dxa"/>
            <w:tcBorders>
              <w:top w:val="nil"/>
              <w:left w:val="nil"/>
              <w:bottom w:val="single" w:sz="4" w:space="0" w:color="auto"/>
              <w:right w:val="single" w:sz="4" w:space="0" w:color="auto"/>
            </w:tcBorders>
            <w:shd w:val="clear" w:color="auto" w:fill="auto"/>
            <w:noWrap/>
            <w:hideMark/>
          </w:tcPr>
          <w:p w14:paraId="442E16B8"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24D5BF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2A75D98"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30.</w:t>
            </w:r>
          </w:p>
        </w:tc>
        <w:tc>
          <w:tcPr>
            <w:tcW w:w="7868" w:type="dxa"/>
            <w:tcBorders>
              <w:top w:val="nil"/>
              <w:left w:val="nil"/>
              <w:bottom w:val="single" w:sz="4" w:space="0" w:color="auto"/>
              <w:right w:val="single" w:sz="4" w:space="0" w:color="auto"/>
            </w:tcBorders>
            <w:shd w:val="clear" w:color="auto" w:fill="auto"/>
            <w:vAlign w:val="center"/>
            <w:hideMark/>
          </w:tcPr>
          <w:p w14:paraId="19BE900D"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объектов контроля, категория риска которых изменена в о</w:t>
            </w:r>
            <w:r w:rsidRPr="00630F12">
              <w:rPr>
                <w:rFonts w:ascii="Times New Roman" w:eastAsia="Times New Roman" w:hAnsi="Times New Roman" w:cs="Times New Roman"/>
                <w:color w:val="000000"/>
                <w:sz w:val="24"/>
                <w:szCs w:val="24"/>
                <w:lang w:eastAsia="ru-RU"/>
              </w:rPr>
              <w:t>т</w:t>
            </w:r>
            <w:r w:rsidRPr="00630F12">
              <w:rPr>
                <w:rFonts w:ascii="Times New Roman" w:eastAsia="Times New Roman" w:hAnsi="Times New Roman" w:cs="Times New Roman"/>
                <w:color w:val="000000"/>
                <w:sz w:val="24"/>
                <w:szCs w:val="24"/>
                <w:lang w:eastAsia="ru-RU"/>
              </w:rPr>
              <w:t>четном периоде - всего, в том числе:</w:t>
            </w:r>
          </w:p>
        </w:tc>
        <w:tc>
          <w:tcPr>
            <w:tcW w:w="1047" w:type="dxa"/>
            <w:tcBorders>
              <w:top w:val="nil"/>
              <w:left w:val="nil"/>
              <w:bottom w:val="single" w:sz="4" w:space="0" w:color="auto"/>
              <w:right w:val="single" w:sz="4" w:space="0" w:color="auto"/>
            </w:tcBorders>
            <w:shd w:val="clear" w:color="auto" w:fill="auto"/>
            <w:noWrap/>
            <w:hideMark/>
          </w:tcPr>
          <w:p w14:paraId="3EA8F1B4"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48E11B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1CCDB07B"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30.1</w:t>
            </w:r>
          </w:p>
        </w:tc>
        <w:tc>
          <w:tcPr>
            <w:tcW w:w="7868" w:type="dxa"/>
            <w:tcBorders>
              <w:top w:val="nil"/>
              <w:left w:val="nil"/>
              <w:bottom w:val="single" w:sz="4" w:space="0" w:color="auto"/>
              <w:right w:val="single" w:sz="4" w:space="0" w:color="auto"/>
            </w:tcBorders>
            <w:shd w:val="clear" w:color="auto" w:fill="auto"/>
            <w:vAlign w:val="center"/>
            <w:hideMark/>
          </w:tcPr>
          <w:p w14:paraId="19F8168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     количество объектов контроля, категория риска которых повышена в отчетном периоде</w:t>
            </w:r>
          </w:p>
        </w:tc>
        <w:tc>
          <w:tcPr>
            <w:tcW w:w="1047" w:type="dxa"/>
            <w:tcBorders>
              <w:top w:val="nil"/>
              <w:left w:val="nil"/>
              <w:bottom w:val="single" w:sz="4" w:space="0" w:color="auto"/>
              <w:right w:val="single" w:sz="4" w:space="0" w:color="auto"/>
            </w:tcBorders>
            <w:shd w:val="clear" w:color="auto" w:fill="auto"/>
            <w:noWrap/>
            <w:hideMark/>
          </w:tcPr>
          <w:p w14:paraId="5D843910"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1CEA735"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94ACA2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30.2</w:t>
            </w:r>
          </w:p>
        </w:tc>
        <w:tc>
          <w:tcPr>
            <w:tcW w:w="7868" w:type="dxa"/>
            <w:tcBorders>
              <w:top w:val="nil"/>
              <w:left w:val="nil"/>
              <w:bottom w:val="single" w:sz="4" w:space="0" w:color="auto"/>
              <w:right w:val="single" w:sz="4" w:space="0" w:color="auto"/>
            </w:tcBorders>
            <w:shd w:val="clear" w:color="auto" w:fill="auto"/>
            <w:vAlign w:val="center"/>
            <w:hideMark/>
          </w:tcPr>
          <w:p w14:paraId="553A6C92"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     количество объектов контроля, категория риска которых снижена в отчетном периоде</w:t>
            </w:r>
          </w:p>
        </w:tc>
        <w:tc>
          <w:tcPr>
            <w:tcW w:w="1047" w:type="dxa"/>
            <w:tcBorders>
              <w:top w:val="nil"/>
              <w:left w:val="nil"/>
              <w:bottom w:val="single" w:sz="4" w:space="0" w:color="auto"/>
              <w:right w:val="single" w:sz="4" w:space="0" w:color="auto"/>
            </w:tcBorders>
            <w:shd w:val="clear" w:color="auto" w:fill="auto"/>
            <w:noWrap/>
            <w:hideMark/>
          </w:tcPr>
          <w:p w14:paraId="3D64098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7599D302"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FF17F4F"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w:t>
            </w:r>
          </w:p>
        </w:tc>
        <w:tc>
          <w:tcPr>
            <w:tcW w:w="7868" w:type="dxa"/>
            <w:tcBorders>
              <w:top w:val="nil"/>
              <w:left w:val="nil"/>
              <w:bottom w:val="single" w:sz="4" w:space="0" w:color="auto"/>
              <w:right w:val="single" w:sz="4" w:space="0" w:color="auto"/>
            </w:tcBorders>
            <w:shd w:val="clear" w:color="auto" w:fill="auto"/>
            <w:vAlign w:val="center"/>
            <w:hideMark/>
          </w:tcPr>
          <w:p w14:paraId="5EADD87B"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Сведения о количестве штатных единиц по должностям, предусматрив</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 xml:space="preserve">ющим выполнение функций по контролю (надзору), в том числе: </w:t>
            </w:r>
          </w:p>
        </w:tc>
        <w:tc>
          <w:tcPr>
            <w:tcW w:w="1047" w:type="dxa"/>
            <w:tcBorders>
              <w:top w:val="nil"/>
              <w:left w:val="nil"/>
              <w:bottom w:val="single" w:sz="4" w:space="0" w:color="auto"/>
              <w:right w:val="single" w:sz="4" w:space="0" w:color="auto"/>
            </w:tcBorders>
            <w:shd w:val="clear" w:color="auto" w:fill="auto"/>
            <w:noWrap/>
            <w:hideMark/>
          </w:tcPr>
          <w:p w14:paraId="4E56DE45"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1D452EB3"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940DAAE"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31.1.</w:t>
            </w:r>
          </w:p>
        </w:tc>
        <w:tc>
          <w:tcPr>
            <w:tcW w:w="7868" w:type="dxa"/>
            <w:tcBorders>
              <w:top w:val="nil"/>
              <w:left w:val="nil"/>
              <w:bottom w:val="single" w:sz="4" w:space="0" w:color="auto"/>
              <w:right w:val="single" w:sz="4" w:space="0" w:color="auto"/>
            </w:tcBorders>
            <w:shd w:val="clear" w:color="auto" w:fill="auto"/>
            <w:vAlign w:val="center"/>
            <w:hideMark/>
          </w:tcPr>
          <w:p w14:paraId="38120EDE"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начало отчетного года, из них:</w:t>
            </w:r>
          </w:p>
        </w:tc>
        <w:tc>
          <w:tcPr>
            <w:tcW w:w="1047" w:type="dxa"/>
            <w:tcBorders>
              <w:top w:val="nil"/>
              <w:left w:val="nil"/>
              <w:bottom w:val="single" w:sz="4" w:space="0" w:color="auto"/>
              <w:right w:val="single" w:sz="4" w:space="0" w:color="auto"/>
            </w:tcBorders>
            <w:shd w:val="clear" w:color="auto" w:fill="auto"/>
            <w:noWrap/>
            <w:hideMark/>
          </w:tcPr>
          <w:p w14:paraId="27D12355"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0311962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021D5310"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31.1.1.</w:t>
            </w:r>
          </w:p>
        </w:tc>
        <w:tc>
          <w:tcPr>
            <w:tcW w:w="7868" w:type="dxa"/>
            <w:tcBorders>
              <w:top w:val="nil"/>
              <w:left w:val="nil"/>
              <w:bottom w:val="single" w:sz="4" w:space="0" w:color="auto"/>
              <w:right w:val="single" w:sz="4" w:space="0" w:color="auto"/>
            </w:tcBorders>
            <w:shd w:val="clear" w:color="auto" w:fill="auto"/>
            <w:vAlign w:val="center"/>
            <w:hideMark/>
          </w:tcPr>
          <w:p w14:paraId="3A082B9C"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занятых</w:t>
            </w:r>
          </w:p>
        </w:tc>
        <w:tc>
          <w:tcPr>
            <w:tcW w:w="1047" w:type="dxa"/>
            <w:tcBorders>
              <w:top w:val="nil"/>
              <w:left w:val="nil"/>
              <w:bottom w:val="single" w:sz="4" w:space="0" w:color="auto"/>
              <w:right w:val="single" w:sz="4" w:space="0" w:color="auto"/>
            </w:tcBorders>
            <w:shd w:val="clear" w:color="auto" w:fill="auto"/>
            <w:noWrap/>
            <w:hideMark/>
          </w:tcPr>
          <w:p w14:paraId="667DCC40"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D45036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54BA4D61"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31.2.</w:t>
            </w:r>
          </w:p>
        </w:tc>
        <w:tc>
          <w:tcPr>
            <w:tcW w:w="7868" w:type="dxa"/>
            <w:tcBorders>
              <w:top w:val="nil"/>
              <w:left w:val="nil"/>
              <w:bottom w:val="single" w:sz="4" w:space="0" w:color="auto"/>
              <w:right w:val="single" w:sz="4" w:space="0" w:color="auto"/>
            </w:tcBorders>
            <w:shd w:val="clear" w:color="auto" w:fill="auto"/>
            <w:vAlign w:val="center"/>
            <w:hideMark/>
          </w:tcPr>
          <w:p w14:paraId="0A375BB5" w14:textId="77777777" w:rsidR="00503AB6" w:rsidRPr="00630F12" w:rsidRDefault="00503AB6" w:rsidP="00A03B6E">
            <w:pPr>
              <w:spacing w:after="0" w:line="240" w:lineRule="auto"/>
              <w:ind w:firstLineChars="200" w:firstLine="48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на конец отчетного года, из них:</w:t>
            </w:r>
          </w:p>
        </w:tc>
        <w:tc>
          <w:tcPr>
            <w:tcW w:w="1047" w:type="dxa"/>
            <w:tcBorders>
              <w:top w:val="nil"/>
              <w:left w:val="nil"/>
              <w:bottom w:val="single" w:sz="4" w:space="0" w:color="auto"/>
              <w:right w:val="single" w:sz="4" w:space="0" w:color="auto"/>
            </w:tcBorders>
            <w:shd w:val="clear" w:color="auto" w:fill="auto"/>
            <w:noWrap/>
            <w:hideMark/>
          </w:tcPr>
          <w:p w14:paraId="08C5F497"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7A9C1B4"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BA1136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31.2.1.</w:t>
            </w:r>
          </w:p>
        </w:tc>
        <w:tc>
          <w:tcPr>
            <w:tcW w:w="7868" w:type="dxa"/>
            <w:tcBorders>
              <w:top w:val="nil"/>
              <w:left w:val="nil"/>
              <w:bottom w:val="single" w:sz="4" w:space="0" w:color="auto"/>
              <w:right w:val="single" w:sz="4" w:space="0" w:color="auto"/>
            </w:tcBorders>
            <w:shd w:val="clear" w:color="auto" w:fill="auto"/>
            <w:vAlign w:val="center"/>
            <w:hideMark/>
          </w:tcPr>
          <w:p w14:paraId="7D72806D" w14:textId="77777777" w:rsidR="00503AB6" w:rsidRPr="00630F12" w:rsidRDefault="00503AB6" w:rsidP="00A03B6E">
            <w:pPr>
              <w:spacing w:after="0" w:line="240" w:lineRule="auto"/>
              <w:ind w:firstLineChars="500" w:firstLine="1200"/>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занятых</w:t>
            </w:r>
          </w:p>
        </w:tc>
        <w:tc>
          <w:tcPr>
            <w:tcW w:w="1047" w:type="dxa"/>
            <w:tcBorders>
              <w:top w:val="nil"/>
              <w:left w:val="nil"/>
              <w:bottom w:val="single" w:sz="4" w:space="0" w:color="auto"/>
              <w:right w:val="single" w:sz="4" w:space="0" w:color="auto"/>
            </w:tcBorders>
            <w:shd w:val="clear" w:color="auto" w:fill="auto"/>
            <w:noWrap/>
            <w:hideMark/>
          </w:tcPr>
          <w:p w14:paraId="2CB5DB45"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E3483F6"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2678F5D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32. </w:t>
            </w:r>
          </w:p>
        </w:tc>
        <w:tc>
          <w:tcPr>
            <w:tcW w:w="7868" w:type="dxa"/>
            <w:tcBorders>
              <w:top w:val="nil"/>
              <w:left w:val="nil"/>
              <w:bottom w:val="single" w:sz="4" w:space="0" w:color="auto"/>
              <w:right w:val="single" w:sz="4" w:space="0" w:color="auto"/>
            </w:tcBorders>
            <w:shd w:val="clear" w:color="auto" w:fill="auto"/>
            <w:vAlign w:val="center"/>
            <w:hideMark/>
          </w:tcPr>
          <w:p w14:paraId="097C6F69"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Количество сотрудников, прошедших повышение квалификации в отче</w:t>
            </w:r>
            <w:r w:rsidRPr="00630F12">
              <w:rPr>
                <w:rFonts w:ascii="Times New Roman" w:eastAsia="Times New Roman" w:hAnsi="Times New Roman" w:cs="Times New Roman"/>
                <w:color w:val="000000"/>
                <w:sz w:val="24"/>
                <w:szCs w:val="24"/>
                <w:lang w:eastAsia="ru-RU"/>
              </w:rPr>
              <w:t>т</w:t>
            </w:r>
            <w:r w:rsidRPr="00630F12">
              <w:rPr>
                <w:rFonts w:ascii="Times New Roman" w:eastAsia="Times New Roman" w:hAnsi="Times New Roman" w:cs="Times New Roman"/>
                <w:color w:val="000000"/>
                <w:sz w:val="24"/>
                <w:szCs w:val="24"/>
                <w:lang w:eastAsia="ru-RU"/>
              </w:rPr>
              <w:t>ном году по вопросам осуществления контрольных (надзорных) полн</w:t>
            </w:r>
            <w:r w:rsidRPr="00630F12">
              <w:rPr>
                <w:rFonts w:ascii="Times New Roman" w:eastAsia="Times New Roman" w:hAnsi="Times New Roman" w:cs="Times New Roman"/>
                <w:color w:val="000000"/>
                <w:sz w:val="24"/>
                <w:szCs w:val="24"/>
                <w:lang w:eastAsia="ru-RU"/>
              </w:rPr>
              <w:t>о</w:t>
            </w:r>
            <w:r w:rsidRPr="00630F12">
              <w:rPr>
                <w:rFonts w:ascii="Times New Roman" w:eastAsia="Times New Roman" w:hAnsi="Times New Roman" w:cs="Times New Roman"/>
                <w:color w:val="000000"/>
                <w:sz w:val="24"/>
                <w:szCs w:val="24"/>
                <w:lang w:eastAsia="ru-RU"/>
              </w:rPr>
              <w:t>мочий в соответствии с 248-ФЗ</w:t>
            </w:r>
          </w:p>
        </w:tc>
        <w:tc>
          <w:tcPr>
            <w:tcW w:w="1047" w:type="dxa"/>
            <w:tcBorders>
              <w:top w:val="nil"/>
              <w:left w:val="nil"/>
              <w:bottom w:val="single" w:sz="4" w:space="0" w:color="auto"/>
              <w:right w:val="single" w:sz="4" w:space="0" w:color="auto"/>
            </w:tcBorders>
            <w:shd w:val="clear" w:color="auto" w:fill="auto"/>
            <w:noWrap/>
            <w:hideMark/>
          </w:tcPr>
          <w:p w14:paraId="05CAC000"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6215C07A"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4FB7448A"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lastRenderedPageBreak/>
              <w:t>33.</w:t>
            </w:r>
          </w:p>
        </w:tc>
        <w:tc>
          <w:tcPr>
            <w:tcW w:w="7868" w:type="dxa"/>
            <w:tcBorders>
              <w:top w:val="nil"/>
              <w:left w:val="nil"/>
              <w:bottom w:val="single" w:sz="4" w:space="0" w:color="auto"/>
              <w:right w:val="single" w:sz="4" w:space="0" w:color="auto"/>
            </w:tcBorders>
            <w:shd w:val="clear" w:color="auto" w:fill="auto"/>
            <w:vAlign w:val="center"/>
            <w:hideMark/>
          </w:tcPr>
          <w:p w14:paraId="44CD499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Сведения о </w:t>
            </w:r>
            <w:proofErr w:type="spellStart"/>
            <w:r w:rsidRPr="00630F12">
              <w:rPr>
                <w:rFonts w:ascii="Times New Roman" w:eastAsia="Times New Roman" w:hAnsi="Times New Roman" w:cs="Times New Roman"/>
                <w:color w:val="000000"/>
                <w:sz w:val="24"/>
                <w:szCs w:val="24"/>
                <w:lang w:eastAsia="ru-RU"/>
              </w:rPr>
              <w:t>цифровизации</w:t>
            </w:r>
            <w:proofErr w:type="spellEnd"/>
            <w:r w:rsidRPr="00630F12">
              <w:rPr>
                <w:rFonts w:ascii="Times New Roman" w:eastAsia="Times New Roman" w:hAnsi="Times New Roman" w:cs="Times New Roman"/>
                <w:color w:val="000000"/>
                <w:sz w:val="24"/>
                <w:szCs w:val="24"/>
                <w:lang w:eastAsia="ru-RU"/>
              </w:rPr>
              <w:t xml:space="preserve"> вида контроля (текст до 10000 символов)</w:t>
            </w:r>
          </w:p>
        </w:tc>
        <w:tc>
          <w:tcPr>
            <w:tcW w:w="1047" w:type="dxa"/>
            <w:tcBorders>
              <w:top w:val="nil"/>
              <w:left w:val="nil"/>
              <w:bottom w:val="single" w:sz="4" w:space="0" w:color="auto"/>
              <w:right w:val="single" w:sz="4" w:space="0" w:color="auto"/>
            </w:tcBorders>
            <w:shd w:val="clear" w:color="auto" w:fill="auto"/>
            <w:noWrap/>
            <w:hideMark/>
          </w:tcPr>
          <w:p w14:paraId="128DB998"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39B8AF8B"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7785F45D"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34. </w:t>
            </w:r>
          </w:p>
        </w:tc>
        <w:tc>
          <w:tcPr>
            <w:tcW w:w="7868" w:type="dxa"/>
            <w:tcBorders>
              <w:top w:val="nil"/>
              <w:left w:val="nil"/>
              <w:bottom w:val="single" w:sz="4" w:space="0" w:color="auto"/>
              <w:right w:val="single" w:sz="4" w:space="0" w:color="auto"/>
            </w:tcBorders>
            <w:shd w:val="clear" w:color="auto" w:fill="auto"/>
            <w:vAlign w:val="center"/>
            <w:hideMark/>
          </w:tcPr>
          <w:p w14:paraId="68FC9123"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Достижение целевых значений всех ключевых показателей (да - 1/ нет - 0)</w:t>
            </w:r>
          </w:p>
        </w:tc>
        <w:tc>
          <w:tcPr>
            <w:tcW w:w="1047" w:type="dxa"/>
            <w:tcBorders>
              <w:top w:val="nil"/>
              <w:left w:val="nil"/>
              <w:bottom w:val="single" w:sz="4" w:space="0" w:color="auto"/>
              <w:right w:val="single" w:sz="4" w:space="0" w:color="auto"/>
            </w:tcBorders>
            <w:shd w:val="clear" w:color="auto" w:fill="auto"/>
            <w:noWrap/>
            <w:hideMark/>
          </w:tcPr>
          <w:p w14:paraId="3C58E792"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268388BC"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000000" w:fill="FFFFFF"/>
            <w:vAlign w:val="center"/>
            <w:hideMark/>
          </w:tcPr>
          <w:p w14:paraId="7D3349B9"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35. </w:t>
            </w:r>
          </w:p>
        </w:tc>
        <w:tc>
          <w:tcPr>
            <w:tcW w:w="7868" w:type="dxa"/>
            <w:tcBorders>
              <w:top w:val="nil"/>
              <w:left w:val="nil"/>
              <w:bottom w:val="single" w:sz="4" w:space="0" w:color="auto"/>
              <w:right w:val="single" w:sz="4" w:space="0" w:color="auto"/>
            </w:tcBorders>
            <w:shd w:val="clear" w:color="000000" w:fill="FFFFFF"/>
            <w:vAlign w:val="center"/>
            <w:hideMark/>
          </w:tcPr>
          <w:p w14:paraId="33A0436E"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Сведения о ключевых показателях вида контроля (по каждому из показ</w:t>
            </w:r>
            <w:r w:rsidRPr="00630F12">
              <w:rPr>
                <w:rFonts w:ascii="Times New Roman" w:eastAsia="Times New Roman" w:hAnsi="Times New Roman" w:cs="Times New Roman"/>
                <w:color w:val="000000"/>
                <w:sz w:val="24"/>
                <w:szCs w:val="24"/>
                <w:lang w:eastAsia="ru-RU"/>
              </w:rPr>
              <w:t>а</w:t>
            </w:r>
            <w:r w:rsidRPr="00630F12">
              <w:rPr>
                <w:rFonts w:ascii="Times New Roman" w:eastAsia="Times New Roman" w:hAnsi="Times New Roman" w:cs="Times New Roman"/>
                <w:color w:val="000000"/>
                <w:sz w:val="24"/>
                <w:szCs w:val="24"/>
                <w:lang w:eastAsia="ru-RU"/>
              </w:rPr>
              <w:t>телей) (текст до 10000 символов)</w:t>
            </w:r>
          </w:p>
        </w:tc>
        <w:tc>
          <w:tcPr>
            <w:tcW w:w="1047" w:type="dxa"/>
            <w:tcBorders>
              <w:top w:val="nil"/>
              <w:left w:val="nil"/>
              <w:bottom w:val="single" w:sz="4" w:space="0" w:color="auto"/>
              <w:right w:val="single" w:sz="4" w:space="0" w:color="auto"/>
            </w:tcBorders>
            <w:shd w:val="clear" w:color="000000" w:fill="FFFFFF"/>
            <w:noWrap/>
            <w:hideMark/>
          </w:tcPr>
          <w:p w14:paraId="2647AB4E"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48F640A9"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116" w:type="dxa"/>
            <w:tcBorders>
              <w:top w:val="nil"/>
              <w:left w:val="single" w:sz="4" w:space="0" w:color="auto"/>
              <w:bottom w:val="single" w:sz="4" w:space="0" w:color="auto"/>
              <w:right w:val="single" w:sz="4" w:space="0" w:color="auto"/>
            </w:tcBorders>
            <w:shd w:val="clear" w:color="auto" w:fill="auto"/>
            <w:vAlign w:val="center"/>
            <w:hideMark/>
          </w:tcPr>
          <w:p w14:paraId="1F214D05" w14:textId="77777777" w:rsidR="00503AB6" w:rsidRPr="00630F12" w:rsidRDefault="00503AB6" w:rsidP="00A03B6E">
            <w:pPr>
              <w:spacing w:after="0" w:line="240" w:lineRule="auto"/>
              <w:jc w:val="center"/>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 xml:space="preserve">36. </w:t>
            </w:r>
          </w:p>
        </w:tc>
        <w:tc>
          <w:tcPr>
            <w:tcW w:w="7868" w:type="dxa"/>
            <w:tcBorders>
              <w:top w:val="nil"/>
              <w:left w:val="nil"/>
              <w:bottom w:val="single" w:sz="4" w:space="0" w:color="auto"/>
              <w:right w:val="single" w:sz="4" w:space="0" w:color="auto"/>
            </w:tcBorders>
            <w:shd w:val="clear" w:color="auto" w:fill="auto"/>
            <w:vAlign w:val="center"/>
            <w:hideMark/>
          </w:tcPr>
          <w:p w14:paraId="5B947F8C" w14:textId="77777777" w:rsidR="00503AB6" w:rsidRPr="00630F12" w:rsidRDefault="00503AB6" w:rsidP="00A03B6E">
            <w:pPr>
              <w:spacing w:after="0" w:line="240" w:lineRule="auto"/>
              <w:jc w:val="both"/>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Выводы и предложения по итогам организации и осуществления вида контроля (текст до 10000 символов)</w:t>
            </w:r>
          </w:p>
        </w:tc>
        <w:tc>
          <w:tcPr>
            <w:tcW w:w="1047" w:type="dxa"/>
            <w:tcBorders>
              <w:top w:val="nil"/>
              <w:left w:val="nil"/>
              <w:bottom w:val="single" w:sz="4" w:space="0" w:color="auto"/>
              <w:right w:val="single" w:sz="4" w:space="0" w:color="auto"/>
            </w:tcBorders>
            <w:shd w:val="clear" w:color="auto" w:fill="auto"/>
            <w:noWrap/>
            <w:hideMark/>
          </w:tcPr>
          <w:p w14:paraId="6AEE09AE" w14:textId="77777777" w:rsidR="00503AB6" w:rsidRPr="00630F12" w:rsidRDefault="00503AB6" w:rsidP="00A03B6E">
            <w:pPr>
              <w:spacing w:after="0" w:line="240" w:lineRule="auto"/>
              <w:jc w:val="both"/>
              <w:rPr>
                <w:rFonts w:ascii="Calibri" w:eastAsia="Times New Roman" w:hAnsi="Calibri" w:cs="Calibri"/>
                <w:color w:val="000000"/>
                <w:lang w:eastAsia="ru-RU"/>
              </w:rPr>
            </w:pPr>
            <w:r w:rsidRPr="00765930">
              <w:rPr>
                <w:rFonts w:ascii="Times New Roman" w:eastAsia="Times New Roman" w:hAnsi="Times New Roman" w:cs="Times New Roman"/>
                <w:color w:val="000000"/>
                <w:sz w:val="24"/>
                <w:szCs w:val="24"/>
                <w:lang w:eastAsia="ru-RU"/>
              </w:rPr>
              <w:t>0</w:t>
            </w:r>
          </w:p>
        </w:tc>
      </w:tr>
      <w:tr w:rsidR="00503AB6" w:rsidRPr="00630F12" w14:paraId="52B313BF" w14:textId="77777777" w:rsidTr="00A03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00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A1B7554" w14:textId="77777777" w:rsidR="00503AB6" w:rsidRPr="00630F12" w:rsidRDefault="00503AB6" w:rsidP="00A03B6E">
            <w:pPr>
              <w:spacing w:after="0" w:line="240" w:lineRule="auto"/>
              <w:rPr>
                <w:rFonts w:ascii="Times New Roman" w:eastAsia="Times New Roman" w:hAnsi="Times New Roman" w:cs="Times New Roman"/>
                <w:color w:val="000000"/>
                <w:sz w:val="24"/>
                <w:szCs w:val="24"/>
                <w:lang w:eastAsia="ru-RU"/>
              </w:rPr>
            </w:pPr>
            <w:r w:rsidRPr="00630F12">
              <w:rPr>
                <w:rFonts w:ascii="Times New Roman" w:eastAsia="Times New Roman" w:hAnsi="Times New Roman" w:cs="Times New Roman"/>
                <w:color w:val="000000"/>
                <w:sz w:val="24"/>
                <w:szCs w:val="24"/>
                <w:lang w:eastAsia="ru-RU"/>
              </w:rPr>
              <w:t>Заместитель главы администрации</w:t>
            </w:r>
          </w:p>
          <w:p w14:paraId="7A70DA80" w14:textId="77777777" w:rsidR="00503AB6" w:rsidRPr="00630F12" w:rsidRDefault="00503AB6" w:rsidP="00A03B6E">
            <w:pPr>
              <w:spacing w:after="0" w:line="240" w:lineRule="auto"/>
              <w:rPr>
                <w:rFonts w:ascii="Times New Roman" w:eastAsia="Times New Roman" w:hAnsi="Times New Roman" w:cs="Times New Roman"/>
                <w:color w:val="000000"/>
                <w:sz w:val="24"/>
                <w:szCs w:val="24"/>
                <w:lang w:eastAsia="ru-RU"/>
              </w:rPr>
            </w:pPr>
            <w:proofErr w:type="spellStart"/>
            <w:r w:rsidRPr="00630F12">
              <w:rPr>
                <w:rFonts w:ascii="Times New Roman" w:eastAsia="Times New Roman" w:hAnsi="Times New Roman" w:cs="Times New Roman"/>
                <w:color w:val="000000"/>
                <w:sz w:val="24"/>
                <w:szCs w:val="24"/>
                <w:lang w:eastAsia="ru-RU"/>
              </w:rPr>
              <w:t>Урмарского</w:t>
            </w:r>
            <w:proofErr w:type="spellEnd"/>
            <w:r w:rsidRPr="00630F12">
              <w:rPr>
                <w:rFonts w:ascii="Times New Roman" w:eastAsia="Times New Roman" w:hAnsi="Times New Roman" w:cs="Times New Roman"/>
                <w:color w:val="000000"/>
                <w:sz w:val="24"/>
                <w:szCs w:val="24"/>
                <w:lang w:eastAsia="ru-RU"/>
              </w:rPr>
              <w:t xml:space="preserve"> муниципального округа – начальник</w:t>
            </w:r>
          </w:p>
          <w:p w14:paraId="567B492C" w14:textId="77777777" w:rsidR="00503AB6" w:rsidRPr="00630F12" w:rsidRDefault="00503AB6" w:rsidP="00A03B6E">
            <w:pPr>
              <w:spacing w:after="0" w:line="240" w:lineRule="auto"/>
              <w:rPr>
                <w:rFonts w:ascii="Calibri" w:eastAsia="Times New Roman" w:hAnsi="Calibri" w:cs="Calibri"/>
                <w:color w:val="000000"/>
                <w:lang w:eastAsia="ru-RU"/>
              </w:rPr>
            </w:pPr>
            <w:r w:rsidRPr="00630F12">
              <w:rPr>
                <w:rFonts w:ascii="Times New Roman" w:eastAsia="Times New Roman" w:hAnsi="Times New Roman" w:cs="Times New Roman"/>
                <w:color w:val="000000"/>
                <w:sz w:val="24"/>
                <w:szCs w:val="24"/>
                <w:lang w:eastAsia="ru-RU"/>
              </w:rPr>
              <w:t xml:space="preserve">отдела строительства и дорожного хозяйства                                                  </w:t>
            </w:r>
            <w:r>
              <w:rPr>
                <w:rFonts w:ascii="Times New Roman" w:eastAsia="Times New Roman" w:hAnsi="Times New Roman" w:cs="Times New Roman"/>
                <w:color w:val="000000"/>
                <w:sz w:val="24"/>
                <w:szCs w:val="24"/>
                <w:lang w:eastAsia="ru-RU"/>
              </w:rPr>
              <w:t xml:space="preserve">        </w:t>
            </w:r>
            <w:r w:rsidRPr="00630F12">
              <w:rPr>
                <w:rFonts w:ascii="Times New Roman" w:eastAsia="Times New Roman" w:hAnsi="Times New Roman" w:cs="Times New Roman"/>
                <w:color w:val="000000"/>
                <w:sz w:val="24"/>
                <w:szCs w:val="24"/>
                <w:lang w:eastAsia="ru-RU"/>
              </w:rPr>
              <w:t xml:space="preserve">Н.Г. Иванова                              </w:t>
            </w:r>
          </w:p>
        </w:tc>
      </w:tr>
    </w:tbl>
    <w:p w14:paraId="3B095C68" w14:textId="77777777" w:rsidR="00503AB6" w:rsidRDefault="00503AB6" w:rsidP="00503AB6">
      <w:pPr>
        <w:spacing w:after="0" w:line="240" w:lineRule="auto"/>
        <w:jc w:val="both"/>
        <w:rPr>
          <w:rFonts w:ascii="Times New Roman" w:hAnsi="Times New Roman" w:cs="Times New Roman"/>
          <w:sz w:val="24"/>
          <w:szCs w:val="24"/>
        </w:rPr>
      </w:pPr>
    </w:p>
    <w:p w14:paraId="712AC956" w14:textId="77777777" w:rsidR="00503AB6" w:rsidRPr="00663847" w:rsidRDefault="00503AB6" w:rsidP="00503AB6">
      <w:pPr>
        <w:spacing w:after="0" w:line="240" w:lineRule="auto"/>
        <w:jc w:val="both"/>
        <w:rPr>
          <w:rFonts w:ascii="Times New Roman" w:hAnsi="Times New Roman" w:cs="Times New Roman"/>
          <w:sz w:val="24"/>
          <w:szCs w:val="24"/>
        </w:rPr>
      </w:pPr>
    </w:p>
    <w:p w14:paraId="117AD3FE" w14:textId="77777777" w:rsidR="00503AB6" w:rsidRPr="00663847" w:rsidRDefault="00503AB6" w:rsidP="00503AB6">
      <w:pPr>
        <w:spacing w:after="0" w:line="240" w:lineRule="auto"/>
        <w:jc w:val="both"/>
        <w:rPr>
          <w:rFonts w:ascii="Times New Roman" w:hAnsi="Times New Roman" w:cs="Times New Roman"/>
          <w:sz w:val="24"/>
          <w:szCs w:val="24"/>
        </w:rPr>
      </w:pPr>
    </w:p>
    <w:p w14:paraId="3023728B" w14:textId="77777777" w:rsidR="00503AB6" w:rsidRPr="00663847" w:rsidRDefault="00503AB6" w:rsidP="00503AB6">
      <w:pPr>
        <w:spacing w:after="0" w:line="240" w:lineRule="auto"/>
        <w:jc w:val="both"/>
        <w:rPr>
          <w:rFonts w:ascii="Times New Roman" w:hAnsi="Times New Roman" w:cs="Times New Roman"/>
          <w:sz w:val="24"/>
          <w:szCs w:val="24"/>
        </w:rPr>
      </w:pPr>
    </w:p>
    <w:p w14:paraId="5AEE0BF8" w14:textId="77777777" w:rsidR="00503AB6" w:rsidRPr="00663847" w:rsidRDefault="00503AB6" w:rsidP="00503AB6">
      <w:pPr>
        <w:spacing w:after="0" w:line="240" w:lineRule="auto"/>
        <w:jc w:val="both"/>
        <w:rPr>
          <w:rFonts w:ascii="Times New Roman" w:hAnsi="Times New Roman" w:cs="Times New Roman"/>
          <w:sz w:val="24"/>
          <w:szCs w:val="24"/>
        </w:rPr>
      </w:pPr>
    </w:p>
    <w:p w14:paraId="794E2240" w14:textId="77777777" w:rsidR="00503AB6" w:rsidRPr="00663847" w:rsidRDefault="00503AB6" w:rsidP="00503AB6">
      <w:pPr>
        <w:spacing w:after="0" w:line="240" w:lineRule="auto"/>
        <w:jc w:val="both"/>
        <w:rPr>
          <w:rFonts w:ascii="Times New Roman" w:hAnsi="Times New Roman" w:cs="Times New Roman"/>
          <w:sz w:val="24"/>
          <w:szCs w:val="24"/>
        </w:rPr>
      </w:pPr>
      <w:r w:rsidRPr="00663847">
        <w:rPr>
          <w:rFonts w:ascii="Times New Roman" w:hAnsi="Times New Roman" w:cs="Times New Roman"/>
          <w:sz w:val="24"/>
          <w:szCs w:val="24"/>
        </w:rPr>
        <w:t xml:space="preserve"> </w:t>
      </w:r>
    </w:p>
    <w:p w14:paraId="4584E670" w14:textId="77777777" w:rsidR="00503AB6" w:rsidRPr="00663847" w:rsidRDefault="00503AB6" w:rsidP="00503AB6">
      <w:pPr>
        <w:spacing w:after="0" w:line="240" w:lineRule="auto"/>
        <w:jc w:val="both"/>
        <w:rPr>
          <w:rFonts w:ascii="Times New Roman" w:hAnsi="Times New Roman" w:cs="Times New Roman"/>
          <w:sz w:val="24"/>
          <w:szCs w:val="24"/>
        </w:rPr>
      </w:pPr>
    </w:p>
    <w:p w14:paraId="168933D4" w14:textId="77777777" w:rsidR="00503AB6" w:rsidRPr="00663847" w:rsidRDefault="00503AB6" w:rsidP="00503AB6">
      <w:pPr>
        <w:spacing w:after="0" w:line="240" w:lineRule="auto"/>
        <w:jc w:val="both"/>
        <w:rPr>
          <w:rFonts w:ascii="Times New Roman" w:hAnsi="Times New Roman" w:cs="Times New Roman"/>
          <w:sz w:val="24"/>
          <w:szCs w:val="24"/>
        </w:rPr>
      </w:pPr>
    </w:p>
    <w:p w14:paraId="2895F707" w14:textId="77777777" w:rsidR="00503AB6" w:rsidRPr="00663847" w:rsidRDefault="00503AB6" w:rsidP="00503AB6">
      <w:pPr>
        <w:spacing w:after="0" w:line="240" w:lineRule="auto"/>
        <w:jc w:val="both"/>
        <w:rPr>
          <w:rFonts w:ascii="Times New Roman" w:hAnsi="Times New Roman" w:cs="Times New Roman"/>
          <w:sz w:val="24"/>
          <w:szCs w:val="24"/>
        </w:rPr>
      </w:pPr>
    </w:p>
    <w:p w14:paraId="1C328510" w14:textId="77777777" w:rsidR="00503AB6" w:rsidRPr="00663847" w:rsidRDefault="00503AB6" w:rsidP="00503AB6">
      <w:pPr>
        <w:spacing w:after="0" w:line="240" w:lineRule="auto"/>
        <w:jc w:val="both"/>
        <w:rPr>
          <w:rFonts w:ascii="Times New Roman" w:hAnsi="Times New Roman" w:cs="Times New Roman"/>
          <w:sz w:val="24"/>
          <w:szCs w:val="24"/>
        </w:rPr>
      </w:pPr>
    </w:p>
    <w:p w14:paraId="59276F28" w14:textId="77777777" w:rsidR="00503AB6" w:rsidRPr="00663847" w:rsidRDefault="00503AB6" w:rsidP="00503AB6">
      <w:pPr>
        <w:spacing w:after="0" w:line="240" w:lineRule="auto"/>
        <w:jc w:val="both"/>
        <w:rPr>
          <w:rFonts w:ascii="Times New Roman" w:hAnsi="Times New Roman" w:cs="Times New Roman"/>
          <w:sz w:val="24"/>
          <w:szCs w:val="24"/>
        </w:rPr>
      </w:pPr>
    </w:p>
    <w:p w14:paraId="58E04226" w14:textId="77777777" w:rsidR="00503AB6" w:rsidRPr="00663847" w:rsidRDefault="00503AB6" w:rsidP="00503AB6">
      <w:pPr>
        <w:spacing w:after="0" w:line="240" w:lineRule="auto"/>
        <w:jc w:val="both"/>
        <w:rPr>
          <w:rFonts w:ascii="Times New Roman" w:hAnsi="Times New Roman" w:cs="Times New Roman"/>
          <w:sz w:val="24"/>
          <w:szCs w:val="24"/>
        </w:rPr>
      </w:pPr>
    </w:p>
    <w:p w14:paraId="2E5685DF" w14:textId="77777777" w:rsidR="00503AB6" w:rsidRPr="00663847" w:rsidRDefault="00503AB6" w:rsidP="00503AB6">
      <w:pPr>
        <w:spacing w:after="0" w:line="240" w:lineRule="auto"/>
        <w:jc w:val="both"/>
        <w:rPr>
          <w:rFonts w:ascii="Times New Roman" w:hAnsi="Times New Roman" w:cs="Times New Roman"/>
          <w:sz w:val="24"/>
          <w:szCs w:val="24"/>
        </w:rPr>
      </w:pPr>
    </w:p>
    <w:p w14:paraId="485A7C3A" w14:textId="77777777" w:rsidR="00503AB6" w:rsidRPr="00663847" w:rsidRDefault="00503AB6" w:rsidP="00503AB6">
      <w:pPr>
        <w:spacing w:after="0" w:line="240" w:lineRule="auto"/>
        <w:jc w:val="both"/>
        <w:rPr>
          <w:rFonts w:ascii="Times New Roman" w:hAnsi="Times New Roman" w:cs="Times New Roman"/>
          <w:sz w:val="24"/>
          <w:szCs w:val="24"/>
        </w:rPr>
      </w:pPr>
    </w:p>
    <w:p w14:paraId="525C8A19" w14:textId="77777777" w:rsidR="00503AB6" w:rsidRPr="00663847" w:rsidRDefault="00503AB6" w:rsidP="00503AB6">
      <w:pPr>
        <w:spacing w:after="0" w:line="240" w:lineRule="auto"/>
        <w:jc w:val="both"/>
        <w:rPr>
          <w:rFonts w:ascii="Times New Roman" w:hAnsi="Times New Roman" w:cs="Times New Roman"/>
          <w:sz w:val="24"/>
          <w:szCs w:val="24"/>
        </w:rPr>
      </w:pPr>
    </w:p>
    <w:p w14:paraId="432AB06E" w14:textId="77777777" w:rsidR="00503AB6" w:rsidRPr="00663847" w:rsidRDefault="00503AB6" w:rsidP="00503AB6">
      <w:pPr>
        <w:spacing w:after="0" w:line="240" w:lineRule="auto"/>
        <w:jc w:val="both"/>
        <w:rPr>
          <w:rFonts w:ascii="Times New Roman" w:hAnsi="Times New Roman" w:cs="Times New Roman"/>
          <w:sz w:val="24"/>
          <w:szCs w:val="24"/>
        </w:rPr>
      </w:pPr>
    </w:p>
    <w:p w14:paraId="57BF5383" w14:textId="77777777" w:rsidR="00503AB6" w:rsidRPr="00663847" w:rsidRDefault="00503AB6" w:rsidP="00503AB6">
      <w:pPr>
        <w:spacing w:after="0" w:line="240" w:lineRule="auto"/>
        <w:jc w:val="both"/>
        <w:rPr>
          <w:rFonts w:ascii="Times New Roman" w:hAnsi="Times New Roman" w:cs="Times New Roman"/>
          <w:sz w:val="24"/>
          <w:szCs w:val="24"/>
        </w:rPr>
      </w:pPr>
    </w:p>
    <w:p w14:paraId="61F3A37A" w14:textId="77777777" w:rsidR="00503AB6" w:rsidRPr="00663847" w:rsidRDefault="00503AB6" w:rsidP="00503AB6">
      <w:pPr>
        <w:spacing w:after="0" w:line="240" w:lineRule="auto"/>
        <w:jc w:val="both"/>
        <w:rPr>
          <w:rFonts w:ascii="Times New Roman" w:hAnsi="Times New Roman" w:cs="Times New Roman"/>
          <w:sz w:val="24"/>
          <w:szCs w:val="24"/>
        </w:rPr>
      </w:pPr>
    </w:p>
    <w:p w14:paraId="5AD365D2" w14:textId="77777777" w:rsidR="00503AB6" w:rsidRPr="00663847" w:rsidRDefault="00503AB6" w:rsidP="00503AB6">
      <w:pPr>
        <w:spacing w:after="0" w:line="240" w:lineRule="auto"/>
        <w:jc w:val="both"/>
        <w:rPr>
          <w:rFonts w:ascii="Times New Roman" w:hAnsi="Times New Roman" w:cs="Times New Roman"/>
          <w:sz w:val="24"/>
          <w:szCs w:val="24"/>
        </w:rPr>
      </w:pPr>
    </w:p>
    <w:p w14:paraId="7AF615B5" w14:textId="77777777" w:rsidR="00503AB6" w:rsidRPr="00663847" w:rsidRDefault="00503AB6" w:rsidP="00503AB6">
      <w:pPr>
        <w:spacing w:after="0" w:line="240" w:lineRule="auto"/>
        <w:jc w:val="both"/>
        <w:rPr>
          <w:rFonts w:ascii="Times New Roman" w:hAnsi="Times New Roman" w:cs="Times New Roman"/>
          <w:sz w:val="24"/>
          <w:szCs w:val="24"/>
        </w:rPr>
      </w:pPr>
    </w:p>
    <w:p w14:paraId="4DABBA96" w14:textId="77777777" w:rsidR="00503AB6" w:rsidRPr="00663847" w:rsidRDefault="00503AB6" w:rsidP="00503AB6">
      <w:pPr>
        <w:spacing w:after="0" w:line="240" w:lineRule="auto"/>
        <w:jc w:val="both"/>
        <w:rPr>
          <w:rFonts w:ascii="Times New Roman" w:hAnsi="Times New Roman" w:cs="Times New Roman"/>
          <w:sz w:val="24"/>
          <w:szCs w:val="24"/>
        </w:rPr>
      </w:pPr>
    </w:p>
    <w:p w14:paraId="5021F3D1" w14:textId="77777777" w:rsidR="00503AB6" w:rsidRPr="00663847" w:rsidRDefault="00503AB6" w:rsidP="00503AB6">
      <w:pPr>
        <w:spacing w:after="0" w:line="240" w:lineRule="auto"/>
        <w:jc w:val="both"/>
        <w:rPr>
          <w:rFonts w:ascii="Times New Roman" w:hAnsi="Times New Roman" w:cs="Times New Roman"/>
          <w:sz w:val="24"/>
          <w:szCs w:val="24"/>
        </w:rPr>
      </w:pPr>
    </w:p>
    <w:p w14:paraId="41938546" w14:textId="77777777" w:rsidR="00503AB6" w:rsidRPr="00663847" w:rsidRDefault="00503AB6" w:rsidP="00503AB6">
      <w:pPr>
        <w:spacing w:after="0" w:line="240" w:lineRule="auto"/>
        <w:jc w:val="both"/>
        <w:rPr>
          <w:rFonts w:ascii="Times New Roman" w:hAnsi="Times New Roman" w:cs="Times New Roman"/>
          <w:sz w:val="24"/>
          <w:szCs w:val="24"/>
        </w:rPr>
      </w:pPr>
    </w:p>
    <w:p w14:paraId="536C9AEE" w14:textId="77777777" w:rsidR="00503AB6" w:rsidRPr="00663847" w:rsidRDefault="00503AB6" w:rsidP="00503AB6">
      <w:pPr>
        <w:spacing w:after="0" w:line="240" w:lineRule="auto"/>
        <w:jc w:val="both"/>
        <w:rPr>
          <w:rFonts w:ascii="Times New Roman" w:hAnsi="Times New Roman" w:cs="Times New Roman"/>
          <w:sz w:val="24"/>
          <w:szCs w:val="24"/>
        </w:rPr>
      </w:pPr>
    </w:p>
    <w:p w14:paraId="08093950" w14:textId="682B7A93" w:rsidR="00467A41" w:rsidRPr="00C71D16" w:rsidRDefault="00467A41" w:rsidP="00503AB6">
      <w:pPr>
        <w:pStyle w:val="af6"/>
        <w:spacing w:before="0" w:beforeAutospacing="0" w:after="0" w:afterAutospacing="0"/>
        <w:jc w:val="both"/>
        <w:rPr>
          <w:rFonts w:eastAsia="Calibri"/>
        </w:rPr>
      </w:pPr>
    </w:p>
    <w:sectPr w:rsidR="00467A41" w:rsidRPr="00C71D16" w:rsidSect="00C71D16">
      <w:pgSz w:w="11900" w:h="16800"/>
      <w:pgMar w:top="1134" w:right="703"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cademy">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46E75CE0"/>
    <w:multiLevelType w:val="hybridMultilevel"/>
    <w:tmpl w:val="16A077F0"/>
    <w:lvl w:ilvl="0" w:tplc="8E944F12">
      <w:start w:val="1"/>
      <w:numFmt w:val="decimal"/>
      <w:lvlText w:val="%1."/>
      <w:lvlJc w:val="left"/>
      <w:pPr>
        <w:ind w:left="720" w:hanging="360"/>
      </w:pPr>
      <w:rPr>
        <w:rFonts w:ascii="Times New Roman" w:hAnsi="Times New Roman" w:cs="Times New Roman" w:hint="default"/>
        <w:b/>
        <w:color w:val="22272F"/>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3">
    <w:nsid w:val="4D305F43"/>
    <w:multiLevelType w:val="multilevel"/>
    <w:tmpl w:val="F30E1B88"/>
    <w:lvl w:ilvl="0">
      <w:start w:val="1"/>
      <w:numFmt w:val="decimal"/>
      <w:lvlText w:val="%1."/>
      <w:lvlJc w:val="left"/>
      <w:pPr>
        <w:ind w:left="1699" w:hanging="99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4">
    <w:nsid w:val="55073C2C"/>
    <w:multiLevelType w:val="hybridMultilevel"/>
    <w:tmpl w:val="528E9840"/>
    <w:lvl w:ilvl="0" w:tplc="3FC245DA">
      <w:start w:val="10"/>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nsid w:val="7DC3743B"/>
    <w:multiLevelType w:val="hybridMultilevel"/>
    <w:tmpl w:val="59A69B58"/>
    <w:lvl w:ilvl="0" w:tplc="EB84CAD0">
      <w:start w:val="1"/>
      <w:numFmt w:val="decimal"/>
      <w:lvlText w:val="%1."/>
      <w:lvlJc w:val="left"/>
      <w:pPr>
        <w:ind w:left="1070" w:hanging="360"/>
      </w:pPr>
      <w:rPr>
        <w:rFonts w:ascii="Times New Roman" w:eastAsia="Times New Roman"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0"/>
  </w:num>
  <w:num w:numId="2">
    <w:abstractNumId w:val="17"/>
  </w:num>
  <w:num w:numId="3">
    <w:abstractNumId w:val="16"/>
  </w:num>
  <w:num w:numId="4">
    <w:abstractNumId w:val="8"/>
  </w:num>
  <w:num w:numId="5">
    <w:abstractNumId w:val="15"/>
  </w:num>
  <w:num w:numId="6">
    <w:abstractNumId w:val="9"/>
  </w:num>
  <w:num w:numId="7">
    <w:abstractNumId w:val="5"/>
  </w:num>
  <w:num w:numId="8">
    <w:abstractNumId w:val="10"/>
  </w:num>
  <w:num w:numId="9">
    <w:abstractNumId w:val="18"/>
  </w:num>
  <w:num w:numId="10">
    <w:abstractNumId w:val="11"/>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7"/>
  </w:num>
  <w:num w:numId="17">
    <w:abstractNumId w:val="14"/>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AB6"/>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1D16"/>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page number" w:uiPriority="0"/>
    <w:lsdException w:name="endnote reference" w:qFormat="1"/>
    <w:lsdException w:name="endnote text" w:uiPriority="0" w:qFormat="1"/>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qFormat="1"/>
    <w:lsdException w:name="Body Text 3" w:qFormat="1"/>
    <w:lsdException w:name="Body Text Indent 2" w:qFormat="1"/>
    <w:lsdException w:name="Body Text Indent 3" w:qFormat="1"/>
    <w:lsdException w:name="Block Text" w:uiPriority="0"/>
    <w:lsdException w:name="Hyperlink" w:qFormat="1"/>
    <w:lsdException w:name="Strong" w:semiHidden="0" w:uiPriority="0" w:unhideWhenUsed="0" w:qFormat="1"/>
    <w:lsdException w:name="Emphasis" w:semiHidden="0" w:uiPriority="20" w:unhideWhenUsed="0" w:qFormat="1"/>
    <w:lsdException w:name="Document Map" w:uiPriority="0"/>
    <w:lsdException w:name="Plain Text" w:qFormat="1"/>
    <w:lsdException w:name="Normal (Web)" w:uiPriority="0" w:qFormat="1"/>
    <w:lsdException w:name="HTML Code" w:uiPriority="0"/>
    <w:lsdException w:name="HTML Preformatted" w:qFormat="1"/>
    <w:lsdException w:name="annotation subject" w:qFormat="1"/>
    <w:lsdException w:name="Table Elegant" w:uiPriority="0"/>
    <w:lsdException w:name="Table Web 1" w:uiPriority="0"/>
    <w:lsdException w:name="Table Web 3" w:uiPriority="0"/>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aliases w:val="H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uiPriority w:val="99"/>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uiPriority w:val="99"/>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uiPriority w:val="99"/>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qFormat/>
    <w:rsid w:val="00487D36"/>
    <w:rPr>
      <w:b/>
      <w:bCs/>
      <w:sz w:val="24"/>
      <w:szCs w:val="24"/>
    </w:rPr>
  </w:style>
  <w:style w:type="paragraph" w:customStyle="1" w:styleId="afffff">
    <w:name w:val="Подчёркнуный текст"/>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qFormat/>
    <w:rsid w:val="00487D36"/>
    <w:rPr>
      <w:i/>
      <w:iCs/>
      <w:color w:val="404040"/>
    </w:rPr>
  </w:style>
  <w:style w:type="character" w:styleId="affffff6">
    <w:name w:val="Intense Emphasis"/>
    <w:qFormat/>
    <w:rsid w:val="00487D36"/>
    <w:rPr>
      <w:b/>
      <w:bCs/>
      <w:i/>
      <w:iCs/>
      <w:color w:val="auto"/>
    </w:rPr>
  </w:style>
  <w:style w:type="character" w:styleId="affffff7">
    <w:name w:val="Subtle Reference"/>
    <w:qFormat/>
    <w:rsid w:val="00487D36"/>
    <w:rPr>
      <w:smallCaps/>
      <w:color w:val="404040"/>
    </w:rPr>
  </w:style>
  <w:style w:type="character" w:styleId="affffff8">
    <w:name w:val="Intense Reference"/>
    <w:qFormat/>
    <w:rsid w:val="00487D36"/>
    <w:rPr>
      <w:b/>
      <w:bCs/>
      <w:smallCaps/>
      <w:color w:val="404040"/>
      <w:spacing w:val="5"/>
    </w:rPr>
  </w:style>
  <w:style w:type="character" w:styleId="affffff9">
    <w:name w:val="Book Title"/>
    <w:qFormat/>
    <w:rsid w:val="00487D36"/>
    <w:rPr>
      <w:b/>
      <w:bCs/>
      <w:i/>
      <w:iCs/>
      <w:spacing w:val="5"/>
    </w:rPr>
  </w:style>
  <w:style w:type="character" w:customStyle="1" w:styleId="71">
    <w:name w:val="Заголовок 7 Знак1"/>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8">
    <w:name w:val="endnote text"/>
    <w:basedOn w:val="a2"/>
    <w:link w:val="aff7"/>
    <w:unhideWhenUsed/>
    <w:qFormat/>
    <w:rsid w:val="00487D36"/>
    <w:pPr>
      <w:spacing w:after="0" w:line="240" w:lineRule="auto"/>
    </w:pPr>
  </w:style>
  <w:style w:type="character" w:customStyle="1" w:styleId="1f9">
    <w:name w:val="Текст концевой сноски Знак1"/>
    <w:basedOn w:val="a3"/>
    <w:semiHidden/>
    <w:qFormat/>
    <w:rsid w:val="00487D36"/>
    <w:rPr>
      <w:sz w:val="20"/>
      <w:szCs w:val="20"/>
    </w:rPr>
  </w:style>
  <w:style w:type="paragraph" w:styleId="aff9">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qFormat/>
    <w:rsid w:val="00487D36"/>
    <w:rPr>
      <w:rFonts w:ascii="Times New Roman" w:eastAsia="Times New Roman" w:hAnsi="Times New Roman" w:cs="Times New Roman"/>
      <w:i/>
      <w:iCs/>
      <w:color w:val="404040"/>
    </w:rPr>
  </w:style>
  <w:style w:type="character" w:customStyle="1" w:styleId="215">
    <w:name w:val="Цитата 2 Знак1"/>
    <w:basedOn w:val="a3"/>
    <w:rsid w:val="00487D36"/>
    <w:rPr>
      <w:i/>
      <w:iCs/>
      <w:color w:val="000000" w:themeColor="text1"/>
    </w:rPr>
  </w:style>
  <w:style w:type="paragraph" w:styleId="afff">
    <w:name w:val="Intense Quote"/>
    <w:basedOn w:val="a2"/>
    <w:next w:val="a2"/>
    <w:link w:val="affe"/>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uiPriority w:val="99"/>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uiPriority w:val="99"/>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fffffffd"/>
    <w:uiPriority w:val="99"/>
    <w:qFormat/>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semiHidden/>
    <w:unhideWhenUsed/>
    <w:rsid w:val="009F6ABB"/>
  </w:style>
  <w:style w:type="paragraph" w:styleId="afffffffff3">
    <w:name w:val="List"/>
    <w:basedOn w:val="af9"/>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qFormat/>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uiPriority w:val="99"/>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qFormat/>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qFormat/>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uiPriority w:val="99"/>
    <w:qFormat/>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qFormat/>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qFormat/>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qFormat/>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qFormat/>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qFormat/>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uiPriority w:val="99"/>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qFormat/>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qFormat/>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uiPriority w:val="99"/>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semiHidden/>
    <w:unhideWhenUsed/>
    <w:rsid w:val="001B24C7"/>
  </w:style>
  <w:style w:type="numbering" w:customStyle="1" w:styleId="3f3">
    <w:name w:val="Нет списка3"/>
    <w:next w:val="a5"/>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uiPriority w:val="99"/>
    <w:qFormat/>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25">
    <w:name w:val="Цитата 2 Знак2"/>
    <w:basedOn w:val="a3"/>
    <w:locked/>
    <w:rsid w:val="00503AB6"/>
    <w:rPr>
      <w:rFonts w:ascii="Calibri" w:eastAsia="Times New Roman" w:hAnsi="Calibri" w:cs="Calibri"/>
      <w:i/>
      <w:iCs/>
      <w:color w:val="000000"/>
      <w:lang w:val="en-US" w:eastAsia="zh-CN" w:bidi="en-US"/>
    </w:rPr>
  </w:style>
  <w:style w:type="character" w:customStyle="1" w:styleId="2ff3">
    <w:name w:val="Выделенная цитата Знак2"/>
    <w:basedOn w:val="a3"/>
    <w:locked/>
    <w:rsid w:val="00503AB6"/>
    <w:rPr>
      <w:rFonts w:ascii="Calibri" w:eastAsia="Times New Roman" w:hAnsi="Calibri" w:cs="Calibri"/>
      <w:b/>
      <w:bCs/>
      <w:i/>
      <w:iCs/>
      <w:color w:val="4F81BD"/>
      <w:lang w:val="en-US" w:eastAsia="zh-CN" w:bidi="en-US"/>
    </w:rPr>
  </w:style>
  <w:style w:type="paragraph" w:customStyle="1" w:styleId="3f6">
    <w:name w:val="Указатель3"/>
    <w:basedOn w:val="a2"/>
    <w:uiPriority w:val="99"/>
    <w:qFormat/>
    <w:rsid w:val="00503AB6"/>
    <w:pPr>
      <w:suppressLineNumbers/>
      <w:suppressAutoHyphens/>
      <w:spacing w:after="0" w:line="240" w:lineRule="auto"/>
    </w:pPr>
    <w:rPr>
      <w:rFonts w:ascii="Times New Roman" w:eastAsia="Times New Roman" w:hAnsi="Times New Roman" w:cs="Arial"/>
      <w:sz w:val="20"/>
      <w:szCs w:val="20"/>
      <w:lang w:eastAsia="zh-CN"/>
    </w:rPr>
  </w:style>
  <w:style w:type="paragraph" w:customStyle="1" w:styleId="1ffff">
    <w:name w:val="Дата1"/>
    <w:basedOn w:val="a2"/>
    <w:next w:val="a2"/>
    <w:uiPriority w:val="99"/>
    <w:qFormat/>
    <w:rsid w:val="00503AB6"/>
    <w:pPr>
      <w:suppressAutoHyphens/>
      <w:spacing w:after="0" w:line="240" w:lineRule="auto"/>
    </w:pPr>
    <w:rPr>
      <w:rFonts w:ascii="Times New Roman" w:eastAsia="Times New Roman" w:hAnsi="Times New Roman" w:cs="Times New Roman"/>
      <w:sz w:val="24"/>
      <w:szCs w:val="24"/>
      <w:lang w:eastAsia="zh-CN"/>
    </w:rPr>
  </w:style>
  <w:style w:type="paragraph" w:customStyle="1" w:styleId="2ff4">
    <w:name w:val="Текст2"/>
    <w:basedOn w:val="a2"/>
    <w:uiPriority w:val="99"/>
    <w:qFormat/>
    <w:rsid w:val="00503AB6"/>
    <w:pPr>
      <w:suppressAutoHyphens/>
      <w:spacing w:after="0" w:line="240" w:lineRule="auto"/>
    </w:pPr>
    <w:rPr>
      <w:rFonts w:ascii="Courier New" w:eastAsia="Times New Roman" w:hAnsi="Courier New" w:cs="Courier New"/>
      <w:sz w:val="20"/>
      <w:szCs w:val="20"/>
      <w:lang w:eastAsia="zh-CN"/>
    </w:rPr>
  </w:style>
  <w:style w:type="paragraph" w:customStyle="1" w:styleId="WW-">
    <w:name w:val="WW-Заголовок"/>
    <w:basedOn w:val="a2"/>
    <w:next w:val="af9"/>
    <w:uiPriority w:val="99"/>
    <w:qFormat/>
    <w:rsid w:val="00503AB6"/>
    <w:pPr>
      <w:keepNext/>
      <w:suppressAutoHyphens/>
      <w:spacing w:before="240" w:after="120" w:line="252" w:lineRule="auto"/>
    </w:pPr>
    <w:rPr>
      <w:rFonts w:ascii="Arial" w:eastAsia="Microsoft YaHei" w:hAnsi="Arial" w:cs="Mangal"/>
      <w:kern w:val="2"/>
      <w:sz w:val="28"/>
      <w:szCs w:val="28"/>
      <w:lang w:eastAsia="zh-CN"/>
    </w:rPr>
  </w:style>
  <w:style w:type="paragraph" w:customStyle="1" w:styleId="3f7">
    <w:name w:val="Название объекта3"/>
    <w:basedOn w:val="a2"/>
    <w:uiPriority w:val="99"/>
    <w:qFormat/>
    <w:rsid w:val="00503AB6"/>
    <w:pPr>
      <w:suppressLineNumbers/>
      <w:suppressAutoHyphens/>
      <w:spacing w:before="120" w:after="120"/>
    </w:pPr>
    <w:rPr>
      <w:rFonts w:ascii="Calibri" w:eastAsia="Times New Roman" w:hAnsi="Calibri" w:cs="Mangal"/>
      <w:i/>
      <w:iCs/>
      <w:sz w:val="24"/>
      <w:szCs w:val="24"/>
      <w:lang w:val="en-US" w:eastAsia="zh-CN" w:bidi="en-US"/>
    </w:rPr>
  </w:style>
  <w:style w:type="paragraph" w:customStyle="1" w:styleId="331">
    <w:name w:val="Основной текст с отступом 33"/>
    <w:basedOn w:val="a2"/>
    <w:uiPriority w:val="99"/>
    <w:qFormat/>
    <w:rsid w:val="00503AB6"/>
    <w:pPr>
      <w:spacing w:after="0" w:line="240" w:lineRule="auto"/>
      <w:ind w:left="3544" w:hanging="3544"/>
    </w:pPr>
    <w:rPr>
      <w:rFonts w:ascii="Academy" w:eastAsia="Times New Roman" w:hAnsi="Academy" w:cs="Times New Roman"/>
      <w:sz w:val="28"/>
      <w:szCs w:val="20"/>
      <w:lang w:eastAsia="ru-RU"/>
    </w:rPr>
  </w:style>
  <w:style w:type="paragraph" w:customStyle="1" w:styleId="232">
    <w:name w:val="Основной текст с отступом 23"/>
    <w:basedOn w:val="a2"/>
    <w:uiPriority w:val="99"/>
    <w:qFormat/>
    <w:rsid w:val="00503AB6"/>
    <w:pPr>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CharChar4">
    <w:name w:val="Char Char4 Знак Знак Знак"/>
    <w:basedOn w:val="a2"/>
    <w:qFormat/>
    <w:rsid w:val="00503AB6"/>
    <w:pPr>
      <w:spacing w:after="160" w:line="240" w:lineRule="exact"/>
    </w:pPr>
    <w:rPr>
      <w:rFonts w:ascii="Verdana" w:eastAsia="Times New Roman" w:hAnsi="Verdana" w:cs="Times New Roman"/>
      <w:sz w:val="20"/>
      <w:szCs w:val="20"/>
      <w:lang w:val="en-US"/>
    </w:rPr>
  </w:style>
  <w:style w:type="paragraph" w:customStyle="1" w:styleId="1ffff0">
    <w:name w:val="Знак Знак1 Знак"/>
    <w:basedOn w:val="a2"/>
    <w:qFormat/>
    <w:rsid w:val="00503AB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12">
    <w:name w:val="Стиль ConsPlusTitle + 12 пт"/>
    <w:next w:val="a2"/>
    <w:uiPriority w:val="99"/>
    <w:qFormat/>
    <w:rsid w:val="00503AB6"/>
    <w:pPr>
      <w:spacing w:after="0" w:line="240" w:lineRule="auto"/>
    </w:pPr>
    <w:rPr>
      <w:rFonts w:ascii="Arial" w:eastAsia="Times New Roman" w:hAnsi="Arial" w:cs="Arial"/>
      <w:b/>
      <w:bCs/>
      <w:sz w:val="24"/>
      <w:szCs w:val="24"/>
      <w:lang w:eastAsia="ar-SA"/>
    </w:rPr>
  </w:style>
  <w:style w:type="paragraph" w:customStyle="1" w:styleId="12095">
    <w:name w:val="Стиль 12 пт По ширине Первая строка:  095 см Междустр.интервал:..."/>
    <w:basedOn w:val="a2"/>
    <w:next w:val="afb"/>
    <w:autoRedefine/>
    <w:uiPriority w:val="99"/>
    <w:qFormat/>
    <w:rsid w:val="00503AB6"/>
    <w:pPr>
      <w:suppressAutoHyphens/>
      <w:spacing w:line="240" w:lineRule="auto"/>
      <w:ind w:firstLine="540"/>
      <w:jc w:val="both"/>
    </w:pPr>
    <w:rPr>
      <w:rFonts w:ascii="Times New Roman" w:eastAsia="Times New Roman" w:hAnsi="Times New Roman" w:cs="Times New Roman"/>
      <w:sz w:val="24"/>
      <w:szCs w:val="24"/>
      <w:lang w:eastAsia="ar-SA"/>
    </w:rPr>
  </w:style>
  <w:style w:type="paragraph" w:customStyle="1" w:styleId="CharChar0">
    <w:name w:val="Char Char"/>
    <w:basedOn w:val="a2"/>
    <w:uiPriority w:val="99"/>
    <w:qFormat/>
    <w:rsid w:val="00503AB6"/>
    <w:pPr>
      <w:spacing w:after="160" w:line="240" w:lineRule="exact"/>
    </w:pPr>
    <w:rPr>
      <w:rFonts w:ascii="Verdana" w:eastAsia="Times New Roman" w:hAnsi="Verdana" w:cs="Verdana"/>
      <w:sz w:val="20"/>
      <w:szCs w:val="20"/>
      <w:lang w:val="en-US"/>
    </w:rPr>
  </w:style>
  <w:style w:type="paragraph" w:customStyle="1" w:styleId="BodyText23">
    <w:name w:val="Body Text 23"/>
    <w:basedOn w:val="a2"/>
    <w:uiPriority w:val="99"/>
    <w:qFormat/>
    <w:rsid w:val="00503AB6"/>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1111">
    <w:name w:val="Основной текст (11)1"/>
    <w:basedOn w:val="a2"/>
    <w:uiPriority w:val="99"/>
    <w:qFormat/>
    <w:rsid w:val="00503AB6"/>
    <w:pPr>
      <w:suppressAutoHyphens/>
      <w:spacing w:after="420" w:line="240" w:lineRule="atLeast"/>
      <w:jc w:val="center"/>
    </w:pPr>
    <w:rPr>
      <w:rFonts w:ascii="Times New Roman" w:eastAsia="Calibri" w:hAnsi="Times New Roman" w:cs="Calibri"/>
      <w:b/>
      <w:bCs/>
      <w:sz w:val="28"/>
      <w:szCs w:val="28"/>
      <w:lang w:eastAsia="ar-SA"/>
    </w:rPr>
  </w:style>
  <w:style w:type="paragraph" w:customStyle="1" w:styleId="gw-footer-contacttitle">
    <w:name w:val="gw-footer-contact__title"/>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w-footer-basementtitle">
    <w:name w:val="gw-footer-basement__title"/>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w-footer-basementvalue">
    <w:name w:val="gw-footer-basement__value"/>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3">
    <w:name w:val="Стиль Знак"/>
    <w:basedOn w:val="a2"/>
    <w:next w:val="21"/>
    <w:uiPriority w:val="99"/>
    <w:qFormat/>
    <w:rsid w:val="00503AB6"/>
    <w:pPr>
      <w:spacing w:after="160" w:line="240" w:lineRule="exact"/>
    </w:pPr>
    <w:rPr>
      <w:rFonts w:ascii="Times New Roman" w:eastAsia="Times New Roman" w:hAnsi="Times New Roman" w:cs="Times New Roman"/>
      <w:color w:val="000000"/>
      <w:sz w:val="24"/>
      <w:szCs w:val="20"/>
      <w:lang w:eastAsia="ru-RU"/>
    </w:rPr>
  </w:style>
  <w:style w:type="paragraph" w:customStyle="1" w:styleId="dktexleft">
    <w:name w:val="dktexleft"/>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5z4">
    <w:name w:val="WW8Num15z4"/>
    <w:rsid w:val="00503AB6"/>
  </w:style>
  <w:style w:type="character" w:customStyle="1" w:styleId="WW8Num15z5">
    <w:name w:val="WW8Num15z5"/>
    <w:rsid w:val="00503AB6"/>
  </w:style>
  <w:style w:type="character" w:customStyle="1" w:styleId="WW8Num15z6">
    <w:name w:val="WW8Num15z6"/>
    <w:rsid w:val="00503AB6"/>
  </w:style>
  <w:style w:type="character" w:customStyle="1" w:styleId="WW8Num15z7">
    <w:name w:val="WW8Num15z7"/>
    <w:rsid w:val="00503AB6"/>
  </w:style>
  <w:style w:type="character" w:customStyle="1" w:styleId="WW8Num15z8">
    <w:name w:val="WW8Num15z8"/>
    <w:rsid w:val="00503AB6"/>
  </w:style>
  <w:style w:type="character" w:customStyle="1" w:styleId="WW8NumSt11z0">
    <w:name w:val="WW8NumSt11z0"/>
    <w:rsid w:val="00503AB6"/>
    <w:rPr>
      <w:rFonts w:ascii="Symbol" w:hAnsi="Symbol" w:cs="Symbol" w:hint="default"/>
    </w:rPr>
  </w:style>
  <w:style w:type="character" w:customStyle="1" w:styleId="WW8NumSt15z0">
    <w:name w:val="WW8NumSt15z0"/>
    <w:rsid w:val="00503AB6"/>
    <w:rPr>
      <w:rFonts w:ascii="Symbol" w:hAnsi="Symbol" w:cs="Symbol" w:hint="default"/>
    </w:rPr>
  </w:style>
  <w:style w:type="character" w:customStyle="1" w:styleId="3f8">
    <w:name w:val="Основной шрифт абзаца3"/>
    <w:rsid w:val="00503AB6"/>
  </w:style>
  <w:style w:type="character" w:customStyle="1" w:styleId="1ffff1">
    <w:name w:val="Заголовок Знак1"/>
    <w:basedOn w:val="a3"/>
    <w:uiPriority w:val="10"/>
    <w:rsid w:val="00503AB6"/>
    <w:rPr>
      <w:rFonts w:asciiTheme="majorHAnsi" w:eastAsiaTheme="majorEastAsia" w:hAnsiTheme="majorHAnsi" w:cstheme="majorBidi"/>
      <w:spacing w:val="-10"/>
      <w:kern w:val="28"/>
      <w:sz w:val="56"/>
      <w:szCs w:val="56"/>
      <w:lang w:eastAsia="ru-RU"/>
    </w:rPr>
  </w:style>
  <w:style w:type="character" w:customStyle="1" w:styleId="2ff5">
    <w:name w:val="Текст выноски Знак2"/>
    <w:basedOn w:val="a3"/>
    <w:uiPriority w:val="99"/>
    <w:semiHidden/>
    <w:rsid w:val="00503AB6"/>
    <w:rPr>
      <w:rFonts w:ascii="Segoe UI" w:eastAsiaTheme="minorEastAsia" w:hAnsi="Segoe UI" w:cs="Segoe UI"/>
      <w:sz w:val="18"/>
      <w:szCs w:val="18"/>
      <w:lang w:eastAsia="ru-RU"/>
    </w:rPr>
  </w:style>
  <w:style w:type="character" w:customStyle="1" w:styleId="2ff6">
    <w:name w:val="Текст сноски Знак2"/>
    <w:basedOn w:val="a3"/>
    <w:semiHidden/>
    <w:rsid w:val="00503AB6"/>
    <w:rPr>
      <w:rFonts w:eastAsiaTheme="minorEastAsia"/>
      <w:sz w:val="20"/>
      <w:szCs w:val="20"/>
      <w:lang w:eastAsia="ru-RU"/>
    </w:rPr>
  </w:style>
  <w:style w:type="character" w:customStyle="1" w:styleId="233">
    <w:name w:val="Цитата 2 Знак3"/>
    <w:basedOn w:val="a3"/>
    <w:rsid w:val="00503AB6"/>
    <w:rPr>
      <w:i/>
      <w:iCs/>
      <w:color w:val="404040" w:themeColor="text1" w:themeTint="BF"/>
    </w:rPr>
  </w:style>
  <w:style w:type="character" w:customStyle="1" w:styleId="3f9">
    <w:name w:val="Выделенная цитата Знак3"/>
    <w:basedOn w:val="a3"/>
    <w:rsid w:val="00503AB6"/>
    <w:rPr>
      <w:i/>
      <w:iCs/>
      <w:color w:val="4F81BD" w:themeColor="accent1"/>
    </w:rPr>
  </w:style>
  <w:style w:type="character" w:customStyle="1" w:styleId="190">
    <w:name w:val="Знак Знак19"/>
    <w:rsid w:val="00503AB6"/>
    <w:rPr>
      <w:rFonts w:ascii="Times New Roman" w:eastAsia="Times New Roman" w:hAnsi="Times New Roman" w:cs="Times New Roman" w:hint="default"/>
      <w:b/>
      <w:bCs w:val="0"/>
      <w:spacing w:val="124"/>
      <w:sz w:val="48"/>
      <w:szCs w:val="20"/>
      <w:lang w:eastAsia="ru-RU"/>
    </w:rPr>
  </w:style>
  <w:style w:type="character" w:customStyle="1" w:styleId="affffffffffff4">
    <w:name w:val="浯・ⅲ・"/>
    <w:rsid w:val="00503AB6"/>
    <w:rPr>
      <w:vertAlign w:val="superscript"/>
    </w:rPr>
  </w:style>
  <w:style w:type="character" w:customStyle="1" w:styleId="affffffffffff5">
    <w:name w:val="Символ сноски"/>
    <w:rsid w:val="00503AB6"/>
    <w:rPr>
      <w:vertAlign w:val="superscript"/>
    </w:rPr>
  </w:style>
  <w:style w:type="character" w:customStyle="1" w:styleId="blk">
    <w:name w:val="blk"/>
    <w:rsid w:val="00503AB6"/>
  </w:style>
  <w:style w:type="character" w:customStyle="1" w:styleId="doccaption">
    <w:name w:val="doccaption"/>
    <w:rsid w:val="00503AB6"/>
  </w:style>
  <w:style w:type="paragraph" w:styleId="z-">
    <w:name w:val="HTML Top of Form"/>
    <w:basedOn w:val="a2"/>
    <w:next w:val="a2"/>
    <w:link w:val="z-0"/>
    <w:hidden/>
    <w:uiPriority w:val="99"/>
    <w:semiHidden/>
    <w:unhideWhenUsed/>
    <w:rsid w:val="00503AB6"/>
    <w:pPr>
      <w:pBdr>
        <w:bottom w:val="single" w:sz="6" w:space="1" w:color="auto"/>
      </w:pBdr>
      <w:spacing w:after="0"/>
      <w:jc w:val="center"/>
    </w:pPr>
    <w:rPr>
      <w:rFonts w:ascii="Arial" w:eastAsiaTheme="minorEastAsia" w:hAnsi="Arial" w:cs="Arial"/>
      <w:vanish/>
      <w:sz w:val="16"/>
      <w:szCs w:val="16"/>
      <w:lang w:eastAsia="ru-RU"/>
    </w:rPr>
  </w:style>
  <w:style w:type="character" w:customStyle="1" w:styleId="z-0">
    <w:name w:val="z-Начало формы Знак"/>
    <w:basedOn w:val="a3"/>
    <w:link w:val="z-"/>
    <w:uiPriority w:val="99"/>
    <w:semiHidden/>
    <w:rsid w:val="00503AB6"/>
    <w:rPr>
      <w:rFonts w:ascii="Arial" w:eastAsiaTheme="minorEastAsia" w:hAnsi="Arial" w:cs="Arial"/>
      <w:vanish/>
      <w:sz w:val="16"/>
      <w:szCs w:val="16"/>
      <w:lang w:eastAsia="ru-RU"/>
    </w:rPr>
  </w:style>
  <w:style w:type="paragraph" w:styleId="z-1">
    <w:name w:val="HTML Bottom of Form"/>
    <w:basedOn w:val="a2"/>
    <w:next w:val="a2"/>
    <w:link w:val="z-2"/>
    <w:hidden/>
    <w:uiPriority w:val="99"/>
    <w:semiHidden/>
    <w:unhideWhenUsed/>
    <w:rsid w:val="00503AB6"/>
    <w:pPr>
      <w:pBdr>
        <w:top w:val="single" w:sz="6" w:space="1" w:color="auto"/>
      </w:pBdr>
      <w:spacing w:after="0"/>
      <w:jc w:val="center"/>
    </w:pPr>
    <w:rPr>
      <w:rFonts w:ascii="Arial" w:eastAsiaTheme="minorEastAsia" w:hAnsi="Arial" w:cs="Arial"/>
      <w:vanish/>
      <w:sz w:val="16"/>
      <w:szCs w:val="16"/>
      <w:lang w:eastAsia="ru-RU"/>
    </w:rPr>
  </w:style>
  <w:style w:type="character" w:customStyle="1" w:styleId="z-2">
    <w:name w:val="z-Конец формы Знак"/>
    <w:basedOn w:val="a3"/>
    <w:link w:val="z-1"/>
    <w:uiPriority w:val="99"/>
    <w:semiHidden/>
    <w:rsid w:val="00503AB6"/>
    <w:rPr>
      <w:rFonts w:ascii="Arial" w:eastAsiaTheme="minorEastAsia" w:hAnsi="Arial" w:cs="Arial"/>
      <w:vanish/>
      <w:sz w:val="16"/>
      <w:szCs w:val="16"/>
      <w:lang w:eastAsia="ru-RU"/>
    </w:rPr>
  </w:style>
  <w:style w:type="numbering" w:customStyle="1" w:styleId="1112">
    <w:name w:val="Нет списка111"/>
    <w:next w:val="a5"/>
    <w:semiHidden/>
    <w:unhideWhenUsed/>
    <w:rsid w:val="00503AB6"/>
  </w:style>
  <w:style w:type="paragraph" w:customStyle="1" w:styleId="Style6">
    <w:name w:val="Style6"/>
    <w:basedOn w:val="a2"/>
    <w:uiPriority w:val="99"/>
    <w:rsid w:val="00503AB6"/>
    <w:pPr>
      <w:widowControl w:val="0"/>
      <w:autoSpaceDE w:val="0"/>
      <w:autoSpaceDN w:val="0"/>
      <w:adjustRightInd w:val="0"/>
      <w:spacing w:after="0" w:line="299" w:lineRule="exact"/>
      <w:jc w:val="both"/>
    </w:pPr>
    <w:rPr>
      <w:rFonts w:ascii="Times New Roman" w:eastAsia="Times New Roman" w:hAnsi="Times New Roman" w:cs="Times New Roman"/>
      <w:sz w:val="24"/>
      <w:szCs w:val="24"/>
      <w:lang w:eastAsia="ru-RU"/>
    </w:rPr>
  </w:style>
  <w:style w:type="character" w:customStyle="1" w:styleId="BodyTextIndentChar">
    <w:name w:val="Body Text Indent Char"/>
    <w:rsid w:val="00503AB6"/>
    <w:rPr>
      <w:rFonts w:ascii="Times New Roman" w:hAnsi="Times New Roman" w:cs="Times New Roman"/>
      <w:sz w:val="24"/>
      <w:szCs w:val="24"/>
      <w:lang w:eastAsia="ru-RU"/>
    </w:rPr>
  </w:style>
  <w:style w:type="paragraph" w:customStyle="1" w:styleId="std">
    <w:name w:val="std"/>
    <w:basedOn w:val="a2"/>
    <w:rsid w:val="00503AB6"/>
    <w:pPr>
      <w:spacing w:after="0" w:line="240" w:lineRule="auto"/>
    </w:pPr>
    <w:rPr>
      <w:rFonts w:ascii="Times New Roman" w:eastAsia="Times New Roman" w:hAnsi="Times New Roman" w:cs="Times New Roman"/>
      <w:sz w:val="24"/>
      <w:szCs w:val="24"/>
      <w:lang w:eastAsia="ru-RU"/>
    </w:rPr>
  </w:style>
  <w:style w:type="paragraph" w:customStyle="1" w:styleId="tekstvpr">
    <w:name w:val="tekstvpr"/>
    <w:basedOn w:val="a2"/>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7">
    <w:name w:val="Нет списка12"/>
    <w:next w:val="a5"/>
    <w:uiPriority w:val="99"/>
    <w:semiHidden/>
    <w:unhideWhenUsed/>
    <w:rsid w:val="00503AB6"/>
  </w:style>
  <w:style w:type="numbering" w:customStyle="1" w:styleId="134">
    <w:name w:val="Нет списка13"/>
    <w:next w:val="a5"/>
    <w:uiPriority w:val="99"/>
    <w:semiHidden/>
    <w:unhideWhenUsed/>
    <w:rsid w:val="00503AB6"/>
  </w:style>
  <w:style w:type="numbering" w:customStyle="1" w:styleId="143">
    <w:name w:val="Нет списка14"/>
    <w:next w:val="a5"/>
    <w:uiPriority w:val="99"/>
    <w:semiHidden/>
    <w:unhideWhenUsed/>
    <w:rsid w:val="00503AB6"/>
  </w:style>
  <w:style w:type="numbering" w:customStyle="1" w:styleId="57">
    <w:name w:val="Нет списка5"/>
    <w:next w:val="a5"/>
    <w:uiPriority w:val="99"/>
    <w:semiHidden/>
    <w:unhideWhenUsed/>
    <w:rsid w:val="00503AB6"/>
  </w:style>
  <w:style w:type="numbering" w:customStyle="1" w:styleId="153">
    <w:name w:val="Нет списка15"/>
    <w:next w:val="a5"/>
    <w:uiPriority w:val="99"/>
    <w:semiHidden/>
    <w:unhideWhenUsed/>
    <w:rsid w:val="00503AB6"/>
  </w:style>
  <w:style w:type="character" w:customStyle="1" w:styleId="UnresolvedMention">
    <w:name w:val="Unresolved Mention"/>
    <w:uiPriority w:val="99"/>
    <w:semiHidden/>
    <w:unhideWhenUsed/>
    <w:rsid w:val="00503AB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page number" w:uiPriority="0"/>
    <w:lsdException w:name="endnote reference" w:qFormat="1"/>
    <w:lsdException w:name="endnote text" w:uiPriority="0" w:qFormat="1"/>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qFormat="1"/>
    <w:lsdException w:name="Body Text 3" w:qFormat="1"/>
    <w:lsdException w:name="Body Text Indent 2" w:qFormat="1"/>
    <w:lsdException w:name="Body Text Indent 3" w:qFormat="1"/>
    <w:lsdException w:name="Block Text" w:uiPriority="0"/>
    <w:lsdException w:name="Hyperlink" w:qFormat="1"/>
    <w:lsdException w:name="Strong" w:semiHidden="0" w:uiPriority="0" w:unhideWhenUsed="0" w:qFormat="1"/>
    <w:lsdException w:name="Emphasis" w:semiHidden="0" w:uiPriority="20" w:unhideWhenUsed="0" w:qFormat="1"/>
    <w:lsdException w:name="Document Map" w:uiPriority="0"/>
    <w:lsdException w:name="Plain Text" w:qFormat="1"/>
    <w:lsdException w:name="Normal (Web)" w:uiPriority="0" w:qFormat="1"/>
    <w:lsdException w:name="HTML Code" w:uiPriority="0"/>
    <w:lsdException w:name="HTML Preformatted" w:qFormat="1"/>
    <w:lsdException w:name="annotation subject" w:qFormat="1"/>
    <w:lsdException w:name="Table Elegant" w:uiPriority="0"/>
    <w:lsdException w:name="Table Web 1" w:uiPriority="0"/>
    <w:lsdException w:name="Table Web 3" w:uiPriority="0"/>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aliases w:val="H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uiPriority w:val="99"/>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uiPriority w:val="99"/>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uiPriority w:val="99"/>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qFormat/>
    <w:rsid w:val="00487D36"/>
    <w:rPr>
      <w:b/>
      <w:bCs/>
      <w:sz w:val="24"/>
      <w:szCs w:val="24"/>
    </w:rPr>
  </w:style>
  <w:style w:type="paragraph" w:customStyle="1" w:styleId="afffff">
    <w:name w:val="Подчёркнуный текст"/>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qFormat/>
    <w:rsid w:val="00487D36"/>
    <w:rPr>
      <w:i/>
      <w:iCs/>
      <w:color w:val="404040"/>
    </w:rPr>
  </w:style>
  <w:style w:type="character" w:styleId="affffff6">
    <w:name w:val="Intense Emphasis"/>
    <w:qFormat/>
    <w:rsid w:val="00487D36"/>
    <w:rPr>
      <w:b/>
      <w:bCs/>
      <w:i/>
      <w:iCs/>
      <w:color w:val="auto"/>
    </w:rPr>
  </w:style>
  <w:style w:type="character" w:styleId="affffff7">
    <w:name w:val="Subtle Reference"/>
    <w:qFormat/>
    <w:rsid w:val="00487D36"/>
    <w:rPr>
      <w:smallCaps/>
      <w:color w:val="404040"/>
    </w:rPr>
  </w:style>
  <w:style w:type="character" w:styleId="affffff8">
    <w:name w:val="Intense Reference"/>
    <w:qFormat/>
    <w:rsid w:val="00487D36"/>
    <w:rPr>
      <w:b/>
      <w:bCs/>
      <w:smallCaps/>
      <w:color w:val="404040"/>
      <w:spacing w:val="5"/>
    </w:rPr>
  </w:style>
  <w:style w:type="character" w:styleId="affffff9">
    <w:name w:val="Book Title"/>
    <w:qFormat/>
    <w:rsid w:val="00487D36"/>
    <w:rPr>
      <w:b/>
      <w:bCs/>
      <w:i/>
      <w:iCs/>
      <w:spacing w:val="5"/>
    </w:rPr>
  </w:style>
  <w:style w:type="character" w:customStyle="1" w:styleId="71">
    <w:name w:val="Заголовок 7 Знак1"/>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8">
    <w:name w:val="endnote text"/>
    <w:basedOn w:val="a2"/>
    <w:link w:val="aff7"/>
    <w:unhideWhenUsed/>
    <w:qFormat/>
    <w:rsid w:val="00487D36"/>
    <w:pPr>
      <w:spacing w:after="0" w:line="240" w:lineRule="auto"/>
    </w:pPr>
  </w:style>
  <w:style w:type="character" w:customStyle="1" w:styleId="1f9">
    <w:name w:val="Текст концевой сноски Знак1"/>
    <w:basedOn w:val="a3"/>
    <w:semiHidden/>
    <w:qFormat/>
    <w:rsid w:val="00487D36"/>
    <w:rPr>
      <w:sz w:val="20"/>
      <w:szCs w:val="20"/>
    </w:rPr>
  </w:style>
  <w:style w:type="paragraph" w:styleId="aff9">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qFormat/>
    <w:rsid w:val="00487D36"/>
    <w:rPr>
      <w:rFonts w:ascii="Times New Roman" w:eastAsia="Times New Roman" w:hAnsi="Times New Roman" w:cs="Times New Roman"/>
      <w:i/>
      <w:iCs/>
      <w:color w:val="404040"/>
    </w:rPr>
  </w:style>
  <w:style w:type="character" w:customStyle="1" w:styleId="215">
    <w:name w:val="Цитата 2 Знак1"/>
    <w:basedOn w:val="a3"/>
    <w:rsid w:val="00487D36"/>
    <w:rPr>
      <w:i/>
      <w:iCs/>
      <w:color w:val="000000" w:themeColor="text1"/>
    </w:rPr>
  </w:style>
  <w:style w:type="paragraph" w:styleId="afff">
    <w:name w:val="Intense Quote"/>
    <w:basedOn w:val="a2"/>
    <w:next w:val="a2"/>
    <w:link w:val="affe"/>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uiPriority w:val="99"/>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uiPriority w:val="99"/>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fffffffd"/>
    <w:uiPriority w:val="99"/>
    <w:qFormat/>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semiHidden/>
    <w:unhideWhenUsed/>
    <w:rsid w:val="009F6ABB"/>
  </w:style>
  <w:style w:type="paragraph" w:styleId="afffffffff3">
    <w:name w:val="List"/>
    <w:basedOn w:val="af9"/>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qFormat/>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uiPriority w:val="99"/>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qFormat/>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qFormat/>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uiPriority w:val="99"/>
    <w:qFormat/>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qFormat/>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qFormat/>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qFormat/>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qFormat/>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qFormat/>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uiPriority w:val="99"/>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qFormat/>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qFormat/>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uiPriority w:val="99"/>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semiHidden/>
    <w:unhideWhenUsed/>
    <w:rsid w:val="001B24C7"/>
  </w:style>
  <w:style w:type="numbering" w:customStyle="1" w:styleId="3f3">
    <w:name w:val="Нет списка3"/>
    <w:next w:val="a5"/>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uiPriority w:val="99"/>
    <w:qFormat/>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25">
    <w:name w:val="Цитата 2 Знак2"/>
    <w:basedOn w:val="a3"/>
    <w:locked/>
    <w:rsid w:val="00503AB6"/>
    <w:rPr>
      <w:rFonts w:ascii="Calibri" w:eastAsia="Times New Roman" w:hAnsi="Calibri" w:cs="Calibri"/>
      <w:i/>
      <w:iCs/>
      <w:color w:val="000000"/>
      <w:lang w:val="en-US" w:eastAsia="zh-CN" w:bidi="en-US"/>
    </w:rPr>
  </w:style>
  <w:style w:type="character" w:customStyle="1" w:styleId="2ff3">
    <w:name w:val="Выделенная цитата Знак2"/>
    <w:basedOn w:val="a3"/>
    <w:locked/>
    <w:rsid w:val="00503AB6"/>
    <w:rPr>
      <w:rFonts w:ascii="Calibri" w:eastAsia="Times New Roman" w:hAnsi="Calibri" w:cs="Calibri"/>
      <w:b/>
      <w:bCs/>
      <w:i/>
      <w:iCs/>
      <w:color w:val="4F81BD"/>
      <w:lang w:val="en-US" w:eastAsia="zh-CN" w:bidi="en-US"/>
    </w:rPr>
  </w:style>
  <w:style w:type="paragraph" w:customStyle="1" w:styleId="3f6">
    <w:name w:val="Указатель3"/>
    <w:basedOn w:val="a2"/>
    <w:uiPriority w:val="99"/>
    <w:qFormat/>
    <w:rsid w:val="00503AB6"/>
    <w:pPr>
      <w:suppressLineNumbers/>
      <w:suppressAutoHyphens/>
      <w:spacing w:after="0" w:line="240" w:lineRule="auto"/>
    </w:pPr>
    <w:rPr>
      <w:rFonts w:ascii="Times New Roman" w:eastAsia="Times New Roman" w:hAnsi="Times New Roman" w:cs="Arial"/>
      <w:sz w:val="20"/>
      <w:szCs w:val="20"/>
      <w:lang w:eastAsia="zh-CN"/>
    </w:rPr>
  </w:style>
  <w:style w:type="paragraph" w:customStyle="1" w:styleId="1ffff">
    <w:name w:val="Дата1"/>
    <w:basedOn w:val="a2"/>
    <w:next w:val="a2"/>
    <w:uiPriority w:val="99"/>
    <w:qFormat/>
    <w:rsid w:val="00503AB6"/>
    <w:pPr>
      <w:suppressAutoHyphens/>
      <w:spacing w:after="0" w:line="240" w:lineRule="auto"/>
    </w:pPr>
    <w:rPr>
      <w:rFonts w:ascii="Times New Roman" w:eastAsia="Times New Roman" w:hAnsi="Times New Roman" w:cs="Times New Roman"/>
      <w:sz w:val="24"/>
      <w:szCs w:val="24"/>
      <w:lang w:eastAsia="zh-CN"/>
    </w:rPr>
  </w:style>
  <w:style w:type="paragraph" w:customStyle="1" w:styleId="2ff4">
    <w:name w:val="Текст2"/>
    <w:basedOn w:val="a2"/>
    <w:uiPriority w:val="99"/>
    <w:qFormat/>
    <w:rsid w:val="00503AB6"/>
    <w:pPr>
      <w:suppressAutoHyphens/>
      <w:spacing w:after="0" w:line="240" w:lineRule="auto"/>
    </w:pPr>
    <w:rPr>
      <w:rFonts w:ascii="Courier New" w:eastAsia="Times New Roman" w:hAnsi="Courier New" w:cs="Courier New"/>
      <w:sz w:val="20"/>
      <w:szCs w:val="20"/>
      <w:lang w:eastAsia="zh-CN"/>
    </w:rPr>
  </w:style>
  <w:style w:type="paragraph" w:customStyle="1" w:styleId="WW-">
    <w:name w:val="WW-Заголовок"/>
    <w:basedOn w:val="a2"/>
    <w:next w:val="af9"/>
    <w:uiPriority w:val="99"/>
    <w:qFormat/>
    <w:rsid w:val="00503AB6"/>
    <w:pPr>
      <w:keepNext/>
      <w:suppressAutoHyphens/>
      <w:spacing w:before="240" w:after="120" w:line="252" w:lineRule="auto"/>
    </w:pPr>
    <w:rPr>
      <w:rFonts w:ascii="Arial" w:eastAsia="Microsoft YaHei" w:hAnsi="Arial" w:cs="Mangal"/>
      <w:kern w:val="2"/>
      <w:sz w:val="28"/>
      <w:szCs w:val="28"/>
      <w:lang w:eastAsia="zh-CN"/>
    </w:rPr>
  </w:style>
  <w:style w:type="paragraph" w:customStyle="1" w:styleId="3f7">
    <w:name w:val="Название объекта3"/>
    <w:basedOn w:val="a2"/>
    <w:uiPriority w:val="99"/>
    <w:qFormat/>
    <w:rsid w:val="00503AB6"/>
    <w:pPr>
      <w:suppressLineNumbers/>
      <w:suppressAutoHyphens/>
      <w:spacing w:before="120" w:after="120"/>
    </w:pPr>
    <w:rPr>
      <w:rFonts w:ascii="Calibri" w:eastAsia="Times New Roman" w:hAnsi="Calibri" w:cs="Mangal"/>
      <w:i/>
      <w:iCs/>
      <w:sz w:val="24"/>
      <w:szCs w:val="24"/>
      <w:lang w:val="en-US" w:eastAsia="zh-CN" w:bidi="en-US"/>
    </w:rPr>
  </w:style>
  <w:style w:type="paragraph" w:customStyle="1" w:styleId="331">
    <w:name w:val="Основной текст с отступом 33"/>
    <w:basedOn w:val="a2"/>
    <w:uiPriority w:val="99"/>
    <w:qFormat/>
    <w:rsid w:val="00503AB6"/>
    <w:pPr>
      <w:spacing w:after="0" w:line="240" w:lineRule="auto"/>
      <w:ind w:left="3544" w:hanging="3544"/>
    </w:pPr>
    <w:rPr>
      <w:rFonts w:ascii="Academy" w:eastAsia="Times New Roman" w:hAnsi="Academy" w:cs="Times New Roman"/>
      <w:sz w:val="28"/>
      <w:szCs w:val="20"/>
      <w:lang w:eastAsia="ru-RU"/>
    </w:rPr>
  </w:style>
  <w:style w:type="paragraph" w:customStyle="1" w:styleId="232">
    <w:name w:val="Основной текст с отступом 23"/>
    <w:basedOn w:val="a2"/>
    <w:uiPriority w:val="99"/>
    <w:qFormat/>
    <w:rsid w:val="00503AB6"/>
    <w:pPr>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CharChar4">
    <w:name w:val="Char Char4 Знак Знак Знак"/>
    <w:basedOn w:val="a2"/>
    <w:qFormat/>
    <w:rsid w:val="00503AB6"/>
    <w:pPr>
      <w:spacing w:after="160" w:line="240" w:lineRule="exact"/>
    </w:pPr>
    <w:rPr>
      <w:rFonts w:ascii="Verdana" w:eastAsia="Times New Roman" w:hAnsi="Verdana" w:cs="Times New Roman"/>
      <w:sz w:val="20"/>
      <w:szCs w:val="20"/>
      <w:lang w:val="en-US"/>
    </w:rPr>
  </w:style>
  <w:style w:type="paragraph" w:customStyle="1" w:styleId="1ffff0">
    <w:name w:val="Знак Знак1 Знак"/>
    <w:basedOn w:val="a2"/>
    <w:qFormat/>
    <w:rsid w:val="00503AB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12">
    <w:name w:val="Стиль ConsPlusTitle + 12 пт"/>
    <w:next w:val="a2"/>
    <w:uiPriority w:val="99"/>
    <w:qFormat/>
    <w:rsid w:val="00503AB6"/>
    <w:pPr>
      <w:spacing w:after="0" w:line="240" w:lineRule="auto"/>
    </w:pPr>
    <w:rPr>
      <w:rFonts w:ascii="Arial" w:eastAsia="Times New Roman" w:hAnsi="Arial" w:cs="Arial"/>
      <w:b/>
      <w:bCs/>
      <w:sz w:val="24"/>
      <w:szCs w:val="24"/>
      <w:lang w:eastAsia="ar-SA"/>
    </w:rPr>
  </w:style>
  <w:style w:type="paragraph" w:customStyle="1" w:styleId="12095">
    <w:name w:val="Стиль 12 пт По ширине Первая строка:  095 см Междустр.интервал:..."/>
    <w:basedOn w:val="a2"/>
    <w:next w:val="afb"/>
    <w:autoRedefine/>
    <w:uiPriority w:val="99"/>
    <w:qFormat/>
    <w:rsid w:val="00503AB6"/>
    <w:pPr>
      <w:suppressAutoHyphens/>
      <w:spacing w:line="240" w:lineRule="auto"/>
      <w:ind w:firstLine="540"/>
      <w:jc w:val="both"/>
    </w:pPr>
    <w:rPr>
      <w:rFonts w:ascii="Times New Roman" w:eastAsia="Times New Roman" w:hAnsi="Times New Roman" w:cs="Times New Roman"/>
      <w:sz w:val="24"/>
      <w:szCs w:val="24"/>
      <w:lang w:eastAsia="ar-SA"/>
    </w:rPr>
  </w:style>
  <w:style w:type="paragraph" w:customStyle="1" w:styleId="CharChar0">
    <w:name w:val="Char Char"/>
    <w:basedOn w:val="a2"/>
    <w:uiPriority w:val="99"/>
    <w:qFormat/>
    <w:rsid w:val="00503AB6"/>
    <w:pPr>
      <w:spacing w:after="160" w:line="240" w:lineRule="exact"/>
    </w:pPr>
    <w:rPr>
      <w:rFonts w:ascii="Verdana" w:eastAsia="Times New Roman" w:hAnsi="Verdana" w:cs="Verdana"/>
      <w:sz w:val="20"/>
      <w:szCs w:val="20"/>
      <w:lang w:val="en-US"/>
    </w:rPr>
  </w:style>
  <w:style w:type="paragraph" w:customStyle="1" w:styleId="BodyText23">
    <w:name w:val="Body Text 23"/>
    <w:basedOn w:val="a2"/>
    <w:uiPriority w:val="99"/>
    <w:qFormat/>
    <w:rsid w:val="00503AB6"/>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1111">
    <w:name w:val="Основной текст (11)1"/>
    <w:basedOn w:val="a2"/>
    <w:uiPriority w:val="99"/>
    <w:qFormat/>
    <w:rsid w:val="00503AB6"/>
    <w:pPr>
      <w:suppressAutoHyphens/>
      <w:spacing w:after="420" w:line="240" w:lineRule="atLeast"/>
      <w:jc w:val="center"/>
    </w:pPr>
    <w:rPr>
      <w:rFonts w:ascii="Times New Roman" w:eastAsia="Calibri" w:hAnsi="Times New Roman" w:cs="Calibri"/>
      <w:b/>
      <w:bCs/>
      <w:sz w:val="28"/>
      <w:szCs w:val="28"/>
      <w:lang w:eastAsia="ar-SA"/>
    </w:rPr>
  </w:style>
  <w:style w:type="paragraph" w:customStyle="1" w:styleId="gw-footer-contacttitle">
    <w:name w:val="gw-footer-contact__title"/>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w-footer-basementtitle">
    <w:name w:val="gw-footer-basement__title"/>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w-footer-basementvalue">
    <w:name w:val="gw-footer-basement__value"/>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3">
    <w:name w:val="Стиль Знак"/>
    <w:basedOn w:val="a2"/>
    <w:next w:val="21"/>
    <w:uiPriority w:val="99"/>
    <w:qFormat/>
    <w:rsid w:val="00503AB6"/>
    <w:pPr>
      <w:spacing w:after="160" w:line="240" w:lineRule="exact"/>
    </w:pPr>
    <w:rPr>
      <w:rFonts w:ascii="Times New Roman" w:eastAsia="Times New Roman" w:hAnsi="Times New Roman" w:cs="Times New Roman"/>
      <w:color w:val="000000"/>
      <w:sz w:val="24"/>
      <w:szCs w:val="20"/>
      <w:lang w:eastAsia="ru-RU"/>
    </w:rPr>
  </w:style>
  <w:style w:type="paragraph" w:customStyle="1" w:styleId="dktexleft">
    <w:name w:val="dktexleft"/>
    <w:basedOn w:val="a2"/>
    <w:uiPriority w:val="99"/>
    <w:qFormat/>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5z4">
    <w:name w:val="WW8Num15z4"/>
    <w:rsid w:val="00503AB6"/>
  </w:style>
  <w:style w:type="character" w:customStyle="1" w:styleId="WW8Num15z5">
    <w:name w:val="WW8Num15z5"/>
    <w:rsid w:val="00503AB6"/>
  </w:style>
  <w:style w:type="character" w:customStyle="1" w:styleId="WW8Num15z6">
    <w:name w:val="WW8Num15z6"/>
    <w:rsid w:val="00503AB6"/>
  </w:style>
  <w:style w:type="character" w:customStyle="1" w:styleId="WW8Num15z7">
    <w:name w:val="WW8Num15z7"/>
    <w:rsid w:val="00503AB6"/>
  </w:style>
  <w:style w:type="character" w:customStyle="1" w:styleId="WW8Num15z8">
    <w:name w:val="WW8Num15z8"/>
    <w:rsid w:val="00503AB6"/>
  </w:style>
  <w:style w:type="character" w:customStyle="1" w:styleId="WW8NumSt11z0">
    <w:name w:val="WW8NumSt11z0"/>
    <w:rsid w:val="00503AB6"/>
    <w:rPr>
      <w:rFonts w:ascii="Symbol" w:hAnsi="Symbol" w:cs="Symbol" w:hint="default"/>
    </w:rPr>
  </w:style>
  <w:style w:type="character" w:customStyle="1" w:styleId="WW8NumSt15z0">
    <w:name w:val="WW8NumSt15z0"/>
    <w:rsid w:val="00503AB6"/>
    <w:rPr>
      <w:rFonts w:ascii="Symbol" w:hAnsi="Symbol" w:cs="Symbol" w:hint="default"/>
    </w:rPr>
  </w:style>
  <w:style w:type="character" w:customStyle="1" w:styleId="3f8">
    <w:name w:val="Основной шрифт абзаца3"/>
    <w:rsid w:val="00503AB6"/>
  </w:style>
  <w:style w:type="character" w:customStyle="1" w:styleId="1ffff1">
    <w:name w:val="Заголовок Знак1"/>
    <w:basedOn w:val="a3"/>
    <w:uiPriority w:val="10"/>
    <w:rsid w:val="00503AB6"/>
    <w:rPr>
      <w:rFonts w:asciiTheme="majorHAnsi" w:eastAsiaTheme="majorEastAsia" w:hAnsiTheme="majorHAnsi" w:cstheme="majorBidi"/>
      <w:spacing w:val="-10"/>
      <w:kern w:val="28"/>
      <w:sz w:val="56"/>
      <w:szCs w:val="56"/>
      <w:lang w:eastAsia="ru-RU"/>
    </w:rPr>
  </w:style>
  <w:style w:type="character" w:customStyle="1" w:styleId="2ff5">
    <w:name w:val="Текст выноски Знак2"/>
    <w:basedOn w:val="a3"/>
    <w:uiPriority w:val="99"/>
    <w:semiHidden/>
    <w:rsid w:val="00503AB6"/>
    <w:rPr>
      <w:rFonts w:ascii="Segoe UI" w:eastAsiaTheme="minorEastAsia" w:hAnsi="Segoe UI" w:cs="Segoe UI"/>
      <w:sz w:val="18"/>
      <w:szCs w:val="18"/>
      <w:lang w:eastAsia="ru-RU"/>
    </w:rPr>
  </w:style>
  <w:style w:type="character" w:customStyle="1" w:styleId="2ff6">
    <w:name w:val="Текст сноски Знак2"/>
    <w:basedOn w:val="a3"/>
    <w:semiHidden/>
    <w:rsid w:val="00503AB6"/>
    <w:rPr>
      <w:rFonts w:eastAsiaTheme="minorEastAsia"/>
      <w:sz w:val="20"/>
      <w:szCs w:val="20"/>
      <w:lang w:eastAsia="ru-RU"/>
    </w:rPr>
  </w:style>
  <w:style w:type="character" w:customStyle="1" w:styleId="233">
    <w:name w:val="Цитата 2 Знак3"/>
    <w:basedOn w:val="a3"/>
    <w:rsid w:val="00503AB6"/>
    <w:rPr>
      <w:i/>
      <w:iCs/>
      <w:color w:val="404040" w:themeColor="text1" w:themeTint="BF"/>
    </w:rPr>
  </w:style>
  <w:style w:type="character" w:customStyle="1" w:styleId="3f9">
    <w:name w:val="Выделенная цитата Знак3"/>
    <w:basedOn w:val="a3"/>
    <w:rsid w:val="00503AB6"/>
    <w:rPr>
      <w:i/>
      <w:iCs/>
      <w:color w:val="4F81BD" w:themeColor="accent1"/>
    </w:rPr>
  </w:style>
  <w:style w:type="character" w:customStyle="1" w:styleId="190">
    <w:name w:val="Знак Знак19"/>
    <w:rsid w:val="00503AB6"/>
    <w:rPr>
      <w:rFonts w:ascii="Times New Roman" w:eastAsia="Times New Roman" w:hAnsi="Times New Roman" w:cs="Times New Roman" w:hint="default"/>
      <w:b/>
      <w:bCs w:val="0"/>
      <w:spacing w:val="124"/>
      <w:sz w:val="48"/>
      <w:szCs w:val="20"/>
      <w:lang w:eastAsia="ru-RU"/>
    </w:rPr>
  </w:style>
  <w:style w:type="character" w:customStyle="1" w:styleId="affffffffffff4">
    <w:name w:val="浯・ⅲ・"/>
    <w:rsid w:val="00503AB6"/>
    <w:rPr>
      <w:vertAlign w:val="superscript"/>
    </w:rPr>
  </w:style>
  <w:style w:type="character" w:customStyle="1" w:styleId="affffffffffff5">
    <w:name w:val="Символ сноски"/>
    <w:rsid w:val="00503AB6"/>
    <w:rPr>
      <w:vertAlign w:val="superscript"/>
    </w:rPr>
  </w:style>
  <w:style w:type="character" w:customStyle="1" w:styleId="blk">
    <w:name w:val="blk"/>
    <w:rsid w:val="00503AB6"/>
  </w:style>
  <w:style w:type="character" w:customStyle="1" w:styleId="doccaption">
    <w:name w:val="doccaption"/>
    <w:rsid w:val="00503AB6"/>
  </w:style>
  <w:style w:type="paragraph" w:styleId="z-">
    <w:name w:val="HTML Top of Form"/>
    <w:basedOn w:val="a2"/>
    <w:next w:val="a2"/>
    <w:link w:val="z-0"/>
    <w:hidden/>
    <w:uiPriority w:val="99"/>
    <w:semiHidden/>
    <w:unhideWhenUsed/>
    <w:rsid w:val="00503AB6"/>
    <w:pPr>
      <w:pBdr>
        <w:bottom w:val="single" w:sz="6" w:space="1" w:color="auto"/>
      </w:pBdr>
      <w:spacing w:after="0"/>
      <w:jc w:val="center"/>
    </w:pPr>
    <w:rPr>
      <w:rFonts w:ascii="Arial" w:eastAsiaTheme="minorEastAsia" w:hAnsi="Arial" w:cs="Arial"/>
      <w:vanish/>
      <w:sz w:val="16"/>
      <w:szCs w:val="16"/>
      <w:lang w:eastAsia="ru-RU"/>
    </w:rPr>
  </w:style>
  <w:style w:type="character" w:customStyle="1" w:styleId="z-0">
    <w:name w:val="z-Начало формы Знак"/>
    <w:basedOn w:val="a3"/>
    <w:link w:val="z-"/>
    <w:uiPriority w:val="99"/>
    <w:semiHidden/>
    <w:rsid w:val="00503AB6"/>
    <w:rPr>
      <w:rFonts w:ascii="Arial" w:eastAsiaTheme="minorEastAsia" w:hAnsi="Arial" w:cs="Arial"/>
      <w:vanish/>
      <w:sz w:val="16"/>
      <w:szCs w:val="16"/>
      <w:lang w:eastAsia="ru-RU"/>
    </w:rPr>
  </w:style>
  <w:style w:type="paragraph" w:styleId="z-1">
    <w:name w:val="HTML Bottom of Form"/>
    <w:basedOn w:val="a2"/>
    <w:next w:val="a2"/>
    <w:link w:val="z-2"/>
    <w:hidden/>
    <w:uiPriority w:val="99"/>
    <w:semiHidden/>
    <w:unhideWhenUsed/>
    <w:rsid w:val="00503AB6"/>
    <w:pPr>
      <w:pBdr>
        <w:top w:val="single" w:sz="6" w:space="1" w:color="auto"/>
      </w:pBdr>
      <w:spacing w:after="0"/>
      <w:jc w:val="center"/>
    </w:pPr>
    <w:rPr>
      <w:rFonts w:ascii="Arial" w:eastAsiaTheme="minorEastAsia" w:hAnsi="Arial" w:cs="Arial"/>
      <w:vanish/>
      <w:sz w:val="16"/>
      <w:szCs w:val="16"/>
      <w:lang w:eastAsia="ru-RU"/>
    </w:rPr>
  </w:style>
  <w:style w:type="character" w:customStyle="1" w:styleId="z-2">
    <w:name w:val="z-Конец формы Знак"/>
    <w:basedOn w:val="a3"/>
    <w:link w:val="z-1"/>
    <w:uiPriority w:val="99"/>
    <w:semiHidden/>
    <w:rsid w:val="00503AB6"/>
    <w:rPr>
      <w:rFonts w:ascii="Arial" w:eastAsiaTheme="minorEastAsia" w:hAnsi="Arial" w:cs="Arial"/>
      <w:vanish/>
      <w:sz w:val="16"/>
      <w:szCs w:val="16"/>
      <w:lang w:eastAsia="ru-RU"/>
    </w:rPr>
  </w:style>
  <w:style w:type="numbering" w:customStyle="1" w:styleId="1112">
    <w:name w:val="Нет списка111"/>
    <w:next w:val="a5"/>
    <w:semiHidden/>
    <w:unhideWhenUsed/>
    <w:rsid w:val="00503AB6"/>
  </w:style>
  <w:style w:type="paragraph" w:customStyle="1" w:styleId="Style6">
    <w:name w:val="Style6"/>
    <w:basedOn w:val="a2"/>
    <w:uiPriority w:val="99"/>
    <w:rsid w:val="00503AB6"/>
    <w:pPr>
      <w:widowControl w:val="0"/>
      <w:autoSpaceDE w:val="0"/>
      <w:autoSpaceDN w:val="0"/>
      <w:adjustRightInd w:val="0"/>
      <w:spacing w:after="0" w:line="299" w:lineRule="exact"/>
      <w:jc w:val="both"/>
    </w:pPr>
    <w:rPr>
      <w:rFonts w:ascii="Times New Roman" w:eastAsia="Times New Roman" w:hAnsi="Times New Roman" w:cs="Times New Roman"/>
      <w:sz w:val="24"/>
      <w:szCs w:val="24"/>
      <w:lang w:eastAsia="ru-RU"/>
    </w:rPr>
  </w:style>
  <w:style w:type="character" w:customStyle="1" w:styleId="BodyTextIndentChar">
    <w:name w:val="Body Text Indent Char"/>
    <w:rsid w:val="00503AB6"/>
    <w:rPr>
      <w:rFonts w:ascii="Times New Roman" w:hAnsi="Times New Roman" w:cs="Times New Roman"/>
      <w:sz w:val="24"/>
      <w:szCs w:val="24"/>
      <w:lang w:eastAsia="ru-RU"/>
    </w:rPr>
  </w:style>
  <w:style w:type="paragraph" w:customStyle="1" w:styleId="std">
    <w:name w:val="std"/>
    <w:basedOn w:val="a2"/>
    <w:rsid w:val="00503AB6"/>
    <w:pPr>
      <w:spacing w:after="0" w:line="240" w:lineRule="auto"/>
    </w:pPr>
    <w:rPr>
      <w:rFonts w:ascii="Times New Roman" w:eastAsia="Times New Roman" w:hAnsi="Times New Roman" w:cs="Times New Roman"/>
      <w:sz w:val="24"/>
      <w:szCs w:val="24"/>
      <w:lang w:eastAsia="ru-RU"/>
    </w:rPr>
  </w:style>
  <w:style w:type="paragraph" w:customStyle="1" w:styleId="tekstvpr">
    <w:name w:val="tekstvpr"/>
    <w:basedOn w:val="a2"/>
    <w:rsid w:val="00503AB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7">
    <w:name w:val="Нет списка12"/>
    <w:next w:val="a5"/>
    <w:uiPriority w:val="99"/>
    <w:semiHidden/>
    <w:unhideWhenUsed/>
    <w:rsid w:val="00503AB6"/>
  </w:style>
  <w:style w:type="numbering" w:customStyle="1" w:styleId="134">
    <w:name w:val="Нет списка13"/>
    <w:next w:val="a5"/>
    <w:uiPriority w:val="99"/>
    <w:semiHidden/>
    <w:unhideWhenUsed/>
    <w:rsid w:val="00503AB6"/>
  </w:style>
  <w:style w:type="numbering" w:customStyle="1" w:styleId="143">
    <w:name w:val="Нет списка14"/>
    <w:next w:val="a5"/>
    <w:uiPriority w:val="99"/>
    <w:semiHidden/>
    <w:unhideWhenUsed/>
    <w:rsid w:val="00503AB6"/>
  </w:style>
  <w:style w:type="numbering" w:customStyle="1" w:styleId="57">
    <w:name w:val="Нет списка5"/>
    <w:next w:val="a5"/>
    <w:uiPriority w:val="99"/>
    <w:semiHidden/>
    <w:unhideWhenUsed/>
    <w:rsid w:val="00503AB6"/>
  </w:style>
  <w:style w:type="numbering" w:customStyle="1" w:styleId="153">
    <w:name w:val="Нет списка15"/>
    <w:next w:val="a5"/>
    <w:uiPriority w:val="99"/>
    <w:semiHidden/>
    <w:unhideWhenUsed/>
    <w:rsid w:val="00503AB6"/>
  </w:style>
  <w:style w:type="character" w:customStyle="1" w:styleId="UnresolvedMention">
    <w:name w:val="Unresolved Mention"/>
    <w:uiPriority w:val="99"/>
    <w:semiHidden/>
    <w:unhideWhenUsed/>
    <w:rsid w:val="00503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F4D2B-8D1D-4F92-8DB9-A45C9455D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3201</Words>
  <Characters>18247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2026-02-18T12:02:00Z</cp:lastPrinted>
  <dcterms:created xsi:type="dcterms:W3CDTF">2026-02-20T08:28:00Z</dcterms:created>
  <dcterms:modified xsi:type="dcterms:W3CDTF">2026-02-20T08:28:00Z</dcterms:modified>
</cp:coreProperties>
</file>