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D4E" w:rsidRPr="00771F13" w:rsidRDefault="00773D4E" w:rsidP="00773D4E">
      <w:pPr>
        <w:spacing w:after="0" w:line="240" w:lineRule="auto"/>
        <w:jc w:val="center"/>
        <w:rPr>
          <w:rFonts w:ascii="PT Astra Serif" w:hAnsi="PT Astra Serif"/>
          <w:sz w:val="16"/>
          <w:szCs w:val="16"/>
        </w:rPr>
      </w:pPr>
    </w:p>
    <w:p w:rsidR="00773D4E" w:rsidRDefault="00773D4E" w:rsidP="00773D4E">
      <w:pPr>
        <w:spacing w:after="0" w:line="240" w:lineRule="auto"/>
      </w:pPr>
    </w:p>
    <w:p w:rsidR="00773D4E" w:rsidRPr="00F77A91" w:rsidRDefault="00773D4E" w:rsidP="00773D4E">
      <w:pPr>
        <w:widowControl w:val="0"/>
        <w:autoSpaceDE w:val="0"/>
        <w:autoSpaceDN w:val="0"/>
        <w:adjustRightInd w:val="0"/>
        <w:spacing w:before="240" w:after="60" w:line="240" w:lineRule="auto"/>
        <w:outlineLvl w:val="5"/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  <w:lang w:val="x-none" w:eastAsia="x-none"/>
        </w:rPr>
      </w:pPr>
      <w:r w:rsidRPr="00F77A91">
        <w:rPr>
          <w:noProof/>
          <w:lang w:eastAsia="ru-RU"/>
        </w:rPr>
        <w:drawing>
          <wp:inline distT="0" distB="0" distL="0" distR="0" wp14:anchorId="27BE1161" wp14:editId="41AD87C3">
            <wp:extent cx="923925" cy="981075"/>
            <wp:effectExtent l="0" t="0" r="9525" b="9525"/>
            <wp:docPr id="6" name="Рисунок 6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eastAsia="x-none"/>
        </w:rPr>
        <w:tab/>
      </w:r>
      <w:r w:rsidRPr="00F77A91">
        <w:rPr>
          <w:rFonts w:ascii="Times New Roman" w:eastAsia="Times New Roman" w:hAnsi="Times New Roman" w:cs="Times New Roman"/>
          <w:color w:val="000000"/>
          <w:sz w:val="28"/>
          <w:szCs w:val="28"/>
          <w:lang w:val="x-none" w:eastAsia="x-none"/>
        </w:rPr>
        <w:t xml:space="preserve"> </w:t>
      </w:r>
    </w:p>
    <w:p w:rsidR="00773D4E" w:rsidRPr="00F77A91" w:rsidRDefault="00773D4E" w:rsidP="00773D4E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7A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 15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</w:t>
      </w:r>
    </w:p>
    <w:p w:rsidR="00773D4E" w:rsidRPr="00F77A91" w:rsidRDefault="00773D4E" w:rsidP="00773D4E">
      <w:pPr>
        <w:framePr w:w="2509" w:h="680" w:hRule="exact" w:hSpace="38" w:wrap="auto" w:vAnchor="text" w:hAnchor="page" w:x="12836" w:y="59"/>
        <w:shd w:val="clear" w:color="auto" w:fill="D9D9D9"/>
        <w:autoSpaceDE w:val="0"/>
        <w:autoSpaceDN w:val="0"/>
        <w:adjustRightInd w:val="0"/>
        <w:spacing w:after="0" w:line="307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30</w:t>
      </w:r>
      <w:r w:rsidRPr="00F77A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апреля 2026 г.</w:t>
      </w:r>
    </w:p>
    <w:p w:rsidR="00773D4E" w:rsidRPr="00F77A91" w:rsidRDefault="00773D4E" w:rsidP="00773D4E">
      <w:pPr>
        <w:autoSpaceDE w:val="0"/>
        <w:autoSpaceDN w:val="0"/>
        <w:adjustRightInd w:val="0"/>
        <w:spacing w:after="0" w:line="1267" w:lineRule="exact"/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</w:pPr>
      <w:r w:rsidRPr="00F77A9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>ВЕСТНИК</w:t>
      </w:r>
      <w:r w:rsidRPr="00F77A91">
        <w:rPr>
          <w:rFonts w:ascii="Journal Chv" w:eastAsia="Times New Roman" w:hAnsi="Journal Chv" w:cs="Times New Roman"/>
          <w:b/>
          <w:bCs/>
          <w:i/>
          <w:iCs/>
          <w:color w:val="000000"/>
          <w:spacing w:val="-20"/>
          <w:position w:val="-17"/>
          <w:sz w:val="170"/>
          <w:szCs w:val="170"/>
          <w:lang w:eastAsia="ru-RU"/>
        </w:rPr>
        <w:t xml:space="preserve"> </w:t>
      </w:r>
    </w:p>
    <w:p w:rsidR="00773D4E" w:rsidRPr="00F77A91" w:rsidRDefault="00773D4E" w:rsidP="00773D4E">
      <w:pPr>
        <w:autoSpaceDE w:val="0"/>
        <w:autoSpaceDN w:val="0"/>
        <w:adjustRightInd w:val="0"/>
        <w:spacing w:after="0" w:line="1051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60"/>
          <w:w w:val="85"/>
          <w:position w:val="-2"/>
          <w:sz w:val="94"/>
          <w:szCs w:val="94"/>
          <w:lang w:eastAsia="ru-RU"/>
        </w:rPr>
      </w:pPr>
      <w:proofErr w:type="spellStart"/>
      <w:r w:rsidRPr="00F77A9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>Вурнарского</w:t>
      </w:r>
      <w:proofErr w:type="spellEnd"/>
      <w:r w:rsidRPr="00F77A9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0"/>
          <w:w w:val="85"/>
          <w:position w:val="-2"/>
          <w:sz w:val="94"/>
          <w:szCs w:val="94"/>
          <w:lang w:eastAsia="ru-RU"/>
        </w:rPr>
        <w:t xml:space="preserve"> муниципального округа</w:t>
      </w:r>
    </w:p>
    <w:p w:rsidR="00773D4E" w:rsidRPr="00F77A91" w:rsidRDefault="00773D4E" w:rsidP="00773D4E">
      <w:pPr>
        <w:autoSpaceDE w:val="0"/>
        <w:autoSpaceDN w:val="0"/>
        <w:adjustRightInd w:val="0"/>
        <w:spacing w:after="0" w:line="240" w:lineRule="auto"/>
        <w:ind w:left="9499"/>
        <w:jc w:val="both"/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</w:pPr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www</w:t>
      </w:r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proofErr w:type="spellStart"/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vurnar</w:t>
      </w:r>
      <w:proofErr w:type="spellEnd"/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cap</w:t>
      </w:r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</w:rPr>
        <w:t>.</w:t>
      </w:r>
      <w:proofErr w:type="spellStart"/>
      <w:r w:rsidRPr="00F77A91">
        <w:rPr>
          <w:rFonts w:ascii="Microsoft Sans Serif" w:eastAsia="Times New Roman" w:hAnsi="Microsoft Sans Serif" w:cs="Microsoft Sans Serif"/>
          <w:b/>
          <w:bCs/>
          <w:i/>
          <w:iCs/>
          <w:color w:val="000000"/>
          <w:lang w:val="en-US"/>
        </w:rPr>
        <w:t>ru</w:t>
      </w:r>
      <w:proofErr w:type="spellEnd"/>
    </w:p>
    <w:p w:rsidR="00773D4E" w:rsidRDefault="00773D4E" w:rsidP="00773D4E"/>
    <w:p w:rsidR="00773D4E" w:rsidRDefault="00773D4E" w:rsidP="00773D4E"/>
    <w:p w:rsidR="00773D4E" w:rsidRDefault="00773D4E" w:rsidP="00773D4E"/>
    <w:p w:rsidR="00773D4E" w:rsidRDefault="00773D4E" w:rsidP="00773D4E"/>
    <w:p w:rsidR="00773D4E" w:rsidRDefault="00773D4E" w:rsidP="00773D4E"/>
    <w:p w:rsidR="00773D4E" w:rsidRDefault="00773D4E" w:rsidP="00773D4E"/>
    <w:p w:rsidR="00773D4E" w:rsidRDefault="00773D4E" w:rsidP="00773D4E"/>
    <w:p w:rsidR="00773D4E" w:rsidRDefault="00773D4E" w:rsidP="00773D4E"/>
    <w:p w:rsidR="00773D4E" w:rsidRDefault="00773D4E" w:rsidP="00773D4E"/>
    <w:p w:rsidR="00773D4E" w:rsidRPr="00F77A91" w:rsidRDefault="00773D4E" w:rsidP="00773D4E"/>
    <w:tbl>
      <w:tblPr>
        <w:tblW w:w="0" w:type="auto"/>
        <w:tblLook w:val="0000" w:firstRow="0" w:lastRow="0" w:firstColumn="0" w:lastColumn="0" w:noHBand="0" w:noVBand="0"/>
      </w:tblPr>
      <w:tblGrid>
        <w:gridCol w:w="3007"/>
        <w:gridCol w:w="1714"/>
        <w:gridCol w:w="2726"/>
      </w:tblGrid>
      <w:tr w:rsidR="00773D4E" w:rsidRPr="00771F13" w:rsidTr="00983028">
        <w:tc>
          <w:tcPr>
            <w:tcW w:w="3471" w:type="dxa"/>
          </w:tcPr>
          <w:p w:rsidR="00773D4E" w:rsidRPr="00771F13" w:rsidRDefault="00773D4E" w:rsidP="00983028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773D4E" w:rsidRPr="00771F13" w:rsidRDefault="00773D4E" w:rsidP="00983028">
            <w:pPr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proofErr w:type="spell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ЧăвашРеспубликин</w:t>
            </w:r>
            <w:proofErr w:type="spellEnd"/>
          </w:p>
          <w:p w:rsidR="00773D4E" w:rsidRPr="00771F13" w:rsidRDefault="00773D4E" w:rsidP="00983028">
            <w:pPr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proofErr w:type="spell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Вăрнармуниципаллăокруг</w:t>
            </w:r>
            <w:r w:rsidRPr="00771F13">
              <w:rPr>
                <w:b/>
                <w:bCs/>
                <w:sz w:val="16"/>
                <w:szCs w:val="16"/>
              </w:rPr>
              <w:t>ĕ</w:t>
            </w:r>
            <w:proofErr w:type="gram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н</w:t>
            </w:r>
            <w:proofErr w:type="spellEnd"/>
            <w:proofErr w:type="gramEnd"/>
          </w:p>
          <w:p w:rsidR="00773D4E" w:rsidRPr="00771F13" w:rsidRDefault="00773D4E" w:rsidP="00983028">
            <w:pPr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proofErr w:type="spell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администраций</w:t>
            </w:r>
            <w:r w:rsidRPr="00771F13">
              <w:rPr>
                <w:b/>
                <w:bCs/>
                <w:sz w:val="16"/>
                <w:szCs w:val="16"/>
              </w:rPr>
              <w:t>ĕ</w:t>
            </w:r>
            <w:proofErr w:type="spellEnd"/>
          </w:p>
          <w:p w:rsidR="00773D4E" w:rsidRPr="00771F13" w:rsidRDefault="00773D4E" w:rsidP="00983028">
            <w:pPr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pStyle w:val="1"/>
              <w:ind w:right="519"/>
              <w:rPr>
                <w:rFonts w:ascii="PT Astra Serif" w:hAnsi="PT Astra Serif"/>
                <w:sz w:val="16"/>
                <w:szCs w:val="16"/>
              </w:rPr>
            </w:pPr>
            <w:r w:rsidRPr="00771F13">
              <w:rPr>
                <w:rFonts w:ascii="PT Astra Serif" w:hAnsi="PT Astra Serif"/>
                <w:sz w:val="16"/>
                <w:szCs w:val="16"/>
              </w:rPr>
              <w:t>ЙЫШĂНУ</w:t>
            </w:r>
          </w:p>
          <w:p w:rsidR="00773D4E" w:rsidRPr="00771F13" w:rsidRDefault="00773D4E" w:rsidP="00983028">
            <w:pPr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tabs>
                <w:tab w:val="left" w:pos="3363"/>
              </w:tabs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21.04. 2026 ҫ.  № 432</w:t>
            </w:r>
          </w:p>
          <w:p w:rsidR="00773D4E" w:rsidRPr="00771F13" w:rsidRDefault="00773D4E" w:rsidP="00983028">
            <w:pPr>
              <w:tabs>
                <w:tab w:val="left" w:pos="3255"/>
              </w:tabs>
              <w:spacing w:after="0" w:line="240" w:lineRule="auto"/>
              <w:ind w:right="519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pStyle w:val="2"/>
              <w:ind w:right="519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proofErr w:type="spell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Вăрнар</w:t>
            </w:r>
            <w:proofErr w:type="spellEnd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поселок</w:t>
            </w:r>
            <w:r w:rsidRPr="00771F13">
              <w:rPr>
                <w:rFonts w:ascii="Times New Roman" w:hAnsi="Times New Roman"/>
                <w:b/>
                <w:bCs/>
                <w:sz w:val="16"/>
                <w:szCs w:val="16"/>
              </w:rPr>
              <w:t>ĕ</w:t>
            </w:r>
            <w:proofErr w:type="spellEnd"/>
          </w:p>
          <w:p w:rsidR="00773D4E" w:rsidRPr="00771F13" w:rsidRDefault="00773D4E" w:rsidP="00983028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  <w:tc>
          <w:tcPr>
            <w:tcW w:w="2052" w:type="dxa"/>
          </w:tcPr>
          <w:p w:rsidR="00773D4E" w:rsidRPr="00771F13" w:rsidRDefault="00773D4E" w:rsidP="00983028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773D4E" w:rsidRPr="00771F13" w:rsidRDefault="00773D4E" w:rsidP="00983028">
            <w:pPr>
              <w:spacing w:after="0" w:line="240" w:lineRule="auto"/>
              <w:ind w:left="63"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771F13">
              <w:rPr>
                <w:rFonts w:ascii="PT Astra Serif" w:hAnsi="PT Astra Serif"/>
                <w:noProof/>
                <w:sz w:val="16"/>
                <w:szCs w:val="16"/>
              </w:rPr>
              <w:drawing>
                <wp:inline distT="0" distB="0" distL="0" distR="0" wp14:anchorId="677F191B" wp14:editId="11F30045">
                  <wp:extent cx="809625" cy="800100"/>
                  <wp:effectExtent l="19050" t="0" r="9525" b="0"/>
                  <wp:docPr id="7" name="Рисунок 7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773D4E" w:rsidRPr="00771F13" w:rsidRDefault="00773D4E" w:rsidP="00983028">
            <w:pPr>
              <w:spacing w:after="0" w:line="240" w:lineRule="auto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  <w:p w:rsidR="00773D4E" w:rsidRPr="00771F13" w:rsidRDefault="00773D4E" w:rsidP="00983028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Чувашская Республика</w:t>
            </w: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Администрация</w:t>
            </w: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proofErr w:type="spellStart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Вурнарского</w:t>
            </w:r>
            <w:proofErr w:type="spellEnd"/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 xml:space="preserve"> муниципального округа</w:t>
            </w: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pStyle w:val="3"/>
              <w:ind w:right="633"/>
              <w:rPr>
                <w:rFonts w:ascii="PT Astra Serif" w:hAnsi="PT Astra Serif"/>
                <w:sz w:val="16"/>
                <w:szCs w:val="16"/>
              </w:rPr>
            </w:pPr>
            <w:r w:rsidRPr="00771F13">
              <w:rPr>
                <w:rFonts w:ascii="PT Astra Serif" w:hAnsi="PT Astra Serif"/>
                <w:sz w:val="16"/>
                <w:szCs w:val="16"/>
              </w:rPr>
              <w:t>ПОСТАНОВЛЕНИЕ</w:t>
            </w: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21.04. 2026 г.  № 432</w:t>
            </w: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</w:p>
          <w:p w:rsidR="00773D4E" w:rsidRPr="00771F13" w:rsidRDefault="00773D4E" w:rsidP="00983028">
            <w:pPr>
              <w:spacing w:after="0" w:line="240" w:lineRule="auto"/>
              <w:ind w:right="633"/>
              <w:jc w:val="center"/>
              <w:rPr>
                <w:rFonts w:ascii="PT Astra Serif" w:hAnsi="PT Astra Serif"/>
                <w:b/>
                <w:bCs/>
                <w:sz w:val="16"/>
                <w:szCs w:val="16"/>
              </w:rPr>
            </w:pPr>
            <w:r w:rsidRPr="00771F13">
              <w:rPr>
                <w:rFonts w:ascii="PT Astra Serif" w:hAnsi="PT Astra Serif"/>
                <w:b/>
                <w:bCs/>
                <w:sz w:val="16"/>
                <w:szCs w:val="16"/>
              </w:rPr>
              <w:t>п. Вурнары</w:t>
            </w:r>
          </w:p>
          <w:p w:rsidR="00773D4E" w:rsidRPr="00771F13" w:rsidRDefault="00773D4E" w:rsidP="00983028">
            <w:pPr>
              <w:spacing w:after="0" w:line="240" w:lineRule="auto"/>
              <w:ind w:firstLine="63"/>
              <w:jc w:val="center"/>
              <w:rPr>
                <w:rFonts w:ascii="PT Astra Serif" w:hAnsi="PT Astra Serif"/>
                <w:sz w:val="16"/>
                <w:szCs w:val="16"/>
              </w:rPr>
            </w:pPr>
          </w:p>
        </w:tc>
      </w:tr>
    </w:tbl>
    <w:p w:rsidR="00773D4E" w:rsidRPr="00771F13" w:rsidRDefault="00773D4E" w:rsidP="00773D4E">
      <w:pPr>
        <w:tabs>
          <w:tab w:val="left" w:pos="4962"/>
        </w:tabs>
        <w:spacing w:after="0" w:line="240" w:lineRule="auto"/>
        <w:ind w:right="4393"/>
        <w:rPr>
          <w:rFonts w:ascii="PT Astra Serif" w:hAnsi="PT Astra Serif" w:cs="Arial"/>
          <w:sz w:val="16"/>
          <w:szCs w:val="16"/>
        </w:rPr>
      </w:pPr>
    </w:p>
    <w:p w:rsidR="00773D4E" w:rsidRPr="00771F13" w:rsidRDefault="00773D4E" w:rsidP="00773D4E">
      <w:pPr>
        <w:tabs>
          <w:tab w:val="left" w:pos="4962"/>
        </w:tabs>
        <w:spacing w:after="0" w:line="240" w:lineRule="auto"/>
        <w:ind w:right="4393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>Об установлении публичного сервитута</w:t>
      </w:r>
      <w:r>
        <w:rPr>
          <w:rFonts w:ascii="PT Astra Serif" w:hAnsi="PT Astra Serif" w:cs="Arial"/>
          <w:sz w:val="16"/>
          <w:szCs w:val="16"/>
        </w:rPr>
        <w:t xml:space="preserve"> </w:t>
      </w:r>
      <w:r w:rsidRPr="00771F13">
        <w:rPr>
          <w:rFonts w:ascii="PT Astra Serif" w:hAnsi="PT Astra Serif" w:cs="Arial"/>
          <w:sz w:val="16"/>
          <w:szCs w:val="16"/>
        </w:rPr>
        <w:t>в интересах публичного акционерного</w:t>
      </w:r>
      <w:r>
        <w:rPr>
          <w:rFonts w:ascii="PT Astra Serif" w:hAnsi="PT Astra Serif" w:cs="Arial"/>
          <w:sz w:val="16"/>
          <w:szCs w:val="16"/>
        </w:rPr>
        <w:t xml:space="preserve"> </w:t>
      </w:r>
      <w:r w:rsidRPr="00771F13">
        <w:rPr>
          <w:rFonts w:ascii="PT Astra Serif" w:hAnsi="PT Astra Serif" w:cs="Arial"/>
          <w:sz w:val="16"/>
          <w:szCs w:val="16"/>
        </w:rPr>
        <w:t>общества «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Россети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Волга»</w:t>
      </w:r>
    </w:p>
    <w:p w:rsidR="00773D4E" w:rsidRPr="00771F13" w:rsidRDefault="00773D4E" w:rsidP="00773D4E">
      <w:pPr>
        <w:spacing w:after="0" w:line="240" w:lineRule="auto"/>
        <w:rPr>
          <w:rFonts w:ascii="PT Astra Serif" w:hAnsi="PT Astra Serif" w:cs="Arial"/>
          <w:sz w:val="16"/>
          <w:szCs w:val="16"/>
        </w:rPr>
      </w:pPr>
    </w:p>
    <w:p w:rsidR="00773D4E" w:rsidRPr="00771F13" w:rsidRDefault="00773D4E" w:rsidP="00773D4E">
      <w:pPr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proofErr w:type="gramStart"/>
      <w:r w:rsidRPr="00771F13">
        <w:rPr>
          <w:rFonts w:ascii="PT Astra Serif" w:hAnsi="PT Astra Serif" w:cs="Arial"/>
          <w:sz w:val="16"/>
          <w:szCs w:val="16"/>
        </w:rPr>
        <w:t xml:space="preserve">В соответствии с пунктом 2 статьи 3.3 Федерального закона от 25.10.2001 № 137-ФЗ «О введении в действие Земельного Кодекса Российской Федерации» (далее – Федеральный Закон), статьей 23 главы </w:t>
      </w:r>
      <w:r w:rsidRPr="00771F13">
        <w:rPr>
          <w:rFonts w:ascii="PT Astra Serif" w:hAnsi="PT Astra Serif" w:cs="Arial"/>
          <w:sz w:val="16"/>
          <w:szCs w:val="16"/>
          <w:lang w:val="en-US"/>
        </w:rPr>
        <w:t>V</w:t>
      </w:r>
      <w:r w:rsidRPr="00771F13">
        <w:rPr>
          <w:rFonts w:ascii="PT Astra Serif" w:hAnsi="PT Astra Serif" w:cs="Arial"/>
          <w:sz w:val="16"/>
          <w:szCs w:val="16"/>
        </w:rPr>
        <w:t xml:space="preserve">, </w:t>
      </w:r>
      <w:bookmarkStart w:id="0" w:name="_Hlk205192193"/>
      <w:r w:rsidRPr="00771F13">
        <w:rPr>
          <w:rFonts w:ascii="PT Astra Serif" w:hAnsi="PT Astra Serif" w:cs="Arial"/>
          <w:sz w:val="16"/>
          <w:szCs w:val="16"/>
        </w:rPr>
        <w:t xml:space="preserve">главой </w:t>
      </w:r>
      <w:r w:rsidRPr="00771F13">
        <w:rPr>
          <w:rFonts w:ascii="PT Astra Serif" w:hAnsi="PT Astra Serif" w:cs="Arial"/>
          <w:sz w:val="16"/>
          <w:szCs w:val="16"/>
          <w:lang w:val="en-US"/>
        </w:rPr>
        <w:t>V</w:t>
      </w:r>
      <w:r w:rsidRPr="00771F13">
        <w:rPr>
          <w:rFonts w:ascii="PT Astra Serif" w:hAnsi="PT Astra Serif" w:cs="Arial"/>
          <w:sz w:val="16"/>
          <w:szCs w:val="16"/>
        </w:rPr>
        <w:t xml:space="preserve">.7 </w:t>
      </w:r>
      <w:bookmarkEnd w:id="0"/>
      <w:r w:rsidRPr="00771F13">
        <w:rPr>
          <w:rFonts w:ascii="PT Astra Serif" w:hAnsi="PT Astra Serif" w:cs="Arial"/>
          <w:sz w:val="16"/>
          <w:szCs w:val="16"/>
        </w:rPr>
        <w:t>Земельного Кодекса Российской Федерации от 25.10.2001 № 136-ФЗ (далее – Земельный Кодекс), на основании ходатайства об установлении публичного сервитута публичного акционерного общества «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Россети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Волга» (ИНН 6450925977, ОГРН 1076450006280) в лице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Подзолко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Анны</w:t>
      </w:r>
      <w:proofErr w:type="gramEnd"/>
      <w:r w:rsidRPr="00771F13">
        <w:rPr>
          <w:rFonts w:ascii="PT Astra Serif" w:hAnsi="PT Astra Serif" w:cs="Arial"/>
          <w:sz w:val="16"/>
          <w:szCs w:val="16"/>
        </w:rPr>
        <w:t xml:space="preserve"> Олеговны, действующей на основании доверенности от 03.06.2025 зарегистрированной в реестре за № 64/4-н/64-2025-4-96, единый регистрационный номер E697454E-8450-4429-AE5E-D62D53873D10, удостоверенной нотариусом г. Саратова Саратовской области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Ачкасовой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Ольгой Александровной, администрация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Вурнарского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муниципального округа Чувашской Республики постановляет:</w:t>
      </w:r>
    </w:p>
    <w:p w:rsidR="00773D4E" w:rsidRPr="00771F13" w:rsidRDefault="00773D4E" w:rsidP="00773D4E">
      <w:pPr>
        <w:pStyle w:val="a5"/>
        <w:numPr>
          <w:ilvl w:val="0"/>
          <w:numId w:val="1"/>
        </w:numPr>
        <w:ind w:left="0"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Установить публичный сервитут сроком на 49 лет в целях эксплуатации линейного объекта электросетевого хозяйства «Строительство ВЛЗ-10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, ВЛИ-0,4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, ТП-10/0,4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для электроснабжения объекта животноводства по адресу: Чувашская Республика,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район,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Ермошкинское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сельское поселение, земельный участок с кадастровым номером 21:09:080201:723», необходимого для электроснабжения населения, расположенного на территории Чувашской Республики,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муниципальный округ, в соответствии с пунктом 1 статьи 39.37 Земельного кодекса Российской Федерации, </w:t>
      </w:r>
      <w:bookmarkStart w:id="1" w:name="_Hlk205192273"/>
      <w:r w:rsidRPr="00771F13">
        <w:rPr>
          <w:rFonts w:ascii="PT Astra Serif" w:hAnsi="PT Astra Serif"/>
          <w:sz w:val="16"/>
          <w:szCs w:val="16"/>
        </w:rPr>
        <w:t xml:space="preserve">в отношении земель и земельных участков с кадастровыми </w:t>
      </w:r>
      <w:r w:rsidRPr="00771F13">
        <w:rPr>
          <w:rFonts w:ascii="PT Astra Serif" w:hAnsi="PT Astra Serif" w:cs="Arial"/>
          <w:sz w:val="16"/>
          <w:szCs w:val="16"/>
        </w:rPr>
        <w:t>номерами:</w:t>
      </w:r>
    </w:p>
    <w:bookmarkEnd w:id="1"/>
    <w:p w:rsidR="00773D4E" w:rsidRPr="00771F13" w:rsidRDefault="00773D4E" w:rsidP="00773D4E">
      <w:pPr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21:09:080201:725, Чувашская Республика - Чувашия, р-н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>, с/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посЕрмошкинское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>;</w:t>
      </w:r>
    </w:p>
    <w:p w:rsidR="00773D4E" w:rsidRPr="00771F13" w:rsidRDefault="00773D4E" w:rsidP="00773D4E">
      <w:pPr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21:09:080201:723, Чувашская Республика-Чувашия,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р-н, с/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посЕрмошкинское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>;</w:t>
      </w:r>
    </w:p>
    <w:p w:rsidR="00773D4E" w:rsidRPr="00771F13" w:rsidRDefault="00773D4E" w:rsidP="00773D4E">
      <w:pPr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21:09:000000:56 ЕЗП (обособленный участок 21:09:080201:125), Чувашская Республика - Чувашия, р-н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>;</w:t>
      </w:r>
    </w:p>
    <w:p w:rsidR="00773D4E" w:rsidRPr="00771F13" w:rsidRDefault="00773D4E" w:rsidP="00773D4E">
      <w:pPr>
        <w:spacing w:after="0" w:line="240" w:lineRule="auto"/>
        <w:ind w:firstLine="709"/>
        <w:rPr>
          <w:rFonts w:ascii="PT Astra Serif" w:hAnsi="PT Astra Serif"/>
          <w:color w:val="000000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21:09:080201, Чувашская Республика-Чувашия,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р-н</w:t>
      </w:r>
      <w:r w:rsidRPr="00771F13">
        <w:rPr>
          <w:rFonts w:ascii="PT Astra Serif" w:hAnsi="PT Astra Serif"/>
          <w:color w:val="000000"/>
          <w:sz w:val="16"/>
          <w:szCs w:val="16"/>
        </w:rPr>
        <w:t>.</w:t>
      </w:r>
    </w:p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color w:val="000000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Общая площадь публичного сервитута составляет 548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gramStart"/>
      <w:r w:rsidRPr="00771F13">
        <w:rPr>
          <w:rFonts w:ascii="PT Astra Serif" w:hAnsi="PT Astra Serif" w:cs="Arial"/>
          <w:sz w:val="16"/>
          <w:szCs w:val="16"/>
        </w:rPr>
        <w:t>.м</w:t>
      </w:r>
      <w:proofErr w:type="spellEnd"/>
      <w:proofErr w:type="gramEnd"/>
      <w:r w:rsidRPr="00771F13">
        <w:rPr>
          <w:rFonts w:ascii="PT Astra Serif" w:hAnsi="PT Astra Serif" w:cs="Arial"/>
          <w:sz w:val="16"/>
          <w:szCs w:val="16"/>
        </w:rPr>
        <w:t xml:space="preserve"> ± 23.52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кв.м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>.</w:t>
      </w:r>
    </w:p>
    <w:p w:rsidR="00773D4E" w:rsidRPr="00771F13" w:rsidRDefault="00773D4E" w:rsidP="00773D4E">
      <w:pPr>
        <w:pStyle w:val="a5"/>
        <w:numPr>
          <w:ilvl w:val="1"/>
          <w:numId w:val="1"/>
        </w:numPr>
        <w:ind w:left="0" w:firstLine="709"/>
        <w:rPr>
          <w:rFonts w:ascii="PT Astra Serif" w:hAnsi="PT Astra Serif"/>
          <w:b/>
          <w:bCs/>
          <w:sz w:val="16"/>
          <w:szCs w:val="16"/>
        </w:rPr>
      </w:pPr>
      <w:bookmarkStart w:id="2" w:name="_Hlk201309447"/>
      <w:r w:rsidRPr="00771F13">
        <w:rPr>
          <w:rFonts w:ascii="PT Astra Serif" w:hAnsi="PT Astra Serif"/>
          <w:bCs/>
          <w:sz w:val="16"/>
          <w:szCs w:val="16"/>
        </w:rPr>
        <w:t xml:space="preserve">Срок, в течение которого использование земельных участков (его частей) в соответствии с их разрешенным использованием будет невозможно или </w:t>
      </w:r>
      <w:proofErr w:type="gramStart"/>
      <w:r w:rsidRPr="00771F13">
        <w:rPr>
          <w:rFonts w:ascii="PT Astra Serif" w:hAnsi="PT Astra Serif"/>
          <w:bCs/>
          <w:sz w:val="16"/>
          <w:szCs w:val="16"/>
        </w:rPr>
        <w:t>существенно затруднено</w:t>
      </w:r>
      <w:proofErr w:type="gramEnd"/>
      <w:r w:rsidRPr="00771F13">
        <w:rPr>
          <w:rFonts w:ascii="PT Astra Serif" w:hAnsi="PT Astra Serif"/>
          <w:bCs/>
          <w:sz w:val="16"/>
          <w:szCs w:val="16"/>
        </w:rPr>
        <w:t>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773D4E" w:rsidRPr="00771F13" w:rsidRDefault="00773D4E" w:rsidP="00773D4E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right="283"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Утвердить прилагаемые границы публичного сервитута </w:t>
      </w:r>
      <w:proofErr w:type="gramStart"/>
      <w:r w:rsidRPr="00771F13">
        <w:rPr>
          <w:rFonts w:ascii="PT Astra Serif" w:hAnsi="PT Astra Serif" w:cs="Arial"/>
          <w:sz w:val="16"/>
          <w:szCs w:val="16"/>
        </w:rPr>
        <w:t>целях</w:t>
      </w:r>
      <w:proofErr w:type="gramEnd"/>
      <w:r w:rsidRPr="00771F13">
        <w:rPr>
          <w:rFonts w:ascii="PT Astra Serif" w:hAnsi="PT Astra Serif" w:cs="Arial"/>
          <w:sz w:val="16"/>
          <w:szCs w:val="16"/>
        </w:rPr>
        <w:t xml:space="preserve"> эксплуатации линейного объекта электросетевого хозяйства «Строительство ВЛЗ-10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, ВЛИ-0,4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, ТП-10/0,4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кВ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для электроснабжения объекта животноводства по адресу: Чувашская Республика,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район,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Ермошкинское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сельское поселение, земельный участок с кадастровым номером 21:09:080201:723», необходимого для электроснабжения населения, расположенного на территории Чувашской Республики,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Вурнарский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муниципальный округ, согласно Приложению 1 к настоящему постановлению.</w:t>
      </w:r>
    </w:p>
    <w:p w:rsidR="00773D4E" w:rsidRPr="00771F13" w:rsidRDefault="00773D4E" w:rsidP="00773D4E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>Плата за публичный сервитут вносится ПАО «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Россети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771F13">
        <w:rPr>
          <w:rFonts w:ascii="PT Astra Serif" w:hAnsi="PT Astra Serif" w:cs="Arial"/>
          <w:sz w:val="16"/>
          <w:szCs w:val="16"/>
        </w:rPr>
        <w:t>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 xml:space="preserve"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Вурнарскому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муниципальному округу за каждый год их использования;</w:t>
      </w:r>
    </w:p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bookmarkStart w:id="4" w:name="_Hlk205192502"/>
      <w:proofErr w:type="gramStart"/>
      <w:r w:rsidRPr="00771F13">
        <w:rPr>
          <w:rFonts w:ascii="PT Astra Serif" w:hAnsi="PT Astra Serif" w:cs="Arial"/>
          <w:sz w:val="16"/>
          <w:szCs w:val="16"/>
        </w:rPr>
        <w:t xml:space="preserve">Плата за публичный сервитут в отношении </w:t>
      </w:r>
      <w:bookmarkEnd w:id="4"/>
      <w:r w:rsidRPr="00771F13">
        <w:rPr>
          <w:rFonts w:ascii="PT Astra Serif" w:hAnsi="PT Astra Serif" w:cs="Arial"/>
          <w:sz w:val="16"/>
          <w:szCs w:val="16"/>
        </w:rPr>
        <w:t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</w:t>
      </w:r>
      <w:proofErr w:type="gramEnd"/>
      <w:r w:rsidRPr="00771F13">
        <w:rPr>
          <w:rFonts w:ascii="PT Astra Serif" w:hAnsi="PT Astra Serif" w:cs="Arial"/>
          <w:sz w:val="16"/>
          <w:szCs w:val="16"/>
        </w:rPr>
        <w:t xml:space="preserve">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773D4E" w:rsidRPr="00771F13" w:rsidRDefault="00773D4E" w:rsidP="00773D4E">
      <w:pPr>
        <w:spacing w:after="0" w:line="240" w:lineRule="auto"/>
        <w:ind w:firstLine="709"/>
        <w:rPr>
          <w:rFonts w:ascii="PT Astra Serif" w:hAnsi="PT Astra Serif"/>
          <w:b/>
          <w:sz w:val="16"/>
          <w:szCs w:val="16"/>
        </w:rPr>
      </w:pPr>
      <w:bookmarkStart w:id="5" w:name="_Hlk205192522"/>
      <w:r w:rsidRPr="00771F13">
        <w:rPr>
          <w:rFonts w:ascii="PT Astra Serif" w:hAnsi="PT Astra Serif" w:cs="Arial"/>
          <w:sz w:val="16"/>
          <w:szCs w:val="16"/>
        </w:rPr>
        <w:t>4. Обладатель публичного сервитута – ПАО «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Россети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Волга» осуществляет </w:t>
      </w:r>
      <w:r w:rsidRPr="00771F13">
        <w:rPr>
          <w:rFonts w:ascii="PT Astra Serif" w:hAnsi="PT Astra Serif"/>
          <w:sz w:val="16"/>
          <w:szCs w:val="16"/>
        </w:rPr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>5. В соответствии с Земельным Кодексом ПАО «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Россети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Волга</w:t>
      </w:r>
      <w:proofErr w:type="gramStart"/>
      <w:r w:rsidRPr="00771F13">
        <w:rPr>
          <w:rFonts w:ascii="PT Astra Serif" w:hAnsi="PT Astra Serif" w:cs="Arial"/>
          <w:sz w:val="16"/>
          <w:szCs w:val="16"/>
        </w:rPr>
        <w:t>»о</w:t>
      </w:r>
      <w:proofErr w:type="gramEnd"/>
      <w:r w:rsidRPr="00771F13">
        <w:rPr>
          <w:rFonts w:ascii="PT Astra Serif" w:hAnsi="PT Astra Serif" w:cs="Arial"/>
          <w:sz w:val="16"/>
          <w:szCs w:val="16"/>
        </w:rPr>
        <w:t>бязано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статьи 39.50 Земельного Кодекса.</w:t>
      </w:r>
    </w:p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>6. Признать постановление от 29.01.2026 № 81 «Об установлении публичного сервитута в интересах публичного акционерного общества «</w:t>
      </w:r>
      <w:proofErr w:type="spellStart"/>
      <w:r w:rsidRPr="00771F13">
        <w:rPr>
          <w:rFonts w:ascii="PT Astra Serif" w:hAnsi="PT Astra Serif" w:cs="Arial"/>
          <w:sz w:val="16"/>
          <w:szCs w:val="16"/>
        </w:rPr>
        <w:t>Россети</w:t>
      </w:r>
      <w:proofErr w:type="spellEnd"/>
      <w:r w:rsidRPr="00771F13">
        <w:rPr>
          <w:rFonts w:ascii="PT Astra Serif" w:hAnsi="PT Astra Serif" w:cs="Arial"/>
          <w:sz w:val="16"/>
          <w:szCs w:val="16"/>
        </w:rPr>
        <w:t xml:space="preserve"> Волга». </w:t>
      </w:r>
    </w:p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  <w:r w:rsidRPr="00771F13">
        <w:rPr>
          <w:rFonts w:ascii="PT Astra Serif" w:hAnsi="PT Astra Serif" w:cs="Arial"/>
          <w:sz w:val="16"/>
          <w:szCs w:val="16"/>
        </w:rPr>
        <w:t>7. Настоящее постановление вступает в силу со дня его официального опубликования.</w:t>
      </w:r>
    </w:p>
    <w:p w:rsidR="00773D4E" w:rsidRPr="00771F13" w:rsidRDefault="00773D4E" w:rsidP="00773D4E">
      <w:pPr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 w:cs="Arial"/>
          <w:sz w:val="16"/>
          <w:szCs w:val="16"/>
        </w:rPr>
      </w:pPr>
    </w:p>
    <w:p w:rsidR="00773D4E" w:rsidRPr="00771F13" w:rsidRDefault="00773D4E" w:rsidP="00773D4E">
      <w:pPr>
        <w:pStyle w:val="a4"/>
        <w:jc w:val="both"/>
        <w:rPr>
          <w:rFonts w:ascii="PT Astra Serif" w:hAnsi="PT Astra Serif" w:cs="Arial"/>
          <w:sz w:val="16"/>
          <w:szCs w:val="16"/>
          <w:lang w:val="ru-RU"/>
        </w:rPr>
      </w:pPr>
      <w:proofErr w:type="spellStart"/>
      <w:r w:rsidRPr="00771F13">
        <w:rPr>
          <w:rFonts w:ascii="PT Astra Serif" w:hAnsi="PT Astra Serif" w:cs="Arial"/>
          <w:sz w:val="16"/>
          <w:szCs w:val="16"/>
          <w:lang w:val="ru-RU"/>
        </w:rPr>
        <w:lastRenderedPageBreak/>
        <w:t>Врио</w:t>
      </w:r>
      <w:proofErr w:type="spellEnd"/>
      <w:r w:rsidRPr="00771F13">
        <w:rPr>
          <w:rFonts w:ascii="PT Astra Serif" w:hAnsi="PT Astra Serif" w:cs="Arial"/>
          <w:sz w:val="16"/>
          <w:szCs w:val="16"/>
          <w:lang w:val="ru-RU"/>
        </w:rPr>
        <w:t xml:space="preserve"> главы муниципального округа                                                                  А.Н. Фирсов</w:t>
      </w:r>
    </w:p>
    <w:p w:rsidR="00773D4E" w:rsidRPr="00771F13" w:rsidRDefault="00773D4E" w:rsidP="00773D4E">
      <w:pPr>
        <w:pStyle w:val="a4"/>
        <w:jc w:val="both"/>
        <w:rPr>
          <w:rFonts w:ascii="PT Astra Serif" w:hAnsi="PT Astra Serif" w:cs="Arial"/>
          <w:sz w:val="16"/>
          <w:szCs w:val="16"/>
          <w:lang w:val="ru-RU"/>
        </w:rPr>
      </w:pPr>
    </w:p>
    <w:p w:rsidR="00773D4E" w:rsidRPr="00771F13" w:rsidRDefault="00773D4E" w:rsidP="00773D4E">
      <w:pPr>
        <w:spacing w:after="0" w:line="240" w:lineRule="auto"/>
        <w:rPr>
          <w:rFonts w:ascii="PT Astra Serif" w:hAnsi="PT Astra Serif"/>
          <w:color w:val="000000" w:themeColor="text1"/>
          <w:sz w:val="16"/>
          <w:szCs w:val="16"/>
        </w:rPr>
      </w:pPr>
      <w:r w:rsidRPr="00771F13">
        <w:rPr>
          <w:rFonts w:ascii="PT Astra Serif" w:hAnsi="PT Astra Serif"/>
          <w:color w:val="000000" w:themeColor="text1"/>
          <w:sz w:val="16"/>
          <w:szCs w:val="16"/>
        </w:rPr>
        <w:t xml:space="preserve">Исп. </w:t>
      </w:r>
      <w:proofErr w:type="spellStart"/>
      <w:r w:rsidRPr="00771F13">
        <w:rPr>
          <w:rFonts w:ascii="PT Astra Serif" w:hAnsi="PT Astra Serif"/>
          <w:color w:val="000000" w:themeColor="text1"/>
          <w:sz w:val="16"/>
          <w:szCs w:val="16"/>
        </w:rPr>
        <w:t>Старшова</w:t>
      </w:r>
      <w:proofErr w:type="spellEnd"/>
      <w:r w:rsidRPr="00771F13">
        <w:rPr>
          <w:rFonts w:ascii="PT Astra Serif" w:hAnsi="PT Astra Serif"/>
          <w:color w:val="000000" w:themeColor="text1"/>
          <w:sz w:val="16"/>
          <w:szCs w:val="16"/>
        </w:rPr>
        <w:t xml:space="preserve"> Э.П.</w:t>
      </w:r>
    </w:p>
    <w:p w:rsidR="00773D4E" w:rsidRPr="00771F13" w:rsidRDefault="00773D4E" w:rsidP="00773D4E">
      <w:pPr>
        <w:spacing w:after="0" w:line="240" w:lineRule="auto"/>
        <w:rPr>
          <w:sz w:val="16"/>
          <w:szCs w:val="16"/>
        </w:rPr>
      </w:pPr>
      <w:r w:rsidRPr="00771F13">
        <w:rPr>
          <w:sz w:val="16"/>
          <w:szCs w:val="16"/>
        </w:rPr>
        <w:t>(83537) 2-55-96</w:t>
      </w:r>
    </w:p>
    <w:p w:rsidR="00773D4E" w:rsidRPr="00771F13" w:rsidRDefault="00773D4E" w:rsidP="00773D4E">
      <w:pPr>
        <w:spacing w:after="0" w:line="240" w:lineRule="auto"/>
        <w:rPr>
          <w:sz w:val="16"/>
          <w:szCs w:val="16"/>
        </w:rPr>
      </w:pPr>
      <w:r w:rsidRPr="00771F13">
        <w:rPr>
          <w:sz w:val="16"/>
          <w:szCs w:val="16"/>
          <w:lang w:val="en-US"/>
        </w:rPr>
        <w:t>E</w:t>
      </w:r>
      <w:r w:rsidRPr="00771F13">
        <w:rPr>
          <w:sz w:val="16"/>
          <w:szCs w:val="16"/>
        </w:rPr>
        <w:t>-</w:t>
      </w:r>
      <w:r w:rsidRPr="00771F13">
        <w:rPr>
          <w:sz w:val="16"/>
          <w:szCs w:val="16"/>
          <w:lang w:val="en-US"/>
        </w:rPr>
        <w:t>mail</w:t>
      </w:r>
      <w:r w:rsidRPr="00771F13">
        <w:rPr>
          <w:sz w:val="16"/>
          <w:szCs w:val="16"/>
        </w:rPr>
        <w:t xml:space="preserve">: </w:t>
      </w:r>
      <w:hyperlink r:id="rId8" w:history="1">
        <w:r w:rsidRPr="00771F13">
          <w:rPr>
            <w:rStyle w:val="a6"/>
            <w:sz w:val="16"/>
            <w:szCs w:val="16"/>
            <w:lang w:val="en-US"/>
          </w:rPr>
          <w:t>vur</w:t>
        </w:r>
        <w:r w:rsidRPr="00771F13">
          <w:rPr>
            <w:rStyle w:val="a6"/>
            <w:sz w:val="16"/>
            <w:szCs w:val="16"/>
          </w:rPr>
          <w:t>_</w:t>
        </w:r>
        <w:r w:rsidRPr="00771F13">
          <w:rPr>
            <w:rStyle w:val="a6"/>
            <w:sz w:val="16"/>
            <w:szCs w:val="16"/>
            <w:lang w:val="en-US"/>
          </w:rPr>
          <w:t>zemlya</w:t>
        </w:r>
        <w:r w:rsidRPr="00771F13">
          <w:rPr>
            <w:rStyle w:val="a6"/>
            <w:sz w:val="16"/>
            <w:szCs w:val="16"/>
          </w:rPr>
          <w:t>1@</w:t>
        </w:r>
        <w:r w:rsidRPr="00771F13">
          <w:rPr>
            <w:rStyle w:val="a6"/>
            <w:sz w:val="16"/>
            <w:szCs w:val="16"/>
            <w:lang w:val="en-US"/>
          </w:rPr>
          <w:t>cap</w:t>
        </w:r>
        <w:r w:rsidRPr="00771F13">
          <w:rPr>
            <w:rStyle w:val="a6"/>
            <w:sz w:val="16"/>
            <w:szCs w:val="16"/>
          </w:rPr>
          <w:t>.</w:t>
        </w:r>
        <w:proofErr w:type="spellStart"/>
        <w:r w:rsidRPr="00771F13">
          <w:rPr>
            <w:rStyle w:val="a6"/>
            <w:sz w:val="16"/>
            <w:szCs w:val="16"/>
            <w:lang w:val="en-US"/>
          </w:rPr>
          <w:t>ru</w:t>
        </w:r>
        <w:proofErr w:type="spellEnd"/>
      </w:hyperlink>
    </w:p>
    <w:p w:rsidR="00773D4E" w:rsidRPr="00771F13" w:rsidRDefault="00773D4E" w:rsidP="00773D4E">
      <w:pPr>
        <w:spacing w:after="0" w:line="240" w:lineRule="auto"/>
        <w:ind w:left="4536"/>
        <w:rPr>
          <w:rFonts w:ascii="PT Astra Serif" w:hAnsi="PT Astra Serif"/>
          <w:b/>
          <w:sz w:val="16"/>
          <w:szCs w:val="16"/>
        </w:rPr>
      </w:pPr>
      <w:bookmarkStart w:id="6" w:name="_Hlk205191710"/>
      <w:r w:rsidRPr="00771F13">
        <w:rPr>
          <w:rFonts w:ascii="PT Astra Serif" w:hAnsi="PT Astra Serif"/>
          <w:sz w:val="16"/>
          <w:szCs w:val="16"/>
        </w:rPr>
        <w:t>Приложение 1</w:t>
      </w:r>
    </w:p>
    <w:p w:rsidR="00773D4E" w:rsidRPr="00771F13" w:rsidRDefault="00773D4E" w:rsidP="00773D4E">
      <w:pPr>
        <w:spacing w:after="0" w:line="240" w:lineRule="auto"/>
        <w:ind w:left="4536"/>
        <w:rPr>
          <w:rFonts w:ascii="PT Astra Serif" w:hAnsi="PT Astra Serif"/>
          <w:b/>
          <w:sz w:val="16"/>
          <w:szCs w:val="16"/>
        </w:rPr>
      </w:pPr>
    </w:p>
    <w:p w:rsidR="00773D4E" w:rsidRPr="00771F13" w:rsidRDefault="00773D4E" w:rsidP="00773D4E">
      <w:pPr>
        <w:spacing w:after="0" w:line="240" w:lineRule="auto"/>
        <w:ind w:left="4536"/>
        <w:rPr>
          <w:rFonts w:ascii="PT Astra Serif" w:hAnsi="PT Astra Serif"/>
          <w:b/>
          <w:snapToGrid w:val="0"/>
          <w:sz w:val="16"/>
          <w:szCs w:val="16"/>
        </w:rPr>
      </w:pPr>
      <w:r w:rsidRPr="00771F13">
        <w:rPr>
          <w:rFonts w:ascii="PT Astra Serif" w:hAnsi="PT Astra Serif"/>
          <w:sz w:val="16"/>
          <w:szCs w:val="16"/>
        </w:rPr>
        <w:t>Утверждено</w:t>
      </w:r>
      <w:r>
        <w:rPr>
          <w:rFonts w:ascii="PT Astra Serif" w:hAnsi="PT Astra Serif"/>
          <w:sz w:val="16"/>
          <w:szCs w:val="16"/>
        </w:rPr>
        <w:t xml:space="preserve"> </w:t>
      </w:r>
      <w:r w:rsidRPr="00771F13">
        <w:rPr>
          <w:rFonts w:ascii="PT Astra Serif" w:hAnsi="PT Astra Serif"/>
          <w:sz w:val="16"/>
          <w:szCs w:val="16"/>
        </w:rPr>
        <w:t>постановлением г</w:t>
      </w:r>
      <w:r w:rsidRPr="00771F13">
        <w:rPr>
          <w:rFonts w:ascii="PT Astra Serif" w:hAnsi="PT Astra Serif"/>
          <w:snapToGrid w:val="0"/>
          <w:sz w:val="16"/>
          <w:szCs w:val="16"/>
        </w:rPr>
        <w:t>лавы</w:t>
      </w:r>
      <w:r>
        <w:rPr>
          <w:rFonts w:ascii="PT Astra Serif" w:hAnsi="PT Astra Serif"/>
          <w:snapToGrid w:val="0"/>
          <w:sz w:val="16"/>
          <w:szCs w:val="16"/>
        </w:rPr>
        <w:t xml:space="preserve"> </w:t>
      </w:r>
      <w:proofErr w:type="spellStart"/>
      <w:r w:rsidRPr="00771F13">
        <w:rPr>
          <w:rFonts w:ascii="PT Astra Serif" w:hAnsi="PT Astra Serif"/>
          <w:snapToGrid w:val="0"/>
          <w:sz w:val="16"/>
          <w:szCs w:val="16"/>
        </w:rPr>
        <w:t>Вурнарского</w:t>
      </w:r>
      <w:proofErr w:type="spellEnd"/>
      <w:r w:rsidRPr="00771F13">
        <w:rPr>
          <w:rFonts w:ascii="PT Astra Serif" w:hAnsi="PT Astra Serif"/>
          <w:snapToGrid w:val="0"/>
          <w:sz w:val="16"/>
          <w:szCs w:val="16"/>
        </w:rPr>
        <w:t xml:space="preserve"> муниципального округа</w:t>
      </w:r>
    </w:p>
    <w:p w:rsidR="00773D4E" w:rsidRPr="00771F13" w:rsidRDefault="00773D4E" w:rsidP="00773D4E">
      <w:pPr>
        <w:spacing w:after="0" w:line="240" w:lineRule="auto"/>
        <w:ind w:left="4536"/>
        <w:rPr>
          <w:rFonts w:ascii="PT Astra Serif" w:hAnsi="PT Astra Serif"/>
          <w:snapToGrid w:val="0"/>
          <w:sz w:val="16"/>
          <w:szCs w:val="16"/>
        </w:rPr>
      </w:pPr>
      <w:r w:rsidRPr="00771F13">
        <w:rPr>
          <w:rFonts w:ascii="PT Astra Serif" w:hAnsi="PT Astra Serif"/>
          <w:snapToGrid w:val="0"/>
          <w:sz w:val="16"/>
          <w:szCs w:val="16"/>
        </w:rPr>
        <w:t>Чувашской Республики</w:t>
      </w:r>
      <w:r>
        <w:rPr>
          <w:rFonts w:ascii="PT Astra Serif" w:hAnsi="PT Astra Serif"/>
          <w:snapToGrid w:val="0"/>
          <w:sz w:val="16"/>
          <w:szCs w:val="16"/>
        </w:rPr>
        <w:t xml:space="preserve"> </w:t>
      </w:r>
      <w:r w:rsidRPr="00771F13">
        <w:rPr>
          <w:rFonts w:ascii="PT Astra Serif" w:hAnsi="PT Astra Serif"/>
          <w:snapToGrid w:val="0"/>
          <w:sz w:val="16"/>
          <w:szCs w:val="16"/>
        </w:rPr>
        <w:t>от «____» __________ 20 __ г. № _____</w:t>
      </w:r>
    </w:p>
    <w:bookmarkEnd w:id="6"/>
    <w:p w:rsidR="00773D4E" w:rsidRPr="00771F13" w:rsidRDefault="00773D4E" w:rsidP="00773D4E">
      <w:pPr>
        <w:spacing w:after="0" w:line="240" w:lineRule="auto"/>
        <w:ind w:left="4536"/>
        <w:rPr>
          <w:b/>
          <w:snapToGrid w:val="0"/>
          <w:sz w:val="16"/>
          <w:szCs w:val="16"/>
        </w:rPr>
      </w:pPr>
    </w:p>
    <w:p w:rsidR="00773D4E" w:rsidRPr="00771F13" w:rsidRDefault="00773D4E" w:rsidP="00773D4E">
      <w:pPr>
        <w:spacing w:after="0" w:line="240" w:lineRule="auto"/>
        <w:rPr>
          <w:rFonts w:ascii="PT Astra Serif" w:hAnsi="PT Astra Serif"/>
          <w:sz w:val="16"/>
          <w:szCs w:val="16"/>
        </w:rPr>
      </w:pPr>
    </w:p>
    <w:p w:rsidR="00773D4E" w:rsidRPr="00771F13" w:rsidRDefault="00773D4E" w:rsidP="00773D4E">
      <w:pPr>
        <w:spacing w:after="0" w:line="240" w:lineRule="auto"/>
        <w:rPr>
          <w:rFonts w:ascii="PT Astra Serif" w:hAnsi="PT Astra Serif"/>
          <w:sz w:val="16"/>
          <w:szCs w:val="16"/>
        </w:rPr>
      </w:pPr>
    </w:p>
    <w:p w:rsidR="00773D4E" w:rsidRPr="00771F13" w:rsidRDefault="00773D4E" w:rsidP="00773D4E">
      <w:pPr>
        <w:spacing w:after="0" w:line="240" w:lineRule="auto"/>
        <w:rPr>
          <w:rFonts w:ascii="PT Astra Serif" w:hAnsi="PT Astra Serif"/>
          <w:sz w:val="16"/>
          <w:szCs w:val="16"/>
        </w:rPr>
      </w:pPr>
      <w:r w:rsidRPr="00771F13">
        <w:rPr>
          <w:rFonts w:ascii="PT Astra Serif" w:hAnsi="PT Astra Serif"/>
          <w:noProof/>
          <w:sz w:val="16"/>
          <w:szCs w:val="16"/>
        </w:rPr>
        <w:drawing>
          <wp:inline distT="0" distB="0" distL="0" distR="0" wp14:anchorId="46481CB9" wp14:editId="5782C6B0">
            <wp:extent cx="4261899" cy="3339548"/>
            <wp:effectExtent l="0" t="0" r="5715" b="0"/>
            <wp:docPr id="15546728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6728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64358" cy="33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D4E" w:rsidRPr="00771F13" w:rsidRDefault="00773D4E" w:rsidP="00773D4E">
      <w:pPr>
        <w:spacing w:after="0" w:line="240" w:lineRule="auto"/>
        <w:rPr>
          <w:rFonts w:ascii="PT Astra Serif" w:hAnsi="PT Astra Serif"/>
          <w:sz w:val="16"/>
          <w:szCs w:val="16"/>
        </w:rPr>
      </w:pPr>
      <w:r w:rsidRPr="00771F13">
        <w:rPr>
          <w:rFonts w:ascii="PT Astra Serif" w:hAnsi="PT Astra Serif"/>
          <w:noProof/>
          <w:sz w:val="16"/>
          <w:szCs w:val="16"/>
        </w:rPr>
        <w:lastRenderedPageBreak/>
        <w:drawing>
          <wp:inline distT="0" distB="0" distL="0" distR="0" wp14:anchorId="4F0D33D7" wp14:editId="488A9A25">
            <wp:extent cx="5017273" cy="6050983"/>
            <wp:effectExtent l="0" t="0" r="0" b="6985"/>
            <wp:docPr id="19022993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29938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16124" cy="6049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D4E" w:rsidRPr="00771F13" w:rsidRDefault="00773D4E" w:rsidP="00773D4E">
      <w:pPr>
        <w:spacing w:after="0" w:line="240" w:lineRule="auto"/>
        <w:rPr>
          <w:rFonts w:ascii="PT Astra Serif" w:hAnsi="PT Astra Serif"/>
          <w:sz w:val="16"/>
          <w:szCs w:val="16"/>
        </w:rPr>
      </w:pPr>
      <w:r w:rsidRPr="00771F13">
        <w:rPr>
          <w:rFonts w:ascii="PT Astra Serif" w:hAnsi="PT Astra Serif"/>
          <w:noProof/>
          <w:sz w:val="16"/>
          <w:szCs w:val="16"/>
        </w:rPr>
        <w:lastRenderedPageBreak/>
        <w:drawing>
          <wp:inline distT="0" distB="0" distL="0" distR="0" wp14:anchorId="08484B85" wp14:editId="5885EB22">
            <wp:extent cx="4031311" cy="5790796"/>
            <wp:effectExtent l="0" t="0" r="7620" b="635"/>
            <wp:docPr id="13679942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9942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33868" cy="5794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36"/>
        <w:gridCol w:w="1754"/>
        <w:gridCol w:w="3057"/>
      </w:tblGrid>
      <w:tr w:rsidR="00773D4E" w:rsidRPr="00773D4E" w:rsidTr="00983028">
        <w:tc>
          <w:tcPr>
            <w:tcW w:w="3748" w:type="dxa"/>
          </w:tcPr>
          <w:p w:rsidR="00773D4E" w:rsidRPr="00773D4E" w:rsidRDefault="00773D4E" w:rsidP="00773D4E">
            <w:pPr>
              <w:keepNext/>
              <w:spacing w:after="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           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Ч</w:t>
            </w:r>
            <w:r w:rsidRPr="00773D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ё</w:t>
            </w:r>
            <w:r w:rsidRPr="00773D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ваш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Республикин</w:t>
            </w:r>
            <w:proofErr w:type="spellEnd"/>
          </w:p>
          <w:p w:rsidR="00773D4E" w:rsidRPr="00773D4E" w:rsidRDefault="00773D4E" w:rsidP="00773D4E">
            <w:pPr>
              <w:spacing w:after="0" w:line="240" w:lineRule="auto"/>
              <w:ind w:right="519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ă</w:t>
            </w:r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рнар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муниципалл</w:t>
            </w:r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ă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округĕ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773D4E" w:rsidRPr="00773D4E" w:rsidRDefault="00773D4E" w:rsidP="00773D4E">
            <w:pPr>
              <w:spacing w:after="0" w:line="240" w:lineRule="auto"/>
              <w:ind w:right="519"/>
              <w:jc w:val="center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администраций</w:t>
            </w:r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ĕ</w:t>
            </w:r>
            <w:proofErr w:type="spellEnd"/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9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keepNext/>
              <w:spacing w:after="0" w:line="240" w:lineRule="auto"/>
              <w:ind w:right="519"/>
              <w:jc w:val="center"/>
              <w:outlineLvl w:val="0"/>
              <w:rPr>
                <w:rFonts w:ascii="Arial Cyr ChuvCNP" w:eastAsia="Times New Roman" w:hAnsi="Arial Cyr ChuvCNP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Arial Cyr ChuvCNP" w:eastAsia="Times New Roman" w:hAnsi="Arial Cyr ChuvCNP" w:cs="Times New Roman"/>
                <w:b/>
                <w:bCs/>
                <w:sz w:val="16"/>
                <w:szCs w:val="16"/>
                <w:lang w:eastAsia="ru-RU"/>
              </w:rPr>
              <w:t>ЙЫШ</w:t>
            </w:r>
            <w:r w:rsidRPr="00773D4E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Ă</w:t>
            </w:r>
            <w:r w:rsidRPr="00773D4E">
              <w:rPr>
                <w:rFonts w:ascii="Arial Cyr ChuvCNP" w:eastAsia="Times New Roman" w:hAnsi="Arial Cyr ChuvCNP" w:cs="Times New Roman"/>
                <w:b/>
                <w:bCs/>
                <w:sz w:val="16"/>
                <w:szCs w:val="16"/>
                <w:lang w:eastAsia="ru-RU"/>
              </w:rPr>
              <w:t>НУ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19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tabs>
                <w:tab w:val="left" w:pos="3363"/>
              </w:tabs>
              <w:autoSpaceDE w:val="0"/>
              <w:autoSpaceDN w:val="0"/>
              <w:adjustRightInd w:val="0"/>
              <w:spacing w:after="0" w:line="240" w:lineRule="auto"/>
              <w:ind w:right="519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ru-RU"/>
              </w:rPr>
              <w:t xml:space="preserve"> 29.04.2026 № 448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keepNext/>
              <w:spacing w:after="0" w:line="240" w:lineRule="auto"/>
              <w:ind w:right="519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Cs/>
                <w:caps/>
                <w:sz w:val="16"/>
                <w:szCs w:val="16"/>
                <w:lang w:val="x-none"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</w:t>
            </w:r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ă</w:t>
            </w:r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рнар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поселок</w:t>
            </w:r>
            <w:r w:rsidRPr="00773D4E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ĕ</w:t>
            </w:r>
            <w:proofErr w:type="spellEnd"/>
          </w:p>
          <w:p w:rsidR="00773D4E" w:rsidRPr="00773D4E" w:rsidRDefault="00773D4E" w:rsidP="00773D4E">
            <w:pPr>
              <w:widowControl w:val="0"/>
              <w:tabs>
                <w:tab w:val="left" w:pos="3363"/>
              </w:tabs>
              <w:autoSpaceDE w:val="0"/>
              <w:autoSpaceDN w:val="0"/>
              <w:adjustRightInd w:val="0"/>
              <w:spacing w:after="0" w:line="240" w:lineRule="auto"/>
              <w:ind w:right="519"/>
              <w:rPr>
                <w:rFonts w:ascii="Arial Cyr Chuv" w:eastAsia="Times New Roman" w:hAnsi="Arial Cyr Chuv" w:cs="Times New Roman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052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63"/>
              <w:rPr>
                <w:rFonts w:ascii="Arial" w:eastAsia="Times New Roman" w:hAnsi="Arial" w:cs="Times New Roman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>
                  <wp:extent cx="810895" cy="803275"/>
                  <wp:effectExtent l="0" t="0" r="8255" b="0"/>
                  <wp:docPr id="2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1" w:type="dxa"/>
          </w:tcPr>
          <w:p w:rsidR="00773D4E" w:rsidRPr="00773D4E" w:rsidRDefault="00773D4E" w:rsidP="00773D4E">
            <w:pPr>
              <w:keepNext/>
              <w:tabs>
                <w:tab w:val="left" w:pos="708"/>
              </w:tabs>
              <w:spacing w:after="0" w:line="240" w:lineRule="auto"/>
              <w:ind w:right="633" w:firstLine="12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Arial" w:eastAsia="Times New Roman" w:hAnsi="Arial" w:cs="Arial"/>
                <w:bCs/>
                <w:caps/>
                <w:sz w:val="16"/>
                <w:szCs w:val="16"/>
                <w:lang w:eastAsia="ru-RU"/>
              </w:rPr>
              <w:t xml:space="preserve"> </w:t>
            </w:r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Чувашская Республика</w:t>
            </w:r>
          </w:p>
          <w:p w:rsidR="00773D4E" w:rsidRPr="00773D4E" w:rsidRDefault="00773D4E" w:rsidP="00773D4E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Администрация</w:t>
            </w:r>
          </w:p>
          <w:p w:rsidR="00773D4E" w:rsidRPr="00773D4E" w:rsidRDefault="00773D4E" w:rsidP="00773D4E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 </w:t>
            </w:r>
          </w:p>
          <w:p w:rsidR="00773D4E" w:rsidRPr="00773D4E" w:rsidRDefault="00773D4E" w:rsidP="00773D4E">
            <w:pPr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муниципального округа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both"/>
              <w:outlineLvl w:val="2"/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</w:pPr>
            <w:r w:rsidRPr="00773D4E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                </w:t>
            </w:r>
            <w:r w:rsidRPr="00773D4E">
              <w:rPr>
                <w:rFonts w:ascii="Arial" w:eastAsia="Times New Roman" w:hAnsi="Arial" w:cs="Arial"/>
                <w:b/>
                <w:sz w:val="16"/>
                <w:szCs w:val="16"/>
                <w:lang w:eastAsia="ru-RU"/>
              </w:rPr>
              <w:t>ПОСТАНОВЛЕНИЕ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tabs>
                <w:tab w:val="left" w:pos="3363"/>
              </w:tabs>
              <w:autoSpaceDE w:val="0"/>
              <w:autoSpaceDN w:val="0"/>
              <w:adjustRightInd w:val="0"/>
              <w:spacing w:after="0" w:line="240" w:lineRule="auto"/>
              <w:ind w:right="519"/>
              <w:jc w:val="center"/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Arial" w:eastAsia="Times New Roman" w:hAnsi="Arial" w:cs="Times New Roman"/>
                <w:b/>
                <w:bCs/>
                <w:sz w:val="16"/>
                <w:szCs w:val="16"/>
                <w:lang w:eastAsia="ru-RU"/>
              </w:rPr>
              <w:t>29.04.2026  № 448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633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поселок Вурнары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3"/>
              <w:jc w:val="center"/>
              <w:rPr>
                <w:rFonts w:ascii="Arial" w:eastAsia="Times New Roman" w:hAnsi="Arial" w:cs="Times New Roman"/>
                <w:sz w:val="16"/>
                <w:szCs w:val="16"/>
                <w:lang w:eastAsia="ru-RU"/>
              </w:rPr>
            </w:pP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right="1035"/>
        <w:jc w:val="center"/>
        <w:rPr>
          <w:rFonts w:ascii="Arial" w:eastAsia="Times New Roman" w:hAnsi="Arial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Arial" w:eastAsia="Times New Roman" w:hAnsi="Arial" w:cs="Times New Roman"/>
          <w:sz w:val="16"/>
          <w:szCs w:val="16"/>
          <w:lang w:eastAsia="ru-RU"/>
        </w:rPr>
        <w:t xml:space="preserve">       </w:t>
      </w:r>
    </w:p>
    <w:p w:rsidR="00773D4E" w:rsidRPr="00773D4E" w:rsidRDefault="00773D4E" w:rsidP="00773D4E">
      <w:pPr>
        <w:tabs>
          <w:tab w:val="left" w:pos="5954"/>
        </w:tabs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О    внесении   изменений  в постановление               администрации </w:t>
      </w:r>
      <w:proofErr w:type="spellStart"/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муниципального округа     Чувашской     Республики  от    07.02.2023     № 78 «Об утверждении муниципальной   программы </w:t>
      </w:r>
      <w:proofErr w:type="spellStart"/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муниципального   округа   Чувашской Республики «Управление     общественными           финансами и муниципальным  долгом </w:t>
      </w:r>
      <w:proofErr w:type="spellStart"/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  муниципального округа Чувашской       Республики» </w:t>
      </w: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соответствии со статьей 179 Бюджетного кодекса Российской Федерации,  Уставом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  Администрация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Республики </w:t>
      </w:r>
      <w:proofErr w:type="gram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proofErr w:type="gram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 с т а н о в л я е т:</w:t>
      </w: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1. </w:t>
      </w:r>
      <w:proofErr w:type="gram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Внести в постановление администрации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 Чувашской  Республики  07.02.2023  № 78 «Об утверждении муниципальной   программы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 округа   Чувашской Республики «Управление     муниципальными  финансами и   муниципальным  долгом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Чувашской   Республики» (с изменениями от 23.05.2023 №678, от 23.11.2023 № 1805, от 19.01.2024 № 31, 24.03.2025 №342, от 03.04.2026 №351) (далее - постановление) следующие изменения:</w:t>
      </w:r>
      <w:proofErr w:type="gramEnd"/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муниципальной программе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 Чувашской Республики «Управление муниципальными  финансами и муниципальным долгом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муниципального округа  Чувашской Республики» (далее – Муниципальная программа):</w:t>
      </w: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1.1.</w:t>
      </w: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в паспорте Муниципальной программы: </w:t>
      </w: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позицию «Объемы финансирования Муниципальной программы с разбивкой по годам реализации» изложить в следующей редакции:        </w:t>
      </w: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528"/>
        <w:gridCol w:w="378"/>
        <w:gridCol w:w="5380"/>
      </w:tblGrid>
      <w:tr w:rsidR="00773D4E" w:rsidRPr="00773D4E" w:rsidTr="00983028">
        <w:tc>
          <w:tcPr>
            <w:tcW w:w="3528" w:type="dxa"/>
          </w:tcPr>
          <w:p w:rsidR="00773D4E" w:rsidRPr="00773D4E" w:rsidRDefault="00773D4E" w:rsidP="00773D4E">
            <w:pPr>
              <w:widowControl w:val="0"/>
              <w:tabs>
                <w:tab w:val="left" w:pos="3578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«Объемы финансирования Муниципальной программы с разбивкой по годам реализации</w:t>
            </w:r>
          </w:p>
        </w:tc>
        <w:tc>
          <w:tcPr>
            <w:tcW w:w="378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–</w:t>
            </w:r>
          </w:p>
        </w:tc>
        <w:tc>
          <w:tcPr>
            <w:tcW w:w="5380" w:type="dxa"/>
          </w:tcPr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прогнозируемый объем финансирования Муниципальной программы в 2023 - 2035 годах составляет 717579,4  тыс. рублей, в том числе:</w:t>
            </w:r>
          </w:p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в 2023 - 2024 годах – 132092,9 тыс. рублей;</w:t>
            </w:r>
          </w:p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в 2025 году – 67036,8 тыс. рублей;</w:t>
            </w:r>
          </w:p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в 2026 году – 80226,0  тыс. рублей;</w:t>
            </w:r>
          </w:p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в 2027 году -  45402,3 тыс. рублей;</w:t>
            </w:r>
          </w:p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в 2028-2030 годах- 139778,4 тыс. рублей;</w:t>
            </w:r>
          </w:p>
          <w:p w:rsidR="00773D4E" w:rsidRPr="00773D4E" w:rsidRDefault="00773D4E" w:rsidP="00773D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в 2031-2035 годах – 253043,0 тыс. рублей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color w:val="22272F"/>
                <w:sz w:val="16"/>
                <w:szCs w:val="16"/>
                <w:lang w:eastAsia="ru-RU"/>
              </w:rPr>
              <w:t>.».</w:t>
            </w:r>
            <w:proofErr w:type="gramEnd"/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Calibri" w:hAnsi="Times New Roman" w:cs="Times New Roman"/>
          <w:sz w:val="16"/>
          <w:szCs w:val="16"/>
          <w:lang w:eastAsia="ru-RU"/>
        </w:rPr>
        <w:t>раздел 4 изложить в следующей редакции:</w:t>
      </w:r>
    </w:p>
    <w:p w:rsidR="00773D4E" w:rsidRPr="00773D4E" w:rsidRDefault="00773D4E" w:rsidP="00773D4E">
      <w:pPr>
        <w:tabs>
          <w:tab w:val="left" w:pos="4508"/>
        </w:tabs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26282F"/>
          <w:sz w:val="16"/>
          <w:szCs w:val="16"/>
          <w:lang w:eastAsia="ru-RU"/>
        </w:rPr>
      </w:pPr>
      <w:r w:rsidRPr="00773D4E">
        <w:rPr>
          <w:rFonts w:ascii="Times New Roman CYR" w:eastAsia="Times New Roman" w:hAnsi="Times New Roman CYR" w:cs="Times New Roman CYR"/>
          <w:b/>
          <w:bCs/>
          <w:color w:val="26282F"/>
          <w:sz w:val="16"/>
          <w:szCs w:val="16"/>
          <w:lang w:eastAsia="ru-RU"/>
        </w:rPr>
        <w:t>4. Финансовое обеспечение Муниципальной программы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6"/>
          <w:szCs w:val="16"/>
          <w:lang w:eastAsia="ru-RU"/>
        </w:rPr>
      </w:pPr>
    </w:p>
    <w:tbl>
      <w:tblPr>
        <w:tblW w:w="1445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1417"/>
        <w:gridCol w:w="1418"/>
        <w:gridCol w:w="1701"/>
        <w:gridCol w:w="1559"/>
        <w:gridCol w:w="1559"/>
        <w:gridCol w:w="1559"/>
      </w:tblGrid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2023-2024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2028-2030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2031-2035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всего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8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Муниципальная  программа «Управление общественными финансами и муниципальным  долгом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 муниципального округа Чувашской </w:t>
            </w: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lastRenderedPageBreak/>
              <w:t>Республики»,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lastRenderedPageBreak/>
              <w:t>132092,9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67036,8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80226,0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45402,3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139778,4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253043,00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585486,5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10819,2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6502,1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4055,0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17089,8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18865,0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51018,0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71549,8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15836,9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36943,4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52780,3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49723,9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44697,8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39227,6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40896,2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122688,60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234178,00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481688,2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Комплекс процессных мероприятий «Организация и управление бюджетным процессом и повышение его открытости»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34011,6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49329,8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47089,8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118865,0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263802,3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 том числе: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47887,9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15836,9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36943,4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52780,3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14802,7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8331,4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163134,1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Комплекс процессных мероприятий «Повышение доходной базы бюджета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773D4E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 том числе: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Комплекс процессных мероприятий «Управление муниципальным долгом 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 муниципального округа 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 том числе: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Комплекс процессных мероприятий «Обеспечение реализации муниципальной  программы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 муниципального округа Чувашской Республики «Управление общественными финансами и муниципальным долгом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 xml:space="preserve"> муниципального округа</w:t>
            </w:r>
            <w:r w:rsidRPr="00773D4E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773D4E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16"/>
                <w:szCs w:val="16"/>
                <w:lang w:eastAsia="ru-RU"/>
              </w:rPr>
              <w:t>Чувашской Республики»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33025,2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30896,2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30896,2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92688,6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134178,0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321684,2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 том числе: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3130,1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3130,1</w:t>
            </w:r>
          </w:p>
        </w:tc>
      </w:tr>
      <w:tr w:rsidR="00773D4E" w:rsidRPr="00773D4E" w:rsidTr="00983028">
        <w:tblPrEx>
          <w:tblCellMar>
            <w:top w:w="0" w:type="dxa"/>
            <w:bottom w:w="0" w:type="dxa"/>
          </w:tblCellMar>
        </w:tblPrEx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 xml:space="preserve"> округа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29895,1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30896,2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92688,6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134178,0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318554,1»</w:t>
            </w: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160" w:line="259" w:lineRule="auto"/>
        <w:ind w:firstLine="1134"/>
        <w:rPr>
          <w:rFonts w:ascii="Calibri" w:eastAsia="Calibri" w:hAnsi="Calibri" w:cs="Times New Roman"/>
          <w:sz w:val="16"/>
          <w:szCs w:val="16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3. В паспорте комплекса процессных мероприятий «Организация и управление бюджетным процессом и повышение его открытости»</w:t>
      </w:r>
      <w:r w:rsidRPr="00773D4E">
        <w:rPr>
          <w:rFonts w:ascii="Calibri" w:eastAsia="Calibri" w:hAnsi="Calibri" w:cs="Times New Roman"/>
          <w:sz w:val="16"/>
          <w:szCs w:val="16"/>
        </w:rPr>
        <w:t xml:space="preserve"> </w:t>
      </w:r>
    </w:p>
    <w:p w:rsidR="00773D4E" w:rsidRPr="00773D4E" w:rsidRDefault="00773D4E" w:rsidP="00773D4E">
      <w:pPr>
        <w:spacing w:after="160" w:line="259" w:lineRule="auto"/>
        <w:ind w:firstLine="113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раздел 4 изложить в следующей редакции: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color w:val="26282F"/>
          <w:sz w:val="16"/>
          <w:szCs w:val="16"/>
          <w:lang w:eastAsia="ru-RU"/>
        </w:rPr>
      </w:pPr>
      <w:r w:rsidRPr="00773D4E">
        <w:rPr>
          <w:rFonts w:ascii="Times New Roman CYR" w:eastAsia="Times New Roman" w:hAnsi="Times New Roman CYR" w:cs="Times New Roman CYR"/>
          <w:b/>
          <w:bCs/>
          <w:color w:val="26282F"/>
          <w:sz w:val="16"/>
          <w:szCs w:val="16"/>
          <w:lang w:eastAsia="ru-RU"/>
        </w:rPr>
        <w:t xml:space="preserve"> «4. Финансовое обеспечение комплекса процессных мероприятий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16"/>
          <w:szCs w:val="16"/>
          <w:lang w:eastAsia="ru-RU"/>
        </w:rPr>
      </w:pPr>
    </w:p>
    <w:tbl>
      <w:tblPr>
        <w:tblW w:w="1516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1560"/>
        <w:gridCol w:w="1134"/>
        <w:gridCol w:w="141"/>
        <w:gridCol w:w="1134"/>
        <w:gridCol w:w="1276"/>
        <w:gridCol w:w="1559"/>
        <w:gridCol w:w="1276"/>
        <w:gridCol w:w="2126"/>
      </w:tblGrid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Объем финансового обеспечения по годам реализации, тыс. рублей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2028-2030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2031-2035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Комплекс процессных мероприятий «Организация и управление бюджетным процессом и повышение его открытости»,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34011,6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49329,8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263802,3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47887,9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республиканский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15836,9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36943,4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52780,3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14802,7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8331,4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10000,00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773D4E">
              <w:rPr>
                <w:rFonts w:ascii="Times New Roman CYR" w:eastAsia="Times New Roman" w:hAnsi="Times New Roman CYR" w:cs="Times New Roman CYR"/>
                <w:sz w:val="16"/>
                <w:szCs w:val="16"/>
                <w:lang w:eastAsia="ru-RU"/>
              </w:rPr>
              <w:t>163134,1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1516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Задача «Создание условий для обеспечения долгосрочной сбалансированности и устойчивости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округа»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Обеспечена разработка бюджетного прогноза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на долгосрочный период, учитывающего приоритеты бюджетной и налоговой политики и актуализированного в соответствии с принятым решением Собрания депутатов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Чувашской Республики о бюджете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на очередной финансовый год и плановый период, всего</w:t>
            </w:r>
            <w:proofErr w:type="gramEnd"/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Обеспечено формирование проекта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на очередной финансовый год и плановый период, учитывающего приоритеты социально-экономического развития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и принципы долгосрочной бюджетной устойчивости на основе бюджетных правил,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Разработан муниципальный правовой акт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Чувашской Республики по организации исполнения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Подготовлен проект решения Собрания депутатов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Чувашской Республики о внесении изменений в решение Собрания депутатов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Чувашской Республики о бюджете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на очередной финансовый год и плановый период,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Обеспечено ф</w:t>
            </w:r>
            <w:bookmarkStart w:id="7" w:name="_GoBack"/>
            <w:bookmarkEnd w:id="7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ормирование и использование резервного фонда администрации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7981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156333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rPr>
          <w:trHeight w:val="958"/>
        </w:trPr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992 0111 Ч440173430 870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8351,3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7981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10000,0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30000,0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100000,0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156333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1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Распределены и предоставлены субсидии из республиканского бюджета Чувашской Республики на реализацию вопросов местного значения в сфере образования, культуры, физической культуры и 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спорта,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974  0702 Ч4401SА720 (611, 621); 903 0801 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Ч4401SА720 611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15860,8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50815,9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15702,2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34605,5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50307,7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349,6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508,2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Обеспечено освоение  субвенции на исполнение делегированных полномочий по осуществлению первичного воинского учета органами местного самоуправления муниципального округа,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903 0203 Ч44011180 120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47887,9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3372,0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4055,0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4506,1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17089,8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18865,0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47887,9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Обеспечено освоение  иных межбюджетных трансфертов 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из республиканского бюджета Чувашской Республики на частичную компенсацию дополнительных расходов на повышение оплаты труда отдельных категорий работников в связи с увеличением</w:t>
            </w:r>
            <w:proofErr w:type="gram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минимального размера оплаты труда,</w:t>
            </w:r>
            <w:r w:rsidRPr="00773D4E">
              <w:rPr>
                <w:rFonts w:ascii="Calibri" w:eastAsia="Calibri" w:hAnsi="Calibri" w:cs="Times New Roman"/>
                <w:sz w:val="16"/>
                <w:szCs w:val="16"/>
              </w:rPr>
              <w:t xml:space="preserve"> 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903 0113 Ч440136530 119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2337,9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2472,6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134,7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2337,9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773D4E">
              <w:rPr>
                <w:rFonts w:ascii="Times New Roman" w:eastAsia="Calibri" w:hAnsi="Times New Roman" w:cs="Times New Roman"/>
                <w:sz w:val="16"/>
                <w:szCs w:val="16"/>
              </w:rPr>
              <w:t>2472,6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1516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Задача «Совершенствование организации исполнения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округа»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Процедура сбора, свода и консолидации отчетности об исполнении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округа, а также бухгалтерской (финансовой) отчетности бюджетных и автономных учреждений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автоматизирована,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Составлен годовой отчет об исполнении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за отчетный финансовый год,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Объем просроченной кредиторской задолженности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по оплате труда и начислениям на выплаты по оплате труда, оплате коммунальных услуг и уплате налогов и сборов,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Прочие выплаты по обязательствам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Чувашской Республики,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6292,8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6292,8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6292,8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6292,8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15167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Задача «Повышение открытости и прозрачности бюджетной системы, доступности для граждан информации о составлении и исполнении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округа»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для граждан к проекту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и к отчету об исполнении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опубликованы на официальном сайте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в информационно-телекоммуникационной сети «Интернет»,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Аналитическая информация к проекту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и аналитическая информация об исполнении бюджета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 размещены на официальном сайте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</w:t>
            </w: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округа в информационно-телекоммуникационной сети «Интернет», всего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</w:tr>
      <w:tr w:rsidR="00773D4E" w:rsidRPr="00773D4E" w:rsidTr="00773D4E">
        <w:tblPrEx>
          <w:tblCellMar>
            <w:top w:w="0" w:type="dxa"/>
            <w:bottom w:w="0" w:type="dxa"/>
          </w:tblCellMar>
        </w:tblPrEx>
        <w:tc>
          <w:tcPr>
            <w:tcW w:w="4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бюджет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0,0»</w:t>
            </w:r>
          </w:p>
        </w:tc>
      </w:tr>
    </w:tbl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2. Настоящее постановление вступает в силу после его официального опубликования.</w:t>
      </w: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Глава муниципального округа                                                                                </w:t>
      </w:r>
      <w:proofErr w:type="spellStart"/>
      <w:r w:rsidRPr="00773D4E">
        <w:rPr>
          <w:rFonts w:ascii="Times New Roman" w:eastAsia="Times New Roman" w:hAnsi="Times New Roman" w:cs="Times New Roman"/>
          <w:sz w:val="16"/>
          <w:szCs w:val="16"/>
          <w:lang w:eastAsia="ru-RU"/>
        </w:rPr>
        <w:t>Н.В.Никандрова</w:t>
      </w:r>
      <w:proofErr w:type="spellEnd"/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773D4E" w:rsidRPr="00773D4E" w:rsidTr="00983028">
        <w:tc>
          <w:tcPr>
            <w:tcW w:w="3471" w:type="dxa"/>
          </w:tcPr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Чăваш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Республикинн</w:t>
            </w:r>
            <w:proofErr w:type="spellEnd"/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Вăрнар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муниципаллă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округ</w:t>
            </w:r>
            <w:r w:rsidRPr="00773D4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ru-RU"/>
              </w:rPr>
              <w:t>ĕ</w:t>
            </w:r>
            <w:proofErr w:type="gramStart"/>
            <w:r w:rsidRPr="00773D4E">
              <w:rPr>
                <w:rFonts w:ascii="PT Astra Serif" w:eastAsiaTheme="minorEastAsia" w:hAnsi="PT Astra Serif" w:cs="PT Astra Serif"/>
                <w:b/>
                <w:bCs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администраций</w:t>
            </w:r>
            <w:r w:rsidRPr="00773D4E">
              <w:rPr>
                <w:rFonts w:ascii="Times New Roman" w:eastAsiaTheme="minorEastAsia" w:hAnsi="Times New Roman" w:cs="Times New Roman"/>
                <w:b/>
                <w:bCs/>
                <w:sz w:val="16"/>
                <w:szCs w:val="16"/>
                <w:lang w:eastAsia="ru-RU"/>
              </w:rPr>
              <w:t>ĕ</w:t>
            </w:r>
            <w:proofErr w:type="spellEnd"/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ЙЫШ</w:t>
            </w:r>
            <w:r w:rsidRPr="00773D4E">
              <w:rPr>
                <w:rFonts w:ascii="Arial Cyr Chuv" w:eastAsiaTheme="minorEastAsia" w:hAnsi="Arial Cyr Chuv" w:cs="Times New Roman CYR"/>
                <w:bCs/>
                <w:sz w:val="16"/>
                <w:szCs w:val="16"/>
                <w:lang w:eastAsia="ru-RU"/>
              </w:rPr>
              <w:t>Ё</w:t>
            </w:r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НУ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20.04.2026 № 421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Вăрнар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 xml:space="preserve"> поселок.</w:t>
            </w:r>
          </w:p>
        </w:tc>
        <w:tc>
          <w:tcPr>
            <w:tcW w:w="2052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2AF383D" wp14:editId="770D5F70">
                  <wp:extent cx="810895" cy="803275"/>
                  <wp:effectExtent l="0" t="0" r="8255" b="0"/>
                  <wp:docPr id="3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ajorEastAsia" w:hAnsi="PT Astra Serif" w:cstheme="majorBidi"/>
                <w:b/>
                <w:bCs/>
                <w:sz w:val="16"/>
                <w:szCs w:val="16"/>
                <w:lang w:eastAsia="ru-RU"/>
              </w:rPr>
              <w:t>Чувашская Республика</w:t>
            </w:r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ajorEastAsia" w:hAnsi="PT Astra Serif" w:cstheme="majorBidi"/>
                <w:b/>
                <w:bCs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73D4E">
              <w:rPr>
                <w:rFonts w:ascii="PT Astra Serif" w:eastAsiaTheme="majorEastAsia" w:hAnsi="PT Astra Serif" w:cstheme="majorBidi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ajorEastAsia" w:hAnsi="PT Astra Serif" w:cstheme="majorBidi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3D4E">
              <w:rPr>
                <w:rFonts w:ascii="PT Astra Serif" w:eastAsiaTheme="majorEastAsia" w:hAnsi="PT Astra Serif" w:cstheme="majorBidi"/>
                <w:b/>
                <w:bCs/>
                <w:sz w:val="16"/>
                <w:szCs w:val="16"/>
                <w:lang w:eastAsia="ru-RU"/>
              </w:rPr>
              <w:t>муниципального</w:t>
            </w:r>
            <w:proofErr w:type="gramEnd"/>
          </w:p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ajorEastAsia" w:hAnsi="PT Astra Serif" w:cstheme="majorBidi"/>
                <w:b/>
                <w:bCs/>
                <w:sz w:val="16"/>
                <w:szCs w:val="16"/>
                <w:lang w:eastAsia="ru-RU"/>
              </w:rPr>
              <w:t>округа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ПОСТАНОВЛЕНИЕ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20.04.2026 № 421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sz w:val="16"/>
                <w:szCs w:val="16"/>
                <w:lang w:eastAsia="ru-RU"/>
              </w:rPr>
              <w:t>п. Вурнары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sz w:val="16"/>
                <w:szCs w:val="16"/>
                <w:lang w:eastAsia="ru-RU"/>
              </w:rPr>
            </w:pP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tbl>
      <w:tblPr>
        <w:tblW w:w="14992" w:type="dxa"/>
        <w:tblLook w:val="04A0" w:firstRow="1" w:lastRow="0" w:firstColumn="1" w:lastColumn="0" w:noHBand="0" w:noVBand="1"/>
      </w:tblPr>
      <w:tblGrid>
        <w:gridCol w:w="14992"/>
      </w:tblGrid>
      <w:tr w:rsidR="00773D4E" w:rsidRPr="00773D4E" w:rsidTr="00773D4E">
        <w:tc>
          <w:tcPr>
            <w:tcW w:w="14992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PT Astra Serif" w:eastAsiaTheme="minorEastAsia" w:hAnsi="PT Astra Serif" w:cs="Times New Roman CYR"/>
                <w:b/>
                <w:bCs/>
                <w:color w:val="26282F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sz w:val="16"/>
                <w:szCs w:val="16"/>
                <w:lang w:eastAsia="ru-RU"/>
              </w:rPr>
              <w:t xml:space="preserve">О внесении изменений в постановление администрации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sz w:val="16"/>
                <w:szCs w:val="16"/>
                <w:lang w:eastAsia="ru-RU"/>
              </w:rPr>
              <w:t xml:space="preserve"> муниципального округа Чувашской Республики от 17 июля 2024 г. № 730 «Об организации работы по предотвращению и урегулированию конфликта интересов в отношении руководителей муниципальных организаций, подведомственных администрации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sz w:val="16"/>
                <w:szCs w:val="16"/>
                <w:lang w:eastAsia="ru-RU"/>
              </w:rPr>
              <w:t xml:space="preserve"> муниципального округа Чувашской Республики»</w:t>
            </w: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proofErr w:type="gram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В соответствии с Федеральным законом от 25 декабря 2008 г. № 273-ФЗ «О противодействии коррупции»,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нужд», Федеральным законом от 18 июля 2011 г. № 223-ФЗ «О закупках товаров, работ, услуг отдельными видами юридических лиц», администрация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</w:t>
      </w:r>
      <w:proofErr w:type="gram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постановляет:</w:t>
      </w:r>
    </w:p>
    <w:p w:rsidR="00773D4E" w:rsidRPr="00773D4E" w:rsidRDefault="00773D4E" w:rsidP="00773D4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Внести в </w:t>
      </w:r>
      <w:r w:rsidRPr="00773D4E">
        <w:rPr>
          <w:rFonts w:ascii="PT Astra Serif" w:hAnsi="PT Astra Serif"/>
          <w:bCs/>
          <w:sz w:val="16"/>
          <w:szCs w:val="16"/>
        </w:rPr>
        <w:t xml:space="preserve">постановление администрации </w:t>
      </w:r>
      <w:proofErr w:type="spellStart"/>
      <w:r w:rsidRPr="00773D4E">
        <w:rPr>
          <w:rFonts w:ascii="PT Astra Serif" w:hAnsi="PT Astra Serif"/>
          <w:bCs/>
          <w:sz w:val="16"/>
          <w:szCs w:val="16"/>
        </w:rPr>
        <w:t>Вурнарского</w:t>
      </w:r>
      <w:proofErr w:type="spellEnd"/>
      <w:r w:rsidRPr="00773D4E">
        <w:rPr>
          <w:rFonts w:ascii="PT Astra Serif" w:hAnsi="PT Astra Serif"/>
          <w:bCs/>
          <w:sz w:val="16"/>
          <w:szCs w:val="16"/>
        </w:rPr>
        <w:t xml:space="preserve"> муниципального округа Чувашской Республики от 17 июля 2024 г. № 730 «</w:t>
      </w:r>
      <w:r w:rsidRPr="00773D4E">
        <w:rPr>
          <w:rFonts w:ascii="PT Astra Serif" w:hAnsi="PT Astra Serif"/>
          <w:sz w:val="16"/>
          <w:szCs w:val="16"/>
        </w:rPr>
        <w:t xml:space="preserve">Об организации работы по предотвращению и урегулированию конфликта интересов в отношении руководителей муниципальных учреждений, подведомственных администрации </w:t>
      </w:r>
      <w:proofErr w:type="spellStart"/>
      <w:r w:rsidRPr="00773D4E">
        <w:rPr>
          <w:rFonts w:ascii="PT Astra Serif" w:hAnsi="PT Astra Serif"/>
          <w:sz w:val="16"/>
          <w:szCs w:val="16"/>
        </w:rPr>
        <w:t>Вурнарского</w:t>
      </w:r>
      <w:proofErr w:type="spellEnd"/>
      <w:r w:rsidRPr="00773D4E">
        <w:rPr>
          <w:rFonts w:ascii="PT Astra Serif" w:hAnsi="PT Astra Serif"/>
          <w:sz w:val="16"/>
          <w:szCs w:val="16"/>
        </w:rPr>
        <w:t xml:space="preserve"> муниципальн</w:t>
      </w:r>
      <w:r w:rsidRPr="00773D4E">
        <w:rPr>
          <w:rFonts w:ascii="PT Astra Serif" w:hAnsi="PT Astra Serif"/>
          <w:bCs/>
          <w:sz w:val="16"/>
          <w:szCs w:val="16"/>
        </w:rPr>
        <w:t>ого округа Чувашской Республики» (далее – постановление) следующие изменения:</w:t>
      </w:r>
    </w:p>
    <w:p w:rsidR="00773D4E" w:rsidRPr="00773D4E" w:rsidRDefault="00773D4E" w:rsidP="00773D4E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пункт 6 Порядка уведомления работодателя лицами, замещающими должности руководителей организаций, подведомственных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 № 1 к постановлению) изложить в следующей редакции: </w:t>
      </w: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«6. Уведомление подлежит регистрации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 согласно приложению № 2 к настоящему Порядку, ведение которого осуществляет отдел организационной, кадровой и юридической работы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Республики.</w:t>
      </w: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Уведомление, поданное руководителем образовательного учреждения, подлежит регистрации в журнале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по форме согласно приложению № 2 к настоящему Порядку, ведение которого осуществляет отдел образования и молодежной политики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Республики.</w:t>
      </w: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Журнал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ведение которого осуществляет отдел организационной, кадровой и юридической работы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должен быть прошит и пронумерован, а также заверен печатью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Республики.</w:t>
      </w: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proofErr w:type="gram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Журнал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ведение которого осуществляет отдел образования и молодежной политики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должен быть прошит и пронумерован, а также заверен печатью отдела образования и молодежной политики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Республики.»;</w:t>
      </w:r>
      <w:proofErr w:type="gramEnd"/>
    </w:p>
    <w:p w:rsidR="00773D4E" w:rsidRPr="00773D4E" w:rsidRDefault="00773D4E" w:rsidP="00773D4E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proofErr w:type="gram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пункт 5 Порядка обращения с заявлением лица, замещающего должность руководителя муниципального учреждения, подведомственного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о невозможности по объективным причинам представить сведения о доходах, об имуществе и обязательствах имущественного характера в отношении своих супруги (супруга) и несовершеннолетних детей, а также рассмотрения указанного заявления (приложение № 2 к постановлению) изложить в следующей редакции: «5.</w:t>
      </w:r>
      <w:proofErr w:type="gram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</w:t>
      </w:r>
      <w:proofErr w:type="gram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Рассмотрение заявления комиссией по обеспечению соблюдения лицами, замещающими должности руководителей организаций, подведомственных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обязанностей, установленных в целях противодействия коррупции осуществляется в соответствии с положением о комиссии по обеспечению соблюдения лицами, замещающими должности руководителей организаций, подведомственных администрации </w:t>
      </w: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Республики, обязанностей, установленных в целях противодействия коррупции, согласно приложению № 4 к настоящему постановлению.».</w:t>
      </w:r>
      <w:proofErr w:type="gramEnd"/>
    </w:p>
    <w:p w:rsidR="00773D4E" w:rsidRPr="00773D4E" w:rsidRDefault="00773D4E" w:rsidP="00773D4E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Настоящее постановление вступает в силу после его официального опубликования. </w:t>
      </w: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proofErr w:type="spellStart"/>
      <w:r w:rsidRPr="00773D4E">
        <w:rPr>
          <w:rFonts w:ascii="PT Astra Serif" w:hAnsi="PT Astra Serif" w:cs="Times New Roman"/>
          <w:sz w:val="16"/>
          <w:szCs w:val="16"/>
          <w:lang w:eastAsia="ru-RU"/>
        </w:rPr>
        <w:t>Врио</w:t>
      </w:r>
      <w:proofErr w:type="spellEnd"/>
      <w:r w:rsidRPr="00773D4E">
        <w:rPr>
          <w:rFonts w:ascii="PT Astra Serif" w:hAnsi="PT Astra Serif" w:cs="Times New Roman"/>
          <w:sz w:val="16"/>
          <w:szCs w:val="16"/>
          <w:lang w:eastAsia="ru-RU"/>
        </w:rPr>
        <w:t xml:space="preserve"> главы муниципального округа </w:t>
      </w:r>
      <w:r w:rsidRPr="00773D4E">
        <w:rPr>
          <w:rFonts w:ascii="PT Astra Serif" w:hAnsi="PT Astra Serif" w:cs="Times New Roman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sz w:val="16"/>
          <w:szCs w:val="16"/>
          <w:lang w:eastAsia="ru-RU"/>
        </w:rPr>
        <w:tab/>
        <w:t xml:space="preserve">      А.Н. Фирсов</w:t>
      </w: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>Исп. Михайлова А.С.</w:t>
      </w: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sz w:val="16"/>
          <w:szCs w:val="16"/>
          <w:lang w:eastAsia="ru-RU"/>
        </w:rPr>
        <w:t>2-75-05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773D4E" w:rsidRPr="00773D4E" w:rsidTr="00983028">
        <w:tc>
          <w:tcPr>
            <w:tcW w:w="3471" w:type="dxa"/>
          </w:tcPr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Чăваш</w:t>
            </w:r>
            <w:proofErr w:type="spellEnd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Республикин</w:t>
            </w:r>
            <w:proofErr w:type="spellEnd"/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Вăрнар</w:t>
            </w:r>
            <w:proofErr w:type="spellEnd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муниципаллă</w:t>
            </w:r>
            <w:proofErr w:type="spellEnd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округĕ</w:t>
            </w:r>
            <w:proofErr w:type="gram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администрацийĕ</w:t>
            </w:r>
            <w:proofErr w:type="spellEnd"/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>ЙЫШЁНУ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 xml:space="preserve"> 20</w:t>
            </w:r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 xml:space="preserve">.04.2026 </w:t>
            </w:r>
            <w:r w:rsidRPr="00773D4E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>=</w:t>
            </w:r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. № 422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>Вёрнар</w:t>
            </w:r>
            <w:proofErr w:type="spellEnd"/>
            <w:r w:rsidRPr="00773D4E">
              <w:rPr>
                <w:rFonts w:ascii="Arial Cyr Chuv" w:eastAsiaTheme="minorEastAsia" w:hAnsi="Arial Cyr Chuv" w:cs="Times New Roman CYR"/>
                <w:b/>
                <w:bCs/>
                <w:sz w:val="16"/>
                <w:szCs w:val="16"/>
                <w:lang w:eastAsia="ru-RU"/>
              </w:rPr>
              <w:t xml:space="preserve"> поселок.</w:t>
            </w:r>
          </w:p>
        </w:tc>
        <w:tc>
          <w:tcPr>
            <w:tcW w:w="2052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Theme="minorEastAsia" w:hAnsi="Times New Roman CYR" w:cs="Times New Roman CYR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69D63DDF" wp14:editId="5B108CB8">
                  <wp:extent cx="810895" cy="803275"/>
                  <wp:effectExtent l="0" t="0" r="8255" b="0"/>
                  <wp:docPr id="4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Чувашская Республика</w:t>
            </w:r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73D4E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3D4E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муниципального</w:t>
            </w:r>
            <w:proofErr w:type="gramEnd"/>
          </w:p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Times New Roman" w:eastAsiaTheme="majorEastAsia" w:hAnsi="Times New Roman" w:cstheme="majorBidi"/>
                <w:sz w:val="16"/>
                <w:szCs w:val="16"/>
                <w:lang w:eastAsia="ru-RU"/>
              </w:rPr>
            </w:pPr>
            <w:r w:rsidRPr="00773D4E">
              <w:rPr>
                <w:rFonts w:ascii="Times New Roman" w:eastAsiaTheme="majorEastAsia" w:hAnsi="Times New Roman" w:cstheme="majorBidi"/>
                <w:b/>
                <w:bCs/>
                <w:sz w:val="16"/>
                <w:szCs w:val="16"/>
                <w:lang w:eastAsia="ru-RU"/>
              </w:rPr>
              <w:t>округа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ПОСТАНОВЛЕНИЕ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20.04.2026 г. № 422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  <w:r w:rsidRPr="00773D4E">
              <w:rPr>
                <w:rFonts w:ascii="Times New Roman CYR" w:eastAsiaTheme="minorEastAsia" w:hAnsi="Times New Roman CYR" w:cs="Times New Roman CYR"/>
                <w:b/>
                <w:bCs/>
                <w:sz w:val="16"/>
                <w:szCs w:val="16"/>
                <w:lang w:eastAsia="ru-RU"/>
              </w:rPr>
              <w:t>п. Вурнары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Theme="minorEastAsia" w:hAnsi="Times New Roman CYR" w:cs="Times New Roman CYR"/>
                <w:sz w:val="16"/>
                <w:szCs w:val="16"/>
                <w:lang w:eastAsia="ru-RU"/>
              </w:rPr>
            </w:pP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tbl>
      <w:tblPr>
        <w:tblStyle w:val="ae"/>
        <w:tblW w:w="15559" w:type="dxa"/>
        <w:tblLook w:val="04A0" w:firstRow="1" w:lastRow="0" w:firstColumn="1" w:lastColumn="0" w:noHBand="0" w:noVBand="1"/>
      </w:tblPr>
      <w:tblGrid>
        <w:gridCol w:w="11590"/>
        <w:gridCol w:w="3969"/>
      </w:tblGrid>
      <w:tr w:rsidR="00773D4E" w:rsidRPr="00773D4E" w:rsidTr="00773D4E">
        <w:trPr>
          <w:trHeight w:val="569"/>
        </w:trPr>
        <w:tc>
          <w:tcPr>
            <w:tcW w:w="11590" w:type="dxa"/>
            <w:tcBorders>
              <w:top w:val="nil"/>
              <w:left w:val="nil"/>
              <w:bottom w:val="nil"/>
              <w:right w:val="nil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 CYR"/>
                <w:b/>
                <w:sz w:val="16"/>
                <w:szCs w:val="16"/>
              </w:rPr>
            </w:pPr>
            <w:proofErr w:type="gramStart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О внесении изменений в постановление администрации </w:t>
            </w:r>
            <w:proofErr w:type="spellStart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>Вурнарского</w:t>
            </w:r>
            <w:proofErr w:type="spellEnd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 муниципального округа Чувашской Республики от 16 сентября 2024 г. № 1025 «Об утверждении Порядка поступления в администрацию </w:t>
            </w:r>
            <w:proofErr w:type="spellStart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>Вурнарского</w:t>
            </w:r>
            <w:proofErr w:type="spellEnd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 муниципального округа Чувашской Республики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в администрации </w:t>
            </w:r>
            <w:proofErr w:type="spellStart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>Вурнарского</w:t>
            </w:r>
            <w:proofErr w:type="spellEnd"/>
            <w:r w:rsidRPr="00773D4E">
              <w:rPr>
                <w:rFonts w:ascii="PT Astra Serif" w:hAnsi="PT Astra Serif" w:cs="Times New Roman CYR"/>
                <w:b/>
                <w:sz w:val="16"/>
                <w:szCs w:val="16"/>
              </w:rPr>
              <w:t xml:space="preserve"> муниципального округа Чувашской Республики и урегулированию конфликта интересов»</w:t>
            </w:r>
            <w:proofErr w:type="gramEnd"/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jc w:val="both"/>
              <w:rPr>
                <w:rFonts w:ascii="PT Astra Serif" w:hAnsi="PT Astra Serif" w:cs="Times New Roman CYR"/>
                <w:b/>
                <w:sz w:val="16"/>
                <w:szCs w:val="16"/>
              </w:rPr>
            </w:pP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shd w:val="clear" w:color="auto" w:fill="FFFFFF"/>
          <w:lang w:eastAsia="ru-RU"/>
        </w:rPr>
      </w:pPr>
      <w:bookmarkStart w:id="8" w:name="sub_3"/>
      <w:proofErr w:type="gramStart"/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В соответствии со статьей 12 и частью 13 Федерального закона от 25 декабря 2008 г. № 273-ФЗ «О противодействии коррупции», частью 2 статьи 3 Федерального закона </w:t>
      </w:r>
      <w:r w:rsidRPr="00773D4E">
        <w:rPr>
          <w:rFonts w:ascii="PT Astra Serif" w:eastAsiaTheme="minorEastAsia" w:hAnsi="PT Astra Serif" w:cs="Times New Roman CYR"/>
          <w:sz w:val="16"/>
          <w:szCs w:val="16"/>
          <w:shd w:val="clear" w:color="auto" w:fill="FFFFFF"/>
          <w:lang w:eastAsia="ru-RU"/>
        </w:rPr>
        <w:t>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</w:t>
      </w:r>
      <w:proofErr w:type="gramEnd"/>
      <w:r w:rsidRPr="00773D4E">
        <w:rPr>
          <w:rFonts w:ascii="PT Astra Serif" w:eastAsiaTheme="minorEastAsia" w:hAnsi="PT Astra Serif" w:cs="Times New Roman CYR"/>
          <w:sz w:val="16"/>
          <w:szCs w:val="16"/>
          <w:shd w:val="clear" w:color="auto" w:fill="FFFFFF"/>
          <w:lang w:eastAsia="ru-RU"/>
        </w:rPr>
        <w:t xml:space="preserve"> иностранными финансовыми инструментами», подпунктами «б» и «е»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№ 821, </w:t>
      </w:r>
      <w:r w:rsidRPr="00773D4E">
        <w:rPr>
          <w:rFonts w:ascii="PT Astra Serif" w:eastAsiaTheme="minorEastAsia" w:hAnsi="PT Astra Serif" w:cs="Times New Roman CYR"/>
          <w:b/>
          <w:sz w:val="16"/>
          <w:szCs w:val="16"/>
          <w:shd w:val="clear" w:color="auto" w:fill="FFFFFF"/>
          <w:lang w:eastAsia="ru-RU"/>
        </w:rPr>
        <w:t xml:space="preserve">администрация </w:t>
      </w:r>
      <w:proofErr w:type="spellStart"/>
      <w:r w:rsidRPr="00773D4E">
        <w:rPr>
          <w:rFonts w:ascii="PT Astra Serif" w:eastAsiaTheme="minorEastAsia" w:hAnsi="PT Astra Serif" w:cs="Times New Roman CYR"/>
          <w:b/>
          <w:sz w:val="16"/>
          <w:szCs w:val="16"/>
          <w:shd w:val="clear" w:color="auto" w:fill="FFFFFF"/>
          <w:lang w:eastAsia="ru-RU"/>
        </w:rPr>
        <w:t>Вурнарского</w:t>
      </w:r>
      <w:proofErr w:type="spellEnd"/>
      <w:r w:rsidRPr="00773D4E">
        <w:rPr>
          <w:rFonts w:ascii="PT Astra Serif" w:eastAsiaTheme="minorEastAsia" w:hAnsi="PT Astra Serif" w:cs="Times New Roman CYR"/>
          <w:b/>
          <w:sz w:val="16"/>
          <w:szCs w:val="16"/>
          <w:shd w:val="clear" w:color="auto" w:fill="FFFFFF"/>
          <w:lang w:eastAsia="ru-RU"/>
        </w:rPr>
        <w:t xml:space="preserve"> муниципального округа Чувашской Республики постановляет</w:t>
      </w:r>
      <w:r w:rsidRPr="00773D4E">
        <w:rPr>
          <w:rFonts w:ascii="PT Astra Serif" w:eastAsiaTheme="minorEastAsia" w:hAnsi="PT Astra Serif" w:cs="Times New Roman CYR"/>
          <w:sz w:val="16"/>
          <w:szCs w:val="16"/>
          <w:shd w:val="clear" w:color="auto" w:fill="FFFFFF"/>
          <w:lang w:eastAsia="ru-RU"/>
        </w:rPr>
        <w:t>:</w:t>
      </w:r>
    </w:p>
    <w:p w:rsidR="00773D4E" w:rsidRPr="00773D4E" w:rsidRDefault="00773D4E" w:rsidP="00773D4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proofErr w:type="gramStart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Внести в постановление администрации </w:t>
      </w:r>
      <w:proofErr w:type="spellStart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от 16 сентября 2024 г. № 1025 «Об утверждении Порядка поступления в администрацию </w:t>
      </w:r>
      <w:proofErr w:type="spellStart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обращений, заявлений и уведомлений, являющихся основаниями для проведения заседания Комиссии по соблюдению требований к служебному поведению муниципальных служащих в администрации </w:t>
      </w:r>
      <w:proofErr w:type="spellStart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t xml:space="preserve"> муниципального округа Чувашской Республики и урегулированию конфликта интересов» (далее – постановление, Порядок) следующие изменения:</w:t>
      </w:r>
      <w:proofErr w:type="gramEnd"/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в абзаце втором пункта 2 Порядка слова «лицу, ответственному» заменить словами «лицам, ответственным»;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</w:pPr>
      <w:proofErr w:type="gramStart"/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в абзаце третьем пункта 2 Порядка после слов «в журналах регистрации» дополнить словами «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обращений лиц, замещающих должности муниципальной службы в </w:t>
      </w:r>
      <w:proofErr w:type="spell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>Вурнарском</w:t>
      </w:r>
      <w:proofErr w:type="spell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 муниципальном округе Чувашской Республики, планирующих свое увольнение с муниципальной службы, а также граждан, ранее замещавших должности муниципальной службы в </w:t>
      </w:r>
      <w:proofErr w:type="spell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>Вурнарском</w:t>
      </w:r>
      <w:proofErr w:type="spell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 муниципальном округе Чувашской Республики, о даче согласия на замещение должности в коммерческой или некоммерческой организации либо на выполнение работы</w:t>
      </w:r>
      <w:proofErr w:type="gram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 </w:t>
      </w:r>
      <w:proofErr w:type="gram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входят (входили) в должностные (служебные) обязанности муниципальных служащих, заявлений муниципальных служащих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детей, заявлений муниципальных служащих о невозможности выполнить требования 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>Федерального закона от 7</w:t>
      </w:r>
      <w:proofErr w:type="gram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 xml:space="preserve"> </w:t>
      </w:r>
      <w:proofErr w:type="gram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>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</w:t>
      </w:r>
      <w:proofErr w:type="gram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 xml:space="preserve">), </w:t>
      </w:r>
      <w:proofErr w:type="gram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 xml:space="preserve">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детей, 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уведомлений муниципальных служащих 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>о возникновении не зависящих от них обстоятельств, препятствующих соблюдению требований к служебному поведению и (или) требований об урегулировании конфликта интересов.»;</w:t>
      </w:r>
      <w:proofErr w:type="gramEnd"/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</w:pP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 xml:space="preserve">наименование обращения, указанного в приложении № 1 к Порядку, изложить в следующей редакции: </w:t>
      </w:r>
      <w:proofErr w:type="gram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 xml:space="preserve">«Обращение 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>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управлению этой организацией входят (входили) в должностные (служебные) обязанности»;</w:t>
      </w:r>
      <w:proofErr w:type="gramEnd"/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</w:pP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наименование уведомления, указанного в приложении № 4 к Порядку, изложить в следующей редакции: «Уведомление 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>о возникновении не зависящих от муниципального служащего обстоятельств, препятствующих соблюдению требований к служебному поведению и (или) требований об урегулировании конфликта интересов»;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proofErr w:type="gram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shd w:val="clear" w:color="auto" w:fill="FFFFFF"/>
          <w:lang w:eastAsia="ru-RU"/>
        </w:rPr>
        <w:t xml:space="preserve">в наименовании журнала регистрации обращений лиц, </w:t>
      </w:r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замещающих должности муниципальной службы в </w:t>
      </w:r>
      <w:proofErr w:type="spell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>Вурнарском</w:t>
      </w:r>
      <w:proofErr w:type="spell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 муниципальном округе Чувашской Республики, планирующих свое увольнение с муниципальной службы, а также граждан, ранее замещавших должности муниципальной службы в </w:t>
      </w:r>
      <w:proofErr w:type="spell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>Вурнарском</w:t>
      </w:r>
      <w:proofErr w:type="spell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 муниципальном округе Чувашской Республики,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</w:t>
      </w:r>
      <w:proofErr w:type="gramEnd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 xml:space="preserve">, </w:t>
      </w:r>
      <w:proofErr w:type="gramStart"/>
      <w:r w:rsidRPr="00773D4E"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  <w:t>если отдельные функции по муниципальному управлению этой организацией входят в должностные (служебные) обязанности муниципальных служащих, утвержденного в приложении № 5 к Порядку, после слов «этой организацией входят» дополнить словом «(входили)».</w:t>
      </w:r>
      <w:proofErr w:type="gramEnd"/>
    </w:p>
    <w:p w:rsidR="00773D4E" w:rsidRPr="00773D4E" w:rsidRDefault="00773D4E" w:rsidP="00773D4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PT Astra Serif" w:eastAsia="Times New Roman" w:hAnsi="PT Astra Serif" w:cs="Times New Roman"/>
          <w:sz w:val="16"/>
          <w:szCs w:val="16"/>
          <w:lang w:eastAsia="ru-RU"/>
        </w:rPr>
      </w:pPr>
      <w:r w:rsidRPr="00773D4E">
        <w:rPr>
          <w:rFonts w:ascii="PT Astra Serif" w:eastAsia="Times New Roman" w:hAnsi="PT Astra Serif" w:cs="Times New Roman"/>
          <w:sz w:val="16"/>
          <w:szCs w:val="16"/>
          <w:lang w:eastAsia="ru-RU"/>
        </w:rPr>
        <w:lastRenderedPageBreak/>
        <w:t>Настоящее постановление вступает в силу после его официального опубликования.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proofErr w:type="spellStart"/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Врио</w:t>
      </w:r>
      <w:proofErr w:type="spellEnd"/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 xml:space="preserve"> главы муниципального округа </w:t>
      </w: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ab/>
      </w: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ab/>
      </w: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ab/>
      </w: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ab/>
        <w:t xml:space="preserve">     </w:t>
      </w: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ab/>
      </w: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ab/>
      </w:r>
      <w:bookmarkEnd w:id="8"/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А.Н. Фирсов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>Исп. Михайлова А.С.</w:t>
      </w:r>
    </w:p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sz w:val="16"/>
          <w:szCs w:val="16"/>
          <w:lang w:eastAsia="ru-RU"/>
        </w:rPr>
      </w:pPr>
      <w:r w:rsidRPr="00773D4E">
        <w:rPr>
          <w:rFonts w:ascii="PT Astra Serif" w:eastAsiaTheme="minorEastAsia" w:hAnsi="PT Astra Serif" w:cs="Times New Roman CYR"/>
          <w:sz w:val="16"/>
          <w:szCs w:val="16"/>
          <w:lang w:eastAsia="ru-RU"/>
        </w:rPr>
        <w:t>2-75-05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773D4E" w:rsidRPr="00773D4E" w:rsidTr="00773D4E">
        <w:trPr>
          <w:trHeight w:val="1044"/>
        </w:trPr>
        <w:tc>
          <w:tcPr>
            <w:tcW w:w="3471" w:type="dxa"/>
          </w:tcPr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Чăваш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Республикин</w:t>
            </w:r>
            <w:proofErr w:type="spellEnd"/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Вăрнар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муниципаллă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округ</w:t>
            </w:r>
            <w:r w:rsidRPr="00773D4E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ĕ</w:t>
            </w:r>
            <w:proofErr w:type="gramStart"/>
            <w:r w:rsidRPr="00773D4E">
              <w:rPr>
                <w:rFonts w:ascii="PT Astra Serif" w:eastAsiaTheme="minorEastAsia" w:hAnsi="PT Astra Serif" w:cs="PT Astra Serif"/>
                <w:b/>
                <w:bCs/>
                <w:color w:val="000000" w:themeColor="text1"/>
                <w:sz w:val="16"/>
                <w:szCs w:val="16"/>
                <w:lang w:eastAsia="ru-RU"/>
              </w:rPr>
              <w:t>н</w:t>
            </w:r>
            <w:proofErr w:type="spellEnd"/>
            <w:proofErr w:type="gramEnd"/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администраций</w:t>
            </w:r>
            <w:r w:rsidRPr="00773D4E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ĕ</w:t>
            </w:r>
            <w:proofErr w:type="spellEnd"/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ЙЫШĂНУ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20.04.2026 № 423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Вăрнар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поселок</w:t>
            </w:r>
            <w:r w:rsidRPr="00773D4E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sz w:val="16"/>
                <w:szCs w:val="16"/>
                <w:lang w:eastAsia="ru-RU"/>
              </w:rPr>
              <w:t>ĕ</w:t>
            </w:r>
            <w:proofErr w:type="spellEnd"/>
          </w:p>
        </w:tc>
        <w:tc>
          <w:tcPr>
            <w:tcW w:w="2052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noProof/>
                <w:color w:val="000000" w:themeColor="text1"/>
                <w:sz w:val="16"/>
                <w:szCs w:val="16"/>
                <w:lang w:eastAsia="ru-RU"/>
              </w:rPr>
              <w:drawing>
                <wp:inline distT="0" distB="0" distL="0" distR="0" wp14:anchorId="75E3EA7B" wp14:editId="43A76E6A">
                  <wp:extent cx="810895" cy="803275"/>
                  <wp:effectExtent l="0" t="0" r="8255" b="0"/>
                  <wp:docPr id="5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Чувашская Республика</w:t>
            </w:r>
          </w:p>
          <w:p w:rsidR="00773D4E" w:rsidRPr="00773D4E" w:rsidRDefault="00773D4E" w:rsidP="00773D4E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Администрация </w:t>
            </w:r>
            <w:proofErr w:type="spellStart"/>
            <w:r w:rsidRPr="00773D4E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proofErr w:type="gramStart"/>
            <w:r w:rsidRPr="00773D4E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муниципального</w:t>
            </w:r>
            <w:proofErr w:type="gramEnd"/>
          </w:p>
          <w:p w:rsidR="00773D4E" w:rsidRPr="00773D4E" w:rsidRDefault="00773D4E" w:rsidP="00773D4E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right="-3"/>
              <w:jc w:val="center"/>
              <w:outlineLvl w:val="1"/>
              <w:rPr>
                <w:rFonts w:ascii="PT Astra Serif" w:eastAsiaTheme="majorEastAsia" w:hAnsi="PT Astra Serif" w:cstheme="majorBidi"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ajorEastAsia" w:hAnsi="PT Astra Serif" w:cstheme="majorBidi"/>
                <w:b/>
                <w:bCs/>
                <w:color w:val="000000" w:themeColor="text1"/>
                <w:sz w:val="16"/>
                <w:szCs w:val="16"/>
                <w:lang w:eastAsia="ru-RU"/>
              </w:rPr>
              <w:t>округа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ПОСТАНОВЛЕНИЕ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20.04.2026 № 423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  <w:r w:rsidRPr="00773D4E"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  <w:t>п. Вурнары</w:t>
            </w:r>
          </w:p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eastAsiaTheme="minorEastAsia" w:hAnsi="PT Astra Serif" w:cs="Times New Roman CYR"/>
                <w:color w:val="000000" w:themeColor="text1"/>
                <w:sz w:val="16"/>
                <w:szCs w:val="16"/>
                <w:lang w:eastAsia="ru-RU"/>
              </w:rPr>
            </w:pPr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142"/>
      </w:tblGrid>
      <w:tr w:rsidR="00773D4E" w:rsidRPr="00773D4E" w:rsidTr="00773D4E">
        <w:tc>
          <w:tcPr>
            <w:tcW w:w="14142" w:type="dxa"/>
          </w:tcPr>
          <w:p w:rsidR="00773D4E" w:rsidRPr="00773D4E" w:rsidRDefault="00773D4E" w:rsidP="00773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PT Astra Serif" w:eastAsiaTheme="minorEastAsia" w:hAnsi="PT Astra Serif" w:cs="Times New Roman CYR"/>
                <w:b/>
                <w:bCs/>
                <w:color w:val="000000" w:themeColor="text1"/>
                <w:sz w:val="16"/>
                <w:szCs w:val="16"/>
                <w:lang w:eastAsia="ru-RU"/>
              </w:rPr>
            </w:pPr>
            <w:proofErr w:type="gramStart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 xml:space="preserve">О внесении изменений в постановление администрации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 xml:space="preserve"> муниципального округа Чувашской Республики от 5 мая 2023 г. № 569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 xml:space="preserve"> муниципального округа Чувашской Республики, и руководителями муниципальных учреждений </w:t>
            </w:r>
            <w:proofErr w:type="spellStart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>Вурнарского</w:t>
            </w:r>
            <w:proofErr w:type="spellEnd"/>
            <w:r w:rsidRPr="00773D4E">
              <w:rPr>
                <w:rFonts w:ascii="PT Astra Serif" w:eastAsiaTheme="minorEastAsia" w:hAnsi="PT Astra Serif" w:cs="Times New Roman CYR"/>
                <w:b/>
                <w:color w:val="000000" w:themeColor="text1"/>
                <w:sz w:val="16"/>
                <w:szCs w:val="16"/>
                <w:lang w:eastAsia="ru-RU"/>
              </w:rPr>
              <w:t xml:space="preserve"> муниципального округа Чувашской Республики» </w:t>
            </w:r>
            <w:proofErr w:type="gramEnd"/>
          </w:p>
        </w:tc>
      </w:tr>
    </w:tbl>
    <w:p w:rsidR="00773D4E" w:rsidRPr="00773D4E" w:rsidRDefault="00773D4E" w:rsidP="00773D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 CYR"/>
          <w:color w:val="000000" w:themeColor="text1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proofErr w:type="gramStart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В соответствии с частью 7.1 статьи 8 Федеральным законом от 25 декабря 2008 г. № 273-ФЗ «О противодействии коррупции», пунктом 2 постановления Правительства Российской Федерации от 13 марта 2013 г. № 207 «</w:t>
      </w:r>
      <w:r w:rsidRPr="00773D4E">
        <w:rPr>
          <w:rFonts w:ascii="PT Astra Serif" w:hAnsi="PT Astra Serif"/>
          <w:sz w:val="16"/>
          <w:szCs w:val="16"/>
        </w:rPr>
        <w:t>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</w:t>
      </w:r>
      <w:proofErr w:type="gramEnd"/>
      <w:r w:rsidRPr="00773D4E">
        <w:rPr>
          <w:rFonts w:ascii="PT Astra Serif" w:hAnsi="PT Astra Serif"/>
          <w:sz w:val="16"/>
          <w:szCs w:val="16"/>
        </w:rPr>
        <w:t xml:space="preserve"> должности»,</w:t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 </w:t>
      </w:r>
      <w:r w:rsidRPr="00773D4E">
        <w:rPr>
          <w:rFonts w:ascii="PT Astra Serif" w:hAnsi="PT Astra Serif" w:cs="Times New Roman"/>
          <w:b/>
          <w:color w:val="000000" w:themeColor="text1"/>
          <w:sz w:val="16"/>
          <w:szCs w:val="16"/>
          <w:lang w:eastAsia="ru-RU"/>
        </w:rPr>
        <w:t xml:space="preserve">администрация </w:t>
      </w:r>
      <w:proofErr w:type="spellStart"/>
      <w:r w:rsidRPr="00773D4E">
        <w:rPr>
          <w:rFonts w:ascii="PT Astra Serif" w:hAnsi="PT Astra Serif" w:cs="Times New Roman"/>
          <w:b/>
          <w:color w:val="000000" w:themeColor="text1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b/>
          <w:color w:val="000000" w:themeColor="text1"/>
          <w:sz w:val="16"/>
          <w:szCs w:val="16"/>
          <w:lang w:eastAsia="ru-RU"/>
        </w:rPr>
        <w:t xml:space="preserve"> муниципального округа Чувашской Республики постановляет</w:t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:</w:t>
      </w:r>
    </w:p>
    <w:p w:rsidR="00773D4E" w:rsidRPr="00773D4E" w:rsidRDefault="00773D4E" w:rsidP="00773D4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proofErr w:type="gramStart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Внести в постановление администрации </w:t>
      </w:r>
      <w:proofErr w:type="spellStart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Вурнарского</w:t>
      </w:r>
      <w:proofErr w:type="spellEnd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 муниципального округа Чувашской Республики </w:t>
      </w:r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 xml:space="preserve">от 5 мая 2023 г. № 569 «Об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proofErr w:type="spellStart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>Вурнарского</w:t>
      </w:r>
      <w:proofErr w:type="spellEnd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 xml:space="preserve"> муниципального округа Чувашской Республики, и руководителями муниципальных учреждений </w:t>
      </w:r>
      <w:proofErr w:type="spellStart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>Вурнарского</w:t>
      </w:r>
      <w:proofErr w:type="spellEnd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 xml:space="preserve"> муниципального округа Чувашской Республики</w:t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» (далее – постановление) следующие изменения:</w:t>
      </w:r>
      <w:proofErr w:type="gramEnd"/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/>
          <w:bCs/>
          <w:color w:val="000000" w:themeColor="text1"/>
          <w:sz w:val="16"/>
          <w:szCs w:val="16"/>
        </w:rPr>
      </w:pPr>
      <w:proofErr w:type="gramStart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в Положении о проверке достоверности и полноты сведений о </w:t>
      </w:r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 xml:space="preserve">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</w:t>
      </w:r>
      <w:proofErr w:type="spellStart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>Вурнарского</w:t>
      </w:r>
      <w:proofErr w:type="spellEnd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 xml:space="preserve"> муниципального округа Чувашской Республики, и руководителями муниципальных учреждений </w:t>
      </w:r>
      <w:proofErr w:type="spellStart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>Вурнарского</w:t>
      </w:r>
      <w:proofErr w:type="spellEnd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 xml:space="preserve"> муниципального округа Чувашской Республики, утвержденного постановлением (далее – Положение):</w:t>
      </w:r>
      <w:proofErr w:type="gramEnd"/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/>
          <w:bCs/>
          <w:color w:val="000000" w:themeColor="text1"/>
          <w:sz w:val="16"/>
          <w:szCs w:val="16"/>
        </w:rPr>
      </w:pPr>
      <w:proofErr w:type="gramStart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>в пункте 1 Положения слова «сведений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детей» заменить словами «сведений о доходах, об имуществе и обязательствах имущественного характера, предусмотренных Федеральным законом от 25 декабря 2008 г. № 273-ФЗ «О противодействии коррупции»;</w:t>
      </w:r>
      <w:proofErr w:type="gramEnd"/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proofErr w:type="gramStart"/>
      <w:r w:rsidRPr="00773D4E">
        <w:rPr>
          <w:rFonts w:ascii="PT Astra Serif" w:hAnsi="PT Astra Serif"/>
          <w:bCs/>
          <w:color w:val="000000" w:themeColor="text1"/>
          <w:sz w:val="16"/>
          <w:szCs w:val="16"/>
        </w:rPr>
        <w:t>подпункт «б» пункта 4 Положения изложить в следующей редакции: «б) работниками подразделений органов кадровых служб уполномоченных органов, указанных в пункте 2 настоящего Положения, осуществляющими функции по профилактике коррупционных и иных правонарушений, либо должностными лицами кадровых служб, указанных уполномоченных органов, ответственными за работу по профилактике коррупционных и иных правонарушений;».</w:t>
      </w:r>
      <w:proofErr w:type="gramEnd"/>
    </w:p>
    <w:p w:rsidR="00773D4E" w:rsidRPr="00773D4E" w:rsidRDefault="00773D4E" w:rsidP="00773D4E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Настоящее постановление вступает в силу после его официального опубликования.</w:t>
      </w:r>
    </w:p>
    <w:p w:rsidR="00773D4E" w:rsidRPr="00773D4E" w:rsidRDefault="00773D4E" w:rsidP="00773D4E">
      <w:pPr>
        <w:spacing w:after="0" w:line="240" w:lineRule="auto"/>
        <w:ind w:firstLine="709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proofErr w:type="spellStart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Врио</w:t>
      </w:r>
      <w:proofErr w:type="spellEnd"/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 xml:space="preserve"> главы муниципального округа </w:t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</w: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ab/>
        <w:t xml:space="preserve">      А.Н. Фирсов</w:t>
      </w: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Исп. Михайлова А.С.</w:t>
      </w:r>
    </w:p>
    <w:p w:rsidR="00773D4E" w:rsidRPr="00773D4E" w:rsidRDefault="00773D4E" w:rsidP="00773D4E">
      <w:pPr>
        <w:spacing w:after="0" w:line="240" w:lineRule="auto"/>
        <w:jc w:val="both"/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</w:pPr>
      <w:r w:rsidRPr="00773D4E">
        <w:rPr>
          <w:rFonts w:ascii="PT Astra Serif" w:hAnsi="PT Astra Serif" w:cs="Times New Roman"/>
          <w:color w:val="000000" w:themeColor="text1"/>
          <w:sz w:val="16"/>
          <w:szCs w:val="16"/>
          <w:lang w:eastAsia="ru-RU"/>
        </w:rPr>
        <w:t>2-75-05</w:t>
      </w:r>
    </w:p>
    <w:p w:rsidR="00773D4E" w:rsidRPr="00773D4E" w:rsidRDefault="00773D4E" w:rsidP="0077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  <w:r w:rsidRPr="00773D4E">
        <w:rPr>
          <w:rFonts w:ascii="PT Astra Serif" w:eastAsia="Times New Roman" w:hAnsi="PT Astra Serif" w:cs="Times New Roman"/>
          <w:b/>
          <w:sz w:val="16"/>
          <w:szCs w:val="16"/>
        </w:rPr>
        <w:t xml:space="preserve">Информационное сообщение (объявление) </w:t>
      </w:r>
    </w:p>
    <w:p w:rsidR="00773D4E" w:rsidRPr="00773D4E" w:rsidRDefault="00773D4E" w:rsidP="00773D4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16"/>
          <w:szCs w:val="16"/>
        </w:rPr>
      </w:pPr>
      <w:r w:rsidRPr="00773D4E">
        <w:rPr>
          <w:rFonts w:ascii="PT Astra Serif" w:eastAsia="Times New Roman" w:hAnsi="PT Astra Serif" w:cs="Times New Roman"/>
          <w:b/>
          <w:sz w:val="16"/>
          <w:szCs w:val="16"/>
        </w:rPr>
        <w:t>о проведении конкурса на замещение вакантной должности муниципальной службы</w:t>
      </w:r>
    </w:p>
    <w:p w:rsidR="00773D4E" w:rsidRPr="00773D4E" w:rsidRDefault="00773D4E" w:rsidP="00773D4E">
      <w:pPr>
        <w:spacing w:after="0" w:line="240" w:lineRule="auto"/>
        <w:jc w:val="center"/>
        <w:rPr>
          <w:rFonts w:ascii="PT Astra Serif" w:eastAsia="Times New Roman" w:hAnsi="PT Astra Serif" w:cs="Times New Roman"/>
          <w:sz w:val="16"/>
          <w:szCs w:val="16"/>
        </w:rPr>
      </w:pPr>
    </w:p>
    <w:p w:rsidR="00773D4E" w:rsidRPr="00773D4E" w:rsidRDefault="00773D4E" w:rsidP="00773D4E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b/>
          <w:sz w:val="16"/>
          <w:szCs w:val="16"/>
        </w:rPr>
      </w:pPr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Администрация </w:t>
      </w:r>
      <w:proofErr w:type="spellStart"/>
      <w:r w:rsidRPr="00773D4E">
        <w:rPr>
          <w:rFonts w:ascii="PT Astra Serif" w:eastAsia="Times New Roman" w:hAnsi="PT Astra Serif" w:cs="Times New Roman"/>
          <w:sz w:val="16"/>
          <w:szCs w:val="16"/>
        </w:rPr>
        <w:t>Вурнарского</w:t>
      </w:r>
      <w:proofErr w:type="spellEnd"/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 муниципального округа Чувашской Республики объявляет конкурс на замещение вакантной должности муниципальной службы (далее – Конкурс) в администрации </w:t>
      </w:r>
      <w:proofErr w:type="spellStart"/>
      <w:r w:rsidRPr="00773D4E">
        <w:rPr>
          <w:rFonts w:ascii="PT Astra Serif" w:eastAsia="Times New Roman" w:hAnsi="PT Astra Serif" w:cs="Times New Roman"/>
          <w:sz w:val="16"/>
          <w:szCs w:val="16"/>
        </w:rPr>
        <w:t>Вурнарского</w:t>
      </w:r>
      <w:proofErr w:type="spellEnd"/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 муниципального округа Чувашской Республики по категории «руководители» высшей группы должностей – </w:t>
      </w:r>
      <w:r w:rsidRPr="00773D4E">
        <w:rPr>
          <w:rFonts w:ascii="PT Astra Serif" w:eastAsia="Times New Roman" w:hAnsi="PT Astra Serif" w:cs="Times New Roman"/>
          <w:b/>
          <w:sz w:val="16"/>
          <w:szCs w:val="16"/>
        </w:rPr>
        <w:t>первый заместитель главы администрации муниципального округа – начальник Управления по благоустройству и развитию территорий.</w:t>
      </w:r>
    </w:p>
    <w:p w:rsidR="00773D4E" w:rsidRPr="00773D4E" w:rsidRDefault="00773D4E" w:rsidP="00773D4E">
      <w:pPr>
        <w:spacing w:after="0" w:line="240" w:lineRule="auto"/>
        <w:jc w:val="both"/>
        <w:rPr>
          <w:rFonts w:ascii="PT Astra Serif" w:eastAsia="Times New Roman" w:hAnsi="PT Astra Serif" w:cs="Times New Roman"/>
          <w:b/>
          <w:sz w:val="16"/>
          <w:szCs w:val="16"/>
        </w:rPr>
      </w:pPr>
      <w:r w:rsidRPr="00773D4E">
        <w:rPr>
          <w:rFonts w:ascii="PT Astra Serif" w:eastAsia="Times New Roman" w:hAnsi="PT Astra Serif" w:cs="Times New Roman"/>
          <w:sz w:val="16"/>
          <w:szCs w:val="16"/>
        </w:rPr>
        <w:tab/>
      </w:r>
      <w:r w:rsidRPr="00773D4E">
        <w:rPr>
          <w:rFonts w:ascii="PT Astra Serif" w:eastAsia="Times New Roman" w:hAnsi="PT Astra Serif" w:cs="Times New Roman"/>
          <w:b/>
          <w:sz w:val="16"/>
          <w:szCs w:val="16"/>
        </w:rPr>
        <w:t>Квалификационные требования, предъявляемые к претендентам:</w:t>
      </w:r>
    </w:p>
    <w:p w:rsidR="00773D4E" w:rsidRPr="00773D4E" w:rsidRDefault="00773D4E" w:rsidP="00773D4E">
      <w:pPr>
        <w:spacing w:after="0" w:line="240" w:lineRule="auto"/>
        <w:ind w:firstLine="707"/>
        <w:jc w:val="both"/>
        <w:rPr>
          <w:rFonts w:ascii="PT Astra Serif" w:hAnsi="PT Astra Serif" w:cs="Times New Roman"/>
          <w:sz w:val="16"/>
          <w:szCs w:val="16"/>
        </w:rPr>
      </w:pPr>
      <w:r w:rsidRPr="00773D4E">
        <w:rPr>
          <w:rFonts w:ascii="PT Astra Serif" w:hAnsi="PT Astra Serif" w:cs="Times New Roman"/>
          <w:sz w:val="16"/>
          <w:szCs w:val="16"/>
          <w:u w:val="single"/>
        </w:rPr>
        <w:t>Уровень профессионального образования</w:t>
      </w:r>
      <w:r w:rsidRPr="00773D4E">
        <w:rPr>
          <w:rFonts w:ascii="PT Astra Serif" w:hAnsi="PT Astra Serif" w:cs="Times New Roman"/>
          <w:sz w:val="16"/>
          <w:szCs w:val="16"/>
        </w:rPr>
        <w:t xml:space="preserve">: </w:t>
      </w:r>
      <w:r w:rsidRPr="00773D4E">
        <w:rPr>
          <w:rFonts w:ascii="PT Astra Serif" w:hAnsi="PT Astra Serif"/>
          <w:sz w:val="16"/>
          <w:szCs w:val="16"/>
        </w:rPr>
        <w:t xml:space="preserve">высшее образование не ниже уровня </w:t>
      </w:r>
      <w:proofErr w:type="spellStart"/>
      <w:r w:rsidRPr="00773D4E">
        <w:rPr>
          <w:rFonts w:ascii="PT Astra Serif" w:hAnsi="PT Astra Serif"/>
          <w:sz w:val="16"/>
          <w:szCs w:val="16"/>
        </w:rPr>
        <w:t>специалитета</w:t>
      </w:r>
      <w:proofErr w:type="spellEnd"/>
      <w:r w:rsidRPr="00773D4E">
        <w:rPr>
          <w:rFonts w:ascii="PT Astra Serif" w:hAnsi="PT Astra Serif"/>
          <w:sz w:val="16"/>
          <w:szCs w:val="16"/>
        </w:rPr>
        <w:t>, магистратуры</w:t>
      </w:r>
      <w:r w:rsidRPr="00773D4E">
        <w:rPr>
          <w:rFonts w:ascii="PT Astra Serif" w:hAnsi="PT Astra Serif" w:cs="Times New Roman"/>
          <w:sz w:val="16"/>
          <w:szCs w:val="16"/>
        </w:rPr>
        <w:t>.</w:t>
      </w:r>
    </w:p>
    <w:p w:rsidR="00773D4E" w:rsidRPr="00773D4E" w:rsidRDefault="00773D4E" w:rsidP="00773D4E">
      <w:pPr>
        <w:pStyle w:val="a4"/>
        <w:ind w:firstLine="707"/>
        <w:jc w:val="both"/>
        <w:rPr>
          <w:sz w:val="16"/>
          <w:szCs w:val="16"/>
          <w:lang w:val="ru-RU"/>
        </w:rPr>
      </w:pPr>
      <w:r w:rsidRPr="00773D4E">
        <w:rPr>
          <w:sz w:val="16"/>
          <w:szCs w:val="16"/>
          <w:u w:val="single"/>
          <w:lang w:val="ru-RU"/>
        </w:rPr>
        <w:lastRenderedPageBreak/>
        <w:t>Стаж муниципальной службы или работы по специальности, направлению подготовки</w:t>
      </w:r>
      <w:r w:rsidRPr="00773D4E">
        <w:rPr>
          <w:sz w:val="16"/>
          <w:szCs w:val="16"/>
          <w:lang w:val="ru-RU"/>
        </w:rPr>
        <w:t xml:space="preserve"> не менее четырех лет.</w:t>
      </w:r>
    </w:p>
    <w:p w:rsidR="00773D4E" w:rsidRPr="00773D4E" w:rsidRDefault="00773D4E" w:rsidP="00773D4E">
      <w:pPr>
        <w:spacing w:after="0" w:line="240" w:lineRule="auto"/>
        <w:ind w:firstLine="707"/>
        <w:jc w:val="both"/>
        <w:rPr>
          <w:rFonts w:ascii="PT Astra Serif" w:hAnsi="PT Astra Serif"/>
          <w:b/>
          <w:sz w:val="16"/>
          <w:szCs w:val="16"/>
        </w:rPr>
      </w:pPr>
      <w:bookmarkStart w:id="9" w:name="sub_1026"/>
      <w:r w:rsidRPr="00773D4E">
        <w:rPr>
          <w:rFonts w:ascii="PT Astra Serif" w:eastAsia="Times New Roman" w:hAnsi="PT Astra Serif" w:cs="Times New Roman"/>
          <w:b/>
          <w:sz w:val="16"/>
          <w:szCs w:val="16"/>
        </w:rPr>
        <w:t xml:space="preserve">Документы на участие в Конкурсе принимаются </w:t>
      </w:r>
      <w:r w:rsidRPr="00773D4E">
        <w:rPr>
          <w:rFonts w:ascii="PT Astra Serif" w:hAnsi="PT Astra Serif"/>
          <w:b/>
          <w:sz w:val="16"/>
          <w:szCs w:val="16"/>
        </w:rPr>
        <w:t xml:space="preserve">с 4 мая 2026 г. по 4 июня 2026 г. по понедельникам с 08.00 час. до 17.00 час., перерыв с 12.00 час. </w:t>
      </w:r>
      <w:proofErr w:type="gramStart"/>
      <w:r w:rsidRPr="00773D4E">
        <w:rPr>
          <w:rFonts w:ascii="PT Astra Serif" w:hAnsi="PT Astra Serif"/>
          <w:b/>
          <w:sz w:val="16"/>
          <w:szCs w:val="16"/>
        </w:rPr>
        <w:t>до</w:t>
      </w:r>
      <w:proofErr w:type="gramEnd"/>
      <w:r w:rsidRPr="00773D4E">
        <w:rPr>
          <w:rFonts w:ascii="PT Astra Serif" w:hAnsi="PT Astra Serif"/>
          <w:b/>
          <w:sz w:val="16"/>
          <w:szCs w:val="16"/>
        </w:rPr>
        <w:t xml:space="preserve"> 13.00 час., со вторника по пятницу с 08.00 час. до 16.00 час., перерыв с 12.00 час. до 13.00 час., по адресу: Чувашская Республика, </w:t>
      </w:r>
      <w:proofErr w:type="spellStart"/>
      <w:r w:rsidRPr="00773D4E">
        <w:rPr>
          <w:rFonts w:ascii="PT Astra Serif" w:hAnsi="PT Astra Serif"/>
          <w:b/>
          <w:sz w:val="16"/>
          <w:szCs w:val="16"/>
        </w:rPr>
        <w:t>Вурнарский</w:t>
      </w:r>
      <w:proofErr w:type="spellEnd"/>
      <w:r w:rsidRPr="00773D4E">
        <w:rPr>
          <w:rFonts w:ascii="PT Astra Serif" w:hAnsi="PT Astra Serif"/>
          <w:b/>
          <w:sz w:val="16"/>
          <w:szCs w:val="16"/>
        </w:rPr>
        <w:t xml:space="preserve"> муниципальный округ, </w:t>
      </w:r>
      <w:proofErr w:type="spellStart"/>
      <w:r w:rsidRPr="00773D4E">
        <w:rPr>
          <w:rFonts w:ascii="PT Astra Serif" w:hAnsi="PT Astra Serif"/>
          <w:b/>
          <w:sz w:val="16"/>
          <w:szCs w:val="16"/>
        </w:rPr>
        <w:t>пгт</w:t>
      </w:r>
      <w:proofErr w:type="spellEnd"/>
      <w:r w:rsidRPr="00773D4E">
        <w:rPr>
          <w:rFonts w:ascii="PT Astra Serif" w:hAnsi="PT Astra Serif"/>
          <w:b/>
          <w:sz w:val="16"/>
          <w:szCs w:val="16"/>
        </w:rPr>
        <w:t xml:space="preserve">. Вурнары, ул. </w:t>
      </w:r>
      <w:proofErr w:type="gramStart"/>
      <w:r w:rsidRPr="00773D4E">
        <w:rPr>
          <w:rFonts w:ascii="PT Astra Serif" w:hAnsi="PT Astra Serif"/>
          <w:b/>
          <w:sz w:val="16"/>
          <w:szCs w:val="16"/>
        </w:rPr>
        <w:t>Советская</w:t>
      </w:r>
      <w:proofErr w:type="gramEnd"/>
      <w:r w:rsidRPr="00773D4E">
        <w:rPr>
          <w:rFonts w:ascii="PT Astra Serif" w:hAnsi="PT Astra Serif"/>
          <w:b/>
          <w:sz w:val="16"/>
          <w:szCs w:val="16"/>
        </w:rPr>
        <w:t xml:space="preserve">, д. 20, </w:t>
      </w:r>
      <w:proofErr w:type="spellStart"/>
      <w:r w:rsidRPr="00773D4E">
        <w:rPr>
          <w:rFonts w:ascii="PT Astra Serif" w:hAnsi="PT Astra Serif"/>
          <w:b/>
          <w:sz w:val="16"/>
          <w:szCs w:val="16"/>
        </w:rPr>
        <w:t>каб</w:t>
      </w:r>
      <w:proofErr w:type="spellEnd"/>
      <w:r w:rsidRPr="00773D4E">
        <w:rPr>
          <w:rFonts w:ascii="PT Astra Serif" w:hAnsi="PT Astra Serif"/>
          <w:b/>
          <w:sz w:val="16"/>
          <w:szCs w:val="16"/>
        </w:rPr>
        <w:t>. № 304 (3 этаж).</w:t>
      </w:r>
    </w:p>
    <w:p w:rsidR="00773D4E" w:rsidRPr="00773D4E" w:rsidRDefault="00773D4E" w:rsidP="00773D4E">
      <w:pPr>
        <w:adjustRightInd w:val="0"/>
        <w:spacing w:after="0" w:line="240" w:lineRule="auto"/>
        <w:ind w:firstLine="707"/>
        <w:jc w:val="both"/>
        <w:rPr>
          <w:rFonts w:ascii="PT Astra Serif" w:eastAsia="Times New Roman" w:hAnsi="PT Astra Serif" w:cs="Times New Roman"/>
          <w:b/>
          <w:sz w:val="16"/>
          <w:szCs w:val="16"/>
        </w:rPr>
      </w:pPr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Подробную информацию и формы документов можно найти на официальном сайте </w:t>
      </w:r>
      <w:proofErr w:type="spellStart"/>
      <w:r w:rsidRPr="00773D4E">
        <w:rPr>
          <w:rFonts w:ascii="PT Astra Serif" w:eastAsia="Times New Roman" w:hAnsi="PT Astra Serif" w:cs="Times New Roman"/>
          <w:sz w:val="16"/>
          <w:szCs w:val="16"/>
        </w:rPr>
        <w:t>Вурнарского</w:t>
      </w:r>
      <w:proofErr w:type="spellEnd"/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 муниципального округа Чувашской Республики в информационно-телекоммуникационной сети «Интернет» (https://vurnar.cap.ru/).</w:t>
      </w:r>
    </w:p>
    <w:bookmarkEnd w:id="9"/>
    <w:p w:rsidR="00773D4E" w:rsidRPr="00773D4E" w:rsidRDefault="00773D4E" w:rsidP="00773D4E">
      <w:pPr>
        <w:spacing w:after="0" w:line="240" w:lineRule="auto"/>
        <w:ind w:firstLine="707"/>
        <w:jc w:val="both"/>
        <w:rPr>
          <w:rFonts w:ascii="PT Astra Serif" w:eastAsia="Times New Roman" w:hAnsi="PT Astra Serif" w:cs="Times New Roman"/>
          <w:sz w:val="16"/>
          <w:szCs w:val="16"/>
        </w:rPr>
      </w:pPr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За дополнительной информацией обращаться по тел.: 8(83537) 2-75-05, 2-75-51, факс: 8(83537) 2-55-95, эл. почта: </w:t>
      </w:r>
      <w:hyperlink r:id="rId14" w:history="1">
        <w:r w:rsidRPr="00773D4E">
          <w:rPr>
            <w:rStyle w:val="a6"/>
            <w:rFonts w:ascii="PT Astra Serif" w:hAnsi="PT Astra Serif"/>
            <w:sz w:val="16"/>
            <w:szCs w:val="16"/>
            <w:lang w:val="en-US"/>
          </w:rPr>
          <w:t>vur</w:t>
        </w:r>
        <w:r w:rsidRPr="00773D4E">
          <w:rPr>
            <w:rStyle w:val="a6"/>
            <w:rFonts w:ascii="PT Astra Serif" w:hAnsi="PT Astra Serif"/>
            <w:sz w:val="16"/>
            <w:szCs w:val="16"/>
          </w:rPr>
          <w:t>_</w:t>
        </w:r>
        <w:r w:rsidRPr="00773D4E">
          <w:rPr>
            <w:rStyle w:val="a6"/>
            <w:rFonts w:ascii="PT Astra Serif" w:hAnsi="PT Astra Serif"/>
            <w:sz w:val="16"/>
            <w:szCs w:val="16"/>
            <w:lang w:val="en-US"/>
          </w:rPr>
          <w:t>kadr</w:t>
        </w:r>
        <w:r w:rsidRPr="00773D4E">
          <w:rPr>
            <w:rStyle w:val="a6"/>
            <w:rFonts w:ascii="PT Astra Serif" w:hAnsi="PT Astra Serif"/>
            <w:sz w:val="16"/>
            <w:szCs w:val="16"/>
          </w:rPr>
          <w:t>@</w:t>
        </w:r>
        <w:r w:rsidRPr="00773D4E">
          <w:rPr>
            <w:rStyle w:val="a6"/>
            <w:rFonts w:ascii="PT Astra Serif" w:hAnsi="PT Astra Serif"/>
            <w:sz w:val="16"/>
            <w:szCs w:val="16"/>
            <w:lang w:val="en-US"/>
          </w:rPr>
          <w:t>cap</w:t>
        </w:r>
        <w:r w:rsidRPr="00773D4E">
          <w:rPr>
            <w:rStyle w:val="a6"/>
            <w:rFonts w:ascii="PT Astra Serif" w:hAnsi="PT Astra Serif"/>
            <w:sz w:val="16"/>
            <w:szCs w:val="16"/>
          </w:rPr>
          <w:t>.</w:t>
        </w:r>
        <w:r w:rsidRPr="00773D4E">
          <w:rPr>
            <w:rStyle w:val="a6"/>
            <w:rFonts w:ascii="PT Astra Serif" w:hAnsi="PT Astra Serif"/>
            <w:sz w:val="16"/>
            <w:szCs w:val="16"/>
            <w:lang w:val="en-US"/>
          </w:rPr>
          <w:t>ru</w:t>
        </w:r>
      </w:hyperlink>
      <w:r w:rsidRPr="00773D4E">
        <w:rPr>
          <w:rFonts w:ascii="PT Astra Serif" w:eastAsia="Times New Roman" w:hAnsi="PT Astra Serif" w:cs="Times New Roman"/>
          <w:sz w:val="16"/>
          <w:szCs w:val="16"/>
        </w:rPr>
        <w:t xml:space="preserve">, </w:t>
      </w:r>
      <w:r w:rsidRPr="00773D4E">
        <w:rPr>
          <w:rFonts w:ascii="PT Astra Serif" w:eastAsia="Times New Roman" w:hAnsi="PT Astra Serif" w:cs="Times New Roman"/>
          <w:sz w:val="16"/>
          <w:szCs w:val="16"/>
          <w:lang w:val="en-US"/>
        </w:rPr>
        <w:t>vur</w:t>
      </w:r>
      <w:r w:rsidRPr="00773D4E">
        <w:rPr>
          <w:rFonts w:ascii="PT Astra Serif" w:eastAsia="Times New Roman" w:hAnsi="PT Astra Serif" w:cs="Times New Roman"/>
          <w:sz w:val="16"/>
          <w:szCs w:val="16"/>
        </w:rPr>
        <w:t>_</w:t>
      </w:r>
      <w:r w:rsidRPr="00773D4E">
        <w:rPr>
          <w:rFonts w:ascii="PT Astra Serif" w:eastAsia="Times New Roman" w:hAnsi="PT Astra Serif" w:cs="Times New Roman"/>
          <w:sz w:val="16"/>
          <w:szCs w:val="16"/>
          <w:lang w:val="en-US"/>
        </w:rPr>
        <w:t>org</w:t>
      </w:r>
      <w:r w:rsidRPr="00773D4E">
        <w:rPr>
          <w:rFonts w:ascii="PT Astra Serif" w:eastAsia="Times New Roman" w:hAnsi="PT Astra Serif" w:cs="Times New Roman"/>
          <w:sz w:val="16"/>
          <w:szCs w:val="16"/>
        </w:rPr>
        <w:t>5@</w:t>
      </w:r>
      <w:r w:rsidRPr="00773D4E">
        <w:rPr>
          <w:rFonts w:ascii="PT Astra Serif" w:eastAsia="Times New Roman" w:hAnsi="PT Astra Serif" w:cs="Times New Roman"/>
          <w:sz w:val="16"/>
          <w:szCs w:val="16"/>
          <w:lang w:val="en-US"/>
        </w:rPr>
        <w:t>cap</w:t>
      </w:r>
      <w:r w:rsidRPr="00773D4E">
        <w:rPr>
          <w:rFonts w:ascii="PT Astra Serif" w:eastAsia="Times New Roman" w:hAnsi="PT Astra Serif" w:cs="Times New Roman"/>
          <w:sz w:val="16"/>
          <w:szCs w:val="16"/>
        </w:rPr>
        <w:t>.</w:t>
      </w:r>
      <w:r w:rsidRPr="00773D4E">
        <w:rPr>
          <w:rFonts w:ascii="PT Astra Serif" w:eastAsia="Times New Roman" w:hAnsi="PT Astra Serif" w:cs="Times New Roman"/>
          <w:sz w:val="16"/>
          <w:szCs w:val="16"/>
          <w:lang w:val="en-US"/>
        </w:rPr>
        <w:t>ru</w:t>
      </w:r>
      <w:r w:rsidRPr="00773D4E">
        <w:rPr>
          <w:rFonts w:ascii="PT Astra Serif" w:eastAsia="Times New Roman" w:hAnsi="PT Astra Serif" w:cs="Times New Roman"/>
          <w:sz w:val="16"/>
          <w:szCs w:val="16"/>
        </w:rPr>
        <w:t>.</w:t>
      </w: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773D4E" w:rsidRPr="00773D4E" w:rsidTr="00983028">
        <w:trPr>
          <w:trHeight w:val="50"/>
        </w:trPr>
        <w:tc>
          <w:tcPr>
            <w:tcW w:w="9957" w:type="dxa"/>
            <w:vMerge w:val="restart"/>
            <w:vAlign w:val="center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0"/>
                <w:sz w:val="18"/>
                <w:szCs w:val="18"/>
                <w:lang w:eastAsia="ru-RU"/>
              </w:rPr>
              <w:t>СОСТАВ РЕДАКЦИОННОГО СОВЕТА:</w:t>
            </w:r>
          </w:p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Председатель Редакционного Совета:  </w:t>
            </w:r>
            <w:r w:rsidRPr="00773D4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Константинова</w:t>
            </w:r>
            <w:r w:rsidRPr="00773D4E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773D4E">
              <w:rPr>
                <w:rFonts w:ascii="Times New Roman" w:eastAsia="Times New Roman" w:hAnsi="Times New Roman" w:cs="Times New Roman"/>
                <w:bCs/>
                <w:iCs/>
                <w:color w:val="000000"/>
                <w:sz w:val="18"/>
                <w:szCs w:val="18"/>
                <w:lang w:eastAsia="ru-RU"/>
              </w:rPr>
              <w:t>А.Н.</w:t>
            </w:r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rPr>
          <w:trHeight w:val="70"/>
        </w:trPr>
        <w:tc>
          <w:tcPr>
            <w:tcW w:w="9957" w:type="dxa"/>
            <w:vAlign w:val="center"/>
          </w:tcPr>
          <w:p w:rsidR="00773D4E" w:rsidRPr="00773D4E" w:rsidRDefault="00773D4E" w:rsidP="00773D4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Адрес: ЧР.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Вурнарский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район.</w:t>
            </w:r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c>
          <w:tcPr>
            <w:tcW w:w="9957" w:type="dxa"/>
            <w:vAlign w:val="center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урнары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д.20.</w:t>
            </w:r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c>
          <w:tcPr>
            <w:tcW w:w="9957" w:type="dxa"/>
          </w:tcPr>
          <w:p w:rsidR="00773D4E" w:rsidRPr="00773D4E" w:rsidRDefault="00773D4E" w:rsidP="00773D4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Горбунов М.Г. – депутат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Телефоны:</w:t>
            </w:r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c>
          <w:tcPr>
            <w:tcW w:w="9957" w:type="dxa"/>
          </w:tcPr>
          <w:p w:rsidR="00773D4E" w:rsidRPr="00773D4E" w:rsidRDefault="00773D4E" w:rsidP="00773D4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Васильев В.В. – главный бухгалтер МБУ «Централизованная бухгалтерия»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(8-83537) 2-58-85, 2-52-04.</w:t>
            </w:r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rPr>
          <w:trHeight w:val="353"/>
        </w:trPr>
        <w:tc>
          <w:tcPr>
            <w:tcW w:w="9957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Ильин А.С. - заведующий сектором информатизации администрации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Вурнарского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  <w:tc>
          <w:tcPr>
            <w:tcW w:w="4392" w:type="dxa"/>
            <w:shd w:val="clear" w:color="auto" w:fill="D9D9D9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Факс: (8-83537) 2-55-95</w:t>
            </w:r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rPr>
          <w:trHeight w:val="87"/>
        </w:trPr>
        <w:tc>
          <w:tcPr>
            <w:tcW w:w="9957" w:type="dxa"/>
          </w:tcPr>
          <w:p w:rsidR="00773D4E" w:rsidRPr="00773D4E" w:rsidRDefault="00773D4E" w:rsidP="00773D4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E-mail: </w:t>
            </w:r>
            <w:hyperlink r:id="rId15" w:history="1">
              <w:r w:rsidRPr="00773D4E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vur_uprav@cap.ru</w:t>
              </w:r>
            </w:hyperlink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</w:p>
        </w:tc>
      </w:tr>
      <w:tr w:rsidR="00773D4E" w:rsidRPr="00773D4E" w:rsidTr="00983028">
        <w:tc>
          <w:tcPr>
            <w:tcW w:w="9957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</w:p>
        </w:tc>
        <w:tc>
          <w:tcPr>
            <w:tcW w:w="4392" w:type="dxa"/>
            <w:shd w:val="clear" w:color="auto" w:fill="D9D9D9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hyperlink r:id="rId16" w:history="1">
              <w:r w:rsidRPr="00773D4E">
                <w:rPr>
                  <w:rFonts w:ascii="Times New Roman" w:eastAsia="Times New Roman" w:hAnsi="Times New Roman" w:cs="Times New Roman"/>
                  <w:color w:val="000080"/>
                  <w:sz w:val="18"/>
                  <w:szCs w:val="18"/>
                  <w:u w:val="single"/>
                  <w:lang w:val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c>
          <w:tcPr>
            <w:tcW w:w="9957" w:type="dxa"/>
            <w:vMerge w:val="restart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Отпечатано 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АУ «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Редакция</w:t>
            </w:r>
            <w:proofErr w:type="gram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Вурнарской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районной газеты «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Сентеру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суле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» («Путь победы»)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Минцифры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Чувашии. </w:t>
            </w:r>
          </w:p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Чувашская Республика,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Вурнарский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район,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.В</w:t>
            </w:r>
            <w:proofErr w:type="gram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урнары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15. Т. 2-52-30.</w:t>
            </w:r>
          </w:p>
        </w:tc>
        <w:tc>
          <w:tcPr>
            <w:tcW w:w="4392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4" w:type="dxa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73D4E" w:rsidRPr="00773D4E" w:rsidTr="00983028">
        <w:trPr>
          <w:trHeight w:val="95"/>
        </w:trPr>
        <w:tc>
          <w:tcPr>
            <w:tcW w:w="9957" w:type="dxa"/>
          </w:tcPr>
          <w:p w:rsidR="00773D4E" w:rsidRPr="00773D4E" w:rsidRDefault="00773D4E" w:rsidP="00773D4E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786" w:type="dxa"/>
            <w:gridSpan w:val="2"/>
          </w:tcPr>
          <w:p w:rsidR="00773D4E" w:rsidRPr="00773D4E" w:rsidRDefault="00773D4E" w:rsidP="00773D4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773D4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Объем 2 </w:t>
            </w:r>
            <w:proofErr w:type="spellStart"/>
            <w:r w:rsidRPr="00773D4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п.л</w:t>
            </w:r>
            <w:proofErr w:type="spellEnd"/>
            <w:r w:rsidRPr="00773D4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. Тираж 20 экз. Заказ</w:t>
            </w:r>
            <w:proofErr w:type="gramStart"/>
            <w:r w:rsidRPr="00773D4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.</w:t>
            </w:r>
            <w:proofErr w:type="gramEnd"/>
          </w:p>
        </w:tc>
      </w:tr>
    </w:tbl>
    <w:p w:rsidR="0015179D" w:rsidRPr="00773D4E" w:rsidRDefault="0015179D" w:rsidP="00773D4E">
      <w:pPr>
        <w:spacing w:after="0" w:line="240" w:lineRule="auto"/>
        <w:rPr>
          <w:sz w:val="16"/>
          <w:szCs w:val="16"/>
        </w:rPr>
      </w:pPr>
    </w:p>
    <w:sectPr w:rsidR="0015179D" w:rsidRPr="00773D4E" w:rsidSect="00773D4E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40" w:h="11907" w:orient="landscape" w:code="9"/>
      <w:pgMar w:top="993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 Cyr ChuvCNP">
    <w:panose1 w:val="020B0704020202020204"/>
    <w:charset w:val="CC"/>
    <w:family w:val="swiss"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1" w:rsidRDefault="005A7B7D" w:rsidP="00355605">
    <w:pPr>
      <w:pStyle w:val="ab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71C81" w:rsidRDefault="005A7B7D" w:rsidP="003775CE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1" w:rsidRPr="003775CE" w:rsidRDefault="005A7B7D" w:rsidP="003775CE">
    <w:pPr>
      <w:pStyle w:val="ab"/>
      <w:spacing w:after="0" w:line="240" w:lineRule="auto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1" w:rsidRPr="001E228C" w:rsidRDefault="005A7B7D" w:rsidP="001E228C">
    <w:pPr>
      <w:pStyle w:val="ab"/>
      <w:spacing w:after="0" w:line="240" w:lineRule="auto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1" w:rsidRDefault="005A7B7D" w:rsidP="00FF1873">
    <w:pPr>
      <w:pStyle w:val="a9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71C81" w:rsidRDefault="005A7B7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1" w:rsidRPr="00355605" w:rsidRDefault="005A7B7D" w:rsidP="00FF1873">
    <w:pPr>
      <w:pStyle w:val="a9"/>
      <w:framePr w:wrap="around" w:vAnchor="text" w:hAnchor="margin" w:xAlign="center" w:y="1"/>
      <w:spacing w:after="0" w:line="240" w:lineRule="auto"/>
      <w:rPr>
        <w:rStyle w:val="ad"/>
        <w:rFonts w:ascii="Times New Roman" w:hAnsi="Times New Roman"/>
        <w:sz w:val="24"/>
        <w:szCs w:val="24"/>
      </w:rPr>
    </w:pPr>
  </w:p>
  <w:p w:rsidR="00471C81" w:rsidRPr="00355605" w:rsidRDefault="005A7B7D" w:rsidP="00825261">
    <w:pPr>
      <w:pStyle w:val="a9"/>
      <w:spacing w:after="0" w:line="240" w:lineRule="auto"/>
      <w:jc w:val="center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C81" w:rsidRDefault="005A7B7D">
    <w:pPr>
      <w:pStyle w:val="a9"/>
      <w:rPr>
        <w:rStyle w:val="ad"/>
        <w:lang w:val="ru-RU"/>
      </w:rPr>
    </w:pPr>
    <w:r>
      <w:rPr>
        <w:rStyle w:val="ad"/>
      </w:rPr>
      <w:tab/>
    </w:r>
  </w:p>
  <w:p w:rsidR="00471C81" w:rsidRPr="00601363" w:rsidRDefault="005A7B7D" w:rsidP="00601363">
    <w:pPr>
      <w:pStyle w:val="a9"/>
      <w:tabs>
        <w:tab w:val="clear" w:pos="4677"/>
        <w:tab w:val="clear" w:pos="9355"/>
        <w:tab w:val="left" w:pos="1288"/>
      </w:tabs>
      <w:rPr>
        <w:lang w:val="ru-RU"/>
      </w:rPr>
    </w:pPr>
    <w:r>
      <w:rPr>
        <w:lang w:val="ru-RU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54E539C"/>
    <w:multiLevelType w:val="hybridMultilevel"/>
    <w:tmpl w:val="45009130"/>
    <w:lvl w:ilvl="0" w:tplc="81005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0E656A"/>
    <w:multiLevelType w:val="hybridMultilevel"/>
    <w:tmpl w:val="F4D6708A"/>
    <w:lvl w:ilvl="0" w:tplc="D57A2A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4">
    <w:nsid w:val="6FA735E6"/>
    <w:multiLevelType w:val="multilevel"/>
    <w:tmpl w:val="0A72F8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6A6"/>
    <w:rsid w:val="0015179D"/>
    <w:rsid w:val="002616A6"/>
    <w:rsid w:val="005A7B7D"/>
    <w:rsid w:val="00773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D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73D4E"/>
    <w:pPr>
      <w:keepNext/>
      <w:tabs>
        <w:tab w:val="left" w:pos="3255"/>
      </w:tabs>
      <w:spacing w:after="0" w:line="240" w:lineRule="auto"/>
      <w:jc w:val="center"/>
      <w:outlineLvl w:val="1"/>
    </w:pPr>
    <w:rPr>
      <w:rFonts w:ascii="Baltica Chv" w:eastAsia="Times New Roman" w:hAnsi="Baltica Chv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73D4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D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3D4E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73D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773D4E"/>
    <w:rPr>
      <w:rFonts w:ascii="Calibri" w:eastAsiaTheme="minorEastAsia" w:hAnsi="Calibri"/>
      <w:lang w:val="en-US"/>
    </w:rPr>
  </w:style>
  <w:style w:type="paragraph" w:styleId="a4">
    <w:name w:val="No Spacing"/>
    <w:basedOn w:val="a"/>
    <w:link w:val="a3"/>
    <w:uiPriority w:val="1"/>
    <w:qFormat/>
    <w:rsid w:val="00773D4E"/>
    <w:pPr>
      <w:spacing w:after="0" w:line="240" w:lineRule="auto"/>
    </w:pPr>
    <w:rPr>
      <w:rFonts w:ascii="Calibri" w:eastAsiaTheme="minorEastAsia" w:hAnsi="Calibri"/>
      <w:lang w:val="en-US"/>
    </w:rPr>
  </w:style>
  <w:style w:type="paragraph" w:styleId="a5">
    <w:name w:val="List Paragraph"/>
    <w:basedOn w:val="a"/>
    <w:uiPriority w:val="34"/>
    <w:qFormat/>
    <w:rsid w:val="00773D4E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nhideWhenUsed/>
    <w:rsid w:val="00773D4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7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3D4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73D4E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773D4E"/>
    <w:rPr>
      <w:rFonts w:ascii="Calibri" w:eastAsia="Calibri" w:hAnsi="Calibri" w:cs="Times New Roman"/>
      <w:lang w:val="x-none"/>
    </w:rPr>
  </w:style>
  <w:style w:type="paragraph" w:styleId="ab">
    <w:name w:val="footer"/>
    <w:basedOn w:val="a"/>
    <w:link w:val="ac"/>
    <w:uiPriority w:val="99"/>
    <w:unhideWhenUsed/>
    <w:rsid w:val="00773D4E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773D4E"/>
    <w:rPr>
      <w:rFonts w:ascii="Calibri" w:eastAsia="Calibri" w:hAnsi="Calibri" w:cs="Times New Roman"/>
      <w:lang w:val="x-none"/>
    </w:rPr>
  </w:style>
  <w:style w:type="character" w:styleId="ad">
    <w:name w:val="page number"/>
    <w:uiPriority w:val="99"/>
    <w:rsid w:val="00773D4E"/>
    <w:rPr>
      <w:rFonts w:cs="Times New Roman"/>
    </w:rPr>
  </w:style>
  <w:style w:type="table" w:styleId="ae">
    <w:name w:val="Table Grid"/>
    <w:basedOn w:val="a1"/>
    <w:uiPriority w:val="59"/>
    <w:rsid w:val="00773D4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73D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73D4E"/>
    <w:pPr>
      <w:keepNext/>
      <w:tabs>
        <w:tab w:val="left" w:pos="3255"/>
      </w:tabs>
      <w:spacing w:after="0" w:line="240" w:lineRule="auto"/>
      <w:jc w:val="center"/>
      <w:outlineLvl w:val="1"/>
    </w:pPr>
    <w:rPr>
      <w:rFonts w:ascii="Baltica Chv" w:eastAsia="Times New Roman" w:hAnsi="Baltica Chv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73D4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3D4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773D4E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73D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3">
    <w:name w:val="Без интервала Знак"/>
    <w:basedOn w:val="a0"/>
    <w:link w:val="a4"/>
    <w:uiPriority w:val="1"/>
    <w:locked/>
    <w:rsid w:val="00773D4E"/>
    <w:rPr>
      <w:rFonts w:ascii="Calibri" w:eastAsiaTheme="minorEastAsia" w:hAnsi="Calibri"/>
      <w:lang w:val="en-US"/>
    </w:rPr>
  </w:style>
  <w:style w:type="paragraph" w:styleId="a4">
    <w:name w:val="No Spacing"/>
    <w:basedOn w:val="a"/>
    <w:link w:val="a3"/>
    <w:uiPriority w:val="1"/>
    <w:qFormat/>
    <w:rsid w:val="00773D4E"/>
    <w:pPr>
      <w:spacing w:after="0" w:line="240" w:lineRule="auto"/>
    </w:pPr>
    <w:rPr>
      <w:rFonts w:ascii="Calibri" w:eastAsiaTheme="minorEastAsia" w:hAnsi="Calibri"/>
      <w:lang w:val="en-US"/>
    </w:rPr>
  </w:style>
  <w:style w:type="paragraph" w:styleId="a5">
    <w:name w:val="List Paragraph"/>
    <w:basedOn w:val="a"/>
    <w:uiPriority w:val="34"/>
    <w:qFormat/>
    <w:rsid w:val="00773D4E"/>
    <w:pPr>
      <w:spacing w:after="0" w:line="24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unhideWhenUsed/>
    <w:rsid w:val="00773D4E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73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73D4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773D4E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val="x-none"/>
    </w:rPr>
  </w:style>
  <w:style w:type="character" w:customStyle="1" w:styleId="aa">
    <w:name w:val="Верхний колонтитул Знак"/>
    <w:basedOn w:val="a0"/>
    <w:link w:val="a9"/>
    <w:uiPriority w:val="99"/>
    <w:rsid w:val="00773D4E"/>
    <w:rPr>
      <w:rFonts w:ascii="Calibri" w:eastAsia="Calibri" w:hAnsi="Calibri" w:cs="Times New Roman"/>
      <w:lang w:val="x-none"/>
    </w:rPr>
  </w:style>
  <w:style w:type="paragraph" w:styleId="ab">
    <w:name w:val="footer"/>
    <w:basedOn w:val="a"/>
    <w:link w:val="ac"/>
    <w:uiPriority w:val="99"/>
    <w:unhideWhenUsed/>
    <w:rsid w:val="00773D4E"/>
    <w:pPr>
      <w:tabs>
        <w:tab w:val="center" w:pos="4677"/>
        <w:tab w:val="right" w:pos="9355"/>
      </w:tabs>
      <w:spacing w:after="160" w:line="259" w:lineRule="auto"/>
    </w:pPr>
    <w:rPr>
      <w:rFonts w:ascii="Calibri" w:eastAsia="Calibri" w:hAnsi="Calibri" w:cs="Times New Roman"/>
      <w:lang w:val="x-none"/>
    </w:rPr>
  </w:style>
  <w:style w:type="character" w:customStyle="1" w:styleId="ac">
    <w:name w:val="Нижний колонтитул Знак"/>
    <w:basedOn w:val="a0"/>
    <w:link w:val="ab"/>
    <w:uiPriority w:val="99"/>
    <w:rsid w:val="00773D4E"/>
    <w:rPr>
      <w:rFonts w:ascii="Calibri" w:eastAsia="Calibri" w:hAnsi="Calibri" w:cs="Times New Roman"/>
      <w:lang w:val="x-none"/>
    </w:rPr>
  </w:style>
  <w:style w:type="character" w:styleId="ad">
    <w:name w:val="page number"/>
    <w:uiPriority w:val="99"/>
    <w:rsid w:val="00773D4E"/>
    <w:rPr>
      <w:rFonts w:cs="Times New Roman"/>
    </w:rPr>
  </w:style>
  <w:style w:type="table" w:styleId="ae">
    <w:name w:val="Table Grid"/>
    <w:basedOn w:val="a1"/>
    <w:uiPriority w:val="59"/>
    <w:rsid w:val="00773D4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ur_zemlya1@cap.ru" TargetMode="External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header" Target="header3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vurnar.cap.ru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vur_uprav@cap.ru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mailto:vur_kadr@cap.ru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5004</Words>
  <Characters>28528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2</cp:revision>
  <dcterms:created xsi:type="dcterms:W3CDTF">2026-07-07T05:14:00Z</dcterms:created>
  <dcterms:modified xsi:type="dcterms:W3CDTF">2026-07-07T05:14:00Z</dcterms:modified>
</cp:coreProperties>
</file>