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71308F4A" wp14:editId="6EF5F0AF">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4C591A"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FD59ED">
                              <w:rPr>
                                <w:rFonts w:eastAsia="Times New Roman"/>
                                <w:b/>
                                <w:color w:val="FFFFFF"/>
                                <w:szCs w:val="24"/>
                                <w:lang w:eastAsia="en-US"/>
                              </w:rPr>
                              <w:t>41</w:t>
                            </w:r>
                            <w:r w:rsidR="006572EA">
                              <w:rPr>
                                <w:rFonts w:eastAsia="Times New Roman"/>
                                <w:b/>
                                <w:color w:val="FFFFFF"/>
                                <w:szCs w:val="24"/>
                                <w:lang w:eastAsia="en-US"/>
                              </w:rPr>
                              <w:t xml:space="preserve"> (</w:t>
                            </w:r>
                            <w:r w:rsidR="004C591A">
                              <w:rPr>
                                <w:rFonts w:eastAsia="Times New Roman"/>
                                <w:b/>
                                <w:color w:val="FFFFFF"/>
                                <w:szCs w:val="24"/>
                                <w:lang w:eastAsia="en-US"/>
                              </w:rPr>
                              <w:t>1</w:t>
                            </w:r>
                            <w:r w:rsidR="00FD59ED">
                              <w:rPr>
                                <w:rFonts w:eastAsia="Times New Roman"/>
                                <w:b/>
                                <w:color w:val="FFFFFF"/>
                                <w:szCs w:val="24"/>
                                <w:lang w:eastAsia="en-US"/>
                              </w:rPr>
                              <w:t>29к</w:t>
                            </w:r>
                            <w:r w:rsidR="006572EA">
                              <w:rPr>
                                <w:rFonts w:eastAsia="Times New Roman"/>
                                <w:b/>
                                <w:color w:val="FFFFFF"/>
                                <w:szCs w:val="24"/>
                                <w:lang w:eastAsia="en-US"/>
                              </w:rPr>
                              <w:t xml:space="preserve">)   </w:t>
                            </w:r>
                            <w:r w:rsidR="00FD59ED">
                              <w:rPr>
                                <w:rFonts w:eastAsia="Times New Roman"/>
                                <w:b/>
                                <w:color w:val="FFFFFF"/>
                                <w:szCs w:val="24"/>
                                <w:lang w:eastAsia="en-US"/>
                              </w:rPr>
                              <w:t>23</w:t>
                            </w:r>
                            <w:r w:rsidR="004C591A">
                              <w:rPr>
                                <w:rFonts w:eastAsia="Times New Roman"/>
                                <w:b/>
                                <w:color w:val="FFFFFF"/>
                                <w:szCs w:val="24"/>
                                <w:lang w:eastAsia="en-US"/>
                              </w:rPr>
                              <w:t xml:space="preserve"> </w:t>
                            </w:r>
                            <w:r w:rsidR="00FD59ED">
                              <w:rPr>
                                <w:rFonts w:eastAsia="Times New Roman"/>
                                <w:b/>
                                <w:color w:val="FFFFFF"/>
                                <w:szCs w:val="24"/>
                                <w:lang w:eastAsia="en-US"/>
                              </w:rPr>
                              <w:t>июня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4C591A"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FD59ED">
                        <w:rPr>
                          <w:rFonts w:eastAsia="Times New Roman"/>
                          <w:b/>
                          <w:color w:val="FFFFFF"/>
                          <w:szCs w:val="24"/>
                          <w:lang w:eastAsia="en-US"/>
                        </w:rPr>
                        <w:t>41</w:t>
                      </w:r>
                      <w:r w:rsidR="006572EA">
                        <w:rPr>
                          <w:rFonts w:eastAsia="Times New Roman"/>
                          <w:b/>
                          <w:color w:val="FFFFFF"/>
                          <w:szCs w:val="24"/>
                          <w:lang w:eastAsia="en-US"/>
                        </w:rPr>
                        <w:t xml:space="preserve"> (</w:t>
                      </w:r>
                      <w:r w:rsidR="004C591A">
                        <w:rPr>
                          <w:rFonts w:eastAsia="Times New Roman"/>
                          <w:b/>
                          <w:color w:val="FFFFFF"/>
                          <w:szCs w:val="24"/>
                          <w:lang w:eastAsia="en-US"/>
                        </w:rPr>
                        <w:t>1</w:t>
                      </w:r>
                      <w:r w:rsidR="00FD59ED">
                        <w:rPr>
                          <w:rFonts w:eastAsia="Times New Roman"/>
                          <w:b/>
                          <w:color w:val="FFFFFF"/>
                          <w:szCs w:val="24"/>
                          <w:lang w:eastAsia="en-US"/>
                        </w:rPr>
                        <w:t>29к</w:t>
                      </w:r>
                      <w:r w:rsidR="006572EA">
                        <w:rPr>
                          <w:rFonts w:eastAsia="Times New Roman"/>
                          <w:b/>
                          <w:color w:val="FFFFFF"/>
                          <w:szCs w:val="24"/>
                          <w:lang w:eastAsia="en-US"/>
                        </w:rPr>
                        <w:t xml:space="preserve">)   </w:t>
                      </w:r>
                      <w:r w:rsidR="00FD59ED">
                        <w:rPr>
                          <w:rFonts w:eastAsia="Times New Roman"/>
                          <w:b/>
                          <w:color w:val="FFFFFF"/>
                          <w:szCs w:val="24"/>
                          <w:lang w:eastAsia="en-US"/>
                        </w:rPr>
                        <w:t>23</w:t>
                      </w:r>
                      <w:r w:rsidR="004C591A">
                        <w:rPr>
                          <w:rFonts w:eastAsia="Times New Roman"/>
                          <w:b/>
                          <w:color w:val="FFFFFF"/>
                          <w:szCs w:val="24"/>
                          <w:lang w:eastAsia="en-US"/>
                        </w:rPr>
                        <w:t xml:space="preserve"> </w:t>
                      </w:r>
                      <w:r w:rsidR="00FD59ED">
                        <w:rPr>
                          <w:rFonts w:eastAsia="Times New Roman"/>
                          <w:b/>
                          <w:color w:val="FFFFFF"/>
                          <w:szCs w:val="24"/>
                          <w:lang w:eastAsia="en-US"/>
                        </w:rPr>
                        <w:t>июня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6564D4">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16BD056" wp14:editId="40244A89">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6D7899" w:rsidRPr="00E162F2" w:rsidRDefault="006D7899" w:rsidP="00C55339">
      <w:pPr>
        <w:rPr>
          <w:sz w:val="20"/>
        </w:rPr>
      </w:pPr>
    </w:p>
    <w:p w:rsidR="00FD59ED" w:rsidRPr="00FD59ED" w:rsidRDefault="00FD59ED" w:rsidP="00FD59ED">
      <w:pPr>
        <w:pStyle w:val="af"/>
        <w:jc w:val="both"/>
        <w:rPr>
          <w:rFonts w:ascii="Times New Roman" w:hAnsi="Times New Roman"/>
          <w:sz w:val="20"/>
        </w:rPr>
      </w:pPr>
      <w:r>
        <w:rPr>
          <w:rFonts w:ascii="Montserrat" w:hAnsi="Montserrat"/>
        </w:rPr>
        <w:t> </w:t>
      </w:r>
      <w:r w:rsidRPr="00FD59ED">
        <w:rPr>
          <w:rFonts w:ascii="Times New Roman" w:hAnsi="Times New Roman"/>
          <w:sz w:val="20"/>
        </w:rPr>
        <w:t>Администрация  Алатырского муниципального округа  Чувашской Республики объявляет конкурс на замещение  вакантной должности ведущей группы должностей муниципальной службы: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советник главы администрации по взаимодействию с участниками СВО и членами их семей;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К претендентам предъявляются следующие квалификационные требования: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Уровень профессионального образования.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Стаж муниципальной службы или работы по специальности, направлению подготовки: требования не предъявляются.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Гражданин Российской Федерации, изъявивший желание участвовать в конкурсе, представляет следующие документы: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 личное заявление на участие в конкурсе;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2) заполненную и подписанную анкету по форме, утвержденной Указом Президента РФ № 870 действует с 10 октября 2024 г</w:t>
      </w:r>
      <w:r w:rsidRPr="00FD59ED">
        <w:rPr>
          <w:rStyle w:val="aa"/>
          <w:rFonts w:ascii="Times New Roman" w:hAnsi="Times New Roman"/>
          <w:sz w:val="20"/>
        </w:rPr>
        <w:t>.</w:t>
      </w:r>
      <w:r w:rsidRPr="00FD59ED">
        <w:rPr>
          <w:rFonts w:ascii="Times New Roman" w:hAnsi="Times New Roman"/>
          <w:sz w:val="20"/>
        </w:rPr>
        <w:t> (</w:t>
      </w:r>
      <w:hyperlink r:id="rId10" w:history="1">
        <w:r w:rsidRPr="00FD59ED">
          <w:rPr>
            <w:rStyle w:val="a6"/>
            <w:rFonts w:ascii="Times New Roman" w:hAnsi="Times New Roman"/>
            <w:color w:val="0D7C7C"/>
            <w:sz w:val="20"/>
          </w:rPr>
          <w:t>форма</w:t>
        </w:r>
      </w:hyperlink>
      <w:r w:rsidRPr="00FD59ED">
        <w:rPr>
          <w:rFonts w:ascii="Times New Roman" w:hAnsi="Times New Roman"/>
          <w:sz w:val="20"/>
        </w:rPr>
        <w:t>), с цветной фотографией </w:t>
      </w:r>
      <w:r w:rsidRPr="00FD59ED">
        <w:rPr>
          <w:rStyle w:val="aa"/>
          <w:rFonts w:ascii="Times New Roman" w:hAnsi="Times New Roman"/>
          <w:sz w:val="20"/>
        </w:rPr>
        <w:t>4*6.</w:t>
      </w:r>
      <w:r w:rsidRPr="00FD59ED">
        <w:rPr>
          <w:rFonts w:ascii="Times New Roman" w:hAnsi="Times New Roman"/>
          <w:sz w:val="20"/>
        </w:rPr>
        <w:t> Дополнительно представляется анкета в электронном виде на адрес электронной почты </w:t>
      </w:r>
      <w:hyperlink r:id="rId11" w:history="1">
        <w:r w:rsidRPr="00FD59ED">
          <w:rPr>
            <w:rStyle w:val="a6"/>
            <w:rFonts w:ascii="Times New Roman" w:hAnsi="Times New Roman"/>
            <w:color w:val="0D7C7C"/>
            <w:sz w:val="20"/>
          </w:rPr>
          <w:t>galatr_kadr@cap.ru</w:t>
        </w:r>
      </w:hyperlink>
      <w:r w:rsidRPr="00FD59ED">
        <w:rPr>
          <w:rFonts w:ascii="Times New Roman" w:hAnsi="Times New Roman"/>
          <w:sz w:val="20"/>
        </w:rPr>
        <w:t>. При заполнении анкеты не допускаются прочерки, ответы «да» или «нет», на все вопросы необходимо дать развернутые ответы. </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C 1 января 2026 г. анкета для поступления на государственную службу Российской Федерации и муниципальную службу в Российской Федерации заполняется в</w:t>
      </w:r>
      <w:r w:rsidRPr="00FD59ED">
        <w:rPr>
          <w:rFonts w:ascii="Times New Roman" w:hAnsi="Times New Roman"/>
          <w:sz w:val="20"/>
        </w:rPr>
        <w:t> </w:t>
      </w:r>
      <w:hyperlink r:id="rId12" w:history="1">
        <w:r w:rsidRPr="00FD59ED">
          <w:rPr>
            <w:rStyle w:val="a6"/>
            <w:rFonts w:ascii="Times New Roman" w:hAnsi="Times New Roman"/>
            <w:color w:val="0D7C7C"/>
            <w:sz w:val="20"/>
          </w:rPr>
          <w:t>электронном виде</w:t>
        </w:r>
      </w:hyperlink>
      <w:r w:rsidRPr="00FD59ED">
        <w:rPr>
          <w:rFonts w:ascii="Times New Roman" w:hAnsi="Times New Roman"/>
          <w:sz w:val="20"/>
        </w:rPr>
        <w:t>: </w:t>
      </w:r>
      <w:hyperlink r:id="rId13" w:history="1">
        <w:r w:rsidRPr="00FD59ED">
          <w:rPr>
            <w:rStyle w:val="a6"/>
            <w:rFonts w:ascii="Times New Roman" w:hAnsi="Times New Roman"/>
            <w:color w:val="0D7C7C"/>
            <w:sz w:val="20"/>
          </w:rPr>
          <w:t>https://gossluzhba.gov.ru/spo/knowledge-base</w:t>
        </w:r>
      </w:hyperlink>
      <w:r w:rsidRPr="00FD59ED">
        <w:rPr>
          <w:rFonts w:ascii="Times New Roman" w:hAnsi="Times New Roman"/>
          <w:sz w:val="20"/>
        </w:rPr>
        <w:t>;</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3) копию паспорта или заменяющего его документа (соответствующий документ предъявляется лично по прибытии на конкурс);</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 документы, подтверждающие необходимое профессиональное образование, стаж работы и квалификацию:</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lastRenderedPageBreak/>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6) копию свидетельства о постановке физического лица на учет в налоговом органе по месту жительства на территории Российской Федерации;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7) копию документов воинского учета - для граждан, пребывающих в запасе и лиц, подлежащих призыву на военную службу;</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4" w:history="1">
        <w:r w:rsidRPr="00FD59ED">
          <w:rPr>
            <w:rStyle w:val="a6"/>
            <w:rFonts w:ascii="Times New Roman" w:hAnsi="Times New Roman"/>
            <w:color w:val="0D7C7C"/>
            <w:sz w:val="20"/>
          </w:rPr>
          <w:t>форме № 001-ГС/У</w:t>
        </w:r>
      </w:hyperlink>
      <w:r w:rsidRPr="00FD59ED">
        <w:rPr>
          <w:rFonts w:ascii="Times New Roman" w:hAnsi="Times New Roman"/>
          <w:sz w:val="20"/>
        </w:rPr>
        <w:t>,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её прохождению» (</w:t>
      </w:r>
      <w:hyperlink r:id="rId15" w:history="1">
        <w:r w:rsidRPr="00FD59ED">
          <w:rPr>
            <w:rStyle w:val="a6"/>
            <w:rFonts w:ascii="Times New Roman" w:hAnsi="Times New Roman"/>
            <w:color w:val="0D7C7C"/>
            <w:sz w:val="20"/>
          </w:rPr>
          <w:t>форма</w:t>
        </w:r>
      </w:hyperlink>
      <w:r w:rsidRPr="00FD59ED">
        <w:rPr>
          <w:rFonts w:ascii="Times New Roman" w:hAnsi="Times New Roman"/>
          <w:sz w:val="20"/>
        </w:rPr>
        <w:t>);</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Копии документов, указанных в пункте 4.1 настоящего Положения, представляются в нотариально заверенной форме или кадровыми службами по месту работы, характеризующие его профессиональную подготовку либо одновременно с подлинниками, которые возвращаются заявителю после сверки с ними копий документов.</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Прием заявлений на участие в конкурсе осуществляется  с 25 июня 2026 года по 29 июля 2026 года (включительно) по  рабочим дням с 08 ч. 00 мин. до 17 ч. 00 мин. по адресу:  Чувашская Республика, г.Алатырь, ул. Первомайская, д.87, администрация Алатырского муниципального округа (каб. № 316. тел. 2-02-54).</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Предполагаемая дата, время  и   место проведения конкурса  30 июля 2026 года в 10.00 часов,  г. Алатырь, ул. Первомайская, д. 87,  актовый зал.</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Для оценки профессиональных качеств с кандидатами будет проведено индивидуальное собеседование.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За дополнительной информацией обращаться: по телефону:  8(83531)2-02-70,  8(83531) 2-02-54.</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Адрес электронной почты: galatr_kadr@cap.ru</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Проект трудового договора:</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Трудовой договор с муниципальным служащим № __</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918"/>
        <w:gridCol w:w="3483"/>
      </w:tblGrid>
      <w:tr w:rsidR="00FD59ED" w:rsidRPr="00FD59ED" w:rsidTr="00FD59ED">
        <w:trPr>
          <w:tblCellSpacing w:w="15" w:type="dxa"/>
        </w:trPr>
        <w:tc>
          <w:tcPr>
            <w:tcW w:w="3300" w:type="pct"/>
            <w:tcBorders>
              <w:top w:val="single" w:sz="12" w:space="0" w:color="797979"/>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lastRenderedPageBreak/>
              <w:t> г.Алатырь</w:t>
            </w:r>
          </w:p>
        </w:tc>
        <w:tc>
          <w:tcPr>
            <w:tcW w:w="1650" w:type="pct"/>
            <w:tcBorders>
              <w:top w:val="single" w:sz="12" w:space="0" w:color="797979"/>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___  ______.2026</w:t>
            </w:r>
          </w:p>
        </w:tc>
      </w:tr>
      <w:tr w:rsidR="00FD59ED" w:rsidRPr="00FD59ED" w:rsidTr="00FD59ED">
        <w:trPr>
          <w:tblCellSpacing w:w="15" w:type="dxa"/>
        </w:trPr>
        <w:tc>
          <w:tcPr>
            <w:tcW w:w="3300" w:type="pct"/>
            <w:tcBorders>
              <w:top w:val="nil"/>
              <w:bottom w:val="single" w:sz="12" w:space="0" w:color="797979"/>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 </w:t>
            </w:r>
          </w:p>
        </w:tc>
        <w:tc>
          <w:tcPr>
            <w:tcW w:w="1650" w:type="pct"/>
            <w:tcBorders>
              <w:top w:val="nil"/>
              <w:bottom w:val="single" w:sz="12" w:space="0" w:color="797979"/>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 </w:t>
            </w:r>
          </w:p>
        </w:tc>
      </w:tr>
    </w:tbl>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(фамилия, имя, отчество)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FD59ED" w:rsidRPr="00FD59ED" w:rsidRDefault="00FD59ED" w:rsidP="006564D4">
      <w:pPr>
        <w:numPr>
          <w:ilvl w:val="0"/>
          <w:numId w:val="6"/>
        </w:numPr>
        <w:spacing w:before="100" w:beforeAutospacing="1" w:after="150"/>
        <w:rPr>
          <w:color w:val="000000"/>
          <w:sz w:val="20"/>
        </w:rPr>
      </w:pPr>
      <w:r w:rsidRPr="00FD59ED">
        <w:rPr>
          <w:color w:val="000000"/>
          <w:sz w:val="20"/>
        </w:rPr>
        <w:t>Предмет договора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1.1. По настоящему трудовому договору Муниципальный служащий обязуется исполнять обязанности по должности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_______________________________________________________________________,</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(наименование структурного подразделения администрации: управление, отдел и т. д.)</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а Наниматель обязуется обеспечивать Муниципальному служащему прохождение муниципальной службы в соответствии с </w:t>
      </w:r>
      <w:hyperlink r:id="rId16" w:anchor="/document/12152272/entry/400" w:history="1">
        <w:r w:rsidRPr="00FD59ED">
          <w:rPr>
            <w:rStyle w:val="a6"/>
            <w:rFonts w:ascii="Times New Roman" w:hAnsi="Times New Roman"/>
            <w:color w:val="0D7C7C"/>
            <w:sz w:val="20"/>
          </w:rPr>
          <w:t>законодательством</w:t>
        </w:r>
      </w:hyperlink>
      <w:r w:rsidRPr="00FD59ED">
        <w:rPr>
          <w:rFonts w:ascii="Times New Roman" w:hAnsi="Times New Roman"/>
          <w:sz w:val="20"/>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1.3. Трудовой договор заключен на неопределенный срок.</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1.4. Работа по настоящему договору является для Муниципального служащего основной.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1.5. При поступлении на должность Муниципальному служащему испытательный срок не устанавливается.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1.6. Муниципальный служащий приступает к исполнению должностных обязанностей с __________________. Местом исполнения должностных обязанностей является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_________________________________________________________________________,</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(наименование структурного подразделения администрации: управление, отдел и т. д.)</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расположенный по адресу: Чувашская Республика,_____________________________.</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p w:rsidR="00FD59ED" w:rsidRPr="00FD59ED" w:rsidRDefault="00FD59ED" w:rsidP="006564D4">
      <w:pPr>
        <w:numPr>
          <w:ilvl w:val="0"/>
          <w:numId w:val="7"/>
        </w:numPr>
        <w:spacing w:before="100" w:beforeAutospacing="1" w:after="150"/>
        <w:rPr>
          <w:color w:val="000000"/>
          <w:sz w:val="20"/>
        </w:rPr>
      </w:pPr>
      <w:r w:rsidRPr="00FD59ED">
        <w:rPr>
          <w:rStyle w:val="aa"/>
          <w:color w:val="000000"/>
          <w:sz w:val="20"/>
        </w:rPr>
        <w:t>Права и обязанности муниципального служащего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2.1. Муниципальный служащий имеет право: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обеспечение организационно-технических условий, необходимых для исполнения должностных обязанностей;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оплату труда и другие выплаты в соответствии с </w:t>
      </w:r>
      <w:hyperlink r:id="rId17" w:anchor="/document/12125268/entry/6000" w:history="1">
        <w:r w:rsidRPr="00FD59ED">
          <w:rPr>
            <w:rStyle w:val="a6"/>
            <w:rFonts w:ascii="Times New Roman" w:hAnsi="Times New Roman"/>
            <w:color w:val="0D7C7C"/>
            <w:sz w:val="20"/>
          </w:rPr>
          <w:t>трудовым законодательством</w:t>
        </w:r>
      </w:hyperlink>
      <w:r w:rsidRPr="00FD59ED">
        <w:rPr>
          <w:rFonts w:ascii="Times New Roman" w:hAnsi="Times New Roman"/>
          <w:sz w:val="20"/>
        </w:rPr>
        <w:t>, </w:t>
      </w:r>
      <w:hyperlink r:id="rId18" w:anchor="/document/12152272/entry/600" w:history="1">
        <w:r w:rsidRPr="00FD59ED">
          <w:rPr>
            <w:rStyle w:val="a6"/>
            <w:rFonts w:ascii="Times New Roman" w:hAnsi="Times New Roman"/>
            <w:color w:val="0D7C7C"/>
            <w:sz w:val="20"/>
          </w:rPr>
          <w:t>законодательством</w:t>
        </w:r>
      </w:hyperlink>
      <w:r w:rsidRPr="00FD59ED">
        <w:rPr>
          <w:rFonts w:ascii="Times New Roman" w:hAnsi="Times New Roman"/>
          <w:sz w:val="20"/>
        </w:rPr>
        <w:t> о муниципальной службе и настоящим трудовым договором;</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участие по своей инициативе в конкурсе на замещение вакантной должности муниципальной службы;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защиту своих персональных данных;</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lastRenderedPageBreak/>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рассмотрение индивидуальных трудовых споров в соответствии с </w:t>
      </w:r>
      <w:hyperlink r:id="rId19" w:anchor="/document/12125268/entry/1060" w:history="1">
        <w:r w:rsidRPr="00FD59ED">
          <w:rPr>
            <w:rStyle w:val="a6"/>
            <w:rFonts w:ascii="Times New Roman" w:hAnsi="Times New Roman"/>
            <w:color w:val="0D7C7C"/>
            <w:sz w:val="20"/>
          </w:rPr>
          <w:t>трудовым законодательством</w:t>
        </w:r>
      </w:hyperlink>
      <w:r w:rsidRPr="00FD59ED">
        <w:rPr>
          <w:rFonts w:ascii="Times New Roman" w:hAnsi="Times New Roman"/>
          <w:sz w:val="20"/>
        </w:rPr>
        <w:t>, защиту своих прав и законных интересов на муниципальной службе, включая обжалование в суд их нарушений;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пенсионное обеспечение в соответствии с </w:t>
      </w:r>
      <w:hyperlink r:id="rId20" w:anchor="/document/12125128/entry/1" w:history="1">
        <w:r w:rsidRPr="00FD59ED">
          <w:rPr>
            <w:rStyle w:val="a6"/>
            <w:rFonts w:ascii="Times New Roman" w:hAnsi="Times New Roman"/>
            <w:color w:val="0D7C7C"/>
            <w:sz w:val="20"/>
          </w:rPr>
          <w:t>законодательством</w:t>
        </w:r>
      </w:hyperlink>
      <w:r w:rsidRPr="00FD59ED">
        <w:rPr>
          <w:rFonts w:ascii="Times New Roman" w:hAnsi="Times New Roman"/>
          <w:sz w:val="20"/>
        </w:rPr>
        <w:t> Российской Федерации;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2007 г. N 25-ФЗ «О муниципальной службе в Российской Федерации»;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 иные права, предусмотренные действующим </w:t>
      </w:r>
      <w:hyperlink r:id="rId21" w:anchor="/document/12125268/entry/5" w:history="1">
        <w:r w:rsidRPr="00FD59ED">
          <w:rPr>
            <w:rStyle w:val="a6"/>
            <w:rFonts w:ascii="Times New Roman" w:hAnsi="Times New Roman"/>
            <w:color w:val="0D7C7C"/>
            <w:sz w:val="20"/>
          </w:rPr>
          <w:t>трудовым законодательством</w:t>
        </w:r>
      </w:hyperlink>
      <w:r w:rsidRPr="00FD59ED">
        <w:rPr>
          <w:rFonts w:ascii="Times New Roman" w:hAnsi="Times New Roman"/>
          <w:sz w:val="20"/>
        </w:rPr>
        <w:t> и иными нормативными правовыми актами, содержащими нормы трудового права, локальными нормативными актами.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2.2. Муниципальный служащий обязан:</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соблюдать </w:t>
      </w:r>
      <w:hyperlink r:id="rId22" w:anchor="/document/10103000/entry/0" w:history="1">
        <w:r w:rsidRPr="00FD59ED">
          <w:rPr>
            <w:rStyle w:val="a6"/>
            <w:rFonts w:ascii="Times New Roman" w:hAnsi="Times New Roman"/>
            <w:color w:val="0D7C7C"/>
            <w:sz w:val="20"/>
          </w:rPr>
          <w:t>Конституцию</w:t>
        </w:r>
      </w:hyperlink>
      <w:r w:rsidRPr="00FD59ED">
        <w:rPr>
          <w:rFonts w:ascii="Times New Roman" w:hAnsi="Times New Roman"/>
          <w:sz w:val="20"/>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исполнять должностные обязанности в соответствии с должностной инструкцией;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соблюдать правила внутреннего трудового распорядка, должностную инструкцию, порядок работы со служебной информацией;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поддерживать уровень квалификации, необходимый для надлежащего исполнения должностных обязанностей;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представлять           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 Федеральным законом;</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соблюдать ограничения, выполнять обязательства, не нарушать запреты, которые установлены </w:t>
      </w:r>
      <w:hyperlink r:id="rId23" w:anchor="/document/12152272/entry/0" w:history="1">
        <w:r w:rsidRPr="00FD59ED">
          <w:rPr>
            <w:rStyle w:val="a6"/>
            <w:rFonts w:ascii="Times New Roman" w:hAnsi="Times New Roman"/>
            <w:color w:val="0D7C7C"/>
            <w:sz w:val="20"/>
          </w:rPr>
          <w:t>Федеральным законом</w:t>
        </w:r>
      </w:hyperlink>
      <w:r w:rsidRPr="00FD59ED">
        <w:rPr>
          <w:rFonts w:ascii="Times New Roman" w:hAnsi="Times New Roman"/>
          <w:sz w:val="20"/>
        </w:rPr>
        <w:t> от 2 марта 2007 г. N 25-ФЗ «О муниципальной службе в Российской Федерации» и другими федеральными законами;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FD59ED" w:rsidRPr="00FD59ED" w:rsidRDefault="00FD59ED" w:rsidP="006564D4">
      <w:pPr>
        <w:numPr>
          <w:ilvl w:val="0"/>
          <w:numId w:val="8"/>
        </w:numPr>
        <w:spacing w:before="100" w:beforeAutospacing="1" w:after="150"/>
        <w:rPr>
          <w:color w:val="000000"/>
          <w:sz w:val="20"/>
        </w:rPr>
      </w:pPr>
      <w:r w:rsidRPr="00FD59ED">
        <w:rPr>
          <w:rStyle w:val="aa"/>
          <w:color w:val="000000"/>
          <w:sz w:val="20"/>
        </w:rPr>
        <w:t>Права и обязанности представителя нанимателя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3.1. Наниматель имеет право: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изменять и расторгать настоящий трудовой договор с Муниципальным служащим в порядке и на условиях, которые установлены </w:t>
      </w:r>
      <w:hyperlink r:id="rId24" w:anchor="/document/12125268/entry/1012" w:history="1">
        <w:r w:rsidRPr="00FD59ED">
          <w:rPr>
            <w:rStyle w:val="a6"/>
            <w:rFonts w:ascii="Times New Roman" w:hAnsi="Times New Roman"/>
            <w:color w:val="0D7C7C"/>
            <w:sz w:val="20"/>
          </w:rPr>
          <w:t>Трудовым кодексом</w:t>
        </w:r>
      </w:hyperlink>
      <w:r w:rsidRPr="00FD59ED">
        <w:rPr>
          <w:rFonts w:ascii="Times New Roman" w:hAnsi="Times New Roman"/>
          <w:sz w:val="20"/>
        </w:rPr>
        <w:t> РФ, законодательством о муниципальной службе;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поощрять Муниципального служащего за добросовестный эффективный труд;</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lastRenderedPageBreak/>
        <w:t>- принимать локальные нормативные акты;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3.2. Наниматель обязан:</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соблюдать </w:t>
      </w:r>
      <w:hyperlink r:id="rId25" w:anchor="/document/12125268/entry/5" w:history="1">
        <w:r w:rsidRPr="00FD59ED">
          <w:rPr>
            <w:rStyle w:val="a6"/>
            <w:rFonts w:ascii="Times New Roman" w:hAnsi="Times New Roman"/>
            <w:color w:val="0D7C7C"/>
            <w:sz w:val="20"/>
          </w:rPr>
          <w:t>трудовое законодательство</w:t>
        </w:r>
      </w:hyperlink>
      <w:r w:rsidRPr="00FD59ED">
        <w:rPr>
          <w:rFonts w:ascii="Times New Roman" w:hAnsi="Times New Roman"/>
          <w:sz w:val="20"/>
        </w:rPr>
        <w:t>, </w:t>
      </w:r>
      <w:hyperlink r:id="rId26" w:anchor="/document/12152272/entry/0" w:history="1">
        <w:r w:rsidRPr="00FD59ED">
          <w:rPr>
            <w:rStyle w:val="a6"/>
            <w:rFonts w:ascii="Times New Roman" w:hAnsi="Times New Roman"/>
            <w:color w:val="0D7C7C"/>
            <w:sz w:val="20"/>
          </w:rPr>
          <w:t>законодательство</w:t>
        </w:r>
      </w:hyperlink>
      <w:r w:rsidRPr="00FD59ED">
        <w:rPr>
          <w:rFonts w:ascii="Times New Roman" w:hAnsi="Times New Roman"/>
          <w:sz w:val="20"/>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предоставить Муниципальному служащему работу, обусловленную настоящим трудовым договором;</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обеспечивать прохождение муниципальной службы в соответствии с </w:t>
      </w:r>
      <w:hyperlink r:id="rId27" w:anchor="/document/12152272/entry/0" w:history="1">
        <w:r w:rsidRPr="00FD59ED">
          <w:rPr>
            <w:rStyle w:val="a6"/>
            <w:rFonts w:ascii="Times New Roman" w:hAnsi="Times New Roman"/>
            <w:color w:val="0D7C7C"/>
            <w:sz w:val="20"/>
          </w:rPr>
          <w:t>законодательством</w:t>
        </w:r>
      </w:hyperlink>
      <w:r w:rsidRPr="00FD59ED">
        <w:rPr>
          <w:rFonts w:ascii="Times New Roman" w:hAnsi="Times New Roman"/>
          <w:sz w:val="20"/>
        </w:rPr>
        <w:t> Российской Федерации, законодательством Чувашской Республики, муниципальными правовыми актами;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выплачивать в полном размере причитающееся Муниципальному служащему денежное содержание в установленные сроки;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осуществлять обязательное социальное страхование Муниципального служащего в порядке, установленном федеральными законами;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8" w:anchor="/document/12125268/entry/1038" w:history="1">
        <w:r w:rsidRPr="00FD59ED">
          <w:rPr>
            <w:rStyle w:val="a6"/>
            <w:rFonts w:ascii="Times New Roman" w:hAnsi="Times New Roman"/>
            <w:color w:val="0D7C7C"/>
            <w:sz w:val="20"/>
          </w:rPr>
          <w:t>Трудовым кодексом</w:t>
        </w:r>
      </w:hyperlink>
      <w:r w:rsidRPr="00FD59ED">
        <w:rPr>
          <w:rFonts w:ascii="Times New Roman" w:hAnsi="Times New Roman"/>
          <w:sz w:val="20"/>
        </w:rPr>
        <w:t> РФ, другими федеральными законами и иными нормативными правовыми актами Российской Федерации;</w:t>
      </w:r>
    </w:p>
    <w:p w:rsidR="00FD59ED" w:rsidRPr="00FD59ED" w:rsidRDefault="00FD59ED" w:rsidP="006564D4">
      <w:pPr>
        <w:numPr>
          <w:ilvl w:val="0"/>
          <w:numId w:val="9"/>
        </w:numPr>
        <w:spacing w:before="100" w:beforeAutospacing="1" w:after="150"/>
        <w:rPr>
          <w:color w:val="000000"/>
          <w:sz w:val="20"/>
        </w:rPr>
      </w:pPr>
      <w:r w:rsidRPr="00FD59ED">
        <w:rPr>
          <w:rStyle w:val="aa"/>
          <w:color w:val="000000"/>
          <w:sz w:val="20"/>
        </w:rPr>
        <w:t>Служебное время и время отдыха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4.1. Муниципальному служащему устанавливается следующий режим рабочего времени: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пятидневная рабочая неделя с двумя выходными днями (суббота и воскресенье);</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продолжительность ежедневной работы - 8 часов;</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начало работы - 08.00, окончание работы - 17.00;</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перерыв для отдыха и питания - 1 час (с 12.00 до 13.00).</w:t>
      </w:r>
    </w:p>
    <w:p w:rsidR="00FD59ED" w:rsidRPr="00FD59ED" w:rsidRDefault="00FD59ED" w:rsidP="006564D4">
      <w:pPr>
        <w:numPr>
          <w:ilvl w:val="0"/>
          <w:numId w:val="10"/>
        </w:numPr>
        <w:spacing w:before="100" w:beforeAutospacing="1" w:after="150"/>
        <w:rPr>
          <w:color w:val="000000"/>
          <w:sz w:val="20"/>
        </w:rPr>
      </w:pPr>
      <w:r w:rsidRPr="00FD59ED">
        <w:rPr>
          <w:color w:val="000000"/>
          <w:sz w:val="20"/>
        </w:rPr>
        <w:t>Особенности режима рабочего времени Муниципального служащего:</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4.3. Муниципальному служащему предоставляется ежегодный основной оплачиваемый отпуск продолжительностью 30 календарных дней.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1) при стаже муниципальной службы от 1 года до 5 лет - 1 календарный день;</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2) при стаже муниципальной службы от 5 до 10 лет - 5 календарных дней;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3) при стаже муниципальной службы от 10 до 15 лет - 7 календарных дней;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 при стаже муниципальной службы 15 лет и более - 10 календарных дней.</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FD59ED" w:rsidRPr="00FD59ED" w:rsidRDefault="00FD59ED" w:rsidP="006564D4">
      <w:pPr>
        <w:numPr>
          <w:ilvl w:val="0"/>
          <w:numId w:val="11"/>
        </w:numPr>
        <w:spacing w:before="100" w:beforeAutospacing="1" w:after="150"/>
        <w:rPr>
          <w:color w:val="000000"/>
          <w:sz w:val="20"/>
        </w:rPr>
      </w:pPr>
      <w:r w:rsidRPr="00FD59ED">
        <w:rPr>
          <w:rStyle w:val="aa"/>
          <w:color w:val="000000"/>
          <w:sz w:val="20"/>
        </w:rPr>
        <w:t>Условия оплаты труда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5.1. Муниципальному служащему устанавливается денежное содержание, которое состоит:</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tbl>
      <w:tblPr>
        <w:tblW w:w="216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3364"/>
        <w:gridCol w:w="4339"/>
        <w:gridCol w:w="3897"/>
      </w:tblGrid>
      <w:tr w:rsidR="00FD59ED" w:rsidRPr="00FD59ED" w:rsidTr="00FD59ED">
        <w:trPr>
          <w:tblCellSpacing w:w="15" w:type="dxa"/>
        </w:trPr>
        <w:tc>
          <w:tcPr>
            <w:tcW w:w="6120" w:type="dxa"/>
            <w:vMerge w:val="restart"/>
            <w:tcBorders>
              <w:top w:val="single" w:sz="12" w:space="0" w:color="797979"/>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Style w:val="aa"/>
                <w:rFonts w:ascii="Times New Roman" w:hAnsi="Times New Roman"/>
                <w:sz w:val="20"/>
              </w:rPr>
              <w:t>Наименование выплаты</w:t>
            </w:r>
          </w:p>
        </w:tc>
        <w:tc>
          <w:tcPr>
            <w:tcW w:w="3750" w:type="dxa"/>
            <w:gridSpan w:val="2"/>
            <w:tcBorders>
              <w:top w:val="single" w:sz="12" w:space="0" w:color="797979"/>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Style w:val="aa"/>
                <w:rFonts w:ascii="Times New Roman" w:hAnsi="Times New Roman"/>
                <w:sz w:val="20"/>
              </w:rPr>
              <w:t>Размер</w:t>
            </w:r>
          </w:p>
        </w:tc>
      </w:tr>
      <w:tr w:rsidR="00FD59ED" w:rsidRPr="00FD59ED" w:rsidTr="00FD59ED">
        <w:trPr>
          <w:tblCellSpacing w:w="15" w:type="dxa"/>
        </w:trPr>
        <w:tc>
          <w:tcPr>
            <w:tcW w:w="0" w:type="auto"/>
            <w:vMerge/>
            <w:tcBorders>
              <w:top w:val="single" w:sz="12" w:space="0" w:color="797979"/>
              <w:bottom w:val="single" w:sz="12" w:space="0" w:color="DEDEDE"/>
            </w:tcBorders>
            <w:shd w:val="clear" w:color="auto" w:fill="F2F2F2"/>
            <w:vAlign w:val="center"/>
            <w:hideMark/>
          </w:tcPr>
          <w:p w:rsidR="00FD59ED" w:rsidRPr="00FD59ED" w:rsidRDefault="00FD59ED">
            <w:pPr>
              <w:rPr>
                <w:sz w:val="20"/>
              </w:rPr>
            </w:pPr>
          </w:p>
        </w:tc>
        <w:tc>
          <w:tcPr>
            <w:tcW w:w="198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Style w:val="aa"/>
                <w:rFonts w:ascii="Times New Roman" w:hAnsi="Times New Roman"/>
                <w:sz w:val="20"/>
              </w:rPr>
              <w:t>процент, абс.вел-на</w:t>
            </w:r>
          </w:p>
        </w:tc>
        <w:tc>
          <w:tcPr>
            <w:tcW w:w="177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Style w:val="aa"/>
                <w:rFonts w:ascii="Times New Roman" w:hAnsi="Times New Roman"/>
                <w:sz w:val="20"/>
              </w:rPr>
              <w:t>сумма, руб.</w:t>
            </w:r>
          </w:p>
        </w:tc>
      </w:tr>
      <w:tr w:rsidR="00FD59ED" w:rsidRPr="00FD59ED" w:rsidTr="00FD59ED">
        <w:trPr>
          <w:tblCellSpacing w:w="15" w:type="dxa"/>
        </w:trPr>
        <w:tc>
          <w:tcPr>
            <w:tcW w:w="612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lastRenderedPageBreak/>
              <w:t>должностной оклад</w:t>
            </w:r>
          </w:p>
        </w:tc>
        <w:tc>
          <w:tcPr>
            <w:tcW w:w="198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w:t>
            </w:r>
          </w:p>
        </w:tc>
        <w:tc>
          <w:tcPr>
            <w:tcW w:w="177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8779</w:t>
            </w:r>
          </w:p>
        </w:tc>
      </w:tr>
      <w:tr w:rsidR="00FD59ED" w:rsidRPr="00FD59ED" w:rsidTr="00FD59ED">
        <w:trPr>
          <w:tblCellSpacing w:w="15" w:type="dxa"/>
        </w:trPr>
        <w:tc>
          <w:tcPr>
            <w:tcW w:w="612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надбавка за особые условия муниц. службы</w:t>
            </w:r>
          </w:p>
        </w:tc>
        <w:tc>
          <w:tcPr>
            <w:tcW w:w="198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120</w:t>
            </w:r>
          </w:p>
        </w:tc>
        <w:tc>
          <w:tcPr>
            <w:tcW w:w="177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10535</w:t>
            </w:r>
          </w:p>
        </w:tc>
      </w:tr>
      <w:tr w:rsidR="00FD59ED" w:rsidRPr="00FD59ED" w:rsidTr="00FD59ED">
        <w:trPr>
          <w:tblCellSpacing w:w="15" w:type="dxa"/>
        </w:trPr>
        <w:tc>
          <w:tcPr>
            <w:tcW w:w="612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надбавка за выслугу лет на муниц. службе</w:t>
            </w:r>
          </w:p>
        </w:tc>
        <w:tc>
          <w:tcPr>
            <w:tcW w:w="198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w:t>
            </w:r>
          </w:p>
        </w:tc>
        <w:tc>
          <w:tcPr>
            <w:tcW w:w="177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w:t>
            </w:r>
          </w:p>
        </w:tc>
      </w:tr>
      <w:tr w:rsidR="00FD59ED" w:rsidRPr="00FD59ED" w:rsidTr="00FD59ED">
        <w:trPr>
          <w:tblCellSpacing w:w="15" w:type="dxa"/>
        </w:trPr>
        <w:tc>
          <w:tcPr>
            <w:tcW w:w="612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ежемесячное денежное поощрение</w:t>
            </w:r>
          </w:p>
        </w:tc>
        <w:tc>
          <w:tcPr>
            <w:tcW w:w="198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2,57</w:t>
            </w:r>
          </w:p>
        </w:tc>
        <w:tc>
          <w:tcPr>
            <w:tcW w:w="1770" w:type="dxa"/>
            <w:tcBorders>
              <w:top w:val="nil"/>
              <w:bottom w:val="single" w:sz="12" w:space="0" w:color="DEDEDE"/>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22562</w:t>
            </w:r>
          </w:p>
        </w:tc>
      </w:tr>
      <w:tr w:rsidR="00FD59ED" w:rsidRPr="00FD59ED" w:rsidTr="00FD59ED">
        <w:trPr>
          <w:tblCellSpacing w:w="15" w:type="dxa"/>
        </w:trPr>
        <w:tc>
          <w:tcPr>
            <w:tcW w:w="612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ежемесячная выплата за классный чин</w:t>
            </w:r>
          </w:p>
        </w:tc>
        <w:tc>
          <w:tcPr>
            <w:tcW w:w="198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w:t>
            </w:r>
          </w:p>
        </w:tc>
        <w:tc>
          <w:tcPr>
            <w:tcW w:w="1770" w:type="dxa"/>
            <w:tcBorders>
              <w:top w:val="nil"/>
              <w:bottom w:val="single" w:sz="12" w:space="0" w:color="DEDEDE"/>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 </w:t>
            </w:r>
          </w:p>
        </w:tc>
      </w:tr>
      <w:tr w:rsidR="00FD59ED" w:rsidRPr="00FD59ED" w:rsidTr="00FD59ED">
        <w:trPr>
          <w:tblCellSpacing w:w="15" w:type="dxa"/>
        </w:trPr>
        <w:tc>
          <w:tcPr>
            <w:tcW w:w="6120" w:type="dxa"/>
            <w:tcBorders>
              <w:top w:val="nil"/>
              <w:bottom w:val="single" w:sz="12" w:space="0" w:color="797979"/>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 </w:t>
            </w:r>
          </w:p>
        </w:tc>
        <w:tc>
          <w:tcPr>
            <w:tcW w:w="1980" w:type="dxa"/>
            <w:tcBorders>
              <w:top w:val="nil"/>
              <w:bottom w:val="single" w:sz="12" w:space="0" w:color="797979"/>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Итого</w:t>
            </w:r>
          </w:p>
        </w:tc>
        <w:tc>
          <w:tcPr>
            <w:tcW w:w="1770" w:type="dxa"/>
            <w:tcBorders>
              <w:top w:val="nil"/>
              <w:bottom w:val="single" w:sz="12" w:space="0" w:color="797979"/>
            </w:tcBorders>
            <w:shd w:val="clear" w:color="auto" w:fill="F2F2F2"/>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41876</w:t>
            </w:r>
          </w:p>
        </w:tc>
      </w:tr>
    </w:tbl>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5.1.2.    денежного поощрения по итогам службы за месяц, квартал, год;</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5.1.3.    материальной помощи;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5.1.4.    премии за выполнение особо важных и сложных заданий в соответствии с положением об оплате труда, утвержденным Нанимателем.</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5.1.5. единовременной выплаты при предоставлении ежегодного оплачиваемого отпуска.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5.2. 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5 и 20 числа.</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9" w:anchor="/document/12125268/entry/7000" w:history="1">
        <w:r w:rsidRPr="00FD59ED">
          <w:rPr>
            <w:rStyle w:val="a6"/>
            <w:rFonts w:ascii="Times New Roman" w:hAnsi="Times New Roman"/>
            <w:color w:val="0D7C7C"/>
            <w:sz w:val="20"/>
          </w:rPr>
          <w:t>трудовым законодательством</w:t>
        </w:r>
      </w:hyperlink>
      <w:r w:rsidRPr="00FD59ED">
        <w:rPr>
          <w:rFonts w:ascii="Times New Roman" w:hAnsi="Times New Roman"/>
          <w:sz w:val="20"/>
        </w:rPr>
        <w:t> РФ, </w:t>
      </w:r>
      <w:hyperlink r:id="rId30" w:anchor="/document/12152272/entry/600" w:history="1">
        <w:r w:rsidRPr="00FD59ED">
          <w:rPr>
            <w:rStyle w:val="a6"/>
            <w:rFonts w:ascii="Times New Roman" w:hAnsi="Times New Roman"/>
            <w:color w:val="0D7C7C"/>
            <w:sz w:val="20"/>
          </w:rPr>
          <w:t>Федеральным законом</w:t>
        </w:r>
      </w:hyperlink>
      <w:r w:rsidRPr="00FD59ED">
        <w:rPr>
          <w:rFonts w:ascii="Times New Roman" w:hAnsi="Times New Roman"/>
          <w:sz w:val="20"/>
        </w:rPr>
        <w:t> от 2 марта 2007 г. N 25-ФЗ «О муниципальной службе в Российской Федерации».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6564D4">
      <w:pPr>
        <w:numPr>
          <w:ilvl w:val="0"/>
          <w:numId w:val="12"/>
        </w:numPr>
        <w:spacing w:before="100" w:beforeAutospacing="1" w:after="150"/>
        <w:rPr>
          <w:color w:val="000000"/>
          <w:sz w:val="20"/>
        </w:rPr>
      </w:pPr>
      <w:r w:rsidRPr="00FD59ED">
        <w:rPr>
          <w:rStyle w:val="aa"/>
          <w:color w:val="000000"/>
          <w:sz w:val="20"/>
        </w:rPr>
        <w:t>Ответственность сторон</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31" w:anchor="/document/12125268/entry/5" w:history="1">
        <w:r w:rsidRPr="00FD59ED">
          <w:rPr>
            <w:rStyle w:val="a6"/>
            <w:rFonts w:ascii="Times New Roman" w:hAnsi="Times New Roman"/>
            <w:color w:val="0D7C7C"/>
            <w:sz w:val="20"/>
          </w:rPr>
          <w:t>трудового законодательства</w:t>
        </w:r>
      </w:hyperlink>
      <w:r w:rsidRPr="00FD59ED">
        <w:rPr>
          <w:rFonts w:ascii="Times New Roman" w:hAnsi="Times New Roman"/>
          <w:sz w:val="20"/>
        </w:rPr>
        <w:t> РФ, а также причинения Представителю нанимателя материального ущерба он несет дисциплинарную, материальную и иную ответственность согласно действующему законодательству РФ.</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6.2. Наниматель несет перед Муниципальным служащим материальную и иную ответственность согласно действующему законодательству РФ.</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6564D4">
      <w:pPr>
        <w:numPr>
          <w:ilvl w:val="0"/>
          <w:numId w:val="13"/>
        </w:numPr>
        <w:spacing w:before="100" w:beforeAutospacing="1" w:after="150"/>
        <w:rPr>
          <w:color w:val="000000"/>
          <w:sz w:val="20"/>
        </w:rPr>
      </w:pPr>
      <w:r w:rsidRPr="00FD59ED">
        <w:rPr>
          <w:rStyle w:val="aa"/>
          <w:color w:val="000000"/>
          <w:sz w:val="20"/>
        </w:rPr>
        <w:t>Заключительные положения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7.1. Споры между Сторонами, возникающие при исполнении настоящего трудового договора, рассматриваются в порядке, установленном </w:t>
      </w:r>
      <w:hyperlink r:id="rId32" w:anchor="/document/12125268/entry/1060" w:history="1">
        <w:r w:rsidRPr="00FD59ED">
          <w:rPr>
            <w:rStyle w:val="a6"/>
            <w:rFonts w:ascii="Times New Roman" w:hAnsi="Times New Roman"/>
            <w:color w:val="0D7C7C"/>
            <w:sz w:val="20"/>
          </w:rPr>
          <w:t>Трудовым кодексом</w:t>
        </w:r>
      </w:hyperlink>
      <w:r w:rsidRPr="00FD59ED">
        <w:rPr>
          <w:rFonts w:ascii="Times New Roman" w:hAnsi="Times New Roman"/>
          <w:sz w:val="20"/>
        </w:rPr>
        <w:t> РФ и иными федеральными законами.</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7.2. Все изменения и дополнения к настоящему трудовому договору оформляются двусторонним письменным соглашением.</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7.3. Во всем остальном, что не предусмотрено настоящим трудовым договором, Стороны руководствуются </w:t>
      </w:r>
      <w:hyperlink r:id="rId33" w:anchor="/document/12125268/entry/5" w:history="1">
        <w:r w:rsidRPr="00FD59ED">
          <w:rPr>
            <w:rStyle w:val="a6"/>
            <w:rFonts w:ascii="Times New Roman" w:hAnsi="Times New Roman"/>
            <w:color w:val="0D7C7C"/>
            <w:sz w:val="20"/>
          </w:rPr>
          <w:t>законодательством</w:t>
        </w:r>
      </w:hyperlink>
      <w:r w:rsidRPr="00FD59ED">
        <w:rPr>
          <w:rFonts w:ascii="Times New Roman" w:hAnsi="Times New Roman"/>
          <w:sz w:val="20"/>
        </w:rPr>
        <w:t> РФ, регулирующим трудовые отношения.</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lastRenderedPageBreak/>
        <w:t>7.4. Трудовой договор заключен в письменной форме, составлен в двух экземплярах, каждый из которых имеет одинаковую юридическую силу.</w:t>
      </w:r>
    </w:p>
    <w:p w:rsidR="00FD59ED" w:rsidRPr="00FD59ED" w:rsidRDefault="00FD59ED" w:rsidP="00FD59ED">
      <w:pPr>
        <w:pStyle w:val="af"/>
        <w:jc w:val="both"/>
        <w:rPr>
          <w:rFonts w:ascii="Times New Roman" w:hAnsi="Times New Roman"/>
          <w:sz w:val="20"/>
        </w:rPr>
      </w:pPr>
      <w:r w:rsidRPr="00FD59ED">
        <w:rPr>
          <w:rFonts w:ascii="Times New Roman" w:hAnsi="Times New Roman"/>
          <w:sz w:val="20"/>
        </w:rPr>
        <w:t>7.5. Настоящий трудовой договор может быть прекращен по основаниям, предусмотренным действующим </w:t>
      </w:r>
      <w:hyperlink r:id="rId34" w:anchor="/document/12125268/entry/1013" w:history="1">
        <w:r w:rsidRPr="00FD59ED">
          <w:rPr>
            <w:rStyle w:val="a6"/>
            <w:rFonts w:ascii="Times New Roman" w:hAnsi="Times New Roman"/>
            <w:color w:val="0D7C7C"/>
            <w:sz w:val="20"/>
          </w:rPr>
          <w:t>трудовым законодательством</w:t>
        </w:r>
      </w:hyperlink>
      <w:r w:rsidRPr="00FD59ED">
        <w:rPr>
          <w:rFonts w:ascii="Times New Roman" w:hAnsi="Times New Roman"/>
          <w:sz w:val="20"/>
        </w:rPr>
        <w:t>, </w:t>
      </w:r>
      <w:hyperlink r:id="rId35" w:anchor="/document/12152272/entry/0" w:history="1">
        <w:r w:rsidRPr="00FD59ED">
          <w:rPr>
            <w:rStyle w:val="a6"/>
            <w:rFonts w:ascii="Times New Roman" w:hAnsi="Times New Roman"/>
            <w:color w:val="0D7C7C"/>
            <w:sz w:val="20"/>
          </w:rPr>
          <w:t>законодательством</w:t>
        </w:r>
      </w:hyperlink>
      <w:r w:rsidRPr="00FD59ED">
        <w:rPr>
          <w:rFonts w:ascii="Times New Roman" w:hAnsi="Times New Roman"/>
          <w:sz w:val="20"/>
        </w:rPr>
        <w:t> о муниципальной службе..</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w:t>
      </w:r>
    </w:p>
    <w:p w:rsidR="00FD59ED" w:rsidRPr="00FD59ED" w:rsidRDefault="00FD59ED" w:rsidP="006564D4">
      <w:pPr>
        <w:numPr>
          <w:ilvl w:val="0"/>
          <w:numId w:val="14"/>
        </w:numPr>
        <w:spacing w:before="100" w:beforeAutospacing="1" w:after="150"/>
        <w:rPr>
          <w:color w:val="000000"/>
          <w:sz w:val="20"/>
        </w:rPr>
      </w:pPr>
      <w:r w:rsidRPr="00FD59ED">
        <w:rPr>
          <w:rStyle w:val="aa"/>
          <w:color w:val="000000"/>
          <w:sz w:val="20"/>
        </w:rPr>
        <w:t>Реквизиты и подписи сторон</w:t>
      </w:r>
    </w:p>
    <w:tbl>
      <w:tblPr>
        <w:tblW w:w="216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0800"/>
        <w:gridCol w:w="10800"/>
      </w:tblGrid>
      <w:tr w:rsidR="00FD59ED" w:rsidRPr="00FD59ED" w:rsidTr="00FD59ED">
        <w:trPr>
          <w:tblCellSpacing w:w="15" w:type="dxa"/>
        </w:trPr>
        <w:tc>
          <w:tcPr>
            <w:tcW w:w="4785" w:type="dxa"/>
            <w:tcBorders>
              <w:top w:val="single" w:sz="12" w:space="0" w:color="797979"/>
              <w:bottom w:val="single" w:sz="12" w:space="0" w:color="797979"/>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Style w:val="aa"/>
                <w:rFonts w:ascii="Times New Roman" w:hAnsi="Times New Roman"/>
                <w:sz w:val="20"/>
              </w:rPr>
              <w:t> </w:t>
            </w:r>
          </w:p>
          <w:p w:rsidR="00FD59ED" w:rsidRPr="00FD59ED" w:rsidRDefault="00FD59ED">
            <w:pPr>
              <w:pStyle w:val="af"/>
              <w:rPr>
                <w:rFonts w:ascii="Times New Roman" w:hAnsi="Times New Roman"/>
                <w:sz w:val="20"/>
              </w:rPr>
            </w:pPr>
            <w:r w:rsidRPr="00FD59ED">
              <w:rPr>
                <w:rStyle w:val="aa"/>
                <w:rFonts w:ascii="Times New Roman" w:hAnsi="Times New Roman"/>
                <w:sz w:val="20"/>
              </w:rPr>
              <w:t> </w:t>
            </w:r>
          </w:p>
          <w:p w:rsidR="00FD59ED" w:rsidRPr="00FD59ED" w:rsidRDefault="00FD59ED">
            <w:pPr>
              <w:pStyle w:val="af"/>
              <w:rPr>
                <w:rFonts w:ascii="Times New Roman" w:hAnsi="Times New Roman"/>
                <w:sz w:val="20"/>
              </w:rPr>
            </w:pPr>
            <w:r w:rsidRPr="00FD59ED">
              <w:rPr>
                <w:rStyle w:val="aa"/>
                <w:rFonts w:ascii="Times New Roman" w:hAnsi="Times New Roman"/>
                <w:sz w:val="20"/>
              </w:rPr>
              <w:t>Наниматель</w:t>
            </w:r>
          </w:p>
          <w:p w:rsidR="00FD59ED" w:rsidRPr="00FD59ED" w:rsidRDefault="00FD59ED">
            <w:pPr>
              <w:pStyle w:val="af"/>
              <w:rPr>
                <w:rFonts w:ascii="Times New Roman" w:hAnsi="Times New Roman"/>
                <w:sz w:val="20"/>
              </w:rPr>
            </w:pPr>
            <w:r w:rsidRPr="00FD59ED">
              <w:rPr>
                <w:rStyle w:val="aa"/>
                <w:rFonts w:ascii="Times New Roman" w:hAnsi="Times New Roman"/>
                <w:sz w:val="20"/>
              </w:rPr>
              <w:t>Администрация Алатырского муниципального округа</w:t>
            </w:r>
          </w:p>
          <w:p w:rsidR="00FD59ED" w:rsidRPr="00FD59ED" w:rsidRDefault="00FD59ED">
            <w:pPr>
              <w:pStyle w:val="af"/>
              <w:rPr>
                <w:rFonts w:ascii="Times New Roman" w:hAnsi="Times New Roman"/>
                <w:sz w:val="20"/>
              </w:rPr>
            </w:pPr>
            <w:r w:rsidRPr="00FD59ED">
              <w:rPr>
                <w:rFonts w:ascii="Times New Roman" w:hAnsi="Times New Roman"/>
                <w:sz w:val="20"/>
              </w:rPr>
              <w:t>Юридический адрес: 429820,                            Чувашская Республика, г. Алатырь,</w:t>
            </w:r>
          </w:p>
          <w:p w:rsidR="00FD59ED" w:rsidRPr="00FD59ED" w:rsidRDefault="00FD59ED">
            <w:pPr>
              <w:pStyle w:val="af"/>
              <w:rPr>
                <w:rFonts w:ascii="Times New Roman" w:hAnsi="Times New Roman"/>
                <w:sz w:val="20"/>
              </w:rPr>
            </w:pPr>
            <w:r w:rsidRPr="00FD59ED">
              <w:rPr>
                <w:rFonts w:ascii="Times New Roman" w:hAnsi="Times New Roman"/>
                <w:sz w:val="20"/>
              </w:rPr>
              <w:t> ул. Первомайская, д.87 </w:t>
            </w:r>
          </w:p>
          <w:p w:rsidR="00FD59ED" w:rsidRPr="00FD59ED" w:rsidRDefault="00FD59ED">
            <w:pPr>
              <w:pStyle w:val="af"/>
              <w:rPr>
                <w:rFonts w:ascii="Times New Roman" w:hAnsi="Times New Roman"/>
                <w:sz w:val="20"/>
              </w:rPr>
            </w:pPr>
            <w:r w:rsidRPr="00FD59ED">
              <w:rPr>
                <w:rFonts w:ascii="Times New Roman" w:hAnsi="Times New Roman"/>
                <w:sz w:val="20"/>
              </w:rPr>
              <w:t>Место нахождения: 429820, Чувашская Республика, г. Алатырь, ул. Первомайская,  д.29</w:t>
            </w:r>
          </w:p>
          <w:p w:rsidR="00FD59ED" w:rsidRPr="00FD59ED" w:rsidRDefault="00FD59ED">
            <w:pPr>
              <w:pStyle w:val="af"/>
              <w:rPr>
                <w:rFonts w:ascii="Times New Roman" w:hAnsi="Times New Roman"/>
                <w:sz w:val="20"/>
              </w:rPr>
            </w:pPr>
            <w:r w:rsidRPr="00FD59ED">
              <w:rPr>
                <w:rFonts w:ascii="Times New Roman" w:hAnsi="Times New Roman"/>
                <w:sz w:val="20"/>
              </w:rPr>
              <w:t>ИНН/КПП 2100021216/210001001</w:t>
            </w:r>
          </w:p>
          <w:p w:rsidR="00FD59ED" w:rsidRPr="00FD59ED" w:rsidRDefault="00FD59ED">
            <w:pPr>
              <w:pStyle w:val="af"/>
              <w:rPr>
                <w:rFonts w:ascii="Times New Roman" w:hAnsi="Times New Roman"/>
                <w:sz w:val="20"/>
              </w:rPr>
            </w:pPr>
            <w:r w:rsidRPr="00FD59ED">
              <w:rPr>
                <w:rFonts w:ascii="Times New Roman" w:hAnsi="Times New Roman"/>
                <w:sz w:val="20"/>
              </w:rPr>
              <w:t>ОГРН 1242100008260</w:t>
            </w:r>
          </w:p>
          <w:p w:rsidR="00FD59ED" w:rsidRPr="00FD59ED" w:rsidRDefault="00FD59ED">
            <w:pPr>
              <w:pStyle w:val="af"/>
              <w:rPr>
                <w:rFonts w:ascii="Times New Roman" w:hAnsi="Times New Roman"/>
                <w:sz w:val="20"/>
              </w:rPr>
            </w:pPr>
            <w:r w:rsidRPr="00FD59ED">
              <w:rPr>
                <w:rFonts w:ascii="Times New Roman" w:hAnsi="Times New Roman"/>
                <w:sz w:val="20"/>
              </w:rPr>
              <w:t> </w:t>
            </w:r>
          </w:p>
          <w:p w:rsidR="00FD59ED" w:rsidRPr="00FD59ED" w:rsidRDefault="00FD59ED">
            <w:pPr>
              <w:pStyle w:val="af"/>
              <w:rPr>
                <w:rFonts w:ascii="Times New Roman" w:hAnsi="Times New Roman"/>
                <w:sz w:val="20"/>
              </w:rPr>
            </w:pPr>
            <w:r w:rsidRPr="00FD59ED">
              <w:rPr>
                <w:rFonts w:ascii="Times New Roman" w:hAnsi="Times New Roman"/>
                <w:sz w:val="20"/>
              </w:rPr>
              <w:t>Глава Алатырского</w:t>
            </w:r>
          </w:p>
          <w:p w:rsidR="00FD59ED" w:rsidRPr="00FD59ED" w:rsidRDefault="00FD59ED">
            <w:pPr>
              <w:pStyle w:val="af"/>
              <w:rPr>
                <w:rFonts w:ascii="Times New Roman" w:hAnsi="Times New Roman"/>
                <w:sz w:val="20"/>
              </w:rPr>
            </w:pPr>
            <w:r w:rsidRPr="00FD59ED">
              <w:rPr>
                <w:rFonts w:ascii="Times New Roman" w:hAnsi="Times New Roman"/>
                <w:sz w:val="20"/>
              </w:rPr>
              <w:t>муниципального округа</w:t>
            </w:r>
          </w:p>
          <w:p w:rsidR="00FD59ED" w:rsidRPr="00FD59ED" w:rsidRDefault="00FD59ED">
            <w:pPr>
              <w:pStyle w:val="af"/>
              <w:rPr>
                <w:rFonts w:ascii="Times New Roman" w:hAnsi="Times New Roman"/>
                <w:sz w:val="20"/>
              </w:rPr>
            </w:pPr>
            <w:r w:rsidRPr="00FD59ED">
              <w:rPr>
                <w:rFonts w:ascii="Times New Roman" w:hAnsi="Times New Roman"/>
                <w:sz w:val="20"/>
              </w:rPr>
              <w:t>_____________   Н.И. Шпилевая</w:t>
            </w:r>
          </w:p>
          <w:p w:rsidR="00FD59ED" w:rsidRPr="00FD59ED" w:rsidRDefault="00FD59ED">
            <w:pPr>
              <w:pStyle w:val="af"/>
              <w:rPr>
                <w:rFonts w:ascii="Times New Roman" w:hAnsi="Times New Roman"/>
                <w:sz w:val="20"/>
              </w:rPr>
            </w:pPr>
            <w:r w:rsidRPr="00FD59ED">
              <w:rPr>
                <w:rFonts w:ascii="Times New Roman" w:hAnsi="Times New Roman"/>
                <w:sz w:val="20"/>
              </w:rPr>
              <w:t>М.П.</w:t>
            </w:r>
          </w:p>
        </w:tc>
        <w:tc>
          <w:tcPr>
            <w:tcW w:w="4785" w:type="dxa"/>
            <w:tcBorders>
              <w:top w:val="single" w:sz="12" w:space="0" w:color="797979"/>
              <w:bottom w:val="single" w:sz="12" w:space="0" w:color="797979"/>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Style w:val="aa"/>
                <w:rFonts w:ascii="Times New Roman" w:hAnsi="Times New Roman"/>
                <w:sz w:val="20"/>
              </w:rPr>
              <w:t> </w:t>
            </w:r>
          </w:p>
          <w:p w:rsidR="00FD59ED" w:rsidRPr="00FD59ED" w:rsidRDefault="00FD59ED">
            <w:pPr>
              <w:pStyle w:val="af"/>
              <w:rPr>
                <w:rFonts w:ascii="Times New Roman" w:hAnsi="Times New Roman"/>
                <w:sz w:val="20"/>
              </w:rPr>
            </w:pPr>
            <w:r w:rsidRPr="00FD59ED">
              <w:rPr>
                <w:rStyle w:val="aa"/>
                <w:rFonts w:ascii="Times New Roman" w:hAnsi="Times New Roman"/>
                <w:sz w:val="20"/>
              </w:rPr>
              <w:t> </w:t>
            </w:r>
          </w:p>
          <w:p w:rsidR="00FD59ED" w:rsidRPr="00FD59ED" w:rsidRDefault="00FD59ED">
            <w:pPr>
              <w:pStyle w:val="af"/>
              <w:rPr>
                <w:rFonts w:ascii="Times New Roman" w:hAnsi="Times New Roman"/>
                <w:sz w:val="20"/>
              </w:rPr>
            </w:pPr>
            <w:r w:rsidRPr="00FD59ED">
              <w:rPr>
                <w:rStyle w:val="aa"/>
                <w:rFonts w:ascii="Times New Roman" w:hAnsi="Times New Roman"/>
                <w:sz w:val="20"/>
              </w:rPr>
              <w:t>Муниципальный служащий</w:t>
            </w:r>
          </w:p>
          <w:p w:rsidR="00FD59ED" w:rsidRPr="00FD59ED" w:rsidRDefault="00FD59ED">
            <w:pPr>
              <w:pStyle w:val="af"/>
              <w:rPr>
                <w:rFonts w:ascii="Times New Roman" w:hAnsi="Times New Roman"/>
                <w:sz w:val="20"/>
              </w:rPr>
            </w:pPr>
            <w:r w:rsidRPr="00FD59ED">
              <w:rPr>
                <w:rFonts w:ascii="Times New Roman" w:hAnsi="Times New Roman"/>
                <w:sz w:val="20"/>
              </w:rPr>
              <w:t>       ФИО полностью</w:t>
            </w:r>
            <w:r w:rsidRPr="00FD59ED">
              <w:rPr>
                <w:rStyle w:val="aa"/>
                <w:rFonts w:ascii="Times New Roman" w:hAnsi="Times New Roman"/>
                <w:sz w:val="20"/>
              </w:rPr>
              <w:t>____________________</w:t>
            </w:r>
          </w:p>
          <w:p w:rsidR="00FD59ED" w:rsidRPr="00FD59ED" w:rsidRDefault="00FD59ED">
            <w:pPr>
              <w:pStyle w:val="af"/>
              <w:rPr>
                <w:rFonts w:ascii="Times New Roman" w:hAnsi="Times New Roman"/>
                <w:sz w:val="20"/>
              </w:rPr>
            </w:pPr>
            <w:r w:rsidRPr="00FD59ED">
              <w:rPr>
                <w:rStyle w:val="aa"/>
                <w:rFonts w:ascii="Times New Roman" w:hAnsi="Times New Roman"/>
                <w:sz w:val="20"/>
              </w:rPr>
              <w:t>        _________________________________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Адрес </w:t>
            </w:r>
            <w:r w:rsidRPr="00FD59ED">
              <w:rPr>
                <w:rStyle w:val="aa"/>
                <w:rFonts w:ascii="Times New Roman" w:hAnsi="Times New Roman"/>
                <w:sz w:val="20"/>
              </w:rPr>
              <w:t>____________________________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Дата рождения_____________________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Паспорт____________________________    </w:t>
            </w:r>
          </w:p>
          <w:p w:rsidR="00FD59ED" w:rsidRPr="00FD59ED" w:rsidRDefault="00FD59ED">
            <w:pPr>
              <w:pStyle w:val="af"/>
              <w:rPr>
                <w:rFonts w:ascii="Times New Roman" w:hAnsi="Times New Roman"/>
                <w:sz w:val="20"/>
              </w:rPr>
            </w:pPr>
            <w:r w:rsidRPr="00FD59ED">
              <w:rPr>
                <w:rFonts w:ascii="Times New Roman" w:hAnsi="Times New Roman"/>
                <w:sz w:val="20"/>
              </w:rPr>
              <w:t>       __________________________________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ИНН_______________________________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СНИЛС________________________________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w:t>
            </w:r>
          </w:p>
          <w:p w:rsidR="00FD59ED" w:rsidRPr="00FD59ED" w:rsidRDefault="00FD59ED">
            <w:pPr>
              <w:pStyle w:val="af"/>
              <w:rPr>
                <w:rFonts w:ascii="Times New Roman" w:hAnsi="Times New Roman"/>
                <w:sz w:val="20"/>
              </w:rPr>
            </w:pPr>
            <w:r w:rsidRPr="00FD59ED">
              <w:rPr>
                <w:rFonts w:ascii="Times New Roman" w:hAnsi="Times New Roman"/>
                <w:sz w:val="20"/>
              </w:rPr>
              <w:t>       ФИО  _________________________________</w:t>
            </w:r>
          </w:p>
          <w:p w:rsidR="00FD59ED" w:rsidRPr="00FD59ED" w:rsidRDefault="00FD59ED">
            <w:pPr>
              <w:pStyle w:val="af"/>
              <w:rPr>
                <w:rFonts w:ascii="Times New Roman" w:hAnsi="Times New Roman"/>
                <w:sz w:val="20"/>
              </w:rPr>
            </w:pPr>
            <w:r w:rsidRPr="00FD59ED">
              <w:rPr>
                <w:rFonts w:ascii="Times New Roman" w:hAnsi="Times New Roman"/>
                <w:sz w:val="20"/>
              </w:rPr>
              <w:t> </w:t>
            </w:r>
          </w:p>
          <w:p w:rsidR="00FD59ED" w:rsidRPr="00FD59ED" w:rsidRDefault="00FD59ED">
            <w:pPr>
              <w:pStyle w:val="af"/>
              <w:rPr>
                <w:rFonts w:ascii="Times New Roman" w:hAnsi="Times New Roman"/>
                <w:sz w:val="20"/>
              </w:rPr>
            </w:pPr>
            <w:r w:rsidRPr="00FD59ED">
              <w:rPr>
                <w:rFonts w:ascii="Times New Roman" w:hAnsi="Times New Roman"/>
                <w:sz w:val="20"/>
              </w:rPr>
              <w:t>       _____________________ подпись</w:t>
            </w:r>
          </w:p>
        </w:tc>
      </w:tr>
    </w:tbl>
    <w:p w:rsidR="00FD59ED" w:rsidRPr="00FD59ED" w:rsidRDefault="00FD59ED" w:rsidP="00FD59ED">
      <w:pPr>
        <w:pStyle w:val="af"/>
        <w:jc w:val="both"/>
        <w:rPr>
          <w:rFonts w:ascii="Times New Roman" w:hAnsi="Times New Roman"/>
          <w:sz w:val="20"/>
        </w:rPr>
      </w:pPr>
      <w:r w:rsidRPr="00FD59ED">
        <w:rPr>
          <w:rFonts w:ascii="Times New Roman" w:hAnsi="Times New Roman"/>
          <w:sz w:val="20"/>
        </w:rPr>
        <w:t> </w:t>
      </w:r>
    </w:p>
    <w:tbl>
      <w:tblPr>
        <w:tblW w:w="216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1600"/>
      </w:tblGrid>
      <w:tr w:rsidR="00FD59ED" w:rsidRPr="00FD59ED" w:rsidTr="00FD59ED">
        <w:trPr>
          <w:tblCellSpacing w:w="15" w:type="dxa"/>
        </w:trPr>
        <w:tc>
          <w:tcPr>
            <w:tcW w:w="6630" w:type="dxa"/>
            <w:tcBorders>
              <w:top w:val="single" w:sz="12" w:space="0" w:color="797979"/>
              <w:bottom w:val="single" w:sz="12" w:space="0" w:color="797979"/>
            </w:tcBorders>
            <w:shd w:val="clear" w:color="auto" w:fill="FFFFFF"/>
            <w:tcMar>
              <w:top w:w="210" w:type="dxa"/>
              <w:left w:w="210" w:type="dxa"/>
              <w:bottom w:w="210" w:type="dxa"/>
              <w:right w:w="210" w:type="dxa"/>
            </w:tcMar>
            <w:hideMark/>
          </w:tcPr>
          <w:p w:rsidR="00FD59ED" w:rsidRPr="00FD59ED" w:rsidRDefault="00FD59ED">
            <w:pPr>
              <w:pStyle w:val="af"/>
              <w:rPr>
                <w:rFonts w:ascii="Times New Roman" w:hAnsi="Times New Roman"/>
                <w:sz w:val="20"/>
              </w:rPr>
            </w:pPr>
            <w:r w:rsidRPr="00FD59ED">
              <w:rPr>
                <w:rFonts w:ascii="Times New Roman" w:hAnsi="Times New Roman"/>
                <w:sz w:val="20"/>
              </w:rPr>
              <w:t> </w:t>
            </w:r>
          </w:p>
        </w:tc>
      </w:tr>
    </w:tbl>
    <w:p w:rsidR="00FD59ED" w:rsidRPr="00FD59ED" w:rsidRDefault="00FD59ED" w:rsidP="00FD59ED">
      <w:pPr>
        <w:pStyle w:val="af"/>
        <w:jc w:val="both"/>
        <w:rPr>
          <w:rFonts w:ascii="Times New Roman" w:hAnsi="Times New Roman"/>
          <w:sz w:val="20"/>
        </w:rPr>
      </w:pPr>
      <w:r w:rsidRPr="00FD59ED">
        <w:rPr>
          <w:rFonts w:ascii="Times New Roman" w:hAnsi="Times New Roman"/>
          <w:sz w:val="20"/>
        </w:rPr>
        <w:t>Экземпляр трудового договора мною получен ________________ </w:t>
      </w:r>
      <w:r w:rsidRPr="00FD59ED">
        <w:rPr>
          <w:rStyle w:val="aa"/>
          <w:rFonts w:ascii="Times New Roman" w:hAnsi="Times New Roman"/>
          <w:sz w:val="20"/>
        </w:rPr>
        <w:t>  ____________________</w:t>
      </w:r>
    </w:p>
    <w:p w:rsidR="00FD59ED" w:rsidRPr="00FD59ED" w:rsidRDefault="00FD59ED" w:rsidP="00FD59ED">
      <w:pPr>
        <w:pStyle w:val="af"/>
        <w:jc w:val="both"/>
        <w:rPr>
          <w:rFonts w:ascii="Times New Roman" w:hAnsi="Times New Roman"/>
          <w:sz w:val="20"/>
        </w:rPr>
      </w:pPr>
      <w:r w:rsidRPr="00FD59ED">
        <w:rPr>
          <w:rStyle w:val="aa"/>
          <w:rFonts w:ascii="Times New Roman" w:hAnsi="Times New Roman"/>
          <w:sz w:val="20"/>
        </w:rPr>
        <w:t>                                                               Число, месяц, год      фамилия и инициалы </w:t>
      </w:r>
    </w:p>
    <w:p w:rsidR="00FD59ED" w:rsidRDefault="00FD59ED" w:rsidP="00FD59ED">
      <w:pPr>
        <w:pStyle w:val="af"/>
        <w:jc w:val="both"/>
        <w:rPr>
          <w:rFonts w:ascii="Montserrat" w:hAnsi="Montserrat"/>
          <w:sz w:val="23"/>
          <w:szCs w:val="23"/>
        </w:rPr>
      </w:pPr>
      <w:r>
        <w:rPr>
          <w:rStyle w:val="aa"/>
          <w:rFonts w:ascii="Montserrat" w:hAnsi="Montserrat"/>
        </w:rPr>
        <w:t> </w:t>
      </w: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4C591A" w:rsidRPr="00745B98" w:rsidRDefault="004C591A" w:rsidP="001D7D55">
      <w:pPr>
        <w:ind w:firstLine="0"/>
        <w:contextualSpacing/>
        <w:rPr>
          <w:sz w:val="20"/>
        </w:rPr>
      </w:pPr>
    </w:p>
    <w:p w:rsidR="00745B98" w:rsidRDefault="00745B98" w:rsidP="00FD59ED">
      <w:pPr>
        <w:tabs>
          <w:tab w:val="left" w:pos="1395"/>
        </w:tabs>
        <w:ind w:firstLine="0"/>
        <w:contextualSpacing/>
        <w:rPr>
          <w:sz w:val="20"/>
        </w:rPr>
      </w:pPr>
      <w:bookmarkStart w:id="0" w:name="_GoBack"/>
      <w:bookmarkEnd w:id="0"/>
    </w:p>
    <w:p w:rsidR="00745B98" w:rsidRPr="00745B98" w:rsidRDefault="00745B98" w:rsidP="001D7D55">
      <w:pPr>
        <w:ind w:firstLine="0"/>
        <w:contextualSpacing/>
        <w:rPr>
          <w:sz w:val="20"/>
        </w:rPr>
      </w:pPr>
    </w:p>
    <w:p w:rsidR="006D7899" w:rsidRPr="00E162F2" w:rsidRDefault="006D7899"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6"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7"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FD59ED"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23.06</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38"/>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4D4" w:rsidRDefault="006564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6564D4" w:rsidRDefault="006564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Montserrat">
    <w:panose1 w:val="00000500000000000000"/>
    <w:charset w:val="CC"/>
    <w:family w:val="auto"/>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4D4" w:rsidRDefault="006564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6564D4" w:rsidRDefault="006564D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FD59ED">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25E02A0"/>
    <w:multiLevelType w:val="multilevel"/>
    <w:tmpl w:val="E69ECD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21F56021"/>
    <w:multiLevelType w:val="multilevel"/>
    <w:tmpl w:val="3EEA1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612990"/>
    <w:multiLevelType w:val="multilevel"/>
    <w:tmpl w:val="8AD0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D976D0"/>
    <w:multiLevelType w:val="multilevel"/>
    <w:tmpl w:val="BD6C93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5A2E7E"/>
    <w:multiLevelType w:val="multilevel"/>
    <w:tmpl w:val="927287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5008CF"/>
    <w:multiLevelType w:val="multilevel"/>
    <w:tmpl w:val="2820D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8B82D07"/>
    <w:multiLevelType w:val="multilevel"/>
    <w:tmpl w:val="57E66C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9D8431D"/>
    <w:multiLevelType w:val="multilevel"/>
    <w:tmpl w:val="CB0663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6F597A44"/>
    <w:multiLevelType w:val="multilevel"/>
    <w:tmpl w:val="CBEEFE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num w:numId="1">
    <w:abstractNumId w:val="0"/>
  </w:num>
  <w:num w:numId="2">
    <w:abstractNumId w:val="14"/>
  </w:num>
  <w:num w:numId="3">
    <w:abstractNumId w:val="6"/>
  </w:num>
  <w:num w:numId="4">
    <w:abstractNumId w:val="16"/>
  </w:num>
  <w:num w:numId="5">
    <w:abstractNumId w:val="5"/>
  </w:num>
  <w:num w:numId="6">
    <w:abstractNumId w:val="11"/>
  </w:num>
  <w:num w:numId="7">
    <w:abstractNumId w:val="10"/>
  </w:num>
  <w:num w:numId="8">
    <w:abstractNumId w:val="7"/>
  </w:num>
  <w:num w:numId="9">
    <w:abstractNumId w:val="13"/>
  </w:num>
  <w:num w:numId="10">
    <w:abstractNumId w:val="8"/>
  </w:num>
  <w:num w:numId="11">
    <w:abstractNumId w:val="12"/>
  </w:num>
  <w:num w:numId="12">
    <w:abstractNumId w:val="9"/>
  </w:num>
  <w:num w:numId="13">
    <w:abstractNumId w:val="15"/>
  </w:num>
  <w:num w:numId="1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1D7E"/>
    <w:rsid w:val="000826DA"/>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076D9"/>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59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64D4"/>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D7899"/>
    <w:rsid w:val="006E2974"/>
    <w:rsid w:val="006E2EC3"/>
    <w:rsid w:val="006E4005"/>
    <w:rsid w:val="006E43E8"/>
    <w:rsid w:val="006F25B3"/>
    <w:rsid w:val="00700E23"/>
    <w:rsid w:val="00714C8C"/>
    <w:rsid w:val="00723BA0"/>
    <w:rsid w:val="00725E26"/>
    <w:rsid w:val="00727EDF"/>
    <w:rsid w:val="00731541"/>
    <w:rsid w:val="0073546E"/>
    <w:rsid w:val="0073599D"/>
    <w:rsid w:val="00745B98"/>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2250"/>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80F64"/>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1364"/>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62DA"/>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162F2"/>
    <w:rsid w:val="00E20883"/>
    <w:rsid w:val="00E21BBE"/>
    <w:rsid w:val="00E27256"/>
    <w:rsid w:val="00E36EA3"/>
    <w:rsid w:val="00E43504"/>
    <w:rsid w:val="00E4381A"/>
    <w:rsid w:val="00E545E7"/>
    <w:rsid w:val="00E64F19"/>
    <w:rsid w:val="00E75F87"/>
    <w:rsid w:val="00E7771E"/>
    <w:rsid w:val="00E950A3"/>
    <w:rsid w:val="00E9568B"/>
    <w:rsid w:val="00EA0E36"/>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59ED"/>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 w:type="paragraph" w:customStyle="1" w:styleId="15a">
    <w:name w:val="Обычный15"/>
    <w:rsid w:val="006D7899"/>
    <w:rPr>
      <w:rFonts w:ascii="Times New Roman" w:eastAsia="Times New Roman" w:hAnsi="Times New Roman"/>
      <w:sz w:val="24"/>
      <w:szCs w:val="20"/>
    </w:rPr>
  </w:style>
  <w:style w:type="paragraph" w:customStyle="1" w:styleId="16a">
    <w:name w:val="Обычный16"/>
    <w:rsid w:val="00E162F2"/>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20378126">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689673651">
      <w:bodyDiv w:val="1"/>
      <w:marLeft w:val="0"/>
      <w:marRight w:val="0"/>
      <w:marTop w:val="0"/>
      <w:marBottom w:val="0"/>
      <w:divBdr>
        <w:top w:val="none" w:sz="0" w:space="0" w:color="auto"/>
        <w:left w:val="none" w:sz="0" w:space="0" w:color="auto"/>
        <w:bottom w:val="none" w:sz="0" w:space="0" w:color="auto"/>
        <w:right w:val="none" w:sz="0" w:space="0" w:color="auto"/>
      </w:divBdr>
      <w:divsChild>
        <w:div w:id="1355809367">
          <w:marLeft w:val="0"/>
          <w:marRight w:val="0"/>
          <w:marTop w:val="0"/>
          <w:marBottom w:val="0"/>
          <w:divBdr>
            <w:top w:val="none" w:sz="0" w:space="0" w:color="auto"/>
            <w:left w:val="none" w:sz="0" w:space="0" w:color="auto"/>
            <w:bottom w:val="none" w:sz="0" w:space="0" w:color="auto"/>
            <w:right w:val="none" w:sz="0" w:space="0" w:color="auto"/>
          </w:divBdr>
        </w:div>
        <w:div w:id="2124612716">
          <w:marLeft w:val="0"/>
          <w:marRight w:val="0"/>
          <w:marTop w:val="0"/>
          <w:marBottom w:val="0"/>
          <w:divBdr>
            <w:top w:val="none" w:sz="0" w:space="0" w:color="auto"/>
            <w:left w:val="none" w:sz="0" w:space="0" w:color="auto"/>
            <w:bottom w:val="none" w:sz="0" w:space="0" w:color="auto"/>
            <w:right w:val="none" w:sz="0" w:space="0" w:color="auto"/>
          </w:divBdr>
        </w:div>
        <w:div w:id="825517915">
          <w:marLeft w:val="0"/>
          <w:marRight w:val="0"/>
          <w:marTop w:val="0"/>
          <w:marBottom w:val="0"/>
          <w:divBdr>
            <w:top w:val="none" w:sz="0" w:space="0" w:color="auto"/>
            <w:left w:val="none" w:sz="0" w:space="0" w:color="auto"/>
            <w:bottom w:val="none" w:sz="0" w:space="0" w:color="auto"/>
            <w:right w:val="none" w:sz="0" w:space="0" w:color="auto"/>
          </w:divBdr>
        </w:div>
        <w:div w:id="1561675904">
          <w:marLeft w:val="0"/>
          <w:marRight w:val="0"/>
          <w:marTop w:val="0"/>
          <w:marBottom w:val="0"/>
          <w:divBdr>
            <w:top w:val="none" w:sz="0" w:space="0" w:color="auto"/>
            <w:left w:val="none" w:sz="0" w:space="0" w:color="auto"/>
            <w:bottom w:val="none" w:sz="0" w:space="0" w:color="auto"/>
            <w:right w:val="none" w:sz="0" w:space="0" w:color="auto"/>
          </w:divBdr>
        </w:div>
      </w:divsChild>
    </w:div>
    <w:div w:id="1796636454">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ssluzhba.gov.ru/spo/knowledge-base"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pravo.gov.ru/proxy/ips/?docbody=&amp;firstDoc=1&amp;lastDoc=1&amp;nd=607651393"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alatr_kadr@cap.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mailto:alatr.priem@cap.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cap.ru/file/5c90ff61a464497e9397a72e548cfcaf"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alatr-mo.cap.ru/contacts" TargetMode="External"/><Relationship Id="rId10" Type="http://schemas.openxmlformats.org/officeDocument/2006/relationships/hyperlink" Target="https://fs.cap.ru/file/e1393a7390fe4e87ba4eef938524f23a"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login.consultant.ru/link/?req=doc&amp;base=LAW&amp;n=96619&amp;date=22.11.2021&amp;dst=100279&amp;field=13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3832</Words>
  <Characters>21847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2</cp:revision>
  <cp:lastPrinted>2025-04-21T08:10:00Z</cp:lastPrinted>
  <dcterms:created xsi:type="dcterms:W3CDTF">2026-06-29T05:50:00Z</dcterms:created>
  <dcterms:modified xsi:type="dcterms:W3CDTF">2026-06-29T05:50:00Z</dcterms:modified>
</cp:coreProperties>
</file>