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A4367A">
        <w:trPr>
          <w:cantSplit/>
          <w:trHeight w:val="1975"/>
        </w:trPr>
        <w:tc>
          <w:tcPr>
            <w:tcW w:w="4195" w:type="dxa"/>
          </w:tcPr>
          <w:p w:rsidR="000C3808" w:rsidRPr="003B22D5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25FA" w:rsidRDefault="00FD25FA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F908DF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27.03.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23 289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1EE14B" wp14:editId="53B5E41E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FD25FA" w:rsidRDefault="00E2542A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25FA" w:rsidRDefault="00FD25F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F908D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27.03.2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</w:t>
            </w:r>
            <w:r w:rsidR="00F908D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  <w:r w:rsidR="00F908D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289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57387E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7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Положения об обеспечении содержания зданий и сооружений муниципальных образовательных </w:t>
            </w:r>
            <w:r w:rsidR="000A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</w:t>
            </w:r>
            <w:r w:rsidRPr="00573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ий, обустройства прилегающих к ним территорий Канашского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bookmarkEnd w:id="0"/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Default="000C3808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08" w:rsidRPr="000C3808" w:rsidRDefault="0057387E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8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Российской Федерации от 29 декабря 2012 года № 273-ФЗ «Об образовании в Российской Федерации», Федеральным законом от 6 октября 2003 года N 131-ФЗ "Об общих принципах организации местного самоуправления в Российской Федерации", Уставом Канашского муниципального округа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614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387E" w:rsidRPr="0057387E" w:rsidRDefault="0057387E" w:rsidP="0057387E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87E">
        <w:rPr>
          <w:rFonts w:ascii="Times New Roman" w:hAnsi="Times New Roman" w:cs="Times New Roman"/>
          <w:sz w:val="24"/>
          <w:szCs w:val="24"/>
        </w:rPr>
        <w:t>1.</w:t>
      </w:r>
      <w:r w:rsidR="00406171">
        <w:rPr>
          <w:rFonts w:ascii="Times New Roman" w:hAnsi="Times New Roman" w:cs="Times New Roman"/>
          <w:sz w:val="24"/>
          <w:szCs w:val="24"/>
        </w:rPr>
        <w:t xml:space="preserve"> </w:t>
      </w:r>
      <w:r w:rsidRPr="0057387E">
        <w:rPr>
          <w:rFonts w:ascii="Times New Roman" w:hAnsi="Times New Roman" w:cs="Times New Roman"/>
          <w:sz w:val="24"/>
          <w:szCs w:val="24"/>
        </w:rPr>
        <w:t xml:space="preserve">Утвердить Положение об обеспечении содержания зданий и сооружений муниципальных образовательных </w:t>
      </w:r>
      <w:r w:rsidR="000A269E">
        <w:rPr>
          <w:rFonts w:ascii="Times New Roman" w:hAnsi="Times New Roman" w:cs="Times New Roman"/>
          <w:sz w:val="24"/>
          <w:szCs w:val="24"/>
        </w:rPr>
        <w:t>учрежден</w:t>
      </w:r>
      <w:r w:rsidRPr="0057387E">
        <w:rPr>
          <w:rFonts w:ascii="Times New Roman" w:hAnsi="Times New Roman" w:cs="Times New Roman"/>
          <w:sz w:val="24"/>
          <w:szCs w:val="24"/>
        </w:rPr>
        <w:t>ий, обустройства прилегающих к ним территорий Канашского муниципального округа Чувашской Республики.</w:t>
      </w:r>
    </w:p>
    <w:p w:rsidR="0057387E" w:rsidRPr="0057387E" w:rsidRDefault="0057387E" w:rsidP="0057387E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87E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Канашского района Чувашской Республики от 30.01.2018 года № 64 «Об утверждении Положения об обеспечении содержания зданий и сооружений муниципальных образовательных организаций, обустройства прилегающих к ним территорий Канашского района Чувашской Республики».</w:t>
      </w:r>
    </w:p>
    <w:p w:rsidR="007A7E11" w:rsidRDefault="00521488" w:rsidP="00F55AF7">
      <w:pPr>
        <w:autoSpaceDE w:val="0"/>
        <w:autoSpaceDN w:val="0"/>
        <w:adjustRightInd w:val="0"/>
        <w:spacing w:after="0" w:line="240" w:lineRule="auto"/>
        <w:ind w:right="-3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E1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7B109D">
        <w:rPr>
          <w:rFonts w:ascii="Times New Roman" w:hAnsi="Times New Roman" w:cs="Times New Roman"/>
          <w:sz w:val="24"/>
          <w:szCs w:val="24"/>
        </w:rPr>
        <w:t xml:space="preserve">Сергееву Л.Н.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22894">
        <w:rPr>
          <w:rFonts w:ascii="Times New Roman" w:hAnsi="Times New Roman" w:cs="Times New Roman"/>
          <w:sz w:val="24"/>
          <w:szCs w:val="24"/>
        </w:rPr>
        <w:t>после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и распространяет</w:t>
      </w:r>
      <w:r w:rsidR="004B4CBA">
        <w:rPr>
          <w:rFonts w:ascii="Times New Roman" w:hAnsi="Times New Roman" w:cs="Times New Roman"/>
          <w:sz w:val="24"/>
          <w:szCs w:val="24"/>
        </w:rPr>
        <w:t>ся</w:t>
      </w:r>
      <w:r w:rsidR="00935AF1" w:rsidRPr="007A7E11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</w:t>
      </w:r>
      <w:r w:rsidR="00521488">
        <w:rPr>
          <w:rFonts w:ascii="Times New Roman" w:hAnsi="Times New Roman" w:cs="Times New Roman"/>
          <w:sz w:val="24"/>
          <w:szCs w:val="24"/>
        </w:rPr>
        <w:t>01 января</w:t>
      </w:r>
      <w:r w:rsidR="007A7E11">
        <w:rPr>
          <w:rFonts w:ascii="Times New Roman" w:hAnsi="Times New Roman" w:cs="Times New Roman"/>
          <w:sz w:val="24"/>
          <w:szCs w:val="24"/>
        </w:rPr>
        <w:t xml:space="preserve"> </w:t>
      </w:r>
      <w:r w:rsidR="00935AF1" w:rsidRPr="007A7E11">
        <w:rPr>
          <w:rFonts w:ascii="Times New Roman" w:hAnsi="Times New Roman" w:cs="Times New Roman"/>
          <w:sz w:val="24"/>
          <w:szCs w:val="24"/>
        </w:rPr>
        <w:t>2023 года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DC6173" w:rsidRDefault="00DB66A0" w:rsidP="001848AE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184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5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48AE" w:rsidRPr="00DC6173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F72D05" w:rsidRDefault="001848AE" w:rsidP="00F72D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bCs/>
        </w:rPr>
        <w:br w:type="column"/>
      </w:r>
      <w:r w:rsidR="00FD17B3" w:rsidRPr="00FD1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Приложение </w:t>
      </w:r>
      <w:r w:rsidR="00F72D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D17B3" w:rsidRPr="00FD17B3" w:rsidRDefault="00FD17B3" w:rsidP="00F72D05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F72D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постановлению администрации</w:t>
      </w:r>
    </w:p>
    <w:p w:rsidR="00FD17B3" w:rsidRPr="00FD17B3" w:rsidRDefault="00FD17B3" w:rsidP="00FD17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Канашского муниципального округа </w:t>
      </w:r>
    </w:p>
    <w:p w:rsidR="00FD17B3" w:rsidRPr="00FD17B3" w:rsidRDefault="00FD17B3" w:rsidP="00FD17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Чувашской Республики</w:t>
      </w:r>
    </w:p>
    <w:p w:rsidR="00FD17B3" w:rsidRPr="00FD17B3" w:rsidRDefault="00FD17B3" w:rsidP="00FD17B3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  <w:r w:rsidRPr="00FD1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="00F908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27.03.</w:t>
      </w:r>
      <w:r w:rsidR="006A1D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2023</w:t>
      </w:r>
      <w:r w:rsidR="00F908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A1D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 </w:t>
      </w:r>
      <w:r w:rsidRPr="00FD1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F908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289</w:t>
      </w:r>
    </w:p>
    <w:p w:rsidR="00FD17B3" w:rsidRPr="00FD17B3" w:rsidRDefault="00FD17B3" w:rsidP="00FD17B3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Положение</w:t>
      </w:r>
    </w:p>
    <w:p w:rsidR="00FD17B3" w:rsidRPr="00FD17B3" w:rsidRDefault="00FD17B3" w:rsidP="00FD1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об обеспечении содержания зданий и сооружений муниципальных образовательных </w:t>
      </w:r>
      <w:r w:rsidR="00E97F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учрежден</w:t>
      </w: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ий Канашского </w:t>
      </w:r>
      <w:r w:rsidRPr="00FD1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Чувашской Республики, обустройства прилегающих к ним территорий</w:t>
      </w:r>
    </w:p>
    <w:p w:rsidR="00FD17B3" w:rsidRPr="00FD17B3" w:rsidRDefault="00FD17B3" w:rsidP="00FD1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 Общие положения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Настоящее Положение разработано в соответствии с п. 5 ч. 1 ст. 9 Федерального закона Российской Федерации </w:t>
      </w:r>
      <w:hyperlink r:id="rId10" w:history="1">
        <w:r w:rsidRPr="00FD17B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29 декабря 2012 года N 273-ФЗ "Об образовании в Российской Федерации"</w:t>
        </w:r>
      </w:hyperlink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 целью регламентации обеспечения содержания зданий и сооружений образовательных </w:t>
      </w:r>
      <w:r w:rsidR="00E97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ий, обустройства прилегающих к ним территорий.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1.2. Организация работы по обеспечению содержания зданий и сооружений муниципальных образовательных </w:t>
      </w:r>
      <w:r w:rsidR="00E97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ий, обустройства прилегающих к ним территорий осуществляется на основании и в соответствии </w:t>
      </w:r>
      <w:r w:rsidR="005356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законодательством Российской Федерации.</w:t>
      </w:r>
    </w:p>
    <w:p w:rsidR="005356D8" w:rsidRDefault="005356D8" w:rsidP="00FD17B3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Требования к содержанию зданий и сооружений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2.1. Отдел имущественных и земельных отношений администрации Канашского </w:t>
      </w:r>
      <w:r w:rsidRPr="00FD17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передает образовательным учреждениям в оперативное управление недвижимое имущество, необходимое для осуществления установленных уставами образовательных учреждений видов деятельности.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Имущество передается образовательному учреждению на основании договора оперативного управления и акта приема-передачи к нему.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Имущество образовательного учреждения, закрепленное за ним на праве оперативного управления, является муниципальной собственностью Канашского муниципального округа Чувашской Республики.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При осуществлении оперативного управления имуществом образовательное учреждение обязано: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2.3.1. Использовать закрепленное за ним на праве оперативного управления имущество эффективно и строго по целевому назначению.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2.3.2. Не допускать ухудшения технического состояния имущества, кроме случаев нормативного износа в процессе эксплуатации.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2.3.3. Осуществлять капитальный и текущий ремонт закрепленного за ним имущества.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2.3.4. Согласовывать с отделом имущественных и земельных отношений администрации Канашского муниципального округа сделки с имуществом (аренда, безвозмездное пользование, залог, иной способ распоряжаться имуществом, приобретенным за счет средств, выделенных по смете на приобретение такого имущества). 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2.3.5. До заключения договора аренды на закрепленное за ним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 на уровне района. Договор аренды не может заключаться, если в результате экспертной оценки установлена возможность ухудшения условий (ст. 13 </w:t>
      </w:r>
      <w:hyperlink r:id="rId11" w:history="1">
        <w:r w:rsidRPr="00FD17B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 w:rsidR="00FD7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</w:t>
      </w:r>
      <w:r w:rsidR="00FD735F" w:rsidRPr="00FD735F">
        <w:rPr>
          <w:rFonts w:ascii="Times New Roman" w:hAnsi="Times New Roman" w:cs="Times New Roman"/>
          <w:sz w:val="24"/>
          <w:szCs w:val="24"/>
        </w:rPr>
        <w:t xml:space="preserve"> </w:t>
      </w:r>
      <w:r w:rsidR="00FD735F" w:rsidRPr="00FD735F">
        <w:rPr>
          <w:rFonts w:ascii="Times New Roman" w:hAnsi="Times New Roman" w:cs="Times New Roman"/>
          <w:sz w:val="24"/>
          <w:szCs w:val="24"/>
        </w:rPr>
        <w:lastRenderedPageBreak/>
        <w:t>изменениями и дополнениями от:</w:t>
      </w:r>
      <w:r w:rsidR="00FD735F" w:rsidRPr="00FD735F">
        <w:t xml:space="preserve"> </w:t>
      </w:r>
      <w:r w:rsidR="00FD735F" w:rsidRPr="00FD73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 июля 2000 г., 22 августа, 21 декабря 2004 г., 26, 30 июня 2007 г., 23 июля 2008 г., 28 апреля, 3 июня, 17 декабря 2009 г., 21 июля, 3 декабря 2011 г., 5 апреля, 29 июня, 2 июля, 25 ноября, 2 декабря 2013 г., 29 июня, 13 июля, 28 ноября 2015 г., 28 декабря 2016 г., 18 апреля, 4 июня, 27 декабря 2018 г., 16 октября, 27 декабря 2019 г., 8 июня, 31 июля 2020 г., 5 апреля, 11 июня 2021 г., 14 июля, 5, 29 декабря 2022 г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2.3.6. Договор аренды может быть признан недействительным по основаниям, установленным гражданским законодательством.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2.3.7. Имущество, приобретенное образовательным учреждением за счет средств, выделенных по смете, поступает в оперативное управление образовательного учреждения в порядке, установленном </w:t>
      </w:r>
      <w:hyperlink r:id="rId12" w:history="1">
        <w:r w:rsidRPr="00FD17B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иными правовыми актами.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2.3.8. Право оперативного управления имуществом прекращается по основаниям и в порядке, предусмотренном </w:t>
      </w:r>
      <w:hyperlink r:id="rId13" w:history="1">
        <w:r w:rsidRPr="00FD17B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иными правовыми актами.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Организация контроля за содержанием зданий и сооружений в исправном техническом состоянии возлагается на руководителей муниципальных образовательных организаций.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 На основании данного положения образовательные учреждения разрабатывают порядок проведения плановых и внеплановых осмотров, эксплуатируемых ими зданий и сооружений. В порядке определяются количество и состав комиссий по осмотрам, перечень зданий и сооружений. Плановые осмотры зданий и сооружений организуются два раза в год - весенние и осенние осмотры.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Все здания и сооружения образовательного</w:t>
      </w:r>
      <w:r w:rsidR="00851C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учреждения закрепляются приказом руководителя муниципального образовательного</w:t>
      </w:r>
      <w:r w:rsidR="00851C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учреждения за лицом, ответственным за эксплуатацию.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 Лицо, ответственное за эксплуатацию здания, обязано обеспечить: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2.8.1. 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2.8.2. Осмотры зданий в весенний и осенний период, подготовку к сезонной эксплуатации.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2.9. Весенние осмотры для проверки технического состояния зданий и сооружений, инженерного и технического оборудования, прилегающей территории проводятся после окончания эксплуатации в зимних условиях сразу после таяния снега, когда здания, сооружения и прилегающая к ним территория могут быть доступны для осмотра.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Результаты работы комиссии по плановым осмотрам зданий и сооружений оформляются актом (приложение N 1).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 В ходе осенних осмотров проверку готовности зданий и сооружений к эксплуатации в зимних условиях проводят до начала отопительного сезона, к этому времени должна быть завершена подготовка зданий и сооружений к эксплуатации в зимних условиях.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Результаты работы комиссии по плановым осмотрам зданий и сооружений оформляются актом (приложение N 2).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2.11. 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наводнений).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Форма акта внепланового осмотра зданий (сооружений) предусмотрена (приложение N 3).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тяжелых последствий воздействия на здания и сооружения неблагоприятных факторов, осмотры зданий и сооружений проводятся в соответствии с </w:t>
      </w:r>
      <w:hyperlink r:id="rId14" w:history="1">
        <w:r w:rsidRPr="00FD17B3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Приказом Минстроя России от 6 декабря 1994 года N 17-48 "О порядке расследования причин аварий зданий и сооружений на территории Российской Федерации"</w:t>
        </w:r>
      </w:hyperlink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(зарегистрировано Минюстом Российской Федерации 23 декабря 1994 года N 761).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2.12. Частичные осмотры зданий и сооружений проводятся с целью обеспечения постоянного наблюдения за правильной эксплуатацией объектов.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2.13. Календарные сроки плановых осмотров зданий и сооружений устанавливаются в зависимости от климатических условий.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2.14. 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лицо, ответственное за эксплуатацию здания, докладывает о неисправностях и деформации руководителю образовательной организации. На основании актов осмотров руководителями образовательных организаций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2.15. Результаты осмотров (неисправности и повреждения) лицо, ответственное за эксплуатацию зданий, сооружений, отражает в журнале учета технического состояния зданий по форме (приложение N 4), который предъявляется комиссиям по проведению плановых проверок.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2.16. Готовность образовательного учреждения к новому учебному году определяется после проверки специальной комиссией по приемке ее готовности к началу учебного года.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итогам приемки составляется акт готовности образовательного учреждения.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FD17B3" w:rsidRPr="00FD17B3" w:rsidRDefault="00FD17B3" w:rsidP="00E761AF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3. Требования к обустройству прилегающей к образовательно</w:t>
      </w:r>
      <w:r w:rsidR="007962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му</w:t>
      </w: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962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учреждению</w:t>
      </w: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территории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Образовательное учреждение обязано осуществлять мероприятия по поддержанию надлежащего санитарно-экологического состояния закрепленной территории.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Территории образовательных учреждений должны быть ограждены по всему периметру и озеленены согласно санитарно-эпидемиологическим требованиям и нормам.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Территории образовательных учреждений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Территории образовательных учреждений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контейнеры, а затем вывозить.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4. Контроль за техническим состоянием зданий и сооружений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Контроль за техническим состоянием зданий и сооружений осуществляется в следующем порядке: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При плановых осмотрах зданий и сооружений проверяются: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4.2.1. Внешнее благоустройство.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4.2.2. Фундаменты и подвальные помещения, встроенные котельные, насосные, тепловые пункты, инженерные устройства и оборудование.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4.2.3. Ограждающие конструкции и элементы фасада (балконы, лоджии, эркеры, козырьки, архитектурные детали, водоотводящие устройства).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4.2.4. Кровли, чердачные помещения и перекрытия, </w:t>
      </w:r>
      <w:proofErr w:type="spellStart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надкровельные</w:t>
      </w:r>
      <w:proofErr w:type="spellEnd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4.2.5. Поэтажно перекрытия, капитальные стены и перегородки внутри помещений санузлы, санитарно-техническое и инженерное оборудование.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4.2.6. Строительные конструкции и несущие элементы технологического оборудования.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4.2.7. Соблюдение габаритных приближений.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4.2.8. Наружные коммуникации и их обустройства.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4.2.9. Противопожарные устройства.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4.2.10. Прилегающая территория.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Особое внимание при проведении плановых, внеплановых и частичных осмотров обращается на следующие сооружения и конструкции: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4.3.1. Сооружения и конструкции, подверженные вибрирующим и другим динамическим нагрузкам, расположенные на </w:t>
      </w:r>
      <w:proofErr w:type="spellStart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просадочных</w:t>
      </w:r>
      <w:proofErr w:type="spellEnd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4.3.2. 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4.3.3. Выполнение замечаний и поручений, выданных предыдущими плановыми проверками.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образовательной организации, эксплуатации технологического и инженерного оборудования, комиссии определяют меры по обеспечению безопасности людей.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Оформленные акты осмотра направляются в течение одного дня вышестоящей организации (учредителю образовательной организации).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4.7. 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4.8. По результатам осмотров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отмосток</w:t>
      </w:r>
      <w:proofErr w:type="spellEnd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ликвидация зазоров, щелей и трещин, выполняются другие работы текущего характера.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4.9. По результатам осмотров оформляются акты, на основании которых руководитель образовательной организации дает поручения об устранении выявленных нарушений, при необходимости обращается в управление образования и молодежной политики администрации Канашского муниципального округа Чувашской Республики.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FD17B3" w:rsidRPr="00FD17B3" w:rsidRDefault="00FD17B3" w:rsidP="00302BD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5. Финансовое обеспечение содержания зданий и сооружений образовательных </w:t>
      </w:r>
      <w:r w:rsidR="00BE15C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учрежден</w:t>
      </w: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ий, обустройства прилегающих к ним территорий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 Финансовое обеспечение содержания зданий и сооружений образовательных учреждений, обустройства прилегающих к ним территорий осуществляется за счет средств муниципального бюджета.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Финансовое обеспечение содержания зданий и сооружений образовательных </w:t>
      </w:r>
      <w:r w:rsidR="00BE15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ий, обустройства прилегающих к ним территорий содержит следующие виды расходов: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5.2.1. Приобретение коммунальных услуг.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5.2.2. 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</w:t>
      </w:r>
      <w:r w:rsidR="00BE15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ий, находящихся на праве оперативного управления.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5.2.3. Оплата арендной платы в соответствии с заключенными договорами аренды (субаренды, имущественного найма, проката) объектов образовательных учреждений.</w:t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Распределение бюджетных ассигнований на обеспечение содержания зданий и сооружений образовательных </w:t>
      </w:r>
      <w:r w:rsidR="00BE15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учрежден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ий, обустройство прилегающих к ним территорий осуществляется управлением образования администрации и молодежной политики администрации Канашского муниципального округа Чувашской Республики.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FD17B3" w:rsidRPr="00FD17B3" w:rsidRDefault="00FD17B3" w:rsidP="00FD17B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B4BD9" w:rsidRDefault="006B4BD9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B4BD9" w:rsidRDefault="006B4BD9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B4BD9" w:rsidRDefault="006B4BD9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B4BD9" w:rsidRDefault="006B4BD9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B4BD9" w:rsidRDefault="006B4BD9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B4BD9" w:rsidRDefault="006B4BD9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1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к Положению об обеспечении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содержания зданий и сооружений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муниципальных образовательных учреждений,</w:t>
      </w:r>
    </w:p>
    <w:p w:rsidR="00FD17B3" w:rsidRPr="00FD17B3" w:rsidRDefault="00FD17B3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обустройства прилегающих к ним территорий</w:t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АКТ ОБЩЕГО ВЕСЕННЕГО ОСМОТРА ЗДАНИЯ (СООРУЖЕНИЯ</w:t>
      </w:r>
      <w:r w:rsidRPr="00FD17B3">
        <w:rPr>
          <w:rFonts w:ascii="Times New Roman" w:eastAsia="Times New Roman" w:hAnsi="Times New Roman" w:cs="Times New Roman"/>
          <w:b/>
          <w:bCs/>
          <w:color w:val="4C4C4C"/>
          <w:spacing w:val="2"/>
          <w:sz w:val="24"/>
          <w:szCs w:val="24"/>
          <w:lang w:eastAsia="ru-RU"/>
        </w:rPr>
        <w:t>)</w:t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____________________________ 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"___" _______________ г.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(населенный пункт)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Название здания (сооружения)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Адрес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Владелец (балансодержатель)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Пользователи (наниматели, арендаторы)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Год постройки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Материал стен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Этажность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 Наличие подвала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Результаты осмотра здания (сооружения) и заключение комиссии: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Комиссия в составе: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Председателя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Членов комиссии: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____________________________________________________________________</w:t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D17B3" w:rsidRPr="00FD17B3" w:rsidRDefault="00FD17B3" w:rsidP="00FD17B3">
      <w:pPr>
        <w:shd w:val="clear" w:color="auto" w:fill="FFFFFF"/>
        <w:spacing w:before="500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before="500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before="500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before="500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2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к Положению об обеспечении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содержания зданий и сооружений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муниципальных образовательных учреждений,</w:t>
      </w:r>
    </w:p>
    <w:p w:rsidR="00FD17B3" w:rsidRPr="00FD17B3" w:rsidRDefault="00FD17B3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обустройства прилегающих к ним территорий</w:t>
      </w:r>
    </w:p>
    <w:p w:rsidR="00FD17B3" w:rsidRPr="00FD17B3" w:rsidRDefault="00FD17B3" w:rsidP="00FD17B3">
      <w:pPr>
        <w:shd w:val="clear" w:color="auto" w:fill="FFFFFF"/>
        <w:spacing w:before="500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 ОБЩЕГО ОСЕННЕГО ОСМОТРА ЗДАНИЯ (СООРУЖЕНИЯ) (О ГОТОВНОСТИ К ЭКСПЛУАТАЦИИ В ЗИМНИХ УСЛОВИЯХ)</w:t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 "__" ________________ г.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(населенный пункт)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 Название здания (сооружения) 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Адрес 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 Владелец (балансодержатель) 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 Пользователи (наниматели, арендаторы) 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 Год постройки 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 Материал стен 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7. Этажность 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8. Наличие подвала 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Результаты осмотра здания (сооружения) и заключение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комиссии: 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Комиссия в составе: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Председателя 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Членов комиссии: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 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 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Представители: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 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произвела осмотр ____________________________ по вышеуказанному адресу.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здания (сооружения)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199"/>
        <w:gridCol w:w="1579"/>
        <w:gridCol w:w="2263"/>
        <w:gridCol w:w="1613"/>
      </w:tblGrid>
      <w:tr w:rsidR="00FD17B3" w:rsidRPr="00FD17B3" w:rsidTr="00A4367A">
        <w:trPr>
          <w:trHeight w:val="15"/>
        </w:trPr>
        <w:tc>
          <w:tcPr>
            <w:tcW w:w="739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конструкций/оборудования и устройств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состояния, описание дефектов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необходимых и рекомендуемых работ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 исполнители</w:t>
            </w: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(подвал)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стены (колонны)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(фермы)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окна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двери, ворота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архитектурные детали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водоотводящие устройства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отопления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устройства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Электроснабжение, освещение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ходе общего внешнего осмотра произведены: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отрывка шурфов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2) простукивание внутренних стен и фасада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3) снятие деталей фасада, вскрытие конструкций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взятие проб материалов для испытаний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5) другие замеры и испытания конструкций и оборудования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6) прилегающая территория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Выводы и предложения: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Подписи: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Председатель комиссии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Члены комиссии: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Представители: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 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произвела проверку готовности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(наименование здания (сооружения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 вышеуказанному адресу к эксплуатации в зимних условиях и установила: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 Техническое состояние основных конструктивных элементов и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инженерного оборудования: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кровля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чердачное помещение (утепление, вентиляция)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в) фасад и наружные водостоки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г) проемы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д) внутренние помещения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е)подвальные и встроенные помещения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ж) </w:t>
      </w:r>
      <w:proofErr w:type="spellStart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отмостки</w:t>
      </w:r>
      <w:proofErr w:type="spellEnd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благоустройство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з) отопление, элеваторные узлы и бойлерные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и) местное отопление, дымоходы, газоходы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к) электроснабжение и освещение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л) оборудование, инженерные устройства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м)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 Обеспеченность: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топливом (запас в днях)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уборочным инвентарем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3. Выполнение противопожарных мероприятий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Выводы и предложения: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Подписи: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Председатель комиссии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Члены комиссии: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3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к Положению об обеспечении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содержания зданий и сооружений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муниципальных образовательных учреждений, </w:t>
      </w:r>
    </w:p>
    <w:p w:rsidR="00FD17B3" w:rsidRPr="00FD17B3" w:rsidRDefault="00FD17B3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обустройства прилегающих к ним территорий</w:t>
      </w:r>
    </w:p>
    <w:p w:rsidR="00FD17B3" w:rsidRPr="00FD17B3" w:rsidRDefault="00FD17B3" w:rsidP="00FD17B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 ВНЕПЛАНОВОГО ОСМОТРА ЗДАНИЙ (СООРУЖЕНИЙ)</w:t>
      </w:r>
      <w:r w:rsidRPr="00FD17B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 xml:space="preserve">_____________________ "__" _________________ 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г.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(населенный пункт)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Название зданий (сооружений)________________________________________________________________ 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Адрес_______________________________________________________________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Владелец балансодержатель)____________________________________________________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Материал стен 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Этажность__________________________________________________________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Характер и дата неблагоприятных воздействий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Результаты осмотра зданий (сооружений) и заключение комиссии: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Комиссия в составе: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Председательмиссии__________________________________________________________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Члены комиссии: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Представители: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произвела осмотр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___________________________________________________________________,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(наименование зданий (сооружений) пострадавших в результате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______________________________________________________________________.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Краткое описание последствий неблагоприятных воздействий: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</w:r>
      <w:r w:rsidR="00851CA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Характеристика состояния здания (сооружения) после неблагоприятных воздействий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Сведения о мерах по предотвращению развития разрушительных явлений, принятых сразу после неблагоприятных воздействий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Предлагаемые меры по ликвидации последствий неблагоприятных воздействий, сроки и исполнители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Подписи: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Председатель комиссии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  <w:t>Члены комиссии:</w:t>
      </w:r>
      <w:r w:rsidRPr="00FD17B3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br/>
      </w:r>
    </w:p>
    <w:p w:rsidR="00FD17B3" w:rsidRPr="00FD17B3" w:rsidRDefault="00FD17B3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Приложение 4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к Положению об обеспечении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содержания зданий и сооружений</w:t>
      </w: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 xml:space="preserve">муниципальных образовательных учреждений, </w:t>
      </w:r>
    </w:p>
    <w:p w:rsidR="00FD17B3" w:rsidRPr="00FD17B3" w:rsidRDefault="00FD17B3" w:rsidP="00FD17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обустройства прилегающих к ним территорий</w:t>
      </w:r>
    </w:p>
    <w:p w:rsidR="00FD17B3" w:rsidRPr="00FD17B3" w:rsidRDefault="00FD17B3" w:rsidP="00FD17B3">
      <w:pPr>
        <w:shd w:val="clear" w:color="auto" w:fill="FFFFFF"/>
        <w:spacing w:before="500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ЖУРНАЛ УЧЕТА (ПАСПОРТ) ТЕХНИЧЕСКОГО СОСТОЯНИЯ ЗДАНИЯ (СООРУЖЕНИЯ)</w:t>
      </w:r>
    </w:p>
    <w:p w:rsidR="00FD17B3" w:rsidRPr="00FD17B3" w:rsidRDefault="00FD17B3" w:rsidP="00FD1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здания (сооружения) 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Адрес ____________________________________________________________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Владелец (балансодержатель) ______________________________________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Должность и фамилия </w:t>
      </w:r>
      <w:proofErr w:type="spellStart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и.о</w:t>
      </w:r>
      <w:proofErr w:type="spellEnd"/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лица, ответственного за содержание здания</w:t>
      </w: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1319"/>
        <w:gridCol w:w="1478"/>
        <w:gridCol w:w="1559"/>
        <w:gridCol w:w="1559"/>
        <w:gridCol w:w="1270"/>
      </w:tblGrid>
      <w:tr w:rsidR="00FD17B3" w:rsidRPr="00FD17B3" w:rsidTr="00A4367A">
        <w:trPr>
          <w:trHeight w:val="15"/>
        </w:trPr>
        <w:tc>
          <w:tcPr>
            <w:tcW w:w="1084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084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проверки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проверки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кем проведена проверка (должность, Ф.И.О.)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выявленных недостатков в содержании помещений и дефектов строительных конструкций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замечаний, ответственный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устранения замечаний, ответственный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об устранении замечаний (дата, подпись)</w:t>
            </w:r>
          </w:p>
        </w:tc>
      </w:tr>
      <w:tr w:rsidR="00FD17B3" w:rsidRPr="00FD17B3" w:rsidTr="00A4367A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17B3" w:rsidRPr="00FD17B3" w:rsidTr="00A4367A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7B3" w:rsidRPr="00FD17B3" w:rsidTr="00A4367A"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17B3" w:rsidRPr="00FD17B3" w:rsidRDefault="00FD17B3" w:rsidP="00FD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7B3" w:rsidRPr="00FD17B3" w:rsidRDefault="00FD17B3" w:rsidP="00FD17B3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D1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Примечание: журнал хранится у лица, ответственного за техническое состояние здания (сооружения), и предъявляется комиссиям при проведении плановых осмотров.</w:t>
      </w:r>
    </w:p>
    <w:p w:rsidR="009F69CA" w:rsidRPr="00A54854" w:rsidRDefault="00A54854" w:rsidP="00F908DF">
      <w:pPr>
        <w:pStyle w:val="a3"/>
        <w:shd w:val="clear" w:color="auto" w:fill="FFFFFF"/>
        <w:spacing w:before="0" w:beforeAutospacing="0" w:after="0" w:afterAutospacing="0"/>
      </w:pPr>
      <w:r w:rsidRPr="00E516EA">
        <w:t xml:space="preserve">  </w:t>
      </w:r>
    </w:p>
    <w:sectPr w:rsidR="009F69CA" w:rsidRPr="00A5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9E" w:rsidRDefault="00750C9E" w:rsidP="00FD17B3">
      <w:pPr>
        <w:spacing w:after="0" w:line="240" w:lineRule="auto"/>
      </w:pPr>
      <w:r>
        <w:separator/>
      </w:r>
    </w:p>
  </w:endnote>
  <w:endnote w:type="continuationSeparator" w:id="0">
    <w:p w:rsidR="00750C9E" w:rsidRDefault="00750C9E" w:rsidP="00FD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9E" w:rsidRDefault="00750C9E" w:rsidP="00FD17B3">
      <w:pPr>
        <w:spacing w:after="0" w:line="240" w:lineRule="auto"/>
      </w:pPr>
      <w:r>
        <w:separator/>
      </w:r>
    </w:p>
  </w:footnote>
  <w:footnote w:type="continuationSeparator" w:id="0">
    <w:p w:rsidR="00750C9E" w:rsidRDefault="00750C9E" w:rsidP="00FD1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abstractNum w:abstractNumId="1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A269E"/>
    <w:rsid w:val="000C3808"/>
    <w:rsid w:val="00124ABD"/>
    <w:rsid w:val="001743EA"/>
    <w:rsid w:val="001848AE"/>
    <w:rsid w:val="002B4F3C"/>
    <w:rsid w:val="002D6442"/>
    <w:rsid w:val="00302BD8"/>
    <w:rsid w:val="00395647"/>
    <w:rsid w:val="003B22D5"/>
    <w:rsid w:val="00406171"/>
    <w:rsid w:val="00453B56"/>
    <w:rsid w:val="004A509C"/>
    <w:rsid w:val="004B4CBA"/>
    <w:rsid w:val="00521488"/>
    <w:rsid w:val="00523E51"/>
    <w:rsid w:val="00535121"/>
    <w:rsid w:val="005356D8"/>
    <w:rsid w:val="00547712"/>
    <w:rsid w:val="0057387E"/>
    <w:rsid w:val="005C6084"/>
    <w:rsid w:val="005E549F"/>
    <w:rsid w:val="00633360"/>
    <w:rsid w:val="00670C2F"/>
    <w:rsid w:val="006A1D63"/>
    <w:rsid w:val="006B4BD9"/>
    <w:rsid w:val="006E5119"/>
    <w:rsid w:val="007228D6"/>
    <w:rsid w:val="00750C9E"/>
    <w:rsid w:val="00796212"/>
    <w:rsid w:val="007A7E11"/>
    <w:rsid w:val="007B109D"/>
    <w:rsid w:val="007F7975"/>
    <w:rsid w:val="00813897"/>
    <w:rsid w:val="008373CF"/>
    <w:rsid w:val="00850422"/>
    <w:rsid w:val="00851CA0"/>
    <w:rsid w:val="008C4590"/>
    <w:rsid w:val="008E4A71"/>
    <w:rsid w:val="00935AF1"/>
    <w:rsid w:val="00944B27"/>
    <w:rsid w:val="00956B26"/>
    <w:rsid w:val="009645D7"/>
    <w:rsid w:val="009F69CA"/>
    <w:rsid w:val="00A4367A"/>
    <w:rsid w:val="00A54854"/>
    <w:rsid w:val="00AC7266"/>
    <w:rsid w:val="00AD2F9E"/>
    <w:rsid w:val="00AE7F07"/>
    <w:rsid w:val="00AF05D2"/>
    <w:rsid w:val="00AF37C1"/>
    <w:rsid w:val="00B720D1"/>
    <w:rsid w:val="00B73F67"/>
    <w:rsid w:val="00BE15CA"/>
    <w:rsid w:val="00BF231D"/>
    <w:rsid w:val="00C61401"/>
    <w:rsid w:val="00CD13BE"/>
    <w:rsid w:val="00D014A9"/>
    <w:rsid w:val="00D22894"/>
    <w:rsid w:val="00D32F5D"/>
    <w:rsid w:val="00DB66A0"/>
    <w:rsid w:val="00E2542A"/>
    <w:rsid w:val="00E44774"/>
    <w:rsid w:val="00E516EA"/>
    <w:rsid w:val="00E761AF"/>
    <w:rsid w:val="00E97F12"/>
    <w:rsid w:val="00ED56E0"/>
    <w:rsid w:val="00EE379E"/>
    <w:rsid w:val="00F55AF7"/>
    <w:rsid w:val="00F72D05"/>
    <w:rsid w:val="00F73581"/>
    <w:rsid w:val="00F908DF"/>
    <w:rsid w:val="00FA35F3"/>
    <w:rsid w:val="00FD17B3"/>
    <w:rsid w:val="00FD25FA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D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7B3"/>
  </w:style>
  <w:style w:type="paragraph" w:styleId="ab">
    <w:name w:val="footer"/>
    <w:basedOn w:val="a"/>
    <w:link w:val="ac"/>
    <w:uiPriority w:val="99"/>
    <w:unhideWhenUsed/>
    <w:rsid w:val="00FD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7B3"/>
  </w:style>
  <w:style w:type="paragraph" w:customStyle="1" w:styleId="ad">
    <w:name w:val="Таблицы (моноширинный)"/>
    <w:basedOn w:val="a"/>
    <w:next w:val="a"/>
    <w:rsid w:val="00D32F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D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7B3"/>
  </w:style>
  <w:style w:type="paragraph" w:styleId="ab">
    <w:name w:val="footer"/>
    <w:basedOn w:val="a"/>
    <w:link w:val="ac"/>
    <w:uiPriority w:val="99"/>
    <w:unhideWhenUsed/>
    <w:rsid w:val="00FD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7B3"/>
  </w:style>
  <w:style w:type="paragraph" w:customStyle="1" w:styleId="ad">
    <w:name w:val="Таблицы (моноширинный)"/>
    <w:basedOn w:val="a"/>
    <w:next w:val="a"/>
    <w:rsid w:val="00D32F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1353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11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2E212-DC1A-4E78-A00C-79829B27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Ю.Машкина</cp:lastModifiedBy>
  <cp:revision>36</cp:revision>
  <cp:lastPrinted>2023-04-06T07:35:00Z</cp:lastPrinted>
  <dcterms:created xsi:type="dcterms:W3CDTF">2023-03-20T05:33:00Z</dcterms:created>
  <dcterms:modified xsi:type="dcterms:W3CDTF">2023-04-18T10:52:00Z</dcterms:modified>
</cp:coreProperties>
</file>