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F07F54" w:rsidRDefault="001A2E0E" w:rsidP="003D2407">
            <w:pPr>
              <w:jc w:val="center"/>
            </w:pPr>
            <w:r>
              <w:t>12</w:t>
            </w:r>
            <w:r w:rsidR="00CB6EC8" w:rsidRPr="002F31FE">
              <w:t>.</w:t>
            </w:r>
            <w:r>
              <w:t>04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326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F07F54" w:rsidRDefault="001A2E0E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12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326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07F54" w:rsidRPr="00F72474" w:rsidRDefault="00E053C9" w:rsidP="00677EF6">
      <w:pPr>
        <w:pStyle w:val="11"/>
        <w:numPr>
          <w:ilvl w:val="0"/>
          <w:numId w:val="0"/>
        </w:numPr>
        <w:tabs>
          <w:tab w:val="left" w:pos="4253"/>
          <w:tab w:val="left" w:pos="4536"/>
          <w:tab w:val="left" w:pos="4678"/>
        </w:tabs>
        <w:jc w:val="left"/>
        <w:rPr>
          <w:rFonts w:ascii="Times New Roman" w:hAnsi="Times New Roman" w:cs="Times New Roman"/>
          <w:bCs w:val="0"/>
          <w:color w:val="auto"/>
        </w:rPr>
      </w:pPr>
      <w:r w:rsidRPr="00F72474">
        <w:rPr>
          <w:rFonts w:ascii="Times New Roman" w:hAnsi="Times New Roman" w:cs="Times New Roman"/>
          <w:bCs w:val="0"/>
          <w:color w:val="auto"/>
        </w:rPr>
        <w:fldChar w:fldCharType="begin"/>
      </w:r>
      <w:r w:rsidR="00F07F54" w:rsidRPr="00F72474">
        <w:rPr>
          <w:rFonts w:ascii="Times New Roman" w:hAnsi="Times New Roman" w:cs="Times New Roman"/>
          <w:bCs w:val="0"/>
          <w:color w:val="auto"/>
        </w:rPr>
        <w:instrText xml:space="preserve"> HYPERLINK "garantf1://42420114.0"</w:instrText>
      </w:r>
      <w:r w:rsidRPr="00F72474">
        <w:rPr>
          <w:rFonts w:ascii="Times New Roman" w:hAnsi="Times New Roman" w:cs="Times New Roman"/>
          <w:bCs w:val="0"/>
          <w:color w:val="auto"/>
        </w:rPr>
        <w:fldChar w:fldCharType="separate"/>
      </w:r>
    </w:p>
    <w:p w:rsidR="00293073" w:rsidRPr="00F72474" w:rsidRDefault="00F07F54" w:rsidP="00293073">
      <w:pPr>
        <w:pStyle w:val="11"/>
        <w:numPr>
          <w:ilvl w:val="0"/>
          <w:numId w:val="0"/>
        </w:numPr>
        <w:tabs>
          <w:tab w:val="left" w:pos="4253"/>
          <w:tab w:val="left" w:pos="4536"/>
          <w:tab w:val="left" w:pos="4678"/>
        </w:tabs>
        <w:ind w:left="-142" w:right="4818"/>
        <w:jc w:val="both"/>
        <w:rPr>
          <w:rFonts w:ascii="Times New Roman" w:hAnsi="Times New Roman" w:cs="Times New Roman"/>
          <w:bCs w:val="0"/>
          <w:color w:val="auto"/>
        </w:rPr>
      </w:pPr>
      <w:r w:rsidRPr="00F72474">
        <w:rPr>
          <w:rFonts w:ascii="Times New Roman" w:hAnsi="Times New Roman" w:cs="Times New Roman"/>
          <w:bCs w:val="0"/>
          <w:color w:val="auto"/>
        </w:rPr>
        <w:t xml:space="preserve">Об утверждении Порядка и Методики </w:t>
      </w:r>
      <w:proofErr w:type="gramStart"/>
      <w:r w:rsidRPr="00F72474">
        <w:rPr>
          <w:rFonts w:ascii="Times New Roman" w:hAnsi="Times New Roman" w:cs="Times New Roman"/>
          <w:bCs w:val="0"/>
          <w:color w:val="auto"/>
        </w:rPr>
        <w:t>оценки к</w:t>
      </w:r>
      <w:r w:rsidR="00EF3A4F" w:rsidRPr="00F72474">
        <w:rPr>
          <w:rFonts w:ascii="Times New Roman" w:hAnsi="Times New Roman" w:cs="Times New Roman"/>
          <w:bCs w:val="0"/>
          <w:color w:val="auto"/>
        </w:rPr>
        <w:t xml:space="preserve">ачества финансового менеджмента </w:t>
      </w:r>
      <w:r w:rsidRPr="00F72474">
        <w:rPr>
          <w:rFonts w:ascii="Times New Roman" w:hAnsi="Times New Roman" w:cs="Times New Roman"/>
          <w:bCs w:val="0"/>
          <w:color w:val="auto"/>
        </w:rPr>
        <w:t xml:space="preserve">главных администраторов средств </w:t>
      </w:r>
      <w:r w:rsidR="00E053C9" w:rsidRPr="00F72474">
        <w:rPr>
          <w:rFonts w:ascii="Times New Roman" w:hAnsi="Times New Roman" w:cs="Times New Roman"/>
          <w:bCs w:val="0"/>
          <w:color w:val="auto"/>
        </w:rPr>
        <w:fldChar w:fldCharType="end"/>
      </w:r>
      <w:r w:rsidRPr="00F72474">
        <w:rPr>
          <w:rFonts w:ascii="Times New Roman" w:hAnsi="Times New Roman" w:cs="Times New Roman"/>
          <w:bCs w:val="0"/>
          <w:color w:val="auto"/>
        </w:rPr>
        <w:t xml:space="preserve"> бюджета </w:t>
      </w:r>
      <w:r w:rsidR="009C618D" w:rsidRPr="00F72474">
        <w:rPr>
          <w:rFonts w:ascii="Times New Roman" w:hAnsi="Times New Roman" w:cs="Times New Roman"/>
          <w:bCs w:val="0"/>
          <w:color w:val="auto"/>
        </w:rPr>
        <w:t>Комсомольского</w:t>
      </w:r>
      <w:r w:rsidRPr="00F72474">
        <w:rPr>
          <w:rFonts w:ascii="Times New Roman" w:hAnsi="Times New Roman" w:cs="Times New Roman"/>
          <w:bCs w:val="0"/>
          <w:color w:val="auto"/>
        </w:rPr>
        <w:t xml:space="preserve"> муниципального округа Чувашской Республики</w:t>
      </w:r>
      <w:proofErr w:type="gramEnd"/>
    </w:p>
    <w:p w:rsidR="00293073" w:rsidRPr="00680F4B" w:rsidRDefault="00293073" w:rsidP="00293073">
      <w:pPr>
        <w:pStyle w:val="11"/>
        <w:numPr>
          <w:ilvl w:val="0"/>
          <w:numId w:val="0"/>
        </w:numPr>
        <w:tabs>
          <w:tab w:val="left" w:pos="4253"/>
          <w:tab w:val="left" w:pos="4536"/>
          <w:tab w:val="left" w:pos="4678"/>
        </w:tabs>
        <w:ind w:left="-142" w:right="4818"/>
        <w:jc w:val="both"/>
        <w:rPr>
          <w:rFonts w:ascii="Times New Roman" w:hAnsi="Times New Roman" w:cs="Times New Roman"/>
          <w:bCs w:val="0"/>
          <w:color w:val="auto"/>
        </w:rPr>
      </w:pPr>
    </w:p>
    <w:p w:rsidR="00DB788F" w:rsidRPr="00680F4B" w:rsidRDefault="00DB788F" w:rsidP="00293073">
      <w:pPr>
        <w:pStyle w:val="11"/>
        <w:numPr>
          <w:ilvl w:val="0"/>
          <w:numId w:val="0"/>
        </w:numPr>
        <w:tabs>
          <w:tab w:val="left" w:pos="4253"/>
          <w:tab w:val="left" w:pos="4678"/>
        </w:tabs>
        <w:spacing w:before="0" w:after="0"/>
        <w:ind w:left="-142" w:right="-2" w:firstLine="851"/>
        <w:jc w:val="both"/>
        <w:rPr>
          <w:rFonts w:ascii="Times New Roman" w:hAnsi="Times New Roman" w:cs="Times New Roman"/>
          <w:bCs w:val="0"/>
          <w:color w:val="auto"/>
          <w:lang w:eastAsia="ru-RU"/>
        </w:rPr>
      </w:pPr>
      <w:r w:rsidRPr="00680F4B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со статьей  160.2-1 Бюджетного кодекса Российской Федерации, в целях повышения эффективности исполнения  бюджета 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>Комсомольского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 xml:space="preserve"> муниципального округа Чувашской Республики и организации мониторинга качества управления средствами бюджета 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Комсомольского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округа Чувашской Республики главными администраторами бюджетных средств,   администрация 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>Комсомольского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 xml:space="preserve"> муниципального округа Чувашской Республики </w:t>
      </w:r>
      <w:proofErr w:type="spellStart"/>
      <w:proofErr w:type="gramStart"/>
      <w:r w:rsidRPr="00680F4B">
        <w:rPr>
          <w:rFonts w:ascii="Times New Roman" w:hAnsi="Times New Roman" w:cs="Times New Roman"/>
          <w:b w:val="0"/>
          <w:bCs w:val="0"/>
          <w:color w:val="auto"/>
        </w:rPr>
        <w:t>п</w:t>
      </w:r>
      <w:proofErr w:type="spellEnd"/>
      <w:proofErr w:type="gramEnd"/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т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80F4B">
        <w:rPr>
          <w:rFonts w:ascii="Times New Roman" w:hAnsi="Times New Roman" w:cs="Times New Roman"/>
          <w:b w:val="0"/>
          <w:bCs w:val="0"/>
          <w:color w:val="auto"/>
        </w:rPr>
        <w:t>н</w:t>
      </w:r>
      <w:proofErr w:type="spellEnd"/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в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л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4F2559" w:rsidRPr="00680F4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80F4B">
        <w:rPr>
          <w:rFonts w:ascii="Times New Roman" w:hAnsi="Times New Roman" w:cs="Times New Roman"/>
          <w:b w:val="0"/>
          <w:bCs w:val="0"/>
          <w:color w:val="auto"/>
        </w:rPr>
        <w:t>т:</w:t>
      </w:r>
    </w:p>
    <w:p w:rsidR="00DB788F" w:rsidRPr="00680F4B" w:rsidRDefault="00DB788F" w:rsidP="00293073">
      <w:pPr>
        <w:ind w:firstLine="709"/>
        <w:jc w:val="both"/>
      </w:pPr>
      <w:bookmarkStart w:id="1" w:name="sub_1"/>
      <w:r w:rsidRPr="00680F4B">
        <w:t>1. Утвердить:</w:t>
      </w:r>
    </w:p>
    <w:bookmarkEnd w:id="1"/>
    <w:p w:rsidR="00DB788F" w:rsidRPr="00680F4B" w:rsidRDefault="00DB788F" w:rsidP="00293073">
      <w:pPr>
        <w:ind w:firstLine="709"/>
        <w:jc w:val="both"/>
      </w:pPr>
      <w:r w:rsidRPr="00680F4B">
        <w:t xml:space="preserve">Порядок </w:t>
      </w:r>
      <w:proofErr w:type="gramStart"/>
      <w:r w:rsidRPr="00680F4B">
        <w:t xml:space="preserve">оценки качества финансового менеджмента главных администраторов средств бюджета </w:t>
      </w:r>
      <w:r w:rsidR="000B19E2" w:rsidRPr="00680F4B">
        <w:rPr>
          <w:bCs/>
        </w:rPr>
        <w:t>Комсомольского</w:t>
      </w:r>
      <w:r w:rsidRPr="00680F4B">
        <w:t xml:space="preserve"> муниципального округа Чувашской Республики</w:t>
      </w:r>
      <w:proofErr w:type="gramEnd"/>
      <w:r w:rsidRPr="00680F4B">
        <w:t xml:space="preserve"> </w:t>
      </w:r>
      <w:r w:rsidR="002971EE" w:rsidRPr="00680F4B">
        <w:t>согласно приложению 1 к настоящему постановлению</w:t>
      </w:r>
      <w:r w:rsidR="00F72474" w:rsidRPr="00680F4B">
        <w:t>;</w:t>
      </w:r>
    </w:p>
    <w:p w:rsidR="00DB788F" w:rsidRPr="00680F4B" w:rsidRDefault="00DB788F" w:rsidP="00293073">
      <w:pPr>
        <w:ind w:firstLine="709"/>
        <w:jc w:val="both"/>
      </w:pPr>
      <w:r w:rsidRPr="00680F4B">
        <w:t xml:space="preserve">Методику </w:t>
      </w:r>
      <w:proofErr w:type="gramStart"/>
      <w:r w:rsidRPr="00680F4B">
        <w:t xml:space="preserve">оценки качества финансового менеджмента главных администраторов средств бюджета </w:t>
      </w:r>
      <w:r w:rsidR="000B19E2" w:rsidRPr="00680F4B">
        <w:rPr>
          <w:bCs/>
        </w:rPr>
        <w:t>Комсомольского</w:t>
      </w:r>
      <w:r w:rsidRPr="00680F4B">
        <w:t xml:space="preserve"> муниципального округа Чувашской Республики</w:t>
      </w:r>
      <w:proofErr w:type="gramEnd"/>
      <w:r w:rsidRPr="00680F4B">
        <w:t xml:space="preserve"> </w:t>
      </w:r>
      <w:r w:rsidR="006569BE" w:rsidRPr="00680F4B">
        <w:t>согласно приложению 2 к настоящему постановлению</w:t>
      </w:r>
      <w:r w:rsidRPr="00680F4B">
        <w:t>.</w:t>
      </w:r>
    </w:p>
    <w:p w:rsidR="00DB788F" w:rsidRPr="00680F4B" w:rsidRDefault="00175F5C" w:rsidP="00DB788F">
      <w:pPr>
        <w:ind w:firstLine="709"/>
        <w:jc w:val="both"/>
      </w:pPr>
      <w:r w:rsidRPr="00680F4B">
        <w:t xml:space="preserve">2. </w:t>
      </w:r>
      <w:r w:rsidR="00DB788F" w:rsidRPr="00680F4B">
        <w:t xml:space="preserve">Признать утратившим силу постановление администрации </w:t>
      </w:r>
      <w:r w:rsidR="00293073" w:rsidRPr="00680F4B">
        <w:t xml:space="preserve">Комсомольского </w:t>
      </w:r>
      <w:r w:rsidR="00DB788F" w:rsidRPr="00680F4B">
        <w:t xml:space="preserve">района Чувашской Республики </w:t>
      </w:r>
      <w:r w:rsidR="00DB788F" w:rsidRPr="00673C08">
        <w:t xml:space="preserve">от  </w:t>
      </w:r>
      <w:r w:rsidRPr="00673C08">
        <w:t xml:space="preserve">19.05.2015 г. № 190 </w:t>
      </w:r>
      <w:r w:rsidR="002B5B38" w:rsidRPr="00673C08">
        <w:t>«</w:t>
      </w:r>
      <w:r w:rsidR="00DB788F" w:rsidRPr="00673C08">
        <w:t xml:space="preserve">Об утверждении Порядка и Методики </w:t>
      </w:r>
      <w:proofErr w:type="gramStart"/>
      <w:r w:rsidR="00DB788F" w:rsidRPr="00673C08">
        <w:t xml:space="preserve">оценки качества финансового менеджмента главных распорядителей средств бюджета </w:t>
      </w:r>
      <w:r w:rsidRPr="00673C08">
        <w:rPr>
          <w:bCs/>
        </w:rPr>
        <w:t>Комсомольского</w:t>
      </w:r>
      <w:r w:rsidR="00DB788F" w:rsidRPr="00673C08">
        <w:t xml:space="preserve"> района Чуваш</w:t>
      </w:r>
      <w:r w:rsidR="002B5B38" w:rsidRPr="00673C08">
        <w:t>ской Республики</w:t>
      </w:r>
      <w:proofErr w:type="gramEnd"/>
      <w:r w:rsidR="002B5B38" w:rsidRPr="00673C08">
        <w:t>»</w:t>
      </w:r>
      <w:r w:rsidR="00DB788F" w:rsidRPr="00673C08">
        <w:t>.</w:t>
      </w:r>
    </w:p>
    <w:p w:rsidR="003F5E71" w:rsidRPr="00680F4B" w:rsidRDefault="00DB788F" w:rsidP="00680F4B">
      <w:pPr>
        <w:ind w:right="141" w:firstLine="709"/>
        <w:jc w:val="both"/>
      </w:pPr>
      <w:bookmarkStart w:id="2" w:name="sub_4"/>
      <w:bookmarkStart w:id="3" w:name="sub_2"/>
      <w:r w:rsidRPr="00680F4B">
        <w:t>3</w:t>
      </w:r>
      <w:r w:rsidR="00DB7F6F" w:rsidRPr="00680F4B">
        <w:t xml:space="preserve">. </w:t>
      </w:r>
      <w:bookmarkEnd w:id="2"/>
      <w:r w:rsidR="003F5E71" w:rsidRPr="00680F4B">
        <w:t>Настоящее постановление вступает в силу после</w:t>
      </w:r>
      <w:r w:rsidR="00CC770F" w:rsidRPr="00680F4B">
        <w:t xml:space="preserve"> дня его</w:t>
      </w:r>
      <w:r w:rsidR="003F5E71" w:rsidRPr="00680F4B">
        <w:t xml:space="preserve"> </w:t>
      </w:r>
      <w:hyperlink r:id="rId7" w:history="1">
        <w:r w:rsidR="003F5E71" w:rsidRPr="00680F4B">
          <w:t>официального опубликования</w:t>
        </w:r>
      </w:hyperlink>
      <w:r w:rsidR="003F5E71" w:rsidRPr="00680F4B"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 2023 года.</w:t>
      </w:r>
    </w:p>
    <w:p w:rsidR="00DB7F6F" w:rsidRPr="00680F4B" w:rsidRDefault="00DB7F6F" w:rsidP="00DB7F6F">
      <w:pPr>
        <w:jc w:val="both"/>
        <w:rPr>
          <w:rStyle w:val="a5"/>
          <w:b w:val="0"/>
          <w:bCs w:val="0"/>
          <w:color w:val="auto"/>
          <w:sz w:val="26"/>
          <w:szCs w:val="26"/>
        </w:rPr>
      </w:pPr>
    </w:p>
    <w:p w:rsidR="00870139" w:rsidRPr="00950F24" w:rsidRDefault="00870139" w:rsidP="00361E46">
      <w:pPr>
        <w:ind w:firstLine="709"/>
        <w:jc w:val="both"/>
        <w:rPr>
          <w:sz w:val="26"/>
          <w:szCs w:val="26"/>
        </w:rPr>
      </w:pPr>
    </w:p>
    <w:bookmarkEnd w:id="3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4865" w:type="pct"/>
        <w:tblInd w:w="108" w:type="dxa"/>
        <w:tblLook w:val="0000"/>
      </w:tblPr>
      <w:tblGrid>
        <w:gridCol w:w="6379"/>
        <w:gridCol w:w="3119"/>
      </w:tblGrid>
      <w:tr w:rsidR="002D4DEC" w:rsidRPr="00680F4B" w:rsidTr="00680F4B">
        <w:tc>
          <w:tcPr>
            <w:tcW w:w="3358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680F4B" w:rsidRDefault="002D4DEC" w:rsidP="00CF316E">
            <w:pPr>
              <w:pStyle w:val="ac"/>
              <w:ind w:hanging="108"/>
            </w:pPr>
            <w:r w:rsidRPr="00680F4B">
              <w:t xml:space="preserve">Глава </w:t>
            </w:r>
            <w:proofErr w:type="gramStart"/>
            <w:r w:rsidRPr="00680F4B">
              <w:t>Комсомольского</w:t>
            </w:r>
            <w:proofErr w:type="gramEnd"/>
            <w:r w:rsidRPr="00680F4B">
              <w:t xml:space="preserve"> </w:t>
            </w:r>
            <w:r w:rsidR="00361E46" w:rsidRPr="00680F4B">
              <w:t xml:space="preserve">муниципального </w:t>
            </w:r>
          </w:p>
          <w:p w:rsidR="002D4DEC" w:rsidRPr="00680F4B" w:rsidRDefault="00361E46" w:rsidP="00CF316E">
            <w:pPr>
              <w:pStyle w:val="ac"/>
              <w:ind w:hanging="108"/>
              <w:rPr>
                <w:sz w:val="28"/>
                <w:szCs w:val="28"/>
              </w:rPr>
            </w:pPr>
            <w:r w:rsidRPr="00680F4B">
              <w:t>округа Чувашской Республики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680F4B" w:rsidRDefault="00361E46" w:rsidP="003D2407">
            <w:pPr>
              <w:pStyle w:val="aa"/>
              <w:jc w:val="right"/>
              <w:rPr>
                <w:sz w:val="28"/>
                <w:szCs w:val="28"/>
              </w:rPr>
            </w:pPr>
          </w:p>
          <w:p w:rsidR="002D4DEC" w:rsidRPr="00680F4B" w:rsidRDefault="00680F4B" w:rsidP="003B3AE2">
            <w:pPr>
              <w:pStyle w:val="aa"/>
              <w:jc w:val="center"/>
              <w:rPr>
                <w:sz w:val="28"/>
                <w:szCs w:val="28"/>
              </w:rPr>
            </w:pPr>
            <w:r w:rsidRPr="00680F4B">
              <w:t xml:space="preserve">           </w:t>
            </w:r>
            <w:r>
              <w:t xml:space="preserve">       </w:t>
            </w:r>
            <w:r w:rsidRPr="00680F4B">
              <w:t xml:space="preserve">  </w:t>
            </w:r>
            <w:r w:rsidR="003B3AE2" w:rsidRPr="00680F4B">
              <w:t xml:space="preserve">     </w:t>
            </w:r>
            <w:r w:rsidR="00361E46" w:rsidRPr="00680F4B">
              <w:t xml:space="preserve"> А.Н.</w:t>
            </w:r>
            <w:r w:rsidR="00361E46" w:rsidRPr="00680F4B">
              <w:rPr>
                <w:sz w:val="28"/>
                <w:szCs w:val="28"/>
              </w:rPr>
              <w:t xml:space="preserve"> </w:t>
            </w:r>
            <w:r w:rsidR="00361E46" w:rsidRPr="00680F4B">
              <w:t>Осипов</w:t>
            </w:r>
          </w:p>
        </w:tc>
      </w:tr>
    </w:tbl>
    <w:p w:rsidR="00043AD9" w:rsidRPr="00043AD9" w:rsidRDefault="00043AD9" w:rsidP="00746743">
      <w:pPr>
        <w:pStyle w:val="120"/>
        <w:spacing w:before="0" w:after="0"/>
        <w:jc w:val="right"/>
        <w:rPr>
          <w:rFonts w:ascii="Times New Roman" w:hAnsi="Times New Roman" w:cs="Times New Roman"/>
          <w:b w:val="0"/>
        </w:rPr>
      </w:pPr>
      <w:r w:rsidRPr="00043AD9">
        <w:rPr>
          <w:rFonts w:ascii="Times New Roman" w:hAnsi="Times New Roman" w:cs="Times New Roman"/>
          <w:b w:val="0"/>
        </w:rPr>
        <w:lastRenderedPageBreak/>
        <w:t>Приложение 1</w:t>
      </w:r>
    </w:p>
    <w:p w:rsidR="00043AD9" w:rsidRPr="00043AD9" w:rsidRDefault="00043AD9" w:rsidP="00043AD9">
      <w:pPr>
        <w:rPr>
          <w:lang w:eastAsia="ar-SA"/>
        </w:rPr>
      </w:pPr>
    </w:p>
    <w:p w:rsidR="008F5D02" w:rsidRPr="00043AD9" w:rsidRDefault="008F5D02" w:rsidP="008F5D02">
      <w:pPr>
        <w:pStyle w:val="120"/>
        <w:spacing w:before="0" w:after="0"/>
        <w:jc w:val="right"/>
        <w:rPr>
          <w:rFonts w:ascii="Times New Roman" w:hAnsi="Times New Roman" w:cs="Times New Roman"/>
          <w:b w:val="0"/>
        </w:rPr>
      </w:pPr>
      <w:r w:rsidRPr="00043AD9">
        <w:rPr>
          <w:rFonts w:ascii="Times New Roman" w:hAnsi="Times New Roman" w:cs="Times New Roman"/>
          <w:b w:val="0"/>
        </w:rPr>
        <w:t>УТВЕРЖДЕН</w:t>
      </w:r>
    </w:p>
    <w:p w:rsidR="006E00F0" w:rsidRPr="00043AD9" w:rsidRDefault="00E053C9" w:rsidP="006E00F0">
      <w:pPr>
        <w:jc w:val="right"/>
      </w:pPr>
      <w:hyperlink w:anchor="sub_0" w:history="1">
        <w:r w:rsidR="006E00F0" w:rsidRPr="00043AD9">
          <w:t>постановлением</w:t>
        </w:r>
      </w:hyperlink>
      <w:r w:rsidR="006E00F0" w:rsidRPr="00043AD9">
        <w:t xml:space="preserve"> администрации</w:t>
      </w:r>
      <w:r w:rsidR="006E00F0" w:rsidRPr="00043AD9">
        <w:br/>
      </w:r>
      <w:proofErr w:type="gramStart"/>
      <w:r w:rsidR="006E00F0" w:rsidRPr="00043AD9">
        <w:t>Комсомольского</w:t>
      </w:r>
      <w:proofErr w:type="gramEnd"/>
      <w:r w:rsidR="006E00F0" w:rsidRPr="00043AD9">
        <w:t xml:space="preserve"> муниципального</w:t>
      </w:r>
    </w:p>
    <w:p w:rsidR="008F5D02" w:rsidRPr="00043AD9" w:rsidRDefault="006E00F0" w:rsidP="00043AD9">
      <w:pPr>
        <w:jc w:val="right"/>
      </w:pPr>
      <w:r w:rsidRPr="00043AD9">
        <w:t xml:space="preserve"> округа Чувашской Республики</w:t>
      </w:r>
      <w:r w:rsidRPr="00043AD9">
        <w:br/>
        <w:t xml:space="preserve">от </w:t>
      </w:r>
      <w:r w:rsidR="001A2E0E">
        <w:t>12.04</w:t>
      </w:r>
      <w:r w:rsidR="002C443E">
        <w:t>.</w:t>
      </w:r>
      <w:r w:rsidRPr="00043AD9">
        <w:t>2023 г. №</w:t>
      </w:r>
      <w:r w:rsidR="001A2E0E">
        <w:t xml:space="preserve"> 326</w:t>
      </w:r>
    </w:p>
    <w:p w:rsidR="00043AD9" w:rsidRPr="00043AD9" w:rsidRDefault="00043AD9" w:rsidP="00043AD9">
      <w:pPr>
        <w:jc w:val="right"/>
      </w:pPr>
    </w:p>
    <w:p w:rsidR="00043AD9" w:rsidRPr="00043AD9" w:rsidRDefault="00043AD9" w:rsidP="00043AD9">
      <w:pPr>
        <w:jc w:val="right"/>
      </w:pPr>
    </w:p>
    <w:p w:rsidR="008F5D02" w:rsidRPr="00043AD9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r w:rsidRPr="00043AD9">
        <w:rPr>
          <w:rFonts w:ascii="Times New Roman" w:hAnsi="Times New Roman" w:cs="Times New Roman"/>
        </w:rPr>
        <w:t>Порядок</w:t>
      </w:r>
      <w:r w:rsidRPr="00043AD9">
        <w:rPr>
          <w:rFonts w:ascii="Times New Roman" w:hAnsi="Times New Roman" w:cs="Times New Roman"/>
        </w:rPr>
        <w:br/>
      </w:r>
      <w:proofErr w:type="gramStart"/>
      <w:r w:rsidRPr="00043AD9">
        <w:rPr>
          <w:rFonts w:ascii="Times New Roman" w:hAnsi="Times New Roman" w:cs="Times New Roman"/>
        </w:rPr>
        <w:t xml:space="preserve">оценки качества финансового менеджмента главных администраторов средств бюджета  </w:t>
      </w:r>
      <w:r w:rsidR="00043AD9" w:rsidRPr="00043AD9">
        <w:rPr>
          <w:rFonts w:ascii="Times New Roman" w:hAnsi="Times New Roman" w:cs="Times New Roman"/>
        </w:rPr>
        <w:t>Комсомольского</w:t>
      </w:r>
      <w:r w:rsidRPr="00043AD9">
        <w:rPr>
          <w:rFonts w:ascii="Times New Roman" w:hAnsi="Times New Roman" w:cs="Times New Roman"/>
        </w:rPr>
        <w:t xml:space="preserve"> муниципального округа Чувашской Республики</w:t>
      </w:r>
      <w:proofErr w:type="gramEnd"/>
    </w:p>
    <w:p w:rsidR="008F5D02" w:rsidRPr="00043AD9" w:rsidRDefault="008F5D02" w:rsidP="008F5D02"/>
    <w:p w:rsidR="008F5D02" w:rsidRPr="00043AD9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bookmarkStart w:id="4" w:name="sub_1001"/>
      <w:r w:rsidRPr="00043AD9">
        <w:rPr>
          <w:rFonts w:ascii="Times New Roman" w:hAnsi="Times New Roman" w:cs="Times New Roman"/>
        </w:rPr>
        <w:t>I. Общие положения</w:t>
      </w:r>
    </w:p>
    <w:bookmarkEnd w:id="4"/>
    <w:p w:rsidR="008F5D02" w:rsidRPr="00B95797" w:rsidRDefault="008F5D02" w:rsidP="008F5D02">
      <w:pPr>
        <w:rPr>
          <w:sz w:val="17"/>
          <w:szCs w:val="17"/>
        </w:rPr>
      </w:pPr>
    </w:p>
    <w:p w:rsidR="008F5D02" w:rsidRPr="00043AD9" w:rsidRDefault="008F5D02" w:rsidP="00746743">
      <w:pPr>
        <w:ind w:firstLine="709"/>
        <w:jc w:val="both"/>
      </w:pPr>
      <w:r w:rsidRPr="00043AD9">
        <w:t xml:space="preserve">1.1. </w:t>
      </w:r>
      <w:proofErr w:type="gramStart"/>
      <w:r w:rsidRPr="00043AD9">
        <w:t xml:space="preserve">Порядок оценки качества финансового менеджмента главных администраторов средств бюджета </w:t>
      </w:r>
      <w:r w:rsidR="00BB2006">
        <w:t>Комсомоль</w:t>
      </w:r>
      <w:r w:rsidRPr="00043AD9">
        <w:t xml:space="preserve">ского муниципального округа Чувашской Республики (далее - Порядок) устанавливает процедуру проведения оценки качества финансового менеджмента главных администраторов средств бюджета </w:t>
      </w:r>
      <w:r w:rsidR="00BB2006">
        <w:t>Комсомоль</w:t>
      </w:r>
      <w:r w:rsidRPr="00043AD9">
        <w:t xml:space="preserve">ского муниципального округа Чувашской Республики (далее - ГАБС), включающую в себя,  в том числе анализ и оценку совокупности процессов и процедур, обеспечивающих эффективность и результативность использования средств бюджета </w:t>
      </w:r>
      <w:r w:rsidR="00BB2006">
        <w:t>Комсомоль</w:t>
      </w:r>
      <w:r w:rsidRPr="00043AD9">
        <w:t>ского муниципального округа Чувашской Республики и</w:t>
      </w:r>
      <w:proofErr w:type="gramEnd"/>
      <w:r w:rsidRPr="00043AD9">
        <w:t xml:space="preserve"> </w:t>
      </w:r>
      <w:proofErr w:type="gramStart"/>
      <w:r w:rsidRPr="00043AD9">
        <w:t>охватывающих</w:t>
      </w:r>
      <w:proofErr w:type="gramEnd"/>
      <w:r w:rsidRPr="00043AD9">
        <w:t xml:space="preserve"> все элементы бюджетного процесса: составление проекта бюджета </w:t>
      </w:r>
      <w:r w:rsidR="00BB2006">
        <w:t>Комсомоль</w:t>
      </w:r>
      <w:r w:rsidRPr="00043AD9">
        <w:t xml:space="preserve">ского муниципального округа Чувашской Республики, исполнение бюджета </w:t>
      </w:r>
      <w:r w:rsidR="00BB2006">
        <w:t>Комсомоль</w:t>
      </w:r>
      <w:r w:rsidRPr="00043AD9">
        <w:t xml:space="preserve">ского муниципального округа Чувашской Республики, бюджетный учет и отчетность, осуществление контроля за исполнением бюджета </w:t>
      </w:r>
      <w:r w:rsidR="00BB2006">
        <w:t>Комсомоль</w:t>
      </w:r>
      <w:r w:rsidRPr="00043AD9">
        <w:t>ского муниципального округа Чувашской Республики.</w:t>
      </w:r>
    </w:p>
    <w:p w:rsidR="008F5D02" w:rsidRPr="00043AD9" w:rsidRDefault="008F5D02" w:rsidP="00746743">
      <w:pPr>
        <w:ind w:firstLine="709"/>
        <w:jc w:val="both"/>
      </w:pPr>
      <w:bookmarkStart w:id="5" w:name="sub_11"/>
      <w:bookmarkEnd w:id="5"/>
      <w:r w:rsidRPr="00043AD9">
        <w:t xml:space="preserve">1.2. Оценка качества финансового менеджмента ГАБС проводится на основании </w:t>
      </w:r>
      <w:proofErr w:type="gramStart"/>
      <w:r w:rsidRPr="00043AD9">
        <w:t>результатов мониторинга показателей качества финансового менеджмента</w:t>
      </w:r>
      <w:proofErr w:type="gramEnd"/>
      <w:r w:rsidRPr="00043AD9">
        <w:t xml:space="preserve"> ГАБС, указанных в </w:t>
      </w:r>
      <w:hyperlink w:anchor="sub_2100" w:history="1">
        <w:r w:rsidR="00ED05C2" w:rsidRPr="007234F2">
          <w:rPr>
            <w:rStyle w:val="af"/>
            <w:color w:val="auto"/>
          </w:rPr>
          <w:t>приложении</w:t>
        </w:r>
        <w:r w:rsidRPr="007234F2">
          <w:rPr>
            <w:rStyle w:val="af"/>
            <w:color w:val="auto"/>
          </w:rPr>
          <w:t> 1</w:t>
        </w:r>
      </w:hyperlink>
      <w:r w:rsidRPr="00043AD9">
        <w:t xml:space="preserve"> к Методике оценки качества финансового менеджмента главных администраторов средств бюджета </w:t>
      </w:r>
      <w:r w:rsidR="00BB2006">
        <w:t>Комсомоль</w:t>
      </w:r>
      <w:r w:rsidRPr="00043AD9">
        <w:t>ского муниципального округа Чувашской Республики (далее - Методика).</w:t>
      </w:r>
    </w:p>
    <w:p w:rsidR="008F5D02" w:rsidRPr="00043AD9" w:rsidRDefault="008F5D02" w:rsidP="00746743">
      <w:pPr>
        <w:ind w:firstLine="709"/>
        <w:jc w:val="both"/>
      </w:pPr>
      <w:bookmarkStart w:id="6" w:name="sub_12"/>
      <w:bookmarkEnd w:id="6"/>
      <w:r w:rsidRPr="00043AD9">
        <w:t>1.3. Целями проведения оценки качества финансового менеджмента ГАБС являются:</w:t>
      </w:r>
    </w:p>
    <w:p w:rsidR="008F5D02" w:rsidRPr="00043AD9" w:rsidRDefault="008F5D02" w:rsidP="00746743">
      <w:pPr>
        <w:ind w:firstLine="709"/>
        <w:jc w:val="both"/>
      </w:pPr>
      <w:r w:rsidRPr="00043AD9">
        <w:t>определение текущего уровня качества финансового менеджмента ГАБС;</w:t>
      </w:r>
    </w:p>
    <w:p w:rsidR="008F5D02" w:rsidRPr="00043AD9" w:rsidRDefault="008F5D02" w:rsidP="00746743">
      <w:pPr>
        <w:ind w:firstLine="709"/>
        <w:jc w:val="both"/>
      </w:pPr>
      <w:r w:rsidRPr="00043AD9">
        <w:t>анализ изменений качества финансового менеджмента ГАБС;</w:t>
      </w:r>
    </w:p>
    <w:p w:rsidR="008F5D02" w:rsidRPr="00043AD9" w:rsidRDefault="008F5D02" w:rsidP="00746743">
      <w:pPr>
        <w:ind w:firstLine="709"/>
        <w:jc w:val="both"/>
      </w:pPr>
      <w:r w:rsidRPr="00043AD9">
        <w:t xml:space="preserve">выявление недостатков в деятельности ГАБС по управлению средствами бюджета </w:t>
      </w:r>
      <w:r w:rsidR="00BB2006">
        <w:t>Комсомоль</w:t>
      </w:r>
      <w:r w:rsidRPr="00043AD9">
        <w:t>ского муниципального округа Чувашской Республики с последующим устранением причин их появления;</w:t>
      </w:r>
    </w:p>
    <w:p w:rsidR="008F5D02" w:rsidRPr="00043AD9" w:rsidRDefault="008F5D02" w:rsidP="00746743">
      <w:pPr>
        <w:ind w:firstLine="709"/>
        <w:jc w:val="both"/>
      </w:pPr>
      <w:r w:rsidRPr="00043AD9">
        <w:t>оценка среднего уровня качества финансового менеджмента ГАБС;</w:t>
      </w:r>
    </w:p>
    <w:p w:rsidR="008F5D02" w:rsidRPr="00043AD9" w:rsidRDefault="008F5D02" w:rsidP="00746743">
      <w:pPr>
        <w:ind w:firstLine="709"/>
        <w:jc w:val="both"/>
      </w:pPr>
      <w:r w:rsidRPr="00043AD9">
        <w:t xml:space="preserve">формирование по результатам мониторинга показателей качества финансового менеджмента ГАБС и сводного рейтинга ГАБС по качеству финансового менеджмента и распространение лучшего опыта управления средствами бюджета </w:t>
      </w:r>
      <w:r w:rsidR="00BB2006">
        <w:t>Комсомоль</w:t>
      </w:r>
      <w:r w:rsidRPr="00043AD9">
        <w:t>ского муниципального округа Чувашской Республики среди ГАБС.</w:t>
      </w:r>
    </w:p>
    <w:p w:rsidR="008F5D02" w:rsidRPr="00043AD9" w:rsidRDefault="008F5D02" w:rsidP="00746743">
      <w:pPr>
        <w:ind w:firstLine="709"/>
        <w:jc w:val="both"/>
      </w:pPr>
      <w:r w:rsidRPr="00043AD9">
        <w:t xml:space="preserve">1.4. Оценка качества финансового менеджмента ГАБС осуществляется финансовым отделом администрации </w:t>
      </w:r>
      <w:r w:rsidR="00BB2006">
        <w:t>Комсомоль</w:t>
      </w:r>
      <w:r w:rsidRPr="00043AD9">
        <w:t>ского муниципального округа Чувашской Республики (далее - финансовый отдел).</w:t>
      </w:r>
    </w:p>
    <w:p w:rsidR="008F5D02" w:rsidRPr="00043AD9" w:rsidRDefault="008F5D02" w:rsidP="00746743">
      <w:pPr>
        <w:ind w:firstLine="709"/>
        <w:jc w:val="both"/>
      </w:pPr>
      <w:bookmarkStart w:id="7" w:name="sub_14"/>
      <w:bookmarkEnd w:id="7"/>
      <w:r w:rsidRPr="00043AD9">
        <w:t xml:space="preserve">1.5. Мониторинг показателей качества финансового менеджмента ГАБС проводится на основании </w:t>
      </w:r>
      <w:proofErr w:type="gramStart"/>
      <w:r w:rsidRPr="00043AD9">
        <w:t>анализа достигнутых значений показателей качества финансового менеджмента</w:t>
      </w:r>
      <w:proofErr w:type="gramEnd"/>
      <w:r w:rsidRPr="00043AD9">
        <w:t xml:space="preserve"> ГАБС по двум направлениям:</w:t>
      </w:r>
    </w:p>
    <w:p w:rsidR="008F5D02" w:rsidRPr="00043AD9" w:rsidRDefault="008F5D02" w:rsidP="00746743">
      <w:pPr>
        <w:ind w:firstLine="709"/>
        <w:jc w:val="both"/>
      </w:pPr>
      <w:r w:rsidRPr="00043AD9">
        <w:t>годовая оценка качества финансового менеджмента;</w:t>
      </w:r>
    </w:p>
    <w:p w:rsidR="008F5D02" w:rsidRPr="00043AD9" w:rsidRDefault="008F5D02" w:rsidP="00746743">
      <w:pPr>
        <w:ind w:firstLine="709"/>
        <w:jc w:val="both"/>
      </w:pPr>
      <w:r w:rsidRPr="00043AD9">
        <w:t>квартальная оценка качества финансового менеджмента.</w:t>
      </w:r>
    </w:p>
    <w:p w:rsidR="008F5D02" w:rsidRPr="00043AD9" w:rsidRDefault="008F5D02" w:rsidP="00746743">
      <w:pPr>
        <w:ind w:firstLine="709"/>
        <w:jc w:val="both"/>
      </w:pPr>
      <w:bookmarkStart w:id="8" w:name="sub_15"/>
      <w:bookmarkEnd w:id="8"/>
      <w:r w:rsidRPr="00043AD9">
        <w:lastRenderedPageBreak/>
        <w:t xml:space="preserve">1.6. ГАБС представляют в финансовый отдел информацию о достигнутых значениях показателей качества финансового менеджмента ГАБС в соответствии с формой, </w:t>
      </w:r>
      <w:r w:rsidRPr="000C6E6F">
        <w:t xml:space="preserve">приведенной в </w:t>
      </w:r>
      <w:hyperlink w:anchor="sub_2200" w:history="1">
        <w:r w:rsidR="007234F2" w:rsidRPr="000C6E6F">
          <w:rPr>
            <w:rStyle w:val="af"/>
            <w:color w:val="auto"/>
          </w:rPr>
          <w:t xml:space="preserve">приложении </w:t>
        </w:r>
        <w:r w:rsidRPr="000C6E6F">
          <w:rPr>
            <w:rStyle w:val="af"/>
            <w:color w:val="auto"/>
          </w:rPr>
          <w:t>2</w:t>
        </w:r>
      </w:hyperlink>
      <w:r w:rsidRPr="000C6E6F">
        <w:t xml:space="preserve"> к Методике, в соответствии с перечнем показателей качества финансового менеджмента ГАБС, указанных в </w:t>
      </w:r>
      <w:hyperlink w:anchor="sub_2100" w:history="1">
        <w:r w:rsidR="00DC5208" w:rsidRPr="000C6E6F">
          <w:rPr>
            <w:rStyle w:val="af"/>
            <w:color w:val="auto"/>
          </w:rPr>
          <w:t xml:space="preserve">приложении </w:t>
        </w:r>
        <w:r w:rsidRPr="000C6E6F">
          <w:rPr>
            <w:rStyle w:val="af"/>
            <w:color w:val="auto"/>
          </w:rPr>
          <w:t>1</w:t>
        </w:r>
      </w:hyperlink>
      <w:r w:rsidRPr="000C6E6F">
        <w:t xml:space="preserve"> к Методике, на бумажных носителях и в электронном виде. Годовая оценка качества финансового менеджмента проводится по состоянию на 1 января года, следующего за </w:t>
      </w:r>
      <w:proofErr w:type="gramStart"/>
      <w:r w:rsidRPr="000C6E6F">
        <w:t>отчетным</w:t>
      </w:r>
      <w:proofErr w:type="gramEnd"/>
      <w:r w:rsidRPr="000C6E6F">
        <w:t>, в срок до 1 апреля года, следующего за отчетным. Квартальная оценка качества</w:t>
      </w:r>
      <w:r w:rsidRPr="00043AD9">
        <w:t xml:space="preserve"> финансового менеджмента проводится по состоянию на  1 июля текущего финансового года нарастающим итогом с  начала года в срок до 1-го числа второго месяца, следующего за отчетным периодом.</w:t>
      </w:r>
    </w:p>
    <w:p w:rsidR="008F5D02" w:rsidRPr="00043AD9" w:rsidRDefault="008F5D02" w:rsidP="00746743">
      <w:pPr>
        <w:ind w:firstLine="709"/>
        <w:jc w:val="both"/>
      </w:pPr>
      <w:r w:rsidRPr="00043AD9">
        <w:t>1.7. Финансовый отдел вправе проводить проверку достоверности представляемой ГАБС информации, запрашивать и получать в этих целях необходимые документы и материалы.</w:t>
      </w:r>
    </w:p>
    <w:p w:rsidR="008F5D02" w:rsidRPr="00043AD9" w:rsidRDefault="008F5D02" w:rsidP="00746743">
      <w:pPr>
        <w:ind w:firstLine="709"/>
        <w:jc w:val="both"/>
      </w:pPr>
      <w:bookmarkStart w:id="9" w:name="sub_19"/>
      <w:bookmarkEnd w:id="9"/>
      <w:r w:rsidRPr="00043AD9">
        <w:t>1.8. При проведении оценки качества финансового менеджмента ГАБС дополнительно используются следующие источники информации:</w:t>
      </w:r>
    </w:p>
    <w:p w:rsidR="008F5D02" w:rsidRPr="00043AD9" w:rsidRDefault="008F5D02" w:rsidP="00746743">
      <w:pPr>
        <w:ind w:firstLine="709"/>
        <w:jc w:val="both"/>
      </w:pPr>
      <w:r w:rsidRPr="00043AD9">
        <w:t xml:space="preserve">квартальная и годовая бюджетная отчетность ГАБС, иных получателей средств бюджета </w:t>
      </w:r>
      <w:r w:rsidR="00BB2006">
        <w:t>Комсомоль</w:t>
      </w:r>
      <w:r w:rsidRPr="00043AD9">
        <w:t>ского муниципального округа Чувашской Республики;</w:t>
      </w:r>
    </w:p>
    <w:p w:rsidR="008F5D02" w:rsidRPr="00043AD9" w:rsidRDefault="008F5D02" w:rsidP="00746743">
      <w:pPr>
        <w:ind w:firstLine="709"/>
        <w:jc w:val="both"/>
      </w:pPr>
      <w:r w:rsidRPr="00043AD9">
        <w:t>результаты проведенных в течение отчетного периода (I полугодия, года) контрольно-ревизионных мероприятий;</w:t>
      </w:r>
    </w:p>
    <w:p w:rsidR="008F5D02" w:rsidRPr="000C6E6F" w:rsidRDefault="008F5D02" w:rsidP="00746743">
      <w:pPr>
        <w:ind w:firstLine="709"/>
        <w:jc w:val="both"/>
      </w:pPr>
      <w:r w:rsidRPr="000C6E6F">
        <w:t>иные документы и материалы, необходимые для проведения оценки качества финансового менеджмента ГАБС.</w:t>
      </w:r>
    </w:p>
    <w:p w:rsidR="008F5D02" w:rsidRPr="000C6E6F" w:rsidRDefault="008F5D02" w:rsidP="00746743">
      <w:pPr>
        <w:ind w:firstLine="709"/>
        <w:jc w:val="both"/>
      </w:pPr>
      <w:r w:rsidRPr="000C6E6F">
        <w:t xml:space="preserve">Результаты оценки качества финансового менеджмента ГАБС за отчетный период финансовый отдел направляет соответствующему ГАБС по форме согласно </w:t>
      </w:r>
      <w:hyperlink w:anchor="sub_1100" w:history="1">
        <w:r w:rsidR="00BF64C2" w:rsidRPr="000C6E6F">
          <w:rPr>
            <w:rStyle w:val="af"/>
            <w:color w:val="auto"/>
          </w:rPr>
          <w:t xml:space="preserve">приложению </w:t>
        </w:r>
        <w:r w:rsidRPr="000C6E6F">
          <w:rPr>
            <w:rStyle w:val="af"/>
            <w:color w:val="auto"/>
          </w:rPr>
          <w:t>1</w:t>
        </w:r>
      </w:hyperlink>
      <w:r w:rsidRPr="000C6E6F">
        <w:t xml:space="preserve"> к настоящему Порядку.</w:t>
      </w:r>
    </w:p>
    <w:p w:rsidR="008F5D02" w:rsidRPr="000C6E6F" w:rsidRDefault="008F5D02" w:rsidP="00746743">
      <w:pPr>
        <w:ind w:firstLine="709"/>
        <w:jc w:val="both"/>
      </w:pPr>
      <w:bookmarkStart w:id="10" w:name="sub_111"/>
      <w:r w:rsidRPr="000C6E6F">
        <w:t>1</w:t>
      </w:r>
      <w:r w:rsidR="00715FE5">
        <w:t>.9</w:t>
      </w:r>
      <w:r w:rsidRPr="000C6E6F">
        <w:t xml:space="preserve">. На основе результатов оценки качества финансового менеджмента ГАБС финансовый отдел формирует сводный рейтинг ГАБС по качеству финансового менеджмента по форме согласно </w:t>
      </w:r>
      <w:hyperlink w:anchor="sub_1200" w:history="1">
        <w:r w:rsidR="00BF64C2" w:rsidRPr="000C6E6F">
          <w:rPr>
            <w:rStyle w:val="af"/>
            <w:color w:val="auto"/>
          </w:rPr>
          <w:t>приложению</w:t>
        </w:r>
        <w:r w:rsidRPr="000C6E6F">
          <w:rPr>
            <w:rStyle w:val="af"/>
            <w:color w:val="auto"/>
          </w:rPr>
          <w:t> 2</w:t>
        </w:r>
      </w:hyperlink>
      <w:r w:rsidRPr="000C6E6F">
        <w:t xml:space="preserve"> к настоящему Порядку и размещает на официальном сайте  </w:t>
      </w:r>
      <w:r w:rsidR="00BB2006" w:rsidRPr="000C6E6F">
        <w:t>Комсомоль</w:t>
      </w:r>
      <w:r w:rsidRPr="000C6E6F">
        <w:t>ского муниципального округа Чувашской Республики в сети «Интернет»</w:t>
      </w:r>
      <w:r w:rsidR="00746743" w:rsidRPr="000C6E6F">
        <w:t>.</w:t>
      </w:r>
    </w:p>
    <w:bookmarkEnd w:id="10"/>
    <w:p w:rsidR="008F5D02" w:rsidRPr="00043AD9" w:rsidRDefault="008F5D02" w:rsidP="00746743">
      <w:pPr>
        <w:ind w:firstLine="709"/>
        <w:jc w:val="both"/>
      </w:pPr>
    </w:p>
    <w:p w:rsidR="008F5D02" w:rsidRPr="00043AD9" w:rsidRDefault="008F5D02" w:rsidP="00746743">
      <w:pPr>
        <w:ind w:firstLine="709"/>
        <w:jc w:val="both"/>
        <w:rPr>
          <w:highlight w:val="cyan"/>
        </w:rPr>
      </w:pPr>
      <w:bookmarkStart w:id="11" w:name="sub_212"/>
      <w:bookmarkEnd w:id="11"/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Pr="00043AD9" w:rsidRDefault="008F5D02" w:rsidP="00043AD9">
      <w:pPr>
        <w:jc w:val="both"/>
        <w:rPr>
          <w:highlight w:val="cyan"/>
        </w:rPr>
      </w:pPr>
    </w:p>
    <w:p w:rsidR="008F5D02" w:rsidRDefault="008F5D02" w:rsidP="00043AD9">
      <w:pPr>
        <w:jc w:val="both"/>
        <w:rPr>
          <w:rStyle w:val="af3"/>
          <w:highlight w:val="cyan"/>
        </w:rPr>
      </w:pPr>
      <w:bookmarkStart w:id="12" w:name="sub_1100"/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Default="00BB2006" w:rsidP="00043AD9">
      <w:pPr>
        <w:jc w:val="both"/>
        <w:rPr>
          <w:rStyle w:val="af3"/>
          <w:highlight w:val="cyan"/>
        </w:rPr>
      </w:pPr>
    </w:p>
    <w:p w:rsidR="00BB2006" w:rsidRPr="00043AD9" w:rsidRDefault="00BB2006" w:rsidP="00043AD9">
      <w:pPr>
        <w:jc w:val="both"/>
        <w:rPr>
          <w:rStyle w:val="af3"/>
          <w:highlight w:val="cyan"/>
        </w:rPr>
      </w:pPr>
    </w:p>
    <w:p w:rsidR="008F5D02" w:rsidRPr="00BF64C2" w:rsidRDefault="008F5D02" w:rsidP="008F5D02">
      <w:pPr>
        <w:jc w:val="right"/>
      </w:pPr>
      <w:r w:rsidRPr="00BF64C2">
        <w:rPr>
          <w:rStyle w:val="af3"/>
          <w:b w:val="0"/>
        </w:rPr>
        <w:lastRenderedPageBreak/>
        <w:t>Приложение 1</w:t>
      </w:r>
      <w:r w:rsidRPr="00BF64C2">
        <w:rPr>
          <w:rStyle w:val="af3"/>
          <w:b w:val="0"/>
        </w:rPr>
        <w:br/>
        <w:t xml:space="preserve">к </w:t>
      </w:r>
      <w:hyperlink w:anchor="sub_1000" w:history="1">
        <w:r w:rsidRPr="00BF64C2">
          <w:rPr>
            <w:rStyle w:val="af"/>
            <w:bCs/>
            <w:color w:val="auto"/>
            <w:u w:val="none"/>
          </w:rPr>
          <w:t>Порядку</w:t>
        </w:r>
      </w:hyperlink>
      <w:r w:rsidRPr="00BF64C2">
        <w:rPr>
          <w:rStyle w:val="af3"/>
          <w:color w:val="auto"/>
        </w:rPr>
        <w:t xml:space="preserve"> </w:t>
      </w:r>
      <w:proofErr w:type="gramStart"/>
      <w:r w:rsidRPr="00BF64C2">
        <w:rPr>
          <w:rStyle w:val="af3"/>
          <w:b w:val="0"/>
        </w:rPr>
        <w:t>оценки качества финансового менеджмента</w:t>
      </w:r>
      <w:r w:rsidRPr="00BF64C2">
        <w:rPr>
          <w:rStyle w:val="af3"/>
          <w:b w:val="0"/>
        </w:rPr>
        <w:br/>
        <w:t xml:space="preserve">главных администраторов средств бюджета </w:t>
      </w:r>
      <w:r w:rsidR="00BB2006" w:rsidRPr="00BF64C2">
        <w:t>Комсомоль</w:t>
      </w:r>
      <w:r w:rsidRPr="00BF64C2">
        <w:t>ского</w:t>
      </w:r>
      <w:proofErr w:type="gramEnd"/>
      <w:r w:rsidRPr="00BF64C2">
        <w:t xml:space="preserve"> </w:t>
      </w:r>
    </w:p>
    <w:p w:rsidR="008F5D02" w:rsidRPr="00BF64C2" w:rsidRDefault="008F5D02" w:rsidP="008F5D02">
      <w:pPr>
        <w:jc w:val="right"/>
        <w:rPr>
          <w:b/>
        </w:rPr>
      </w:pPr>
      <w:r w:rsidRPr="00BF64C2">
        <w:t xml:space="preserve">муниципального округа </w:t>
      </w:r>
      <w:r w:rsidRPr="00BF64C2">
        <w:rPr>
          <w:rStyle w:val="af3"/>
          <w:b w:val="0"/>
        </w:rPr>
        <w:t>Чувашской Республики</w:t>
      </w:r>
    </w:p>
    <w:bookmarkEnd w:id="12"/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Style w:val="af3"/>
          <w:rFonts w:ascii="Times New Roman" w:hAnsi="Times New Roman" w:cs="Times New Roman"/>
          <w:sz w:val="24"/>
          <w:szCs w:val="24"/>
        </w:rPr>
        <w:t>Результаты оценки качества финансового менеджмента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(наименование главного администратора средств)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за _______________________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8F5D02" w:rsidRPr="00BF64C2" w:rsidRDefault="008F5D02" w:rsidP="008F5D02"/>
    <w:tbl>
      <w:tblPr>
        <w:tblW w:w="0" w:type="auto"/>
        <w:tblInd w:w="108" w:type="dxa"/>
        <w:tblLayout w:type="fixed"/>
        <w:tblLook w:val="0000"/>
      </w:tblPr>
      <w:tblGrid>
        <w:gridCol w:w="1260"/>
        <w:gridCol w:w="5600"/>
        <w:gridCol w:w="2638"/>
      </w:tblGrid>
      <w:tr w:rsidR="008F5D02" w:rsidRPr="00BF64C2" w:rsidTr="00F81148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Оценка</w:t>
            </w:r>
          </w:p>
        </w:tc>
      </w:tr>
      <w:tr w:rsidR="008F5D02" w:rsidRPr="00BF64C2" w:rsidTr="00F81148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</w:tr>
      <w:tr w:rsidR="008F5D02" w:rsidRPr="00BF64C2" w:rsidTr="00F81148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F81148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Style w:val="af3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F5D02" w:rsidRPr="00BF64C2" w:rsidRDefault="008F5D02" w:rsidP="008F5D02">
      <w:pPr>
        <w:rPr>
          <w:highlight w:val="cyan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A54024" w:rsidRDefault="00A54024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  <w:r w:rsidRPr="00BF64C2">
        <w:rPr>
          <w:rStyle w:val="af3"/>
          <w:b w:val="0"/>
        </w:rPr>
        <w:lastRenderedPageBreak/>
        <w:t>Приложение 2</w:t>
      </w:r>
      <w:r w:rsidRPr="00BF64C2">
        <w:rPr>
          <w:rStyle w:val="af3"/>
          <w:b w:val="0"/>
        </w:rPr>
        <w:br/>
        <w:t xml:space="preserve">к </w:t>
      </w:r>
      <w:hyperlink w:anchor="sub_1000" w:history="1">
        <w:r w:rsidRPr="00A54024">
          <w:rPr>
            <w:rStyle w:val="af"/>
            <w:bCs/>
            <w:color w:val="auto"/>
            <w:u w:val="none"/>
          </w:rPr>
          <w:t>Порядку</w:t>
        </w:r>
      </w:hyperlink>
      <w:r w:rsidR="00A54024" w:rsidRPr="00A54024">
        <w:rPr>
          <w:rStyle w:val="af3"/>
          <w:color w:val="auto"/>
        </w:rPr>
        <w:t xml:space="preserve"> </w:t>
      </w:r>
      <w:proofErr w:type="gramStart"/>
      <w:r w:rsidRPr="00BF64C2">
        <w:rPr>
          <w:rStyle w:val="af3"/>
          <w:b w:val="0"/>
        </w:rPr>
        <w:t>оценки качества финансового менеджмента</w:t>
      </w:r>
      <w:r w:rsidRPr="00BF64C2">
        <w:rPr>
          <w:rStyle w:val="af3"/>
          <w:b w:val="0"/>
        </w:rPr>
        <w:br/>
        <w:t xml:space="preserve">главных администраторов средств бюджета </w:t>
      </w:r>
      <w:r w:rsidR="00BB2006" w:rsidRPr="00BF64C2">
        <w:rPr>
          <w:rStyle w:val="af3"/>
          <w:b w:val="0"/>
        </w:rPr>
        <w:t>Комсомоль</w:t>
      </w:r>
      <w:r w:rsidRPr="00BF64C2">
        <w:rPr>
          <w:rStyle w:val="af3"/>
          <w:b w:val="0"/>
        </w:rPr>
        <w:t>ского</w:t>
      </w:r>
      <w:proofErr w:type="gramEnd"/>
    </w:p>
    <w:p w:rsidR="008F5D02" w:rsidRPr="00BF64C2" w:rsidRDefault="008F5D02" w:rsidP="008F5D02">
      <w:pPr>
        <w:jc w:val="right"/>
        <w:rPr>
          <w:highlight w:val="cyan"/>
        </w:rPr>
      </w:pPr>
      <w:r w:rsidRPr="00BF64C2">
        <w:rPr>
          <w:rStyle w:val="af3"/>
          <w:b w:val="0"/>
        </w:rPr>
        <w:t xml:space="preserve"> муниципального округа Чувашской Республики</w:t>
      </w:r>
    </w:p>
    <w:p w:rsidR="008F5D02" w:rsidRPr="00BF64C2" w:rsidRDefault="008F5D02" w:rsidP="008F5D02">
      <w:pPr>
        <w:pStyle w:val="120"/>
        <w:rPr>
          <w:rFonts w:ascii="Times New Roman" w:hAnsi="Times New Roman" w:cs="Times New Roman"/>
        </w:rPr>
      </w:pPr>
    </w:p>
    <w:p w:rsidR="008F5D02" w:rsidRPr="00BF64C2" w:rsidRDefault="008F5D02" w:rsidP="008F5D02">
      <w:pPr>
        <w:pStyle w:val="120"/>
        <w:rPr>
          <w:rFonts w:ascii="Times New Roman" w:hAnsi="Times New Roman" w:cs="Times New Roman"/>
        </w:rPr>
      </w:pPr>
      <w:r w:rsidRPr="00BF64C2">
        <w:rPr>
          <w:rFonts w:ascii="Times New Roman" w:hAnsi="Times New Roman" w:cs="Times New Roman"/>
        </w:rPr>
        <w:t>Сводный рейтинг</w:t>
      </w:r>
      <w:r w:rsidRPr="00BF64C2">
        <w:rPr>
          <w:rFonts w:ascii="Times New Roman" w:hAnsi="Times New Roman" w:cs="Times New Roman"/>
        </w:rPr>
        <w:br/>
        <w:t xml:space="preserve">главных </w:t>
      </w:r>
      <w:proofErr w:type="gramStart"/>
      <w:r w:rsidRPr="00BF64C2">
        <w:rPr>
          <w:rFonts w:ascii="Times New Roman" w:hAnsi="Times New Roman" w:cs="Times New Roman"/>
        </w:rPr>
        <w:t xml:space="preserve">администраторов средств бюджета </w:t>
      </w:r>
      <w:r w:rsidR="00BB2006" w:rsidRPr="00BF64C2">
        <w:rPr>
          <w:rFonts w:ascii="Times New Roman" w:hAnsi="Times New Roman" w:cs="Times New Roman"/>
        </w:rPr>
        <w:t>Комсомоль</w:t>
      </w:r>
      <w:r w:rsidRPr="00BF64C2">
        <w:rPr>
          <w:rFonts w:ascii="Times New Roman" w:hAnsi="Times New Roman" w:cs="Times New Roman"/>
        </w:rPr>
        <w:t>ского муниципального округа Чувашской Республики</w:t>
      </w:r>
      <w:proofErr w:type="gramEnd"/>
      <w:r w:rsidRPr="00BF64C2">
        <w:rPr>
          <w:rFonts w:ascii="Times New Roman" w:hAnsi="Times New Roman" w:cs="Times New Roman"/>
        </w:rPr>
        <w:t xml:space="preserve"> по качеству финансового менеджмента</w:t>
      </w:r>
    </w:p>
    <w:p w:rsidR="008F5D02" w:rsidRPr="00BF64C2" w:rsidRDefault="008F5D02" w:rsidP="008F5D02">
      <w:pPr>
        <w:rPr>
          <w:highlight w:val="cya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840"/>
        <w:gridCol w:w="3920"/>
        <w:gridCol w:w="1680"/>
        <w:gridCol w:w="1820"/>
        <w:gridCol w:w="1379"/>
      </w:tblGrid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Суммарная оценка качества финансового менеджмента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Максимальная оценка качества финансового менеджмента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Уровень качества финансового менеджмента, %</w:t>
            </w: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47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Оценка среднего 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уровня качества финансового менеджмента главных администраторов средств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  <w:proofErr w:type="gramEnd"/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F64C2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F64C2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F5D02" w:rsidRPr="00BF64C2" w:rsidRDefault="008F5D02" w:rsidP="00B113F3">
      <w:pPr>
        <w:rPr>
          <w:rStyle w:val="af3"/>
          <w:highlight w:val="cyan"/>
        </w:rPr>
      </w:pPr>
      <w:bookmarkStart w:id="13" w:name="sub_1300"/>
    </w:p>
    <w:bookmarkEnd w:id="13"/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  <w:r w:rsidRPr="00BF64C2">
        <w:rPr>
          <w:rStyle w:val="af3"/>
          <w:b w:val="0"/>
        </w:rPr>
        <w:t>Приложение 3</w:t>
      </w:r>
      <w:r w:rsidRPr="00BF64C2">
        <w:rPr>
          <w:rStyle w:val="af3"/>
          <w:b w:val="0"/>
        </w:rPr>
        <w:br/>
        <w:t xml:space="preserve">к </w:t>
      </w:r>
      <w:hyperlink w:anchor="sub_1000" w:history="1">
        <w:r w:rsidRPr="00B113F3">
          <w:rPr>
            <w:rStyle w:val="af"/>
            <w:bCs/>
            <w:color w:val="auto"/>
            <w:u w:val="none"/>
          </w:rPr>
          <w:t>Порядку</w:t>
        </w:r>
      </w:hyperlink>
      <w:r w:rsidRPr="00BF64C2">
        <w:rPr>
          <w:rStyle w:val="af3"/>
          <w:b w:val="0"/>
        </w:rPr>
        <w:t xml:space="preserve"> </w:t>
      </w:r>
      <w:proofErr w:type="gramStart"/>
      <w:r w:rsidRPr="00BF64C2">
        <w:rPr>
          <w:rStyle w:val="af3"/>
          <w:b w:val="0"/>
        </w:rPr>
        <w:t>оценки качества финансового менеджмента</w:t>
      </w:r>
      <w:r w:rsidRPr="00BF64C2">
        <w:rPr>
          <w:rStyle w:val="af3"/>
          <w:b w:val="0"/>
        </w:rPr>
        <w:br/>
        <w:t xml:space="preserve">главных администраторов средств бюджета </w:t>
      </w:r>
      <w:r w:rsidR="00BB2006" w:rsidRPr="00BF64C2">
        <w:rPr>
          <w:rStyle w:val="af3"/>
          <w:b w:val="0"/>
        </w:rPr>
        <w:t>Комсомоль</w:t>
      </w:r>
      <w:r w:rsidRPr="00BF64C2">
        <w:rPr>
          <w:rStyle w:val="af3"/>
          <w:b w:val="0"/>
        </w:rPr>
        <w:t>ского</w:t>
      </w:r>
      <w:proofErr w:type="gramEnd"/>
    </w:p>
    <w:p w:rsidR="008F5D02" w:rsidRPr="00BF64C2" w:rsidRDefault="008F5D02" w:rsidP="008F5D02">
      <w:pPr>
        <w:jc w:val="right"/>
        <w:rPr>
          <w:highlight w:val="cyan"/>
        </w:rPr>
      </w:pPr>
      <w:r w:rsidRPr="00BF64C2">
        <w:rPr>
          <w:rStyle w:val="af3"/>
          <w:b w:val="0"/>
        </w:rPr>
        <w:t xml:space="preserve"> муниципального округа Чувашской Республики</w:t>
      </w:r>
    </w:p>
    <w:p w:rsidR="008F5D02" w:rsidRPr="00BF64C2" w:rsidRDefault="008F5D02" w:rsidP="008F5D02">
      <w:pPr>
        <w:pStyle w:val="120"/>
        <w:rPr>
          <w:rFonts w:ascii="Times New Roman" w:hAnsi="Times New Roman" w:cs="Times New Roman"/>
        </w:rPr>
      </w:pPr>
    </w:p>
    <w:p w:rsidR="008F5D02" w:rsidRPr="00BF64C2" w:rsidRDefault="008F5D02" w:rsidP="008F5D02">
      <w:pPr>
        <w:pStyle w:val="120"/>
        <w:rPr>
          <w:rFonts w:ascii="Times New Roman" w:hAnsi="Times New Roman" w:cs="Times New Roman"/>
        </w:rPr>
      </w:pPr>
      <w:r w:rsidRPr="00BF64C2">
        <w:rPr>
          <w:rFonts w:ascii="Times New Roman" w:hAnsi="Times New Roman" w:cs="Times New Roman"/>
        </w:rPr>
        <w:t>Результаты</w:t>
      </w:r>
      <w:r w:rsidRPr="00BF64C2">
        <w:rPr>
          <w:rFonts w:ascii="Times New Roman" w:hAnsi="Times New Roman" w:cs="Times New Roman"/>
        </w:rPr>
        <w:br/>
      </w:r>
      <w:proofErr w:type="gramStart"/>
      <w:r w:rsidRPr="00BF64C2">
        <w:rPr>
          <w:rFonts w:ascii="Times New Roman" w:hAnsi="Times New Roman" w:cs="Times New Roman"/>
        </w:rPr>
        <w:t xml:space="preserve">анализа качества финансового менеджмента главных администраторов средств бюджета </w:t>
      </w:r>
      <w:r w:rsidR="00BB2006" w:rsidRPr="00BF64C2">
        <w:rPr>
          <w:rFonts w:ascii="Times New Roman" w:hAnsi="Times New Roman" w:cs="Times New Roman"/>
        </w:rPr>
        <w:t>Комсомоль</w:t>
      </w:r>
      <w:r w:rsidRPr="00BF64C2">
        <w:rPr>
          <w:rFonts w:ascii="Times New Roman" w:hAnsi="Times New Roman" w:cs="Times New Roman"/>
        </w:rPr>
        <w:t>ского муниципального округа Чувашской Республики</w:t>
      </w:r>
      <w:proofErr w:type="gramEnd"/>
    </w:p>
    <w:p w:rsidR="008F5D02" w:rsidRPr="00BF64C2" w:rsidRDefault="008F5D02" w:rsidP="008F5D02"/>
    <w:tbl>
      <w:tblPr>
        <w:tblW w:w="9498" w:type="dxa"/>
        <w:tblInd w:w="108" w:type="dxa"/>
        <w:tblLayout w:type="fixed"/>
        <w:tblLook w:val="0000"/>
      </w:tblPr>
      <w:tblGrid>
        <w:gridCol w:w="840"/>
        <w:gridCol w:w="3271"/>
        <w:gridCol w:w="1276"/>
        <w:gridCol w:w="1540"/>
        <w:gridCol w:w="1540"/>
        <w:gridCol w:w="1031"/>
      </w:tblGrid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Наименование направления оценки, показателя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Средняя оценка по показателю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Главный администратор средств бюджета </w:t>
            </w:r>
          </w:p>
          <w:p w:rsidR="008F5D02" w:rsidRPr="00BF64C2" w:rsidRDefault="00BB2006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Комсомоль</w:t>
            </w:r>
            <w:r w:rsidR="008F5D02" w:rsidRPr="00BF64C2">
              <w:rPr>
                <w:rFonts w:ascii="Times New Roman" w:hAnsi="Times New Roman" w:cs="Times New Roman"/>
              </w:rPr>
              <w:t xml:space="preserve">ского муниципального округа Чувашской Республики, </w:t>
            </w:r>
            <w:proofErr w:type="gramStart"/>
            <w:r w:rsidR="008F5D02" w:rsidRPr="00BF64C2">
              <w:rPr>
                <w:rFonts w:ascii="Times New Roman" w:hAnsi="Times New Roman" w:cs="Times New Roman"/>
              </w:rPr>
              <w:t>получивший</w:t>
            </w:r>
            <w:proofErr w:type="gramEnd"/>
            <w:r w:rsidR="008F5D02" w:rsidRPr="00BF64C2">
              <w:rPr>
                <w:rFonts w:ascii="Times New Roman" w:hAnsi="Times New Roman" w:cs="Times New Roman"/>
              </w:rPr>
              <w:t xml:space="preserve"> среднюю оценку по показателю и выше средней/значение оценки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Главный администратор средств бюджета</w:t>
            </w:r>
          </w:p>
          <w:p w:rsidR="008F5D02" w:rsidRPr="00BF64C2" w:rsidRDefault="00BB2006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Комсомоль</w:t>
            </w:r>
            <w:r w:rsidR="008F5D02" w:rsidRPr="00BF64C2">
              <w:rPr>
                <w:rFonts w:ascii="Times New Roman" w:hAnsi="Times New Roman" w:cs="Times New Roman"/>
              </w:rPr>
              <w:t xml:space="preserve">ского </w:t>
            </w:r>
            <w:proofErr w:type="spellStart"/>
            <w:r w:rsidR="008F5D02" w:rsidRPr="00BF64C2">
              <w:rPr>
                <w:rFonts w:ascii="Times New Roman" w:hAnsi="Times New Roman" w:cs="Times New Roman"/>
              </w:rPr>
              <w:t>муцнипального</w:t>
            </w:r>
            <w:proofErr w:type="spellEnd"/>
            <w:r w:rsidR="008F5D02" w:rsidRPr="00BF64C2">
              <w:rPr>
                <w:rFonts w:ascii="Times New Roman" w:hAnsi="Times New Roman" w:cs="Times New Roman"/>
              </w:rPr>
              <w:t xml:space="preserve"> округа Чувашской Республики, </w:t>
            </w:r>
            <w:proofErr w:type="gramStart"/>
            <w:r w:rsidR="008F5D02" w:rsidRPr="00BF64C2">
              <w:rPr>
                <w:rFonts w:ascii="Times New Roman" w:hAnsi="Times New Roman" w:cs="Times New Roman"/>
              </w:rPr>
              <w:t>получивший</w:t>
            </w:r>
            <w:proofErr w:type="gramEnd"/>
            <w:r w:rsidR="008F5D02" w:rsidRPr="00BF64C2">
              <w:rPr>
                <w:rFonts w:ascii="Times New Roman" w:hAnsi="Times New Roman" w:cs="Times New Roman"/>
              </w:rPr>
              <w:t xml:space="preserve"> оценку по показателю ниже средней/значение оценки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Главный администратор средств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 Чувашской Республики, к которому показатель не применим</w:t>
            </w: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6</w:t>
            </w:r>
          </w:p>
        </w:tc>
      </w:tr>
      <w:tr w:rsidR="008F5D02" w:rsidRPr="00BF64C2" w:rsidTr="008A72C8">
        <w:tc>
          <w:tcPr>
            <w:tcW w:w="9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autoSpaceDE/>
              <w:spacing w:before="0" w:after="0"/>
              <w:rPr>
                <w:rFonts w:ascii="Times New Roman" w:hAnsi="Times New Roman" w:cs="Times New Roman"/>
                <w:highlight w:val="cyan"/>
              </w:rPr>
            </w:pPr>
            <w:r w:rsidRPr="00BF64C2">
              <w:rPr>
                <w:rFonts w:ascii="Times New Roman" w:hAnsi="Times New Roman" w:cs="Times New Roman"/>
              </w:rPr>
              <w:t xml:space="preserve">1. Оценка 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качества планирования исполнения бюджета 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  <w:proofErr w:type="gramEnd"/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Доля подведомственных ГАБС муниципальных учреждений, в отношении которых ГАБС осуществляет функции и полномочия учредителя, для которых установлены муниципальные задания (объем бюджетных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ассигно-ваний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на оказание </w:t>
            </w:r>
            <w:proofErr w:type="spellStart"/>
            <w:r w:rsidRPr="00BF64C2">
              <w:rPr>
                <w:rFonts w:ascii="Times New Roman" w:hAnsi="Times New Roman" w:cs="Times New Roman"/>
              </w:rPr>
              <w:lastRenderedPageBreak/>
              <w:t>муници-пальных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услуг (выполнение работ) определен с учетом качества оказания муниципальных услуг (выполнения работ)), в общем числе муниципальных учреждений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64C2">
              <w:rPr>
                <w:rFonts w:ascii="Times New Roman" w:hAnsi="Times New Roman" w:cs="Times New Roman"/>
              </w:rPr>
              <w:t xml:space="preserve">Доля муниципальных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учреж-дений</w:t>
            </w:r>
            <w:proofErr w:type="spellEnd"/>
            <w:r w:rsidRPr="00BF64C2">
              <w:rPr>
                <w:rFonts w:ascii="Times New Roman" w:hAnsi="Times New Roman" w:cs="Times New Roman"/>
              </w:rPr>
              <w:t>, для которых объем бюджетных ассигнований на оказание муниципальных услуг (выполнение работ) определен с учетом требований к качеству оказания муниципальных услуг (выполнения работ)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9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autoSpaceDE/>
              <w:spacing w:before="0" w:after="0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2. Оценка 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качества исполнения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по расходам</w:t>
            </w: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Отклонение фактического исполнения кассового плана по расходам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 от уточненного планового значения, заявленного ГАБС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Наличие у ГАБС 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просро-ченной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64C2">
              <w:rPr>
                <w:rFonts w:ascii="Times New Roman" w:hAnsi="Times New Roman" w:cs="Times New Roman"/>
              </w:rPr>
              <w:t>кредиторской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задол-женности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Наличие у муниципальных учреждений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в отношении которых ГАБС осуществляет функции и полномочия учредителя, просроченной кредиторской задолженности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9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autoSpaceDE/>
              <w:spacing w:before="0" w:after="0"/>
              <w:rPr>
                <w:rFonts w:ascii="Times New Roman" w:hAnsi="Times New Roman" w:cs="Times New Roman"/>
                <w:highlight w:val="cyan"/>
              </w:rPr>
            </w:pPr>
            <w:r w:rsidRPr="00BF64C2">
              <w:rPr>
                <w:rFonts w:ascii="Times New Roman" w:hAnsi="Times New Roman" w:cs="Times New Roman"/>
              </w:rPr>
              <w:t>3. Оценка организации контроля</w:t>
            </w: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Нарушения, выявленные в ходе проведения внешних контрольных мероприятий в отчетном финансовом году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Нарушения, выявленные в ходе проведения внутренних контрольных мероприятий в отчетном финансовом году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Наличие ведомственного акта ГАБС об организации внутреннего финансового контроля в соответствии со </w:t>
            </w:r>
            <w:r w:rsidRPr="00BF64C2">
              <w:rPr>
                <w:rFonts w:ascii="Times New Roman" w:hAnsi="Times New Roman" w:cs="Times New Roman"/>
                <w:shd w:val="clear" w:color="auto" w:fill="FFFFFF"/>
              </w:rPr>
              <w:t xml:space="preserve">ст. 160.2-1 Бюджетного кодекса Российской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  <w:shd w:val="clear" w:color="auto" w:fill="FFFFFF"/>
              </w:rPr>
              <w:t>Феде-рации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8A72C8">
        <w:tc>
          <w:tcPr>
            <w:tcW w:w="9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autoSpaceDE/>
              <w:spacing w:before="0" w:after="0"/>
              <w:rPr>
                <w:rFonts w:ascii="Times New Roman" w:hAnsi="Times New Roman" w:cs="Times New Roman"/>
                <w:highlight w:val="cyan"/>
              </w:rPr>
            </w:pPr>
            <w:r w:rsidRPr="00BF64C2">
              <w:rPr>
                <w:rFonts w:ascii="Times New Roman" w:hAnsi="Times New Roman" w:cs="Times New Roman"/>
              </w:rPr>
              <w:t xml:space="preserve">4. Оценка исполнения судебных актов, предусматривающих обращение взыскания </w:t>
            </w:r>
            <w:r w:rsidRPr="00BF64C2">
              <w:rPr>
                <w:rFonts w:ascii="Times New Roman" w:hAnsi="Times New Roman" w:cs="Times New Roman"/>
              </w:rPr>
              <w:lastRenderedPageBreak/>
              <w:t xml:space="preserve">на средства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</w:p>
        </w:tc>
      </w:tr>
      <w:tr w:rsidR="008F5D02" w:rsidRPr="00BF64C2" w:rsidTr="008A72C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Приостановление операций по расходованию средств на лицевых счетах ГАБС, бюджетных и автономных учреждений, в отношении которых ГАБС осуществляет функции и полномочия учредителя, в связи с нарушением процедур исполнения судебных актов, предусматривающих обращение взыскания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8F5D02">
      <w:pPr>
        <w:jc w:val="right"/>
        <w:rPr>
          <w:rStyle w:val="af3"/>
          <w:b w:val="0"/>
        </w:rPr>
      </w:pPr>
    </w:p>
    <w:p w:rsidR="00B113F3" w:rsidRDefault="00B113F3" w:rsidP="00C13740">
      <w:pPr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F5D02">
      <w:pPr>
        <w:jc w:val="right"/>
        <w:rPr>
          <w:rStyle w:val="af3"/>
          <w:b w:val="0"/>
        </w:rPr>
      </w:pPr>
    </w:p>
    <w:p w:rsidR="008548DA" w:rsidRDefault="008548DA" w:rsidP="008A72C8">
      <w:pPr>
        <w:rPr>
          <w:rStyle w:val="af3"/>
          <w:b w:val="0"/>
        </w:rPr>
      </w:pPr>
    </w:p>
    <w:p w:rsidR="008A72C8" w:rsidRDefault="008A72C8" w:rsidP="008A72C8">
      <w:pPr>
        <w:rPr>
          <w:rStyle w:val="af3"/>
          <w:b w:val="0"/>
        </w:rPr>
      </w:pPr>
    </w:p>
    <w:p w:rsidR="008A72C8" w:rsidRDefault="008A72C8" w:rsidP="0039391C">
      <w:pPr>
        <w:rPr>
          <w:rStyle w:val="af3"/>
          <w:b w:val="0"/>
        </w:rPr>
      </w:pPr>
    </w:p>
    <w:p w:rsidR="008A72C8" w:rsidRDefault="008F5D02" w:rsidP="008F5D02">
      <w:pPr>
        <w:jc w:val="right"/>
        <w:rPr>
          <w:rStyle w:val="af3"/>
          <w:b w:val="0"/>
        </w:rPr>
      </w:pPr>
      <w:r w:rsidRPr="00BF64C2">
        <w:rPr>
          <w:rStyle w:val="af3"/>
          <w:b w:val="0"/>
        </w:rPr>
        <w:lastRenderedPageBreak/>
        <w:t>Приложение 2</w:t>
      </w:r>
    </w:p>
    <w:p w:rsidR="00774DAD" w:rsidRDefault="00774DAD" w:rsidP="008F5D02">
      <w:pPr>
        <w:jc w:val="right"/>
        <w:rPr>
          <w:rStyle w:val="af3"/>
          <w:b w:val="0"/>
        </w:rPr>
      </w:pPr>
    </w:p>
    <w:p w:rsidR="00774DAD" w:rsidRDefault="00774DAD" w:rsidP="008F5D02">
      <w:pPr>
        <w:jc w:val="right"/>
      </w:pPr>
      <w:r>
        <w:rPr>
          <w:rStyle w:val="af3"/>
          <w:b w:val="0"/>
        </w:rPr>
        <w:t>УТВЕРЖДЕНА</w:t>
      </w:r>
      <w:r w:rsidR="008F5D02" w:rsidRPr="00BF64C2">
        <w:rPr>
          <w:rStyle w:val="af3"/>
          <w:b w:val="0"/>
        </w:rPr>
        <w:br/>
      </w:r>
      <w:hyperlink w:anchor="sub_0" w:history="1">
        <w:proofErr w:type="gramStart"/>
        <w:r w:rsidR="008F5D02" w:rsidRPr="00B113F3">
          <w:rPr>
            <w:rStyle w:val="af"/>
            <w:bCs/>
            <w:color w:val="auto"/>
            <w:u w:val="none"/>
          </w:rPr>
          <w:t>постановлени</w:t>
        </w:r>
      </w:hyperlink>
      <w:r>
        <w:t>ем</w:t>
      </w:r>
      <w:proofErr w:type="gramEnd"/>
      <w:r w:rsidR="008F5D02" w:rsidRPr="00BF64C2">
        <w:t xml:space="preserve">  администрации </w:t>
      </w:r>
    </w:p>
    <w:p w:rsidR="00D623EB" w:rsidRDefault="00BB2006" w:rsidP="00774DAD">
      <w:pPr>
        <w:jc w:val="right"/>
      </w:pPr>
      <w:r w:rsidRPr="00BF64C2">
        <w:t>Комсомоль</w:t>
      </w:r>
      <w:r w:rsidR="008F5D02" w:rsidRPr="00BF64C2">
        <w:t>ского мун</w:t>
      </w:r>
      <w:r w:rsidR="002C443E">
        <w:t>и</w:t>
      </w:r>
      <w:r w:rsidR="008F5D02" w:rsidRPr="00BF64C2">
        <w:t>ципального</w:t>
      </w:r>
    </w:p>
    <w:p w:rsidR="008F5D02" w:rsidRPr="00BF64C2" w:rsidRDefault="008F5D02" w:rsidP="00D623EB">
      <w:pPr>
        <w:jc w:val="right"/>
      </w:pPr>
      <w:r w:rsidRPr="00BF64C2">
        <w:t xml:space="preserve"> округа Чувашской Республики</w:t>
      </w:r>
    </w:p>
    <w:p w:rsidR="008F5D02" w:rsidRPr="00BF64C2" w:rsidRDefault="008F5D02" w:rsidP="008F5D02">
      <w:pPr>
        <w:jc w:val="right"/>
      </w:pPr>
      <w:r w:rsidRPr="00BF64C2">
        <w:t xml:space="preserve">от </w:t>
      </w:r>
      <w:r w:rsidR="00BF7379">
        <w:t>12</w:t>
      </w:r>
      <w:r w:rsidRPr="00BF64C2">
        <w:t>.</w:t>
      </w:r>
      <w:r w:rsidR="00BF7379">
        <w:t>04</w:t>
      </w:r>
      <w:r w:rsidRPr="00BF64C2">
        <w:t xml:space="preserve">.2023 г. № </w:t>
      </w:r>
      <w:r w:rsidR="00BF7379">
        <w:t>326</w:t>
      </w:r>
    </w:p>
    <w:p w:rsidR="008F5D02" w:rsidRPr="00BF64C2" w:rsidRDefault="008F5D02" w:rsidP="008F5D02">
      <w:pPr>
        <w:pStyle w:val="a7"/>
        <w:rPr>
          <w:color w:val="000000"/>
        </w:rPr>
      </w:pPr>
    </w:p>
    <w:p w:rsidR="008F5D02" w:rsidRPr="00BF64C2" w:rsidRDefault="008F5D02" w:rsidP="008F5D02">
      <w:pPr>
        <w:pStyle w:val="a7"/>
        <w:rPr>
          <w:color w:val="000000"/>
          <w:highlight w:val="cyan"/>
        </w:rPr>
      </w:pPr>
    </w:p>
    <w:p w:rsidR="008F5D02" w:rsidRPr="00BF64C2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r w:rsidRPr="00BF64C2">
        <w:rPr>
          <w:rFonts w:ascii="Times New Roman" w:hAnsi="Times New Roman" w:cs="Times New Roman"/>
        </w:rPr>
        <w:t>Методика</w:t>
      </w:r>
      <w:r w:rsidRPr="00BF64C2">
        <w:rPr>
          <w:rFonts w:ascii="Times New Roman" w:hAnsi="Times New Roman" w:cs="Times New Roman"/>
        </w:rPr>
        <w:br/>
      </w:r>
      <w:proofErr w:type="gramStart"/>
      <w:r w:rsidRPr="00BF64C2">
        <w:rPr>
          <w:rFonts w:ascii="Times New Roman" w:hAnsi="Times New Roman" w:cs="Times New Roman"/>
        </w:rPr>
        <w:t xml:space="preserve">оценки качества финансового менеджмента главных администраторов средств бюджета </w:t>
      </w:r>
      <w:r w:rsidR="00BB2006" w:rsidRPr="00BF64C2">
        <w:rPr>
          <w:rFonts w:ascii="Times New Roman" w:hAnsi="Times New Roman" w:cs="Times New Roman"/>
        </w:rPr>
        <w:t>Комсомоль</w:t>
      </w:r>
      <w:r w:rsidRPr="00BF64C2">
        <w:rPr>
          <w:rFonts w:ascii="Times New Roman" w:hAnsi="Times New Roman" w:cs="Times New Roman"/>
        </w:rPr>
        <w:t>ского муниципального округа Чувашской Республики</w:t>
      </w:r>
      <w:proofErr w:type="gramEnd"/>
    </w:p>
    <w:p w:rsidR="008F5D02" w:rsidRPr="00BF64C2" w:rsidRDefault="008F5D02" w:rsidP="008F5D02"/>
    <w:p w:rsidR="008F5D02" w:rsidRPr="00BF64C2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bookmarkStart w:id="14" w:name="sub_2001"/>
      <w:r w:rsidRPr="00BF64C2">
        <w:rPr>
          <w:rFonts w:ascii="Times New Roman" w:hAnsi="Times New Roman" w:cs="Times New Roman"/>
        </w:rPr>
        <w:t>I. Общие положения</w:t>
      </w:r>
    </w:p>
    <w:bookmarkEnd w:id="14"/>
    <w:p w:rsidR="008F5D02" w:rsidRPr="00BF64C2" w:rsidRDefault="008F5D02" w:rsidP="008F5D02"/>
    <w:p w:rsidR="008F5D02" w:rsidRPr="00BF64C2" w:rsidRDefault="008F5D02" w:rsidP="00CE5CF5">
      <w:pPr>
        <w:ind w:firstLine="709"/>
        <w:jc w:val="both"/>
      </w:pPr>
      <w:r w:rsidRPr="00BF64C2">
        <w:t xml:space="preserve">Методика </w:t>
      </w:r>
      <w:proofErr w:type="gramStart"/>
      <w:r w:rsidRPr="00BF64C2">
        <w:t xml:space="preserve">оценки качества финансового менеджмента главных администраторов средств бюджета </w:t>
      </w:r>
      <w:r w:rsidR="00BB2006" w:rsidRPr="00BF64C2">
        <w:t>Комсомоль</w:t>
      </w:r>
      <w:r w:rsidRPr="00BF64C2">
        <w:t>ского муниципального округа Чувашской</w:t>
      </w:r>
      <w:proofErr w:type="gramEnd"/>
      <w:r w:rsidRPr="00BF64C2">
        <w:t xml:space="preserve"> Республики (далее - Методика) определяет состав показателей, характеризующих качество финансового менеджмента, алгоритм расчета оценки качества финансового менеджмента главных администраторов средств бюджета </w:t>
      </w:r>
      <w:r w:rsidR="00BB2006" w:rsidRPr="00BF64C2">
        <w:t>Комсомоль</w:t>
      </w:r>
      <w:r w:rsidRPr="00BF64C2">
        <w:t>ского муниципального округа Чувашской Республики (далее - ГАБС) и формирования сводного рейтинга ГАБС по качеству финансового менеджмента.</w:t>
      </w:r>
    </w:p>
    <w:p w:rsidR="008F5D02" w:rsidRPr="00BF64C2" w:rsidRDefault="008F5D02" w:rsidP="00C13740">
      <w:pPr>
        <w:ind w:firstLine="709"/>
      </w:pPr>
    </w:p>
    <w:p w:rsidR="008F5D02" w:rsidRPr="00BF64C2" w:rsidRDefault="008F5D02" w:rsidP="00C13740">
      <w:pPr>
        <w:pStyle w:val="120"/>
        <w:spacing w:before="0" w:after="0"/>
        <w:ind w:firstLine="709"/>
        <w:rPr>
          <w:rFonts w:ascii="Times New Roman" w:hAnsi="Times New Roman" w:cs="Times New Roman"/>
        </w:rPr>
      </w:pPr>
      <w:bookmarkStart w:id="15" w:name="sub_2002"/>
      <w:r w:rsidRPr="00BF64C2">
        <w:rPr>
          <w:rFonts w:ascii="Times New Roman" w:hAnsi="Times New Roman" w:cs="Times New Roman"/>
        </w:rPr>
        <w:t>II. Показатели качества финансового менеджмента ГАБС</w:t>
      </w:r>
    </w:p>
    <w:bookmarkEnd w:id="15"/>
    <w:p w:rsidR="008F5D02" w:rsidRPr="00BF64C2" w:rsidRDefault="008F5D02" w:rsidP="00C13740">
      <w:pPr>
        <w:ind w:firstLine="709"/>
        <w:rPr>
          <w:highlight w:val="cyan"/>
        </w:rPr>
      </w:pPr>
    </w:p>
    <w:p w:rsidR="008F5D02" w:rsidRPr="00BF64C2" w:rsidRDefault="008F5D02" w:rsidP="00CE5CF5">
      <w:pPr>
        <w:ind w:firstLine="709"/>
        <w:jc w:val="both"/>
      </w:pPr>
      <w:r w:rsidRPr="00BF64C2">
        <w:t>2.1. Оценка качества финансового менеджмента ГАБС проводится по следующим направлениям:</w:t>
      </w:r>
    </w:p>
    <w:p w:rsidR="008F5D02" w:rsidRPr="00BF64C2" w:rsidRDefault="008F5D02" w:rsidP="00CE5CF5">
      <w:pPr>
        <w:ind w:firstLine="709"/>
        <w:jc w:val="both"/>
      </w:pPr>
      <w:bookmarkStart w:id="16" w:name="sub_2021"/>
      <w:bookmarkEnd w:id="16"/>
      <w:r w:rsidRPr="00BF64C2">
        <w:t xml:space="preserve">1) </w:t>
      </w:r>
      <w:bookmarkStart w:id="17" w:name="sub_2211"/>
      <w:bookmarkEnd w:id="17"/>
      <w:r w:rsidRPr="00BF64C2">
        <w:t xml:space="preserve">оценка </w:t>
      </w:r>
      <w:proofErr w:type="gramStart"/>
      <w:r w:rsidRPr="00BF64C2">
        <w:t xml:space="preserve">качества планирования исполнения бюджета </w:t>
      </w:r>
      <w:r w:rsidR="00BB2006" w:rsidRPr="00BF64C2">
        <w:t>Комсомоль</w:t>
      </w:r>
      <w:r w:rsidRPr="00BF64C2">
        <w:t>ского муниципального округа Чувашской Республики</w:t>
      </w:r>
      <w:proofErr w:type="gramEnd"/>
      <w:r w:rsidRPr="00BF64C2">
        <w:t>;</w:t>
      </w:r>
    </w:p>
    <w:p w:rsidR="008F5D02" w:rsidRPr="00BF64C2" w:rsidRDefault="008F5D02" w:rsidP="00CE5CF5">
      <w:pPr>
        <w:ind w:firstLine="709"/>
        <w:jc w:val="both"/>
      </w:pPr>
      <w:bookmarkStart w:id="18" w:name="sub_2212"/>
      <w:bookmarkStart w:id="19" w:name="sub_2213"/>
      <w:bookmarkEnd w:id="18"/>
      <w:bookmarkEnd w:id="19"/>
      <w:r w:rsidRPr="00BF64C2">
        <w:t xml:space="preserve">2) оценка </w:t>
      </w:r>
      <w:proofErr w:type="gramStart"/>
      <w:r w:rsidRPr="00BF64C2">
        <w:t xml:space="preserve">качества исполнения бюджета </w:t>
      </w:r>
      <w:r w:rsidR="00BB2006" w:rsidRPr="00BF64C2">
        <w:t>Комсомоль</w:t>
      </w:r>
      <w:r w:rsidRPr="00BF64C2">
        <w:t>ского муниципального округа Чувашской Республики</w:t>
      </w:r>
      <w:proofErr w:type="gramEnd"/>
      <w:r w:rsidRPr="00BF64C2">
        <w:t xml:space="preserve"> по расходам;</w:t>
      </w:r>
    </w:p>
    <w:p w:rsidR="008F5D02" w:rsidRPr="00BF64C2" w:rsidRDefault="008F5D02" w:rsidP="00CE5CF5">
      <w:pPr>
        <w:ind w:firstLine="709"/>
        <w:jc w:val="both"/>
      </w:pPr>
      <w:bookmarkStart w:id="20" w:name="sub_2214"/>
      <w:bookmarkStart w:id="21" w:name="sub_2215"/>
      <w:bookmarkEnd w:id="20"/>
      <w:bookmarkEnd w:id="21"/>
      <w:r w:rsidRPr="00BF64C2">
        <w:t>3) оценка организации контроля;</w:t>
      </w:r>
    </w:p>
    <w:p w:rsidR="008F5D02" w:rsidRPr="000C6E6F" w:rsidRDefault="008F5D02" w:rsidP="00CE5CF5">
      <w:pPr>
        <w:ind w:firstLine="709"/>
        <w:jc w:val="both"/>
      </w:pPr>
      <w:bookmarkStart w:id="22" w:name="sub_2216"/>
      <w:bookmarkEnd w:id="22"/>
      <w:r w:rsidRPr="000C6E6F">
        <w:t xml:space="preserve">4) оценка исполнения судебных актов, предусматривающих обращение взыскания на средства бюджета </w:t>
      </w:r>
      <w:r w:rsidR="00BB2006" w:rsidRPr="000C6E6F">
        <w:t>Комсомоль</w:t>
      </w:r>
      <w:r w:rsidRPr="000C6E6F">
        <w:t>ского муниципального округа Чувашской Республики.</w:t>
      </w:r>
    </w:p>
    <w:p w:rsidR="008F5D02" w:rsidRPr="000C6E6F" w:rsidRDefault="008F5D02" w:rsidP="00CE5CF5">
      <w:pPr>
        <w:ind w:firstLine="709"/>
        <w:jc w:val="both"/>
      </w:pPr>
      <w:bookmarkStart w:id="23" w:name="sub_2217"/>
      <w:bookmarkEnd w:id="23"/>
      <w:r w:rsidRPr="000C6E6F">
        <w:t xml:space="preserve">2.2. Перечень показателей качества финансового менеджмента ГАБС приведен в </w:t>
      </w:r>
      <w:hyperlink w:anchor="sub_2100" w:history="1">
        <w:r w:rsidRPr="000C6E6F">
          <w:rPr>
            <w:rStyle w:val="af"/>
            <w:color w:val="auto"/>
          </w:rPr>
          <w:t>приложении 1</w:t>
        </w:r>
      </w:hyperlink>
      <w:r w:rsidRPr="000C6E6F">
        <w:t xml:space="preserve"> к настоящей Методике.</w:t>
      </w:r>
    </w:p>
    <w:p w:rsidR="008F5D02" w:rsidRPr="000C6E6F" w:rsidRDefault="008F5D02" w:rsidP="00CE5CF5">
      <w:pPr>
        <w:ind w:firstLine="709"/>
        <w:jc w:val="both"/>
      </w:pPr>
      <w:bookmarkStart w:id="24" w:name="sub_2022"/>
      <w:bookmarkEnd w:id="24"/>
      <w:r w:rsidRPr="000C6E6F">
        <w:t xml:space="preserve">2.3. Перечень исходных данных для проведения оценки качества финансового менеджмента ГАБС приведен в </w:t>
      </w:r>
      <w:hyperlink w:anchor="sub_2200" w:history="1">
        <w:r w:rsidRPr="000C6E6F">
          <w:rPr>
            <w:rStyle w:val="af"/>
            <w:color w:val="auto"/>
          </w:rPr>
          <w:t>приложении 2</w:t>
        </w:r>
      </w:hyperlink>
      <w:r w:rsidRPr="000C6E6F">
        <w:t xml:space="preserve"> к настоящей Методике.</w:t>
      </w:r>
    </w:p>
    <w:p w:rsidR="008F5D02" w:rsidRPr="000C6E6F" w:rsidRDefault="008F5D02" w:rsidP="00CE5CF5">
      <w:pPr>
        <w:ind w:firstLine="709"/>
        <w:jc w:val="both"/>
      </w:pPr>
      <w:r w:rsidRPr="000C6E6F">
        <w:t>2.4. В случае</w:t>
      </w:r>
      <w:proofErr w:type="gramStart"/>
      <w:r w:rsidRPr="000C6E6F">
        <w:t>,</w:t>
      </w:r>
      <w:proofErr w:type="gramEnd"/>
      <w:r w:rsidRPr="000C6E6F">
        <w:t xml:space="preserve"> если по отдельному ГАБС отсутствуют данные, необходимые для расчета конкретного показателя, то показатель считается неприменимым.</w:t>
      </w:r>
    </w:p>
    <w:p w:rsidR="008F5D02" w:rsidRPr="00BF64C2" w:rsidRDefault="008F5D02" w:rsidP="00CE5CF5">
      <w:pPr>
        <w:ind w:firstLine="709"/>
        <w:jc w:val="both"/>
      </w:pPr>
      <w:bookmarkStart w:id="25" w:name="sub_2024"/>
      <w:bookmarkEnd w:id="25"/>
      <w:r w:rsidRPr="000C6E6F">
        <w:t>2.5. Расчет оценочных показателей</w:t>
      </w:r>
      <w:r w:rsidRPr="00BF64C2">
        <w:t xml:space="preserve"> производится на основании данных, согласованных или скорректированных по результатам проверки представленных ГАБС данных специалистом (должностным лицом) финансового отдела, ответственным за проведение мониторинга.</w:t>
      </w: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bookmarkStart w:id="26" w:name="sub_2003"/>
      <w:r w:rsidRPr="00BF64C2">
        <w:rPr>
          <w:rFonts w:ascii="Times New Roman" w:hAnsi="Times New Roman" w:cs="Times New Roman"/>
        </w:rPr>
        <w:t>III. Оценка качества финансового менеджмента ГАБС</w:t>
      </w:r>
    </w:p>
    <w:bookmarkEnd w:id="26"/>
    <w:p w:rsidR="008F5D02" w:rsidRPr="00BF64C2" w:rsidRDefault="008F5D02" w:rsidP="008F5D02">
      <w:pPr>
        <w:rPr>
          <w:highlight w:val="cyan"/>
        </w:rPr>
      </w:pPr>
    </w:p>
    <w:p w:rsidR="008F5D02" w:rsidRPr="000C6E6F" w:rsidRDefault="008F5D02" w:rsidP="00CE5CF5">
      <w:pPr>
        <w:ind w:firstLine="709"/>
        <w:jc w:val="both"/>
      </w:pPr>
      <w:r w:rsidRPr="000C6E6F">
        <w:t xml:space="preserve">3.1. Оценка качества финансового менеджмента ГАБС определяется путем сложения всех баллов, полученных по каждому из показателей, указанных в </w:t>
      </w:r>
      <w:hyperlink w:anchor="sub_2100" w:history="1">
        <w:r w:rsidRPr="000C6E6F">
          <w:rPr>
            <w:rStyle w:val="af"/>
            <w:color w:val="auto"/>
          </w:rPr>
          <w:t>приложении 1</w:t>
        </w:r>
      </w:hyperlink>
      <w:r w:rsidRPr="000C6E6F">
        <w:t xml:space="preserve"> к настоящей Методике.</w:t>
      </w:r>
    </w:p>
    <w:p w:rsidR="008F5D02" w:rsidRPr="00BF64C2" w:rsidRDefault="008F5D02" w:rsidP="00CE5CF5">
      <w:pPr>
        <w:ind w:firstLine="709"/>
        <w:jc w:val="both"/>
      </w:pPr>
      <w:bookmarkStart w:id="27" w:name="sub_2031"/>
      <w:bookmarkEnd w:id="27"/>
      <w:r w:rsidRPr="00BF64C2">
        <w:lastRenderedPageBreak/>
        <w:t>3.2. Максимальная оценка, которая может быть выставлена по каждому из показателей, равна 5 баллам, при этом максимальная суммарная оценка в случае применимости всех показателей равна 45 баллам.</w:t>
      </w:r>
    </w:p>
    <w:p w:rsidR="008F5D02" w:rsidRPr="00BF64C2" w:rsidRDefault="008F5D02" w:rsidP="00CE5CF5">
      <w:pPr>
        <w:ind w:firstLine="709"/>
        <w:jc w:val="both"/>
      </w:pPr>
      <w:bookmarkStart w:id="28" w:name="sub_2032"/>
      <w:bookmarkEnd w:id="28"/>
      <w:r w:rsidRPr="00BF64C2">
        <w:t>3.3. Минимальная оценка, которая может быть выставлена по каждому из показателей, равна 0 баллов.</w:t>
      </w:r>
    </w:p>
    <w:p w:rsidR="008F5D02" w:rsidRPr="000C6E6F" w:rsidRDefault="008F5D02" w:rsidP="00CE5CF5">
      <w:pPr>
        <w:ind w:firstLine="709"/>
        <w:jc w:val="both"/>
      </w:pPr>
      <w:bookmarkStart w:id="29" w:name="sub_2033"/>
      <w:bookmarkEnd w:id="29"/>
      <w:r w:rsidRPr="00BF64C2">
        <w:t xml:space="preserve">3.4. </w:t>
      </w:r>
      <w:r w:rsidRPr="000C6E6F">
        <w:t xml:space="preserve">Оценка конкретного показателя определяется в соответствии с формулой, приведенной в </w:t>
      </w:r>
      <w:hyperlink w:anchor="sub_2101" w:history="1">
        <w:r w:rsidRPr="000C6E6F">
          <w:rPr>
            <w:rStyle w:val="af"/>
            <w:color w:val="auto"/>
          </w:rPr>
          <w:t>графе 2</w:t>
        </w:r>
      </w:hyperlink>
      <w:r w:rsidRPr="000C6E6F">
        <w:t xml:space="preserve"> приложения № 1 к настоящей Методике, для каждого показателя путем </w:t>
      </w:r>
      <w:proofErr w:type="spellStart"/>
      <w:r w:rsidRPr="000C6E6F">
        <w:t>подставления</w:t>
      </w:r>
      <w:proofErr w:type="spellEnd"/>
      <w:r w:rsidRPr="000C6E6F">
        <w:t xml:space="preserve"> в нее исходных данных и произведения необходимых вычислений.</w:t>
      </w:r>
    </w:p>
    <w:p w:rsidR="008F5D02" w:rsidRPr="000C6E6F" w:rsidRDefault="008F5D02" w:rsidP="00CE5CF5">
      <w:pPr>
        <w:ind w:firstLine="709"/>
        <w:jc w:val="both"/>
      </w:pPr>
      <w:r w:rsidRPr="000C6E6F">
        <w:t>Полученный результат соотносится с перечнем диапазонов, приведенных в этой же графе.</w:t>
      </w:r>
    </w:p>
    <w:p w:rsidR="008F5D02" w:rsidRPr="000C6E6F" w:rsidRDefault="008F5D02" w:rsidP="00CE5CF5">
      <w:pPr>
        <w:ind w:firstLine="709"/>
        <w:jc w:val="both"/>
      </w:pPr>
      <w:r w:rsidRPr="000C6E6F">
        <w:t xml:space="preserve">Балл, соответствующий выбранному диапазону, фиксируется на основании </w:t>
      </w:r>
      <w:hyperlink w:anchor="sub_2101" w:history="1">
        <w:r w:rsidRPr="000C6E6F">
          <w:rPr>
            <w:rStyle w:val="af"/>
            <w:color w:val="auto"/>
          </w:rPr>
          <w:t>графы 4</w:t>
        </w:r>
      </w:hyperlink>
      <w:r w:rsidRPr="000C6E6F">
        <w:t xml:space="preserve"> приложения № 1 к настоящей Методике.</w:t>
      </w:r>
    </w:p>
    <w:p w:rsidR="008F5D02" w:rsidRPr="00BF64C2" w:rsidRDefault="008F5D02" w:rsidP="00CE5CF5">
      <w:pPr>
        <w:ind w:firstLine="709"/>
        <w:jc w:val="both"/>
      </w:pPr>
      <w:r w:rsidRPr="00BF64C2">
        <w:t>3.5. В случае</w:t>
      </w:r>
      <w:proofErr w:type="gramStart"/>
      <w:r w:rsidRPr="00BF64C2">
        <w:t>,</w:t>
      </w:r>
      <w:proofErr w:type="gramEnd"/>
      <w:r w:rsidRPr="00BF64C2">
        <w:t xml:space="preserve"> если какой-либо показатель не может быть применим при определении оценки качества финансового менеджмента ГАБС, то данный показатель при подведении итоговой оценки качества финансового менеджмента для данного ГАБС не учитывается.</w:t>
      </w:r>
    </w:p>
    <w:p w:rsidR="008F5D02" w:rsidRPr="00BF64C2" w:rsidRDefault="008F5D02" w:rsidP="00CE5CF5">
      <w:pPr>
        <w:ind w:firstLine="709"/>
        <w:jc w:val="both"/>
      </w:pPr>
      <w:bookmarkStart w:id="30" w:name="sub_2035"/>
      <w:bookmarkEnd w:id="30"/>
      <w:r w:rsidRPr="00BF64C2">
        <w:t>3.6. Расчет суммарной оценки качества финансового менеджмента</w:t>
      </w:r>
      <w:proofErr w:type="gramStart"/>
      <w:r w:rsidRPr="00BF64C2">
        <w:t xml:space="preserve"> (</w:t>
      </w:r>
      <w:r w:rsidRPr="00BF64C2">
        <w:rPr>
          <w:noProof/>
        </w:rPr>
        <w:drawing>
          <wp:inline distT="0" distB="0" distL="0" distR="0">
            <wp:extent cx="409575" cy="2000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) </w:t>
      </w:r>
      <w:proofErr w:type="gramEnd"/>
      <w:r w:rsidRPr="00BF64C2">
        <w:t>каждого ГАБС осуществляется по следующей формуле:</w:t>
      </w:r>
    </w:p>
    <w:p w:rsidR="008F5D02" w:rsidRPr="00BF64C2" w:rsidRDefault="008F5D02" w:rsidP="00CE5CF5">
      <w:pPr>
        <w:jc w:val="both"/>
        <w:rPr>
          <w:highlight w:val="cyan"/>
        </w:rPr>
      </w:pPr>
    </w:p>
    <w:p w:rsidR="008F5D02" w:rsidRPr="00BF64C2" w:rsidRDefault="008F5D02" w:rsidP="00CE5CF5">
      <w:pPr>
        <w:ind w:firstLine="698"/>
        <w:jc w:val="both"/>
        <w:rPr>
          <w:highlight w:val="cyan"/>
        </w:rPr>
      </w:pPr>
      <w:r w:rsidRPr="00BF64C2">
        <w:rPr>
          <w:noProof/>
        </w:rPr>
        <w:drawing>
          <wp:inline distT="0" distB="0" distL="0" distR="0">
            <wp:extent cx="933450" cy="333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02" w:rsidRPr="00BF64C2" w:rsidRDefault="008F5D02" w:rsidP="00CE5CF5">
      <w:pPr>
        <w:jc w:val="both"/>
        <w:rPr>
          <w:highlight w:val="cyan"/>
        </w:rPr>
      </w:pPr>
    </w:p>
    <w:p w:rsidR="008F5D02" w:rsidRPr="00BF64C2" w:rsidRDefault="008F5D02" w:rsidP="00CE5CF5">
      <w:pPr>
        <w:jc w:val="both"/>
      </w:pPr>
      <w:r w:rsidRPr="00BF64C2">
        <w:t>где:</w:t>
      </w:r>
    </w:p>
    <w:p w:rsidR="008F5D02" w:rsidRPr="00BF64C2" w:rsidRDefault="008F5D02" w:rsidP="00CE5CF5">
      <w:pPr>
        <w:jc w:val="both"/>
      </w:pPr>
      <w:r w:rsidRPr="00BF64C2">
        <w:rPr>
          <w:noProof/>
        </w:rPr>
        <w:drawing>
          <wp:inline distT="0" distB="0" distL="0" distR="0">
            <wp:extent cx="1619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значение оценки i-го показателя, применимого к каждому ГАБС.</w:t>
      </w: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bookmarkStart w:id="31" w:name="sub_2004"/>
      <w:r w:rsidRPr="00BF64C2">
        <w:rPr>
          <w:rFonts w:ascii="Times New Roman" w:hAnsi="Times New Roman" w:cs="Times New Roman"/>
        </w:rPr>
        <w:t>IV. Анализ качества финансового менеджмента ГАБС и формирование сводного рейтинга ГАБС по качеству финансового менеджмента</w:t>
      </w:r>
    </w:p>
    <w:bookmarkEnd w:id="31"/>
    <w:p w:rsidR="008F5D02" w:rsidRPr="00BF64C2" w:rsidRDefault="008F5D02" w:rsidP="00CE5CF5">
      <w:pPr>
        <w:jc w:val="both"/>
        <w:rPr>
          <w:highlight w:val="cyan"/>
        </w:rPr>
      </w:pPr>
    </w:p>
    <w:p w:rsidR="008F5D02" w:rsidRPr="00BF64C2" w:rsidRDefault="008F5D02" w:rsidP="00CE5CF5">
      <w:pPr>
        <w:ind w:firstLine="709"/>
        <w:jc w:val="both"/>
      </w:pPr>
      <w:bookmarkStart w:id="32" w:name="sub_2041"/>
      <w:r w:rsidRPr="00BF64C2">
        <w:t>4.1. Анализ качества финансового менеджмента ГАБС производится по следующим направлениям:</w:t>
      </w:r>
    </w:p>
    <w:bookmarkEnd w:id="32"/>
    <w:p w:rsidR="008F5D02" w:rsidRPr="00BF64C2" w:rsidRDefault="008F5D02" w:rsidP="00CE5CF5">
      <w:pPr>
        <w:ind w:firstLine="709"/>
        <w:jc w:val="both"/>
      </w:pPr>
      <w:r w:rsidRPr="00BF64C2">
        <w:t>по уровню оценок, полученных ГАБС по каждому из показателей;</w:t>
      </w:r>
    </w:p>
    <w:p w:rsidR="008F5D02" w:rsidRPr="00BF64C2" w:rsidRDefault="008F5D02" w:rsidP="00CE5CF5">
      <w:pPr>
        <w:ind w:firstLine="709"/>
        <w:jc w:val="both"/>
      </w:pPr>
      <w:r w:rsidRPr="00BF64C2">
        <w:t>по совокупности оценок, полученных каждым ГАБС по применимым к нему показателям;</w:t>
      </w:r>
    </w:p>
    <w:p w:rsidR="008F5D02" w:rsidRPr="00BF64C2" w:rsidRDefault="008F5D02" w:rsidP="00CE5CF5">
      <w:pPr>
        <w:ind w:firstLine="709"/>
        <w:jc w:val="both"/>
      </w:pPr>
      <w:r w:rsidRPr="00BF64C2">
        <w:t>по средней оценке уровня качества финансового менеджмента ГАБС.</w:t>
      </w:r>
    </w:p>
    <w:p w:rsidR="008F5D02" w:rsidRPr="00BF64C2" w:rsidRDefault="008F5D02" w:rsidP="00CE5CF5">
      <w:pPr>
        <w:ind w:firstLine="709"/>
        <w:jc w:val="both"/>
      </w:pPr>
      <w:bookmarkStart w:id="33" w:name="sub_2042"/>
      <w:r w:rsidRPr="00BF64C2">
        <w:t>4.2. При анализе качества финансового менеджмента по уровню оценок, полученных ГАБС по каждому из показателей:</w:t>
      </w:r>
    </w:p>
    <w:bookmarkEnd w:id="33"/>
    <w:p w:rsidR="008F5D02" w:rsidRPr="00BF64C2" w:rsidRDefault="008F5D02" w:rsidP="00CE5CF5">
      <w:pPr>
        <w:ind w:firstLine="709"/>
        <w:jc w:val="both"/>
      </w:pPr>
      <w:r w:rsidRPr="00BF64C2">
        <w:t>производится расчет среднего значения оценки, полученной всеми ГАБС по каждому из показателей;</w:t>
      </w:r>
    </w:p>
    <w:p w:rsidR="008F5D02" w:rsidRPr="00BF64C2" w:rsidRDefault="008F5D02" w:rsidP="00CE5CF5">
      <w:pPr>
        <w:ind w:firstLine="709"/>
        <w:jc w:val="both"/>
      </w:pPr>
      <w:r w:rsidRPr="00BF64C2">
        <w:t>определяются ГАБС, имеющие по оцениваемому показателю результаты выше или равные среднему значению оценки, а также ГАБС, имеющие по оцениваемому показателю результаты ниже среднего значения.</w:t>
      </w:r>
    </w:p>
    <w:p w:rsidR="008F5D02" w:rsidRPr="00BF64C2" w:rsidRDefault="008F5D02" w:rsidP="00CE5CF5">
      <w:pPr>
        <w:ind w:firstLine="709"/>
        <w:jc w:val="both"/>
      </w:pPr>
      <w:r w:rsidRPr="00BF64C2">
        <w:t>Расчет среднего значения оценки по каждому из показателей</w:t>
      </w:r>
      <w:proofErr w:type="gramStart"/>
      <w:r w:rsidRPr="00BF64C2">
        <w:t xml:space="preserve"> (</w:t>
      </w:r>
      <w:r w:rsidRPr="00BF64C2">
        <w:rPr>
          <w:noProof/>
        </w:rPr>
        <w:drawing>
          <wp:inline distT="0" distB="0" distL="0" distR="0">
            <wp:extent cx="2286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) </w:t>
      </w:r>
      <w:proofErr w:type="gramEnd"/>
      <w:r w:rsidRPr="00BF64C2">
        <w:t>производится по следующей формуле:</w:t>
      </w:r>
    </w:p>
    <w:p w:rsidR="008F5D02" w:rsidRPr="00BF64C2" w:rsidRDefault="008F5D02" w:rsidP="00CE5CF5">
      <w:pPr>
        <w:jc w:val="both"/>
      </w:pPr>
    </w:p>
    <w:p w:rsidR="008F5D02" w:rsidRPr="00BF64C2" w:rsidRDefault="008F5D02" w:rsidP="008F5D02">
      <w:pPr>
        <w:ind w:firstLine="698"/>
        <w:jc w:val="center"/>
      </w:pPr>
      <w:r w:rsidRPr="00BF64C2">
        <w:rPr>
          <w:noProof/>
        </w:rPr>
        <w:drawing>
          <wp:inline distT="0" distB="0" distL="0" distR="0">
            <wp:extent cx="923925" cy="561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r w:rsidRPr="00BF64C2">
        <w:t>где:</w:t>
      </w:r>
    </w:p>
    <w:p w:rsidR="008F5D02" w:rsidRPr="00BF64C2" w:rsidRDefault="008F5D02" w:rsidP="008F5D02">
      <w:r w:rsidRPr="00BF64C2">
        <w:rPr>
          <w:noProof/>
        </w:rPr>
        <w:drawing>
          <wp:inline distT="0" distB="0" distL="0" distR="0">
            <wp:extent cx="20955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значение оценки i-го показателя по </w:t>
      </w:r>
      <w:proofErr w:type="spellStart"/>
      <w:r w:rsidRPr="00BF64C2">
        <w:t>n-му</w:t>
      </w:r>
      <w:proofErr w:type="spellEnd"/>
      <w:r w:rsidRPr="00BF64C2">
        <w:t xml:space="preserve"> ГАБС;</w:t>
      </w:r>
    </w:p>
    <w:p w:rsidR="008F5D02" w:rsidRPr="00BF64C2" w:rsidRDefault="008F5D02" w:rsidP="008F5D02">
      <w:r w:rsidRPr="00BF64C2">
        <w:rPr>
          <w:noProof/>
        </w:rPr>
        <w:drawing>
          <wp:inline distT="0" distB="0" distL="0" distR="0">
            <wp:extent cx="85725" cy="200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показатель;</w:t>
      </w:r>
    </w:p>
    <w:p w:rsidR="008F5D02" w:rsidRPr="00BF64C2" w:rsidRDefault="008F5D02" w:rsidP="00CE5CF5">
      <w:pPr>
        <w:jc w:val="both"/>
      </w:pPr>
      <w:r w:rsidRPr="00BF64C2">
        <w:rPr>
          <w:noProof/>
        </w:rPr>
        <w:lastRenderedPageBreak/>
        <w:drawing>
          <wp:inline distT="0" distB="0" distL="0" distR="0">
            <wp:extent cx="123825" cy="200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общее количество ГАБС, к которым применим данный показатель.</w:t>
      </w:r>
    </w:p>
    <w:p w:rsidR="008F5D02" w:rsidRPr="000C6E6F" w:rsidRDefault="008F5D02" w:rsidP="00CE5CF5">
      <w:pPr>
        <w:ind w:firstLine="709"/>
        <w:jc w:val="both"/>
      </w:pPr>
      <w:r w:rsidRPr="00BF64C2">
        <w:t xml:space="preserve">Результаты анализа качества финансового менеджмента по уровню оценок, полученных ГАБС по каждому из показателей, представляются по форме, приведенной в </w:t>
      </w:r>
      <w:hyperlink w:anchor="sub_1100" w:history="1">
        <w:r w:rsidRPr="000C6E6F">
          <w:rPr>
            <w:rStyle w:val="af"/>
            <w:color w:val="auto"/>
          </w:rPr>
          <w:t>приложении </w:t>
        </w:r>
      </w:hyperlink>
      <w:r w:rsidRPr="000C6E6F">
        <w:t>3 к Порядку.</w:t>
      </w:r>
    </w:p>
    <w:p w:rsidR="008F5D02" w:rsidRPr="000C6E6F" w:rsidRDefault="008F5D02" w:rsidP="00CE5CF5">
      <w:pPr>
        <w:ind w:firstLine="709"/>
        <w:jc w:val="both"/>
      </w:pPr>
      <w:bookmarkStart w:id="34" w:name="sub_2043"/>
      <w:r w:rsidRPr="000C6E6F">
        <w:t>4.3. Анализ качества финансового менеджмента по совокупности оценок, полученных каждым ГАБС по применимым к нему показателям, производится на основании сопоставления суммарной оценки качества финансового менеджмента ГАБС и максимально возможной оценки, которую может получить ГАБС за качество финансового менеджмента исходя из применимости показателей.</w:t>
      </w:r>
    </w:p>
    <w:bookmarkEnd w:id="34"/>
    <w:p w:rsidR="008F5D02" w:rsidRPr="000C6E6F" w:rsidRDefault="008F5D02" w:rsidP="00CE5CF5">
      <w:pPr>
        <w:ind w:firstLine="709"/>
        <w:jc w:val="both"/>
      </w:pPr>
      <w:r w:rsidRPr="000C6E6F">
        <w:t xml:space="preserve">Максимально возможная оценка, которую может получить ГАБС за качество финансового менеджмента исходя из применимости показателей, определяется по формуле, приведенной в </w:t>
      </w:r>
      <w:hyperlink w:anchor="sub_2036" w:history="1">
        <w:r w:rsidRPr="000C6E6F">
          <w:rPr>
            <w:rStyle w:val="af"/>
            <w:color w:val="auto"/>
          </w:rPr>
          <w:t>пункте 3.6</w:t>
        </w:r>
      </w:hyperlink>
      <w:r w:rsidRPr="000C6E6F">
        <w:t xml:space="preserve"> настоящей Методики, путем подстановки в нее значения 5 баллов для применимых к ГАБС показателей (вместо фактически полученных баллов).</w:t>
      </w:r>
    </w:p>
    <w:p w:rsidR="008F5D02" w:rsidRPr="00BF64C2" w:rsidRDefault="008F5D02" w:rsidP="00CE5CF5">
      <w:pPr>
        <w:ind w:firstLine="709"/>
        <w:jc w:val="both"/>
      </w:pPr>
      <w:r w:rsidRPr="000C6E6F">
        <w:t>Уровень качества</w:t>
      </w:r>
      <w:r w:rsidRPr="00BF64C2">
        <w:t xml:space="preserve"> финансового менеджмента</w:t>
      </w:r>
      <w:proofErr w:type="gramStart"/>
      <w:r w:rsidRPr="00BF64C2">
        <w:t xml:space="preserve"> (</w:t>
      </w:r>
      <w:r w:rsidRPr="00BF64C2">
        <w:rPr>
          <w:noProof/>
        </w:rPr>
        <w:drawing>
          <wp:inline distT="0" distB="0" distL="0" distR="0">
            <wp:extent cx="15240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) </w:t>
      </w:r>
      <w:proofErr w:type="gramEnd"/>
      <w:r w:rsidRPr="00BF64C2">
        <w:t>по совокупности оценок, полученных каждым ГАБС по применимым к нему показателям, рассчитывается по следующей формуле:</w:t>
      </w:r>
    </w:p>
    <w:p w:rsidR="008F5D02" w:rsidRPr="00BF64C2" w:rsidRDefault="008F5D02" w:rsidP="008F5D02"/>
    <w:p w:rsidR="008F5D02" w:rsidRPr="00BF64C2" w:rsidRDefault="008F5D02" w:rsidP="008F5D02">
      <w:pPr>
        <w:ind w:firstLine="698"/>
        <w:jc w:val="center"/>
      </w:pPr>
      <w:r w:rsidRPr="00BF64C2">
        <w:rPr>
          <w:noProof/>
        </w:rPr>
        <w:drawing>
          <wp:inline distT="0" distB="0" distL="0" distR="0">
            <wp:extent cx="1238250" cy="4286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>,</w:t>
      </w: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CE5CF5">
      <w:pPr>
        <w:ind w:firstLine="709"/>
        <w:jc w:val="both"/>
      </w:pPr>
      <w:r w:rsidRPr="00BF64C2">
        <w:t>где:</w:t>
      </w:r>
    </w:p>
    <w:p w:rsidR="008F5D02" w:rsidRPr="00BF64C2" w:rsidRDefault="008F5D02" w:rsidP="00CE5CF5">
      <w:pPr>
        <w:ind w:firstLine="709"/>
        <w:jc w:val="both"/>
      </w:pPr>
      <w:r w:rsidRPr="00BF64C2">
        <w:rPr>
          <w:noProof/>
        </w:rPr>
        <w:drawing>
          <wp:inline distT="0" distB="0" distL="0" distR="0">
            <wp:extent cx="419100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суммарная оценка качества финансового менеджмента ГАБС;</w:t>
      </w:r>
    </w:p>
    <w:p w:rsidR="008F5D02" w:rsidRPr="00BF64C2" w:rsidRDefault="008F5D02" w:rsidP="00CE5CF5">
      <w:pPr>
        <w:ind w:firstLine="709"/>
        <w:jc w:val="both"/>
      </w:pPr>
      <w:r w:rsidRPr="00BF64C2">
        <w:rPr>
          <w:noProof/>
        </w:rPr>
        <w:drawing>
          <wp:inline distT="0" distB="0" distL="0" distR="0">
            <wp:extent cx="39052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максимально возможная оценка, которую может получить ГАБС за качество финансового менеджмента исходя из применимости показателей.</w:t>
      </w:r>
    </w:p>
    <w:p w:rsidR="008F5D02" w:rsidRPr="00BF64C2" w:rsidRDefault="008F5D02" w:rsidP="00CE5CF5">
      <w:pPr>
        <w:ind w:firstLine="709"/>
        <w:jc w:val="both"/>
      </w:pPr>
      <w:r w:rsidRPr="00BF64C2">
        <w:t>Чем выше значение показателя Q, тем выше уровень качества финансового менеджмента ГАБС. Максимальный уровень качества составляет 100%.</w:t>
      </w:r>
    </w:p>
    <w:p w:rsidR="008F5D02" w:rsidRPr="00BF64C2" w:rsidRDefault="008F5D02" w:rsidP="00CE5CF5">
      <w:pPr>
        <w:ind w:firstLine="709"/>
        <w:jc w:val="both"/>
      </w:pPr>
      <w:bookmarkStart w:id="35" w:name="sub_2044"/>
      <w:r w:rsidRPr="00BF64C2">
        <w:t>4.4. Оценка среднего уровня качества финансового менеджмента ГАБС</w:t>
      </w:r>
      <w:proofErr w:type="gramStart"/>
      <w:r w:rsidRPr="00BF64C2">
        <w:t xml:space="preserve"> (</w:t>
      </w:r>
      <w:r w:rsidRPr="00BF64C2">
        <w:rPr>
          <w:noProof/>
        </w:rPr>
        <w:drawing>
          <wp:inline distT="0" distB="0" distL="0" distR="0">
            <wp:extent cx="2381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) </w:t>
      </w:r>
      <w:proofErr w:type="gramEnd"/>
      <w:r w:rsidRPr="00BF64C2">
        <w:t>определяется по следующей формуле:</w:t>
      </w:r>
    </w:p>
    <w:bookmarkEnd w:id="35"/>
    <w:p w:rsidR="008F5D02" w:rsidRPr="00BF64C2" w:rsidRDefault="008F5D02" w:rsidP="00CE5CF5">
      <w:pPr>
        <w:ind w:firstLine="709"/>
        <w:jc w:val="both"/>
      </w:pPr>
    </w:p>
    <w:p w:rsidR="008F5D02" w:rsidRPr="00BF64C2" w:rsidRDefault="008F5D02" w:rsidP="00F8505D">
      <w:pPr>
        <w:ind w:firstLine="709"/>
        <w:jc w:val="center"/>
      </w:pPr>
      <w:r w:rsidRPr="00BF64C2">
        <w:rPr>
          <w:noProof/>
        </w:rPr>
        <w:drawing>
          <wp:inline distT="0" distB="0" distL="0" distR="0">
            <wp:extent cx="781050" cy="4762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>,</w:t>
      </w:r>
    </w:p>
    <w:p w:rsidR="008F5D02" w:rsidRPr="00BF64C2" w:rsidRDefault="008F5D02" w:rsidP="00F8505D">
      <w:pPr>
        <w:ind w:firstLine="709"/>
      </w:pPr>
    </w:p>
    <w:p w:rsidR="008F5D02" w:rsidRPr="00BF64C2" w:rsidRDefault="008F5D02" w:rsidP="00CE5CF5">
      <w:pPr>
        <w:ind w:firstLine="709"/>
        <w:jc w:val="both"/>
      </w:pPr>
      <w:r w:rsidRPr="00BF64C2">
        <w:t>где:</w:t>
      </w:r>
    </w:p>
    <w:p w:rsidR="008F5D02" w:rsidRPr="00BF64C2" w:rsidRDefault="008F5D02" w:rsidP="00CE5CF5">
      <w:pPr>
        <w:ind w:firstLine="709"/>
        <w:jc w:val="both"/>
      </w:pPr>
      <w:r w:rsidRPr="00BF64C2">
        <w:rPr>
          <w:noProof/>
        </w:rPr>
        <w:drawing>
          <wp:inline distT="0" distB="0" distL="0" distR="0">
            <wp:extent cx="152400" cy="2000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уровень качества финансового менеджмента по совокупности оценок, полученных каждым ГАБС по применимым к нему показателям;</w:t>
      </w:r>
    </w:p>
    <w:p w:rsidR="008F5D02" w:rsidRPr="00BF64C2" w:rsidRDefault="008F5D02" w:rsidP="00CE5CF5">
      <w:pPr>
        <w:ind w:firstLine="709"/>
        <w:jc w:val="both"/>
      </w:pPr>
      <w:r w:rsidRPr="00BF64C2">
        <w:rPr>
          <w:noProof/>
        </w:rPr>
        <w:drawing>
          <wp:inline distT="0" distB="0" distL="0" distR="0">
            <wp:extent cx="123825" cy="2000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4C2">
        <w:t xml:space="preserve"> - количество ГАБС, в отношении </w:t>
      </w:r>
      <w:proofErr w:type="gramStart"/>
      <w:r w:rsidRPr="00BF64C2">
        <w:t>которых</w:t>
      </w:r>
      <w:proofErr w:type="gramEnd"/>
      <w:r w:rsidRPr="00BF64C2">
        <w:t xml:space="preserve"> проводится оценка качества финансового менеджмента.</w:t>
      </w:r>
    </w:p>
    <w:p w:rsidR="008F5D02" w:rsidRPr="000C6E6F" w:rsidRDefault="008F5D02" w:rsidP="00CE5CF5">
      <w:pPr>
        <w:ind w:firstLine="709"/>
        <w:jc w:val="both"/>
      </w:pPr>
      <w:bookmarkStart w:id="36" w:name="sub_2045"/>
      <w:r w:rsidRPr="00BF64C2">
        <w:t xml:space="preserve">4.5. По достигнутому уровню качества финансового менеджмента каждого ГАБС определяется рейтинговая оценка качества финансового менеджмента каждого ГАБС и составляется сводный рейтинг ГАБС по качеству финансового менеджмента, ранжированный по убыванию рейтинговых оценок ГАБС, по форме согласно </w:t>
      </w:r>
      <w:hyperlink w:anchor="sub_1200" w:history="1">
        <w:r w:rsidRPr="000C6E6F">
          <w:rPr>
            <w:rStyle w:val="af"/>
            <w:color w:val="auto"/>
          </w:rPr>
          <w:t>приложению  2</w:t>
        </w:r>
      </w:hyperlink>
      <w:r w:rsidRPr="000C6E6F">
        <w:t xml:space="preserve"> к Порядку.</w:t>
      </w:r>
    </w:p>
    <w:bookmarkEnd w:id="36"/>
    <w:p w:rsidR="008F5D02" w:rsidRPr="00BF64C2" w:rsidRDefault="008F5D02" w:rsidP="00CE5CF5">
      <w:pPr>
        <w:ind w:firstLine="709"/>
        <w:jc w:val="both"/>
      </w:pPr>
      <w:r w:rsidRPr="000C6E6F">
        <w:t>В целях проведения анализа в таблицу со сводным рейтингом ГАБС по кач</w:t>
      </w:r>
      <w:r w:rsidRPr="00BF64C2">
        <w:t>еству финансового менеджмента также заносится информация о суммарной оценке качества финансового менеджмента ГАБС и максимально возможной оценке, которую может получить ГАБС за качество финансового менеджмента исходя из применимости показателей.</w:t>
      </w:r>
    </w:p>
    <w:p w:rsidR="008F5D02" w:rsidRPr="00BF64C2" w:rsidRDefault="008F5D02" w:rsidP="00CE5CF5">
      <w:pPr>
        <w:jc w:val="both"/>
        <w:rPr>
          <w:highlight w:val="cyan"/>
        </w:rPr>
      </w:pPr>
    </w:p>
    <w:p w:rsidR="008F5D02" w:rsidRPr="00BF64C2" w:rsidRDefault="008F5D02" w:rsidP="008F5D02">
      <w:pPr>
        <w:rPr>
          <w:highlight w:val="cyan"/>
        </w:rPr>
        <w:sectPr w:rsidR="008F5D02" w:rsidRPr="00BF64C2" w:rsidSect="001A5799">
          <w:pgSz w:w="11906" w:h="16800"/>
          <w:pgMar w:top="851" w:right="800" w:bottom="1440" w:left="1560" w:header="720" w:footer="720" w:gutter="0"/>
          <w:cols w:space="720"/>
        </w:sectPr>
      </w:pPr>
    </w:p>
    <w:p w:rsidR="008F5D02" w:rsidRPr="00BF64C2" w:rsidRDefault="008F5D02" w:rsidP="008F5D02">
      <w:pPr>
        <w:jc w:val="right"/>
      </w:pPr>
      <w:bookmarkStart w:id="37" w:name="sub_2100"/>
      <w:r w:rsidRPr="00BF64C2">
        <w:rPr>
          <w:rStyle w:val="af3"/>
          <w:b w:val="0"/>
        </w:rPr>
        <w:lastRenderedPageBreak/>
        <w:t>Приложение 1</w:t>
      </w:r>
      <w:r w:rsidRPr="00BF64C2">
        <w:rPr>
          <w:rStyle w:val="af3"/>
          <w:b w:val="0"/>
        </w:rPr>
        <w:br/>
        <w:t xml:space="preserve">к </w:t>
      </w:r>
      <w:hyperlink w:anchor="sub_2000" w:history="1">
        <w:r w:rsidRPr="00CE5CF5">
          <w:rPr>
            <w:rStyle w:val="af"/>
            <w:bCs/>
            <w:color w:val="auto"/>
            <w:u w:val="none"/>
          </w:rPr>
          <w:t>Методике</w:t>
        </w:r>
      </w:hyperlink>
      <w:r w:rsidRPr="00BF64C2">
        <w:rPr>
          <w:rStyle w:val="af3"/>
          <w:b w:val="0"/>
        </w:rPr>
        <w:t xml:space="preserve"> </w:t>
      </w:r>
      <w:proofErr w:type="gramStart"/>
      <w:r w:rsidRPr="00BF64C2">
        <w:rPr>
          <w:rStyle w:val="af3"/>
          <w:b w:val="0"/>
        </w:rPr>
        <w:t>оценки качества финансового менеджмента главных</w:t>
      </w:r>
      <w:r w:rsidRPr="00BF64C2">
        <w:rPr>
          <w:rStyle w:val="af3"/>
          <w:b w:val="0"/>
        </w:rPr>
        <w:br/>
        <w:t xml:space="preserve">администраторов средств бюджета </w:t>
      </w:r>
      <w:r w:rsidR="00BB2006" w:rsidRPr="00BF64C2">
        <w:t>Комсомоль</w:t>
      </w:r>
      <w:r w:rsidRPr="00BF64C2">
        <w:t>ского  муниципального</w:t>
      </w:r>
      <w:proofErr w:type="gramEnd"/>
    </w:p>
    <w:p w:rsidR="008F5D02" w:rsidRPr="00BF64C2" w:rsidRDefault="008F5D02" w:rsidP="008F5D02">
      <w:pPr>
        <w:jc w:val="right"/>
        <w:rPr>
          <w:b/>
        </w:rPr>
      </w:pPr>
      <w:r w:rsidRPr="00BF64C2">
        <w:t xml:space="preserve"> округа </w:t>
      </w:r>
      <w:r w:rsidRPr="00BF64C2">
        <w:rPr>
          <w:rStyle w:val="af3"/>
          <w:b w:val="0"/>
        </w:rPr>
        <w:t>Чувашской республики</w:t>
      </w:r>
    </w:p>
    <w:bookmarkEnd w:id="37"/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r w:rsidRPr="00BF64C2">
        <w:rPr>
          <w:rFonts w:ascii="Times New Roman" w:hAnsi="Times New Roman" w:cs="Times New Roman"/>
        </w:rPr>
        <w:t>Перечень</w:t>
      </w:r>
      <w:r w:rsidRPr="00BF64C2">
        <w:rPr>
          <w:rFonts w:ascii="Times New Roman" w:hAnsi="Times New Roman" w:cs="Times New Roman"/>
        </w:rPr>
        <w:br/>
      </w:r>
      <w:proofErr w:type="gramStart"/>
      <w:r w:rsidRPr="00BF64C2">
        <w:rPr>
          <w:rFonts w:ascii="Times New Roman" w:hAnsi="Times New Roman" w:cs="Times New Roman"/>
        </w:rPr>
        <w:t>показателей качества финансового менеджмента главных администраторов средств</w:t>
      </w:r>
      <w:proofErr w:type="gramEnd"/>
      <w:r w:rsidRPr="00BF64C2">
        <w:rPr>
          <w:rFonts w:ascii="Times New Roman" w:hAnsi="Times New Roman" w:cs="Times New Roman"/>
        </w:rPr>
        <w:t xml:space="preserve"> </w:t>
      </w:r>
    </w:p>
    <w:p w:rsidR="008F5D02" w:rsidRPr="00BF64C2" w:rsidRDefault="008F5D02" w:rsidP="008F5D02">
      <w:pPr>
        <w:pStyle w:val="120"/>
        <w:spacing w:before="0" w:after="0"/>
        <w:rPr>
          <w:rFonts w:ascii="Times New Roman" w:hAnsi="Times New Roman" w:cs="Times New Roman"/>
        </w:rPr>
      </w:pPr>
      <w:r w:rsidRPr="00BF64C2">
        <w:rPr>
          <w:rFonts w:ascii="Times New Roman" w:hAnsi="Times New Roman" w:cs="Times New Roman"/>
        </w:rPr>
        <w:t xml:space="preserve">бюджета  </w:t>
      </w:r>
      <w:r w:rsidR="00BB2006" w:rsidRPr="00BF64C2">
        <w:rPr>
          <w:rFonts w:ascii="Times New Roman" w:hAnsi="Times New Roman" w:cs="Times New Roman"/>
        </w:rPr>
        <w:t>Комсомоль</w:t>
      </w:r>
      <w:r w:rsidRPr="00BF64C2">
        <w:rPr>
          <w:rFonts w:ascii="Times New Roman" w:hAnsi="Times New Roman" w:cs="Times New Roman"/>
        </w:rPr>
        <w:t>ского муниципального округа  Чувашской Республики</w:t>
      </w:r>
    </w:p>
    <w:p w:rsidR="008F5D02" w:rsidRPr="00BF64C2" w:rsidRDefault="008F5D02" w:rsidP="008F5D02"/>
    <w:tbl>
      <w:tblPr>
        <w:tblW w:w="4947" w:type="pct"/>
        <w:tblLook w:val="0000"/>
      </w:tblPr>
      <w:tblGrid>
        <w:gridCol w:w="3469"/>
        <w:gridCol w:w="5242"/>
        <w:gridCol w:w="1385"/>
        <w:gridCol w:w="1721"/>
        <w:gridCol w:w="3176"/>
      </w:tblGrid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8" w:name="sub_2101"/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Наименование показателя</w:t>
            </w:r>
            <w:bookmarkEnd w:id="38"/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</w:tr>
      <w:tr w:rsidR="008F5D02" w:rsidRPr="00BF64C2" w:rsidTr="00CE5CF5">
        <w:tc>
          <w:tcPr>
            <w:tcW w:w="3367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BF64C2">
              <w:rPr>
                <w:rFonts w:ascii="Times New Roman" w:hAnsi="Times New Roman" w:cs="Times New Roman"/>
              </w:rPr>
              <w:t xml:space="preserve">1. Оценка 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качества планирования исполнения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  <w:proofErr w:type="gramEnd"/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F64C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Доля подведомственных ГАБС автономных и бюджетных учреждений, в отношении которых ГАБС осуществляет функции и полномочия учредителя, для которых установлены муниципальные задания (объем бюджетных ассигнований на оказание муниципальных услуг (выполнение работ) определен с учетом качества оказания </w:t>
            </w:r>
            <w:r w:rsidRPr="00BF64C2">
              <w:rPr>
                <w:rFonts w:ascii="Times New Roman" w:hAnsi="Times New Roman" w:cs="Times New Roman"/>
              </w:rPr>
              <w:lastRenderedPageBreak/>
              <w:t>муниципальных услуг (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выпол-нения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работ)), в общем числе муниципальных учреждений 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= </w:t>
            </w:r>
            <w:r w:rsidRPr="00BF64C2">
              <w:rPr>
                <w:rFonts w:ascii="Times New Roman" w:hAnsi="Times New Roman" w:cs="Times New Roman"/>
                <w:u w:val="single"/>
              </w:rPr>
              <w:t xml:space="preserve">КОАУ+КОБУ </w:t>
            </w:r>
          </w:p>
          <w:p w:rsidR="008F5D02" w:rsidRPr="00BF64C2" w:rsidRDefault="008F5D02" w:rsidP="00522109">
            <w:pPr>
              <w:pStyle w:val="ac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КАУ+КБУ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  <w:u w:val="single"/>
              </w:rPr>
              <w:t>КОАУ</w:t>
            </w:r>
            <w:r w:rsidRPr="00BF64C2">
              <w:rPr>
                <w:rFonts w:ascii="Times New Roman" w:hAnsi="Times New Roman" w:cs="Times New Roman"/>
              </w:rPr>
              <w:t xml:space="preserve"> - количество автономных учреждений, в отношении которых ГАБС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работ);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  <w:u w:val="single"/>
              </w:rPr>
              <w:t>КОБУ</w:t>
            </w:r>
            <w:r w:rsidRPr="00BF64C2">
              <w:rPr>
                <w:rFonts w:ascii="Times New Roman" w:hAnsi="Times New Roman" w:cs="Times New Roman"/>
              </w:rPr>
              <w:t xml:space="preserve"> - количество бюджетных учреждений, в </w:t>
            </w:r>
            <w:r w:rsidRPr="00BF64C2">
              <w:rPr>
                <w:rFonts w:ascii="Times New Roman" w:hAnsi="Times New Roman" w:cs="Times New Roman"/>
              </w:rPr>
              <w:lastRenderedPageBreak/>
              <w:t>отношении которых ГАБС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работ);</w:t>
            </w:r>
          </w:p>
          <w:p w:rsidR="008F5D02" w:rsidRPr="00BF64C2" w:rsidRDefault="008F5D02" w:rsidP="00522109">
            <w:r w:rsidRPr="00BF64C2">
              <w:t>КАУ - общее количество автономных учреждений;</w:t>
            </w:r>
          </w:p>
          <w:p w:rsidR="008F5D02" w:rsidRPr="00BF64C2" w:rsidRDefault="008F5D02" w:rsidP="00522109">
            <w:r w:rsidRPr="00BF64C2">
              <w:t xml:space="preserve">КБУ - общее количество бюджетных учреждений 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jc w:val="center"/>
            </w:pPr>
            <w:r w:rsidRPr="00BF64C2">
              <w:lastRenderedPageBreak/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целевым ориентиром является значение показателя, равное 100%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&gt;= 95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90 &lt;= Р5 &lt; 95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85 &lt;= Р5 &lt; 90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80 &lt;= Р5 &lt; 85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70 &lt;= Р5 &lt; 80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 70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64C2">
              <w:rPr>
                <w:rFonts w:ascii="Times New Roman" w:hAnsi="Times New Roman" w:cs="Times New Roman"/>
              </w:rPr>
              <w:t xml:space="preserve">Доля муниципальных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учрежде-ний</w:t>
            </w:r>
            <w:proofErr w:type="spellEnd"/>
            <w:r w:rsidRPr="00BF64C2">
              <w:rPr>
                <w:rFonts w:ascii="Times New Roman" w:hAnsi="Times New Roman" w:cs="Times New Roman"/>
              </w:rPr>
              <w:t>, для которых объем бюджетных ассигнований на оказание муниципальных услуг (выполнение работ) определен с учетом требований к качеству оказания муниципальных услуг (выполнения работ)</w:t>
            </w:r>
            <w:proofErr w:type="gramEnd"/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2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(КОАУ + КОБУ) / (КАУ + КБУ) </w:t>
            </w:r>
            <w:proofErr w:type="spellStart"/>
            <w:r w:rsidRPr="00BF64C2">
              <w:rPr>
                <w:rFonts w:ascii="Times New Roman" w:hAnsi="Times New Roman" w:cs="Times New Roman"/>
              </w:rPr>
              <w:t>x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КОАУ - количество автономных учреждений, в отношении которых ГАБС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работ);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КОБУ - количество бюджетных учреждений, в отношении которых ГАБС осуществляет функции и полномочия учредителя, для которых </w:t>
            </w:r>
            <w:r w:rsidRPr="00BF64C2">
              <w:rPr>
                <w:rFonts w:ascii="Times New Roman" w:hAnsi="Times New Roman" w:cs="Times New Roman"/>
              </w:rPr>
              <w:lastRenderedPageBreak/>
              <w:t>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работ);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КАУ - общее количество автономных учреждений;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КБУ - общее количество бюджетных учреждений 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autoSpaceDE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целевым ориентиром является значение показателя, большее или равное 90%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2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&gt;= 90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85 &lt;=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 90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75 &lt;=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 85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50 &lt;=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 75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25 &lt;=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 50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2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 25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3367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2. Оценка 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качества исполнения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 Чувашской Республики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по расходам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F64C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Р3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Отклонение фактического исполнения кассового плана по расходам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  Чувашской Республики от уточненного планового значения, заявленного ГАБС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Р3 = (</w:t>
            </w:r>
            <w:proofErr w:type="spellStart"/>
            <w:r w:rsidRPr="00BF64C2">
              <w:rPr>
                <w:rFonts w:ascii="Times New Roman" w:hAnsi="Times New Roman" w:cs="Times New Roman"/>
              </w:rPr>
              <w:t>Еф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– Е</w:t>
            </w:r>
            <w:proofErr w:type="gramStart"/>
            <w:r w:rsidRPr="00BF64C2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 w:rsidRPr="00BF64C2">
              <w:rPr>
                <w:rFonts w:ascii="Times New Roman" w:hAnsi="Times New Roman" w:cs="Times New Roman"/>
              </w:rPr>
              <w:t>) / Е</w:t>
            </w:r>
            <w:r w:rsidRPr="00BF64C2">
              <w:rPr>
                <w:rFonts w:ascii="Times New Roman" w:hAnsi="Times New Roman" w:cs="Times New Roman"/>
                <w:lang w:val="en-US"/>
              </w:rPr>
              <w:t>n</w:t>
            </w:r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C2">
              <w:rPr>
                <w:rFonts w:ascii="Times New Roman" w:hAnsi="Times New Roman" w:cs="Times New Roman"/>
              </w:rPr>
              <w:t>Еф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– фактическое исполнение кассового плана по расходам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 за отчетный период (I полугодие, год)</w:t>
            </w:r>
            <w:hyperlink w:anchor="sub_2222" w:history="1">
              <w:r w:rsidRPr="00BF64C2">
                <w:rPr>
                  <w:rStyle w:val="af"/>
                  <w:rFonts w:ascii="Times New Roman" w:hAnsi="Times New Roman" w:cs="Times New Roman"/>
                </w:rPr>
                <w:t>*</w:t>
              </w:r>
            </w:hyperlink>
            <w:r w:rsidRPr="00BF64C2">
              <w:rPr>
                <w:rFonts w:ascii="Times New Roman" w:hAnsi="Times New Roman" w:cs="Times New Roman"/>
              </w:rPr>
              <w:t>;</w:t>
            </w:r>
          </w:p>
          <w:p w:rsidR="008F5D02" w:rsidRPr="00BF64C2" w:rsidRDefault="008F5D02" w:rsidP="00522109">
            <w:r w:rsidRPr="00BF64C2">
              <w:t>Е</w:t>
            </w:r>
            <w:proofErr w:type="gramStart"/>
            <w:r w:rsidRPr="00BF64C2">
              <w:rPr>
                <w:lang w:val="en-US"/>
              </w:rPr>
              <w:t>n</w:t>
            </w:r>
            <w:proofErr w:type="gramEnd"/>
            <w:r w:rsidRPr="00BF64C2">
              <w:t xml:space="preserve"> – уточненные показатели кассового плана по расходам бюджета </w:t>
            </w:r>
            <w:r w:rsidR="00BB2006" w:rsidRPr="00BF64C2">
              <w:t>Комсомоль</w:t>
            </w:r>
            <w:r w:rsidRPr="00BF64C2">
              <w:t>ского муниципального округа Чувашской Республики на соответствующий период (I полугодие, год), за исключением</w:t>
            </w:r>
            <w:hyperlink w:anchor="sub_2222" w:history="1">
              <w:r w:rsidRPr="00BF64C2">
                <w:rPr>
                  <w:rStyle w:val="af"/>
                  <w:color w:val="106BBE"/>
                </w:rPr>
                <w:t>*</w:t>
              </w:r>
            </w:hyperlink>
            <w:r w:rsidRPr="00BF64C2">
              <w:t xml:space="preserve"> средств резервного фонда 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bookmarkStart w:id="39" w:name="sub_2222"/>
            <w:r w:rsidRPr="00BF64C2">
              <w:rPr>
                <w:rFonts w:ascii="Times New Roman" w:hAnsi="Times New Roman" w:cs="Times New Roman"/>
              </w:rPr>
              <w:t xml:space="preserve">* Для расчета значения показателя по итогам I полугодия межбюджетные трансферты из </w:t>
            </w:r>
            <w:r w:rsidRPr="00BF64C2">
              <w:rPr>
                <w:rFonts w:ascii="Times New Roman" w:hAnsi="Times New Roman" w:cs="Times New Roman"/>
              </w:rPr>
              <w:lastRenderedPageBreak/>
              <w:t>других бюджетов бюджетной системы Российской Федерации не учитываются.</w:t>
            </w:r>
            <w:bookmarkEnd w:id="39"/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чем больше отклонение, тем ниже качество планирования ГАБС и качество работы по исполнению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 &lt;= Р3 &lt;= 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 &lt;= Р3 &lt; 10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10 &lt;= Р3 &lt; 20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20 &lt;= Р3 &lt; 30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30 &lt;= Р3 &lt; 40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Р3 &gt; 40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Наличие у ГАБС просроченной кредиторской задолженности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Р4=Ктп</w:t>
            </w:r>
            <w:proofErr w:type="gramStart"/>
            <w:r w:rsidRPr="00BF64C2">
              <w:rPr>
                <w:rFonts w:ascii="Times New Roman" w:hAnsi="Times New Roman" w:cs="Times New Roman"/>
              </w:rPr>
              <w:t xml:space="preserve"> / Е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C2">
              <w:rPr>
                <w:rFonts w:ascii="Times New Roman" w:hAnsi="Times New Roman" w:cs="Times New Roman"/>
              </w:rPr>
              <w:t>Ктп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ГАБС по расчетам с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кредито-рами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по состоянию на 1 число месяца, следующего за отчетным периодом;</w:t>
            </w:r>
          </w:p>
          <w:p w:rsidR="008F5D02" w:rsidRPr="00BF64C2" w:rsidRDefault="008F5D02" w:rsidP="00522109">
            <w:r w:rsidRPr="00BF64C2">
              <w:t>Е - кассовое исполнение расходов ГАБС за отчетный финансовый год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r w:rsidRPr="00BF64C2"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целевым ориентиром является значение показателя, равное 0.</w:t>
            </w:r>
          </w:p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Образование просроченной кредиторской задолженности недопустимо.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4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4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Р5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Наличие у муниципальных учреждений, в отношении которых ГАБС осуществляет функции и полномочия учредителя, просроченной кредиторской задолженности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Р5=Ктп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/ Е1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Ктп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- объем просроченной кредиторской задолженности муниципальных учреждений, в отношении которых ГАБС осуществляет функции и полномочия учредителя, по расчетам с кредиторами по состоянию на 1 число месяца, следующего за отчетным периодом;</w:t>
            </w:r>
          </w:p>
          <w:p w:rsidR="008F5D02" w:rsidRPr="00BF64C2" w:rsidRDefault="008F5D02" w:rsidP="00522109">
            <w:r w:rsidRPr="00BF64C2">
              <w:t>Е</w:t>
            </w:r>
            <w:proofErr w:type="gramStart"/>
            <w:r w:rsidRPr="00BF64C2">
              <w:t>1</w:t>
            </w:r>
            <w:proofErr w:type="gramEnd"/>
            <w:r w:rsidRPr="00BF64C2">
              <w:t xml:space="preserve"> - кассовое исполнение расходов по муниципальным учреждениям, в отношении которых ГАБС осуществляет функции и полномочия учредителя, за отчетный </w:t>
            </w:r>
            <w:r w:rsidRPr="00BF64C2">
              <w:lastRenderedPageBreak/>
              <w:t>финансовый год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jc w:val="center"/>
            </w:pPr>
            <w:r w:rsidRPr="00BF64C2">
              <w:lastRenderedPageBreak/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целевым ориентиром является значение показателя, равное 0.</w:t>
            </w:r>
          </w:p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Образование просроченной кредиторской задолженности недопустимо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Р15 =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Р15 &gt;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3367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3. Оценка организации контроля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F64C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Нарушения, выявленные в ходе проведения внешних контрольных мероприятий в отчетном финансовом году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Ккмн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Ккм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C2">
              <w:rPr>
                <w:rFonts w:ascii="Times New Roman" w:hAnsi="Times New Roman" w:cs="Times New Roman"/>
              </w:rPr>
              <w:t>Ккмн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- количество внешних контрольных мероприятий</w:t>
            </w:r>
            <w:hyperlink w:anchor="sub_3333" w:history="1">
              <w:r w:rsidRPr="00BF64C2">
                <w:rPr>
                  <w:rStyle w:val="af"/>
                  <w:rFonts w:ascii="Times New Roman" w:hAnsi="Times New Roman" w:cs="Times New Roman"/>
                </w:rPr>
                <w:t>*</w:t>
              </w:r>
            </w:hyperlink>
            <w:r w:rsidRPr="00BF64C2">
              <w:rPr>
                <w:rFonts w:ascii="Times New Roman" w:hAnsi="Times New Roman" w:cs="Times New Roman"/>
              </w:rPr>
              <w:t>, проведенных Контрольно-счетным органом, финансовым отделом, в ходе которых выявлены финансовые нарушения, в отчетном периоде;</w:t>
            </w:r>
          </w:p>
          <w:p w:rsidR="008F5D02" w:rsidRPr="00BF64C2" w:rsidRDefault="008F5D02" w:rsidP="00522109">
            <w:proofErr w:type="spellStart"/>
            <w:r w:rsidRPr="00BF64C2">
              <w:t>Ккм</w:t>
            </w:r>
            <w:proofErr w:type="spellEnd"/>
            <w:r w:rsidRPr="00BF64C2">
              <w:t xml:space="preserve"> - количество контрольных мероприятий</w:t>
            </w:r>
            <w:hyperlink w:anchor="sub_3333" w:history="1">
              <w:r w:rsidRPr="00BF64C2">
                <w:rPr>
                  <w:rStyle w:val="af"/>
                  <w:color w:val="106BBE"/>
                </w:rPr>
                <w:t>*</w:t>
              </w:r>
            </w:hyperlink>
            <w:r w:rsidRPr="00BF64C2">
              <w:t>, проведенных в отчетном периоде</w:t>
            </w:r>
          </w:p>
          <w:p w:rsidR="008F5D02" w:rsidRPr="00BF64C2" w:rsidRDefault="008F5D02" w:rsidP="00522109">
            <w:r w:rsidRPr="00BF64C2">
              <w:t>______________________</w:t>
            </w:r>
          </w:p>
          <w:p w:rsidR="008F5D02" w:rsidRPr="00BF64C2" w:rsidRDefault="008F5D02" w:rsidP="00522109">
            <w:bookmarkStart w:id="40" w:name="sub_3333"/>
            <w:r w:rsidRPr="00BF64C2">
              <w:t xml:space="preserve">* Для ГАБС, имеющего бюджетные и автономные учреждения, в отношении которых ГАБС осуществляет функции и полномочия учредителя, значение показателя рассчитывается с учетом внешних контрольных мероприятий, проведенных в данных муниципальных учреждениях </w:t>
            </w:r>
            <w:bookmarkEnd w:id="40"/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jc w:val="center"/>
            </w:pPr>
            <w:r w:rsidRPr="00BF64C2"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15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15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30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30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50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&gt; 50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Нарушения, выявленные в ходе проведения внутренних контрольных мероприятий в </w:t>
            </w:r>
            <w:r w:rsidRPr="00BF64C2">
              <w:rPr>
                <w:rFonts w:ascii="Times New Roman" w:hAnsi="Times New Roman" w:cs="Times New Roman"/>
              </w:rPr>
              <w:lastRenderedPageBreak/>
              <w:t>отчетном финансовом году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Ккмн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Ккм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где: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64C2">
              <w:rPr>
                <w:rFonts w:ascii="Times New Roman" w:hAnsi="Times New Roman" w:cs="Times New Roman"/>
              </w:rPr>
              <w:t>Ккмн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- количество внутренних контрольных мероприятий</w:t>
            </w:r>
            <w:hyperlink w:anchor="sub_4444" w:history="1">
              <w:r w:rsidRPr="00BF64C2">
                <w:rPr>
                  <w:rStyle w:val="af"/>
                  <w:rFonts w:ascii="Times New Roman" w:hAnsi="Times New Roman" w:cs="Times New Roman"/>
                </w:rPr>
                <w:t>*</w:t>
              </w:r>
            </w:hyperlink>
            <w:r w:rsidRPr="00BF64C2">
              <w:rPr>
                <w:rFonts w:ascii="Times New Roman" w:hAnsi="Times New Roman" w:cs="Times New Roman"/>
              </w:rPr>
              <w:t xml:space="preserve">, в ходе которых выявлены </w:t>
            </w:r>
            <w:r w:rsidRPr="00BF64C2">
              <w:rPr>
                <w:rFonts w:ascii="Times New Roman" w:hAnsi="Times New Roman" w:cs="Times New Roman"/>
              </w:rPr>
              <w:lastRenderedPageBreak/>
              <w:t>финансовые нарушения, в отчетном периоде;</w:t>
            </w:r>
          </w:p>
          <w:p w:rsidR="008F5D02" w:rsidRPr="00BF64C2" w:rsidRDefault="008F5D02" w:rsidP="00522109">
            <w:proofErr w:type="spellStart"/>
            <w:r w:rsidRPr="00BF64C2">
              <w:t>Ккм</w:t>
            </w:r>
            <w:proofErr w:type="spellEnd"/>
            <w:r w:rsidRPr="00BF64C2">
              <w:t xml:space="preserve"> - количество внутренних контрольных мероприятий</w:t>
            </w:r>
            <w:hyperlink w:anchor="sub_4444" w:history="1">
              <w:r w:rsidRPr="00BF64C2">
                <w:rPr>
                  <w:rStyle w:val="af"/>
                </w:rPr>
                <w:t>*</w:t>
              </w:r>
            </w:hyperlink>
            <w:r w:rsidRPr="00BF64C2">
              <w:t>, проведенных в отчетном периоде</w:t>
            </w:r>
          </w:p>
          <w:p w:rsidR="008F5D02" w:rsidRPr="00BF64C2" w:rsidRDefault="008F5D02" w:rsidP="00522109">
            <w:r w:rsidRPr="00BF64C2">
              <w:t>___________________________</w:t>
            </w:r>
          </w:p>
          <w:p w:rsidR="008F5D02" w:rsidRPr="00BF64C2" w:rsidRDefault="008F5D02" w:rsidP="00522109">
            <w:bookmarkStart w:id="41" w:name="sub_4444"/>
            <w:r w:rsidRPr="00BF64C2">
              <w:t xml:space="preserve">* Для ГАБС, имеющего подведомственные бюджетные и автономные </w:t>
            </w:r>
            <w:proofErr w:type="gramStart"/>
            <w:r w:rsidRPr="00BF64C2">
              <w:t>учреждения</w:t>
            </w:r>
            <w:proofErr w:type="gramEnd"/>
            <w:r w:rsidRPr="00BF64C2">
              <w:t xml:space="preserve"> в отношении которых ГАБС осуществляет функции и полномочия учредителя, значение показателя рассчитывается с учетом внутренних контрольных мероприятий, проведенных в данных муниципальных учреждениях </w:t>
            </w:r>
            <w:bookmarkEnd w:id="41"/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jc w:val="center"/>
            </w:pPr>
            <w:r w:rsidRPr="00BF64C2">
              <w:lastRenderedPageBreak/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10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10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15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15 &lt; 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&lt;= 20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&gt; 20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Р8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Наличие ведомственного акта ГАБС об организации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внутрен-него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финансового контроля в соответствии со ст. 160.2-1 Бюджетного кодекса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Россий-ской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оценивается наличие ведомственного акта ГАБС, устанавливающего процедуры и порядок осуществления ведомственного финансового контроля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позитивно оценивается наличие ведомственного акта ГАБС, устанавливающего процедуры и порядок осуществления ведомственного финансового контроля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Р8 - наличие ведомственного акта ГАБС об организации внутреннего финансового контроля в соответствии со ст. 160.2-1 Бюджетного кодекса Российской Федерации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Р8 - отсутствие ведомственного акта ГАБС об организации внутреннего финансового контроля в соответствии со ст. 160.2-1 Бюджетного </w:t>
            </w:r>
            <w:r w:rsidRPr="00BF64C2">
              <w:rPr>
                <w:rFonts w:ascii="Times New Roman" w:hAnsi="Times New Roman" w:cs="Times New Roman"/>
              </w:rPr>
              <w:lastRenderedPageBreak/>
              <w:t>кодекса Российской Федерации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3367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120"/>
              <w:spacing w:before="0" w:after="0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 xml:space="preserve">4. Оценка исполнения судебных актов, предусматривающих обращение взыскания на средства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F64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9</w:t>
            </w:r>
            <w:proofErr w:type="gramEnd"/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Приостановление операций по расходованию средств на лицевых счетах ГАБС, бюджетных и автономных учреждений, в отношении которых ГАБС осуществляет функции и полномочия учредителя, в связи с нарушением процедур исполнения судебных актов, предусматривающих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обраще-ние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взыскания на средства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9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</w:t>
            </w:r>
            <w:r w:rsidRPr="00BF64C2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F64C2">
              <w:rPr>
                <w:rFonts w:ascii="Times New Roman" w:hAnsi="Times New Roman" w:cs="Times New Roman"/>
              </w:rPr>
              <w:t>р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/ </w:t>
            </w:r>
            <w:r w:rsidRPr="00BF64C2">
              <w:rPr>
                <w:rFonts w:ascii="Times New Roman" w:hAnsi="Times New Roman" w:cs="Times New Roman"/>
                <w:lang w:val="en-US"/>
              </w:rPr>
              <w:t>N</w:t>
            </w:r>
            <w:r w:rsidRPr="00BF6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100,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где</w:t>
            </w:r>
          </w:p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F64C2">
              <w:rPr>
                <w:rFonts w:ascii="Times New Roman" w:hAnsi="Times New Roman" w:cs="Times New Roman"/>
              </w:rPr>
              <w:t>р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- количество направленных Управлением Федерального казначейства по Чувашской Республике уведомлений о приостановлении операций по расходованию средств на лицевых счетах ГАБС, бюджетных и автономных учреждений, в отношении которых ГАБС осуществляет функции и полномочия учредителя, в связи с нарушением процедур исполнения судебных актов,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предусматри-вающих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обращение взыскания на средства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Республики, в отчетном периоде;</w:t>
            </w:r>
          </w:p>
          <w:p w:rsidR="008F5D02" w:rsidRPr="00BF64C2" w:rsidRDefault="008F5D02" w:rsidP="00522109">
            <w:r w:rsidRPr="00BF64C2">
              <w:rPr>
                <w:lang w:val="en-US"/>
              </w:rPr>
              <w:t>N</w:t>
            </w:r>
            <w:r w:rsidRPr="00BF64C2">
              <w:t xml:space="preserve"> - общее число бюджетных и автономных учреждений, в отношении которых ГАБС осуществляет функции и полномочия учредителя, по состоянию на конец отчетного периода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r w:rsidRPr="00BF64C2">
              <w:t>%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autoSpaceDE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факт приостановления операций по расходованию средств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 ГАБС, бюджетными и автономными учреждениями, в отношении которых ГАБС осуществляет функции и полномочия учредителя, в связи с нарушением процедур исполнения судебных актов свидетельствует о низком качестве финансового менеджмента</w:t>
            </w: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9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CE5CF5">
        <w:tc>
          <w:tcPr>
            <w:tcW w:w="11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9</w:t>
            </w:r>
            <w:proofErr w:type="gramEnd"/>
            <w:r w:rsidRPr="00BF64C2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F5D02" w:rsidRPr="00BF64C2" w:rsidRDefault="008F5D02" w:rsidP="008F5D02">
      <w:pPr>
        <w:rPr>
          <w:highlight w:val="cyan"/>
        </w:rPr>
        <w:sectPr w:rsidR="008F5D02" w:rsidRPr="00BF64C2">
          <w:pgSz w:w="16838" w:h="11906" w:orient="landscape"/>
          <w:pgMar w:top="1440" w:right="800" w:bottom="1440" w:left="1100" w:header="720" w:footer="720" w:gutter="0"/>
          <w:cols w:space="720"/>
        </w:sectPr>
      </w:pPr>
    </w:p>
    <w:p w:rsidR="008F5D02" w:rsidRPr="00BF64C2" w:rsidRDefault="008F5D02" w:rsidP="008F5D02">
      <w:pPr>
        <w:jc w:val="right"/>
        <w:rPr>
          <w:rStyle w:val="af3"/>
          <w:b w:val="0"/>
        </w:rPr>
      </w:pPr>
      <w:r w:rsidRPr="00BF64C2">
        <w:rPr>
          <w:rStyle w:val="af3"/>
          <w:b w:val="0"/>
        </w:rPr>
        <w:lastRenderedPageBreak/>
        <w:t>Приложение 2</w:t>
      </w:r>
      <w:r w:rsidRPr="00BF64C2">
        <w:rPr>
          <w:rStyle w:val="af3"/>
          <w:b w:val="0"/>
        </w:rPr>
        <w:br/>
        <w:t xml:space="preserve">к </w:t>
      </w:r>
      <w:hyperlink w:anchor="sub_2000" w:history="1">
        <w:r w:rsidRPr="00CE5CF5">
          <w:rPr>
            <w:rStyle w:val="af"/>
            <w:bCs/>
            <w:color w:val="auto"/>
            <w:u w:val="none"/>
          </w:rPr>
          <w:t>Методике</w:t>
        </w:r>
      </w:hyperlink>
      <w:r w:rsidRPr="00BF64C2">
        <w:rPr>
          <w:rStyle w:val="af3"/>
          <w:b w:val="0"/>
        </w:rPr>
        <w:t xml:space="preserve"> оценки качества финансового менеджмента</w:t>
      </w:r>
    </w:p>
    <w:p w:rsidR="008F5D02" w:rsidRPr="00BF64C2" w:rsidRDefault="008F5D02" w:rsidP="008F5D02">
      <w:pPr>
        <w:jc w:val="right"/>
      </w:pPr>
      <w:r w:rsidRPr="00BF64C2">
        <w:rPr>
          <w:rStyle w:val="af3"/>
          <w:b w:val="0"/>
        </w:rPr>
        <w:t xml:space="preserve"> главных администраторов средств бюджета </w:t>
      </w:r>
      <w:r w:rsidR="00BB2006" w:rsidRPr="00BF64C2">
        <w:t>Комсомоль</w:t>
      </w:r>
      <w:r w:rsidRPr="00BF64C2">
        <w:t>ского</w:t>
      </w:r>
    </w:p>
    <w:p w:rsidR="008F5D02" w:rsidRPr="00BF64C2" w:rsidRDefault="008F5D02" w:rsidP="008F5D02">
      <w:pPr>
        <w:jc w:val="right"/>
        <w:rPr>
          <w:b/>
        </w:rPr>
      </w:pPr>
      <w:r w:rsidRPr="00BF64C2">
        <w:t xml:space="preserve"> муниципального округа </w:t>
      </w:r>
      <w:r w:rsidRPr="00BF64C2">
        <w:rPr>
          <w:rStyle w:val="af3"/>
          <w:b w:val="0"/>
        </w:rPr>
        <w:t>Чувашской республики</w:t>
      </w:r>
    </w:p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pStyle w:val="af1"/>
        <w:jc w:val="center"/>
        <w:rPr>
          <w:rStyle w:val="af3"/>
          <w:rFonts w:ascii="Times New Roman" w:hAnsi="Times New Roman" w:cs="Times New Roman"/>
          <w:sz w:val="24"/>
          <w:szCs w:val="24"/>
        </w:rPr>
      </w:pP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Style w:val="af3"/>
          <w:rFonts w:ascii="Times New Roman" w:hAnsi="Times New Roman" w:cs="Times New Roman"/>
          <w:sz w:val="24"/>
          <w:szCs w:val="24"/>
        </w:rPr>
        <w:t>Перечень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Style w:val="af3"/>
          <w:rFonts w:ascii="Times New Roman" w:hAnsi="Times New Roman" w:cs="Times New Roman"/>
          <w:sz w:val="24"/>
          <w:szCs w:val="24"/>
        </w:rPr>
        <w:t>исходных данных для проведения оценки качества финансового менеджмента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F5D02" w:rsidRPr="00BF64C2" w:rsidRDefault="008F5D02" w:rsidP="008F5D0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(наименование главного администратора средств)</w:t>
      </w:r>
    </w:p>
    <w:p w:rsidR="008F5D02" w:rsidRPr="00BF64C2" w:rsidRDefault="008F5D02" w:rsidP="008F5D02"/>
    <w:p w:rsidR="008F5D02" w:rsidRPr="00BF64C2" w:rsidRDefault="008F5D02" w:rsidP="008F5D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Дата заполнения _____ _________ 20___ г.</w:t>
      </w:r>
    </w:p>
    <w:p w:rsidR="008F5D02" w:rsidRPr="00BF64C2" w:rsidRDefault="008F5D02" w:rsidP="008F5D02">
      <w:pPr>
        <w:rPr>
          <w:highlight w:val="cyan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840"/>
        <w:gridCol w:w="3500"/>
        <w:gridCol w:w="1120"/>
        <w:gridCol w:w="2762"/>
        <w:gridCol w:w="1134"/>
      </w:tblGrid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Значение исходных данных</w:t>
            </w: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5</w:t>
            </w: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Количество автономных учреждений, в отношении которых ГАБС осуществляет функции и полномочия учредителя, для которых финансовое обеспечение муниципального задания (в части оказания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данные ГАБС; муниципальные правовые акты, утверждающие перечень муниципальных учреждений; ведомственный акт ГАБС; утвержденное муниципальное задание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Количество бюджетных учреждений, в отношении которых ГАБС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формали-зованного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расчета,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использую-щего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показатели, </w:t>
            </w:r>
            <w:proofErr w:type="spellStart"/>
            <w:r w:rsidRPr="00BF64C2">
              <w:rPr>
                <w:rFonts w:ascii="Times New Roman" w:hAnsi="Times New Roman" w:cs="Times New Roman"/>
              </w:rPr>
              <w:t>характеризу-ющие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качество оказания муниципальных услуг (выполнения работ)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данные ГАБС; муниципальные правовые акты, утверждающие перечень муниципальных учреждений; ведомственный акт ГАБС; утвержденное муниципальное задание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Общее количество автономных учреждений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муниципальные правовые акты, </w:t>
            </w:r>
            <w:r w:rsidRPr="00BF64C2">
              <w:rPr>
                <w:rFonts w:ascii="Times New Roman" w:hAnsi="Times New Roman" w:cs="Times New Roman"/>
              </w:rPr>
              <w:lastRenderedPageBreak/>
              <w:t xml:space="preserve">утверждающие перечень муниципальных учреждений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Общее количество бюджетных учреждений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муниципальные правовые акты, утверждающие перечень муниципальных учреждений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Количество автономных учреждений, в отношении которых ГАБС осуществляет функции и полномочия учредителя, для которых финансовое обеспечение муниципального задания (в части оказания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данные ГАБС; муниципальные правовые акты, утверждающие перечень муниципальных учреждений; ведомственный акт ГАБС; утвержденное муниципальное задание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Количество бюджетных учреждений, в отношении которых ГАБС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данные ГАБС; муниципальные правовые акты, утверждающие перечень муниципальных учреждений; ведомственный акт ГАБС; утвержденное муниципальное задание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Общее количество автономных учреждений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муниципальные правовые акты, утверждающие перечень муниципальных учреждений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Общее количество бюджетных учреждений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муниципальные правовые акты, утверждающие перечень муниципальных учреждений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Фактическое исполнение кассового плана по расходам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 xml:space="preserve">ского муниципального округа </w:t>
            </w:r>
            <w:r w:rsidRPr="00BF64C2">
              <w:rPr>
                <w:rFonts w:ascii="Times New Roman" w:hAnsi="Times New Roman" w:cs="Times New Roman"/>
              </w:rPr>
              <w:lastRenderedPageBreak/>
              <w:t>Чувашской Республики за отчетный период (I полугодие, год)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BF64C2">
              <w:rPr>
                <w:rFonts w:ascii="Times New Roman" w:hAnsi="Times New Roman" w:cs="Times New Roman"/>
              </w:rPr>
              <w:t>.р</w:t>
            </w:r>
            <w:proofErr w:type="gramEnd"/>
            <w:r w:rsidRPr="00BF64C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квартальная и годовая бюджетная отчетность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Уточненные показатели кассового плана по расходам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 xml:space="preserve">ского муниципального округа Чувашской Республики на соответствующий период (I полугодие, год), за исключением средств резервного фонда 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тыс</w:t>
            </w:r>
            <w:proofErr w:type="gramStart"/>
            <w:r w:rsidRPr="00BF64C2">
              <w:rPr>
                <w:rFonts w:ascii="Times New Roman" w:hAnsi="Times New Roman" w:cs="Times New Roman"/>
              </w:rPr>
              <w:t>.р</w:t>
            </w:r>
            <w:proofErr w:type="gramEnd"/>
            <w:r w:rsidRPr="00BF64C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уточненный прогноз кассовых выплат по расходам; письмо ГАБС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Объем просроченной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кредитор-ской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задолженности ГАБС в отчетном финансовом году по состоянию на 1 января текущего финансового года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тыс</w:t>
            </w:r>
            <w:proofErr w:type="gramStart"/>
            <w:r w:rsidRPr="00BF64C2">
              <w:rPr>
                <w:rFonts w:ascii="Times New Roman" w:hAnsi="Times New Roman" w:cs="Times New Roman"/>
              </w:rPr>
              <w:t>.р</w:t>
            </w:r>
            <w:proofErr w:type="gramEnd"/>
            <w:r w:rsidRPr="00BF64C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квартальная и годовая бюджетная отчетность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Кассовое исполнение расходов ГАБС за отчетный финансовый год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тыс</w:t>
            </w:r>
            <w:proofErr w:type="gramStart"/>
            <w:r w:rsidRPr="00BF64C2">
              <w:rPr>
                <w:rFonts w:ascii="Times New Roman" w:hAnsi="Times New Roman" w:cs="Times New Roman"/>
              </w:rPr>
              <w:t>.р</w:t>
            </w:r>
            <w:proofErr w:type="gramEnd"/>
            <w:r w:rsidRPr="00BF64C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квартальная и годовая бюджетная отчетность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 xml:space="preserve">Объем просроченной </w:t>
            </w:r>
            <w:proofErr w:type="spellStart"/>
            <w:proofErr w:type="gramStart"/>
            <w:r w:rsidRPr="00BF64C2">
              <w:rPr>
                <w:rFonts w:ascii="Times New Roman" w:hAnsi="Times New Roman" w:cs="Times New Roman"/>
              </w:rPr>
              <w:t>кредитор-ской</w:t>
            </w:r>
            <w:proofErr w:type="spellEnd"/>
            <w:proofErr w:type="gramEnd"/>
            <w:r w:rsidRPr="00BF64C2">
              <w:rPr>
                <w:rFonts w:ascii="Times New Roman" w:hAnsi="Times New Roman" w:cs="Times New Roman"/>
              </w:rPr>
              <w:t xml:space="preserve"> задолженности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бюджет-ных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и автономных учреждений, в отношении которых ГАБС осуществляет функции и полномочия учредителя, по расчетам с кредиторами по состоянию на 1 число месяца, следующего за отчетным периодом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тыс</w:t>
            </w:r>
            <w:proofErr w:type="gramStart"/>
            <w:r w:rsidRPr="00BF64C2">
              <w:rPr>
                <w:rFonts w:ascii="Times New Roman" w:hAnsi="Times New Roman" w:cs="Times New Roman"/>
              </w:rPr>
              <w:t>.р</w:t>
            </w:r>
            <w:proofErr w:type="gramEnd"/>
            <w:r w:rsidRPr="00BF64C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квартальная и годовая бюджетная отчетность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Кассовое исполнение расходов по бюджетным и автономным учреждениям, в отношении которых ГАБС осуществляет функции и полномочия учредителя, за отчетный финансовый год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тыс</w:t>
            </w:r>
            <w:proofErr w:type="gramStart"/>
            <w:r w:rsidRPr="00BF64C2">
              <w:rPr>
                <w:rFonts w:ascii="Times New Roman" w:hAnsi="Times New Roman" w:cs="Times New Roman"/>
              </w:rPr>
              <w:t>.р</w:t>
            </w:r>
            <w:proofErr w:type="gramEnd"/>
            <w:r w:rsidRPr="00BF64C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квартальная и годовая бюджетная отчетность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Количество внешних контрольных мероприятий, проведенных контрольно-счетными органами, финансовым отделом, в ходе которых выявлены финансовые нарушения, в отчетном периоде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акты проверок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Количество контрольных мероприятий, проведенных в отчетном периоде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акты проверок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Количество внутренних контрольных мероприятий, в ходе которых выявлены финансовые нарушения, в отчетном периоде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акты проверок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Количество внутренних контрольных мероприятий, проведенных в отчетном периоде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акты проверок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Наличие ведомственного акта ГАБС об организации ведомственного финансового контроля в соответствии со ст. 160.2-1 Бюджетного кодекса Российской Федерации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ведомственный акт ГАБС об утверждении порядка организации ведомственного финансового контроля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Р</w:t>
            </w:r>
            <w:proofErr w:type="gramStart"/>
            <w:r w:rsidRPr="00BF64C2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64C2">
              <w:rPr>
                <w:rFonts w:ascii="Times New Roman" w:hAnsi="Times New Roman" w:cs="Times New Roman"/>
              </w:rPr>
              <w:t xml:space="preserve">Количество направленных Управлением Федерального казначейства по Чувашской Республике уведомлений о приостановлении операций по расходованию средств на </w:t>
            </w:r>
            <w:proofErr w:type="spellStart"/>
            <w:r w:rsidRPr="00BF64C2">
              <w:rPr>
                <w:rFonts w:ascii="Times New Roman" w:hAnsi="Times New Roman" w:cs="Times New Roman"/>
              </w:rPr>
              <w:t>лице-вых</w:t>
            </w:r>
            <w:proofErr w:type="spellEnd"/>
            <w:r w:rsidRPr="00BF64C2">
              <w:rPr>
                <w:rFonts w:ascii="Times New Roman" w:hAnsi="Times New Roman" w:cs="Times New Roman"/>
              </w:rPr>
              <w:t xml:space="preserve"> счетах ГАБС, бюджетных и автономных учреждений, в отношении которых ГАБС осуществляет функции и полномочия учредителя, в связи с нарушением процедур исполнения судебных актов, предусматривающих обращение взыскания на средства бюджета </w:t>
            </w:r>
            <w:r w:rsidR="00BB2006" w:rsidRPr="00BF64C2">
              <w:rPr>
                <w:rFonts w:ascii="Times New Roman" w:hAnsi="Times New Roman" w:cs="Times New Roman"/>
              </w:rPr>
              <w:t>Комсомоль</w:t>
            </w:r>
            <w:r w:rsidRPr="00BF64C2">
              <w:rPr>
                <w:rFonts w:ascii="Times New Roman" w:hAnsi="Times New Roman" w:cs="Times New Roman"/>
              </w:rPr>
              <w:t>ского муниципального округа Чувашской Республики, в отчетном периоде</w:t>
            </w:r>
            <w:proofErr w:type="gramEnd"/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соответствующие уведомления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F5D02" w:rsidRPr="00BF64C2" w:rsidTr="000B0EB3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Общее число бюджетных и автономных учреждений, в отношении которых ГАБС осуществляет функции и полномочия учредителя, по состоянию на конец отчетного периода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F64C2">
              <w:rPr>
                <w:rFonts w:ascii="Times New Roman" w:hAnsi="Times New Roman" w:cs="Times New Roman"/>
              </w:rPr>
              <w:t>нормативные правовые акты Чувашской Республики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D02" w:rsidRPr="00BF64C2" w:rsidRDefault="008F5D02" w:rsidP="00522109">
            <w:pPr>
              <w:pStyle w:val="aa"/>
              <w:autoSpaceDE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F5D02" w:rsidRPr="00BF64C2" w:rsidRDefault="008F5D02" w:rsidP="008F5D02">
      <w:pPr>
        <w:rPr>
          <w:highlight w:val="cyan"/>
        </w:rPr>
      </w:pPr>
    </w:p>
    <w:p w:rsidR="008F5D02" w:rsidRPr="00BF64C2" w:rsidRDefault="008F5D02" w:rsidP="008F5D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Руководитель ___________________ _________________________</w:t>
      </w:r>
    </w:p>
    <w:p w:rsidR="008F5D02" w:rsidRPr="00BF64C2" w:rsidRDefault="008F5D02" w:rsidP="008F5D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(Ф.И.О.)</w:t>
      </w:r>
    </w:p>
    <w:p w:rsidR="008F5D02" w:rsidRPr="00BF64C2" w:rsidRDefault="008F5D02" w:rsidP="008F5D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>Исполнитель ___________________ _________________________ _______________</w:t>
      </w:r>
    </w:p>
    <w:p w:rsidR="008F5D02" w:rsidRPr="00BF64C2" w:rsidRDefault="008F5D02" w:rsidP="008F5D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BF64C2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(Ф.И.О., должность)         (</w:t>
      </w:r>
      <w:proofErr w:type="gramStart"/>
      <w:r w:rsidRPr="00BF64C2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BF64C2">
        <w:rPr>
          <w:rFonts w:ascii="Times New Roman" w:hAnsi="Times New Roman" w:cs="Times New Roman"/>
          <w:sz w:val="24"/>
          <w:szCs w:val="24"/>
        </w:rPr>
        <w:t xml:space="preserve"> тел.)</w:t>
      </w:r>
    </w:p>
    <w:p w:rsidR="008F5D02" w:rsidRPr="00BF64C2" w:rsidRDefault="008F5D02" w:rsidP="008F5D02"/>
    <w:p w:rsidR="00E11DF0" w:rsidRPr="00BF64C2" w:rsidRDefault="00E11DF0" w:rsidP="00E812CB">
      <w:pPr>
        <w:rPr>
          <w:rStyle w:val="a5"/>
          <w:b w:val="0"/>
        </w:rPr>
      </w:pPr>
    </w:p>
    <w:p w:rsidR="003F5E71" w:rsidRPr="00BF64C2" w:rsidRDefault="003F5E71" w:rsidP="00E812CB">
      <w:pPr>
        <w:rPr>
          <w:rStyle w:val="a5"/>
          <w:b w:val="0"/>
        </w:rPr>
      </w:pPr>
    </w:p>
    <w:p w:rsidR="00385A8D" w:rsidRPr="00BF64C2" w:rsidRDefault="00385A8D" w:rsidP="002D4DEC">
      <w:pPr>
        <w:jc w:val="right"/>
        <w:rPr>
          <w:rStyle w:val="a5"/>
          <w:b w:val="0"/>
        </w:rPr>
      </w:pPr>
    </w:p>
    <w:p w:rsidR="00653C11" w:rsidRPr="00BF64C2" w:rsidRDefault="00653C11" w:rsidP="002D4DEC">
      <w:pPr>
        <w:jc w:val="right"/>
        <w:rPr>
          <w:rStyle w:val="a5"/>
          <w:b w:val="0"/>
        </w:rPr>
      </w:pPr>
    </w:p>
    <w:p w:rsidR="00653C11" w:rsidRPr="00BF64C2" w:rsidRDefault="00653C11" w:rsidP="002D4DEC">
      <w:pPr>
        <w:jc w:val="right"/>
        <w:rPr>
          <w:rStyle w:val="a5"/>
          <w:b w:val="0"/>
        </w:rPr>
      </w:pPr>
    </w:p>
    <w:p w:rsidR="00D111B5" w:rsidRPr="00BF64C2" w:rsidRDefault="00D111B5" w:rsidP="002D4DEC">
      <w:pPr>
        <w:jc w:val="right"/>
        <w:rPr>
          <w:rStyle w:val="a5"/>
          <w:b w:val="0"/>
        </w:rPr>
      </w:pPr>
    </w:p>
    <w:p w:rsidR="00D111B5" w:rsidRPr="00BF64C2" w:rsidRDefault="00D111B5" w:rsidP="002D4DEC">
      <w:pPr>
        <w:jc w:val="right"/>
        <w:rPr>
          <w:rStyle w:val="a5"/>
          <w:b w:val="0"/>
        </w:rPr>
      </w:pPr>
    </w:p>
    <w:p w:rsidR="00D111B5" w:rsidRPr="00BF64C2" w:rsidRDefault="00D111B5" w:rsidP="002D4DEC">
      <w:pPr>
        <w:jc w:val="right"/>
        <w:rPr>
          <w:rStyle w:val="a5"/>
          <w:b w:val="0"/>
        </w:rPr>
      </w:pPr>
    </w:p>
    <w:sectPr w:rsidR="00D111B5" w:rsidRPr="00BF64C2" w:rsidSect="009A00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">
    <w:nsid w:val="4CCB3FF8"/>
    <w:multiLevelType w:val="singleLevel"/>
    <w:tmpl w:val="83D4C9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AD9"/>
    <w:rsid w:val="00043FF7"/>
    <w:rsid w:val="0004517F"/>
    <w:rsid w:val="000643C9"/>
    <w:rsid w:val="0007129E"/>
    <w:rsid w:val="00072574"/>
    <w:rsid w:val="000726A5"/>
    <w:rsid w:val="00072BF3"/>
    <w:rsid w:val="00072E40"/>
    <w:rsid w:val="00083755"/>
    <w:rsid w:val="00083AB5"/>
    <w:rsid w:val="00083F26"/>
    <w:rsid w:val="00085320"/>
    <w:rsid w:val="00091126"/>
    <w:rsid w:val="000A1EC5"/>
    <w:rsid w:val="000A1F51"/>
    <w:rsid w:val="000B0892"/>
    <w:rsid w:val="000B0AF4"/>
    <w:rsid w:val="000B0EB3"/>
    <w:rsid w:val="000B19E2"/>
    <w:rsid w:val="000B1CC7"/>
    <w:rsid w:val="000B7D25"/>
    <w:rsid w:val="000C1C71"/>
    <w:rsid w:val="000C6E6F"/>
    <w:rsid w:val="000D00CD"/>
    <w:rsid w:val="000D22F4"/>
    <w:rsid w:val="000D40B1"/>
    <w:rsid w:val="000D4443"/>
    <w:rsid w:val="000D6422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51F6"/>
    <w:rsid w:val="00136CF4"/>
    <w:rsid w:val="001419AC"/>
    <w:rsid w:val="00142BB4"/>
    <w:rsid w:val="00145A0D"/>
    <w:rsid w:val="00152C25"/>
    <w:rsid w:val="001547FD"/>
    <w:rsid w:val="001646A1"/>
    <w:rsid w:val="00164CEF"/>
    <w:rsid w:val="00166B8B"/>
    <w:rsid w:val="00172B4C"/>
    <w:rsid w:val="00172FD1"/>
    <w:rsid w:val="00175F5C"/>
    <w:rsid w:val="001766F1"/>
    <w:rsid w:val="001778A7"/>
    <w:rsid w:val="00180BFE"/>
    <w:rsid w:val="001812FA"/>
    <w:rsid w:val="0018157C"/>
    <w:rsid w:val="00181F9B"/>
    <w:rsid w:val="00181FAC"/>
    <w:rsid w:val="00187DF7"/>
    <w:rsid w:val="001954A9"/>
    <w:rsid w:val="001A0AAB"/>
    <w:rsid w:val="001A1243"/>
    <w:rsid w:val="001A2253"/>
    <w:rsid w:val="001A2E0E"/>
    <w:rsid w:val="001A3A36"/>
    <w:rsid w:val="001A646B"/>
    <w:rsid w:val="001B048E"/>
    <w:rsid w:val="001B5C2F"/>
    <w:rsid w:val="001C31A4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1F777D"/>
    <w:rsid w:val="002012F8"/>
    <w:rsid w:val="0020170A"/>
    <w:rsid w:val="002022EA"/>
    <w:rsid w:val="002077F6"/>
    <w:rsid w:val="00212367"/>
    <w:rsid w:val="00212CB3"/>
    <w:rsid w:val="002140B9"/>
    <w:rsid w:val="00214702"/>
    <w:rsid w:val="002254E9"/>
    <w:rsid w:val="00226272"/>
    <w:rsid w:val="00226F28"/>
    <w:rsid w:val="0023394B"/>
    <w:rsid w:val="0023498F"/>
    <w:rsid w:val="00247015"/>
    <w:rsid w:val="00250F80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3073"/>
    <w:rsid w:val="00296B92"/>
    <w:rsid w:val="002971EE"/>
    <w:rsid w:val="002A23B8"/>
    <w:rsid w:val="002A5F14"/>
    <w:rsid w:val="002B07F1"/>
    <w:rsid w:val="002B5B38"/>
    <w:rsid w:val="002B6333"/>
    <w:rsid w:val="002C0D66"/>
    <w:rsid w:val="002C2B8B"/>
    <w:rsid w:val="002C2C14"/>
    <w:rsid w:val="002C3B0A"/>
    <w:rsid w:val="002C443E"/>
    <w:rsid w:val="002C48E9"/>
    <w:rsid w:val="002C5BBA"/>
    <w:rsid w:val="002D4118"/>
    <w:rsid w:val="002D4BF5"/>
    <w:rsid w:val="002D4DEC"/>
    <w:rsid w:val="002D54A2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391C"/>
    <w:rsid w:val="0039489D"/>
    <w:rsid w:val="00396E74"/>
    <w:rsid w:val="00396F6D"/>
    <w:rsid w:val="003A15FC"/>
    <w:rsid w:val="003A3E35"/>
    <w:rsid w:val="003A737F"/>
    <w:rsid w:val="003A7647"/>
    <w:rsid w:val="003B1002"/>
    <w:rsid w:val="003B29D9"/>
    <w:rsid w:val="003B3AE2"/>
    <w:rsid w:val="003B5AE8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94C"/>
    <w:rsid w:val="003F2B46"/>
    <w:rsid w:val="003F5E71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41C"/>
    <w:rsid w:val="0044633D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2559"/>
    <w:rsid w:val="004F467C"/>
    <w:rsid w:val="004F5E76"/>
    <w:rsid w:val="00500CB1"/>
    <w:rsid w:val="00501528"/>
    <w:rsid w:val="00505162"/>
    <w:rsid w:val="00515AE1"/>
    <w:rsid w:val="005164A2"/>
    <w:rsid w:val="00524FF4"/>
    <w:rsid w:val="00525F43"/>
    <w:rsid w:val="00531039"/>
    <w:rsid w:val="005313F8"/>
    <w:rsid w:val="005315A8"/>
    <w:rsid w:val="0053363F"/>
    <w:rsid w:val="00534864"/>
    <w:rsid w:val="00537EC9"/>
    <w:rsid w:val="005438AC"/>
    <w:rsid w:val="00543EBB"/>
    <w:rsid w:val="005517BC"/>
    <w:rsid w:val="00561255"/>
    <w:rsid w:val="00563CA1"/>
    <w:rsid w:val="0056458C"/>
    <w:rsid w:val="005651E8"/>
    <w:rsid w:val="00566359"/>
    <w:rsid w:val="00572277"/>
    <w:rsid w:val="00574C6E"/>
    <w:rsid w:val="005758D0"/>
    <w:rsid w:val="00582AC4"/>
    <w:rsid w:val="005851A9"/>
    <w:rsid w:val="00592023"/>
    <w:rsid w:val="00593B33"/>
    <w:rsid w:val="005959D8"/>
    <w:rsid w:val="005A08D0"/>
    <w:rsid w:val="005A0A87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3C11"/>
    <w:rsid w:val="00655C1D"/>
    <w:rsid w:val="0065669C"/>
    <w:rsid w:val="006569BE"/>
    <w:rsid w:val="0066000B"/>
    <w:rsid w:val="00661CEE"/>
    <w:rsid w:val="00672486"/>
    <w:rsid w:val="00672E8B"/>
    <w:rsid w:val="00673C08"/>
    <w:rsid w:val="00677EF6"/>
    <w:rsid w:val="00680F4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CCA"/>
    <w:rsid w:val="006B0FDF"/>
    <w:rsid w:val="006B1012"/>
    <w:rsid w:val="006B2F9F"/>
    <w:rsid w:val="006B7486"/>
    <w:rsid w:val="006B7911"/>
    <w:rsid w:val="006C1DEA"/>
    <w:rsid w:val="006C60CF"/>
    <w:rsid w:val="006D0122"/>
    <w:rsid w:val="006D7B88"/>
    <w:rsid w:val="006E00F0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15FE5"/>
    <w:rsid w:val="007203D3"/>
    <w:rsid w:val="00720DA8"/>
    <w:rsid w:val="0072229C"/>
    <w:rsid w:val="007234F2"/>
    <w:rsid w:val="00723F63"/>
    <w:rsid w:val="007244AF"/>
    <w:rsid w:val="00726992"/>
    <w:rsid w:val="00727FF8"/>
    <w:rsid w:val="00731E7C"/>
    <w:rsid w:val="007335A8"/>
    <w:rsid w:val="00735393"/>
    <w:rsid w:val="00744360"/>
    <w:rsid w:val="00746743"/>
    <w:rsid w:val="00750FD8"/>
    <w:rsid w:val="00752431"/>
    <w:rsid w:val="00760A5F"/>
    <w:rsid w:val="00763063"/>
    <w:rsid w:val="00764873"/>
    <w:rsid w:val="00764B29"/>
    <w:rsid w:val="00766EA7"/>
    <w:rsid w:val="007724AC"/>
    <w:rsid w:val="00773872"/>
    <w:rsid w:val="00774DAD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589F"/>
    <w:rsid w:val="007A7100"/>
    <w:rsid w:val="007A7FAF"/>
    <w:rsid w:val="007B4D5C"/>
    <w:rsid w:val="007B6487"/>
    <w:rsid w:val="007B6A35"/>
    <w:rsid w:val="007C2BA8"/>
    <w:rsid w:val="007C47BD"/>
    <w:rsid w:val="007D26C9"/>
    <w:rsid w:val="007D2C3F"/>
    <w:rsid w:val="007D38EE"/>
    <w:rsid w:val="007D64BB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1998"/>
    <w:rsid w:val="0082201E"/>
    <w:rsid w:val="00824242"/>
    <w:rsid w:val="00824F5E"/>
    <w:rsid w:val="00827C8C"/>
    <w:rsid w:val="00832BA3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548DA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3B39"/>
    <w:rsid w:val="008A5695"/>
    <w:rsid w:val="008A72C8"/>
    <w:rsid w:val="008B045F"/>
    <w:rsid w:val="008B2A62"/>
    <w:rsid w:val="008B3379"/>
    <w:rsid w:val="008B64F0"/>
    <w:rsid w:val="008C4FF2"/>
    <w:rsid w:val="008C573A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5D02"/>
    <w:rsid w:val="008F5D94"/>
    <w:rsid w:val="00904FFA"/>
    <w:rsid w:val="00905F53"/>
    <w:rsid w:val="00912981"/>
    <w:rsid w:val="00913E22"/>
    <w:rsid w:val="009153B5"/>
    <w:rsid w:val="0092382E"/>
    <w:rsid w:val="0093052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61C39"/>
    <w:rsid w:val="00962815"/>
    <w:rsid w:val="00966594"/>
    <w:rsid w:val="009709D3"/>
    <w:rsid w:val="00974CA1"/>
    <w:rsid w:val="009765D2"/>
    <w:rsid w:val="00982F75"/>
    <w:rsid w:val="00983163"/>
    <w:rsid w:val="00983D2B"/>
    <w:rsid w:val="00994DB5"/>
    <w:rsid w:val="0099543C"/>
    <w:rsid w:val="00995C80"/>
    <w:rsid w:val="00996EE5"/>
    <w:rsid w:val="009A00DB"/>
    <w:rsid w:val="009A3730"/>
    <w:rsid w:val="009A6432"/>
    <w:rsid w:val="009A6B8A"/>
    <w:rsid w:val="009B3252"/>
    <w:rsid w:val="009B4615"/>
    <w:rsid w:val="009B4744"/>
    <w:rsid w:val="009B4D12"/>
    <w:rsid w:val="009B525F"/>
    <w:rsid w:val="009B5D6A"/>
    <w:rsid w:val="009C0AF8"/>
    <w:rsid w:val="009C618D"/>
    <w:rsid w:val="009C6A20"/>
    <w:rsid w:val="009D20A4"/>
    <w:rsid w:val="009D259F"/>
    <w:rsid w:val="009D4822"/>
    <w:rsid w:val="009D527D"/>
    <w:rsid w:val="009D5D02"/>
    <w:rsid w:val="009E014C"/>
    <w:rsid w:val="009E1438"/>
    <w:rsid w:val="009E1F2B"/>
    <w:rsid w:val="009E4816"/>
    <w:rsid w:val="009F0AC0"/>
    <w:rsid w:val="009F26F5"/>
    <w:rsid w:val="009F3712"/>
    <w:rsid w:val="009F4B50"/>
    <w:rsid w:val="009F640A"/>
    <w:rsid w:val="009F72C1"/>
    <w:rsid w:val="009F742C"/>
    <w:rsid w:val="00A005B8"/>
    <w:rsid w:val="00A01249"/>
    <w:rsid w:val="00A1037E"/>
    <w:rsid w:val="00A153AC"/>
    <w:rsid w:val="00A22B84"/>
    <w:rsid w:val="00A2302E"/>
    <w:rsid w:val="00A23E6A"/>
    <w:rsid w:val="00A3742D"/>
    <w:rsid w:val="00A41646"/>
    <w:rsid w:val="00A42466"/>
    <w:rsid w:val="00A47FB9"/>
    <w:rsid w:val="00A52E6C"/>
    <w:rsid w:val="00A54024"/>
    <w:rsid w:val="00A63207"/>
    <w:rsid w:val="00A64387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56E7"/>
    <w:rsid w:val="00AF7DAB"/>
    <w:rsid w:val="00B012E4"/>
    <w:rsid w:val="00B015EF"/>
    <w:rsid w:val="00B019C3"/>
    <w:rsid w:val="00B02D68"/>
    <w:rsid w:val="00B03DDF"/>
    <w:rsid w:val="00B04F79"/>
    <w:rsid w:val="00B059DB"/>
    <w:rsid w:val="00B100B5"/>
    <w:rsid w:val="00B110BD"/>
    <w:rsid w:val="00B113F3"/>
    <w:rsid w:val="00B13422"/>
    <w:rsid w:val="00B2210B"/>
    <w:rsid w:val="00B2379F"/>
    <w:rsid w:val="00B27537"/>
    <w:rsid w:val="00B311D6"/>
    <w:rsid w:val="00B318A1"/>
    <w:rsid w:val="00B33EE3"/>
    <w:rsid w:val="00B34C3A"/>
    <w:rsid w:val="00B34F76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2006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68C0"/>
    <w:rsid w:val="00BF1254"/>
    <w:rsid w:val="00BF1EA6"/>
    <w:rsid w:val="00BF3CB6"/>
    <w:rsid w:val="00BF64C2"/>
    <w:rsid w:val="00BF70AC"/>
    <w:rsid w:val="00BF7379"/>
    <w:rsid w:val="00BF7D72"/>
    <w:rsid w:val="00C01B9E"/>
    <w:rsid w:val="00C02D1A"/>
    <w:rsid w:val="00C04120"/>
    <w:rsid w:val="00C10442"/>
    <w:rsid w:val="00C129DD"/>
    <w:rsid w:val="00C13740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30DEF"/>
    <w:rsid w:val="00C32E9B"/>
    <w:rsid w:val="00C35A97"/>
    <w:rsid w:val="00C3609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CF5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3EB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88F"/>
    <w:rsid w:val="00DB7F6F"/>
    <w:rsid w:val="00DC07F1"/>
    <w:rsid w:val="00DC47AB"/>
    <w:rsid w:val="00DC5208"/>
    <w:rsid w:val="00DC5A44"/>
    <w:rsid w:val="00DC6513"/>
    <w:rsid w:val="00DC767A"/>
    <w:rsid w:val="00DC79FA"/>
    <w:rsid w:val="00DD05AA"/>
    <w:rsid w:val="00DD1779"/>
    <w:rsid w:val="00DD6BC3"/>
    <w:rsid w:val="00DE1F83"/>
    <w:rsid w:val="00DE7DF1"/>
    <w:rsid w:val="00DF2C86"/>
    <w:rsid w:val="00DF57C8"/>
    <w:rsid w:val="00E0063E"/>
    <w:rsid w:val="00E04A6C"/>
    <w:rsid w:val="00E053C9"/>
    <w:rsid w:val="00E06AFB"/>
    <w:rsid w:val="00E11962"/>
    <w:rsid w:val="00E11DF0"/>
    <w:rsid w:val="00E1320B"/>
    <w:rsid w:val="00E15DBD"/>
    <w:rsid w:val="00E21B15"/>
    <w:rsid w:val="00E231C6"/>
    <w:rsid w:val="00E24811"/>
    <w:rsid w:val="00E26232"/>
    <w:rsid w:val="00E30F2C"/>
    <w:rsid w:val="00E3261B"/>
    <w:rsid w:val="00E348A4"/>
    <w:rsid w:val="00E34B30"/>
    <w:rsid w:val="00E37FE7"/>
    <w:rsid w:val="00E40D94"/>
    <w:rsid w:val="00E41F83"/>
    <w:rsid w:val="00E43438"/>
    <w:rsid w:val="00E468ED"/>
    <w:rsid w:val="00E50920"/>
    <w:rsid w:val="00E52CDC"/>
    <w:rsid w:val="00E530C3"/>
    <w:rsid w:val="00E53D6B"/>
    <w:rsid w:val="00E54A3F"/>
    <w:rsid w:val="00E55013"/>
    <w:rsid w:val="00E73FA0"/>
    <w:rsid w:val="00E74300"/>
    <w:rsid w:val="00E74B3A"/>
    <w:rsid w:val="00E812CB"/>
    <w:rsid w:val="00E84022"/>
    <w:rsid w:val="00E85592"/>
    <w:rsid w:val="00E9227F"/>
    <w:rsid w:val="00E978E1"/>
    <w:rsid w:val="00EA082F"/>
    <w:rsid w:val="00EA2D7A"/>
    <w:rsid w:val="00EA472C"/>
    <w:rsid w:val="00EB1822"/>
    <w:rsid w:val="00EB32AD"/>
    <w:rsid w:val="00EC32B3"/>
    <w:rsid w:val="00EC3F72"/>
    <w:rsid w:val="00EC6081"/>
    <w:rsid w:val="00EC73E1"/>
    <w:rsid w:val="00ED05C2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A4F"/>
    <w:rsid w:val="00EF3CDA"/>
    <w:rsid w:val="00EF72C0"/>
    <w:rsid w:val="00F01BB7"/>
    <w:rsid w:val="00F0316F"/>
    <w:rsid w:val="00F07F54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2474"/>
    <w:rsid w:val="00F75BB0"/>
    <w:rsid w:val="00F75CF7"/>
    <w:rsid w:val="00F81148"/>
    <w:rsid w:val="00F83690"/>
    <w:rsid w:val="00F83907"/>
    <w:rsid w:val="00F8505D"/>
    <w:rsid w:val="00F85066"/>
    <w:rsid w:val="00F869D2"/>
    <w:rsid w:val="00F90D2C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2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07F54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character" w:customStyle="1" w:styleId="13">
    <w:name w:val="Основной шрифт абзаца1"/>
    <w:rsid w:val="008F5D02"/>
  </w:style>
  <w:style w:type="character" w:customStyle="1" w:styleId="af3">
    <w:name w:val="Öâåòîâîå âûäåëåíèå"/>
    <w:rsid w:val="008F5D02"/>
    <w:rPr>
      <w:b/>
      <w:bCs/>
      <w:color w:val="26282F"/>
    </w:rPr>
  </w:style>
  <w:style w:type="character" w:customStyle="1" w:styleId="af4">
    <w:name w:val="Ãèïåðòåêñòîâàÿ ññûëêà"/>
    <w:rsid w:val="008F5D02"/>
    <w:rPr>
      <w:rFonts w:cs="Times New Roman"/>
      <w:b w:val="0"/>
      <w:bCs w:val="0"/>
      <w:color w:val="106BBE"/>
    </w:rPr>
  </w:style>
  <w:style w:type="character" w:customStyle="1" w:styleId="af5">
    <w:name w:val="Àêòèâíàÿ ãèïåðòåêñòîâàÿ ññûëêà"/>
    <w:rsid w:val="008F5D02"/>
    <w:rPr>
      <w:rFonts w:cs="Times New Roman"/>
      <w:b w:val="0"/>
      <w:bCs w:val="0"/>
      <w:color w:val="106BBE"/>
      <w:u w:val="single"/>
    </w:rPr>
  </w:style>
  <w:style w:type="character" w:customStyle="1" w:styleId="af6">
    <w:name w:val="Âûäåëåíèå äëÿ Áàçîâîãî Ïîèñêà"/>
    <w:rsid w:val="008F5D02"/>
    <w:rPr>
      <w:rFonts w:cs="Times New Roman"/>
      <w:b/>
      <w:bCs/>
      <w:color w:val="0058A9"/>
    </w:rPr>
  </w:style>
  <w:style w:type="character" w:customStyle="1" w:styleId="af7">
    <w:name w:val="Âûäåëåíèå äëÿ Áàçîâîãî Ïîèñêà (êóðñèâ)"/>
    <w:rsid w:val="008F5D02"/>
    <w:rPr>
      <w:rFonts w:cs="Times New Roman"/>
      <w:b/>
      <w:bCs/>
      <w:i/>
      <w:iCs/>
      <w:color w:val="0058A9"/>
    </w:rPr>
  </w:style>
  <w:style w:type="character" w:customStyle="1" w:styleId="2">
    <w:name w:val="Заголовок 2 Знак"/>
    <w:rsid w:val="008F5D0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rsid w:val="008F5D0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sid w:val="008F5D02"/>
    <w:rPr>
      <w:rFonts w:cs="Times New Roman"/>
      <w:b/>
      <w:bCs/>
      <w:sz w:val="28"/>
      <w:szCs w:val="28"/>
    </w:rPr>
  </w:style>
  <w:style w:type="character" w:customStyle="1" w:styleId="af8">
    <w:name w:val="Çàãîëîâîê ñâîåãî ñîîáùåíèÿ"/>
    <w:rsid w:val="008F5D02"/>
    <w:rPr>
      <w:rFonts w:cs="Times New Roman"/>
      <w:b/>
      <w:bCs/>
      <w:color w:val="26282F"/>
    </w:rPr>
  </w:style>
  <w:style w:type="character" w:customStyle="1" w:styleId="af9">
    <w:name w:val="Çàãîëîâîê ÷óæîãî ñîîáùåíèÿ"/>
    <w:rsid w:val="008F5D02"/>
    <w:rPr>
      <w:rFonts w:cs="Times New Roman"/>
      <w:b/>
      <w:bCs/>
      <w:color w:val="FF0000"/>
    </w:rPr>
  </w:style>
  <w:style w:type="character" w:customStyle="1" w:styleId="afa">
    <w:name w:val="Íàéäåííûå ñëîâà"/>
    <w:rsid w:val="008F5D02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fb">
    <w:name w:val="Íå âñòóïèë â ñèëó"/>
    <w:rsid w:val="008F5D02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fc">
    <w:name w:val="Îïå÷àòêè"/>
    <w:rsid w:val="008F5D02"/>
    <w:rPr>
      <w:color w:val="FF0000"/>
    </w:rPr>
  </w:style>
  <w:style w:type="character" w:customStyle="1" w:styleId="afd">
    <w:name w:val="Ïðîäîëæåíèå ññûëêè"/>
    <w:basedOn w:val="af4"/>
    <w:rsid w:val="008F5D02"/>
  </w:style>
  <w:style w:type="character" w:customStyle="1" w:styleId="afe">
    <w:name w:val="Ñðàâíåíèå ðåäàêöèé"/>
    <w:rsid w:val="008F5D02"/>
    <w:rPr>
      <w:rFonts w:cs="Times New Roman"/>
      <w:b w:val="0"/>
      <w:bCs w:val="0"/>
      <w:color w:val="26282F"/>
    </w:rPr>
  </w:style>
  <w:style w:type="character" w:customStyle="1" w:styleId="aff">
    <w:name w:val="Ñðàâíåíèå ðåäàêöèé. Äîáàâëåííûé ôðàãìåíò"/>
    <w:rsid w:val="008F5D02"/>
    <w:rPr>
      <w:color w:val="000000"/>
      <w:shd w:val="clear" w:color="auto" w:fill="C1D7FF"/>
    </w:rPr>
  </w:style>
  <w:style w:type="character" w:customStyle="1" w:styleId="aff0">
    <w:name w:val="Ñðàâíåíèå ðåäàêöèé. Óäàëåííûé ôðàãìåíò"/>
    <w:rsid w:val="008F5D02"/>
    <w:rPr>
      <w:color w:val="000000"/>
      <w:shd w:val="clear" w:color="auto" w:fill="C4C413"/>
    </w:rPr>
  </w:style>
  <w:style w:type="character" w:customStyle="1" w:styleId="aff1">
    <w:name w:val="Ññûëêà íà óòðàòèâøèé ñèëó äîêóìåíò"/>
    <w:rsid w:val="008F5D02"/>
    <w:rPr>
      <w:rFonts w:cs="Times New Roman"/>
      <w:b w:val="0"/>
      <w:bCs w:val="0"/>
      <w:color w:val="749232"/>
    </w:rPr>
  </w:style>
  <w:style w:type="character" w:customStyle="1" w:styleId="aff2">
    <w:name w:val="Óòðàòèë ñèëó"/>
    <w:rsid w:val="008F5D02"/>
    <w:rPr>
      <w:rFonts w:cs="Times New Roman"/>
      <w:b w:val="0"/>
      <w:bCs w:val="0"/>
      <w:strike/>
      <w:color w:val="666600"/>
    </w:rPr>
  </w:style>
  <w:style w:type="paragraph" w:customStyle="1" w:styleId="aff3">
    <w:name w:val="Заголовок"/>
    <w:basedOn w:val="aff4"/>
    <w:next w:val="a"/>
    <w:rsid w:val="008F5D02"/>
    <w:rPr>
      <w:b/>
      <w:bCs/>
      <w:color w:val="0058A9"/>
      <w:shd w:val="clear" w:color="auto" w:fill="F0F0F0"/>
    </w:rPr>
  </w:style>
  <w:style w:type="paragraph" w:styleId="aff5">
    <w:name w:val="Body Text"/>
    <w:basedOn w:val="a"/>
    <w:link w:val="aff6"/>
    <w:rsid w:val="008F5D02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ff6">
    <w:name w:val="Основной текст Знак"/>
    <w:basedOn w:val="a0"/>
    <w:link w:val="aff5"/>
    <w:rsid w:val="008F5D02"/>
    <w:rPr>
      <w:rFonts w:ascii="Arial" w:eastAsia="Times New Roman" w:hAnsi="Arial" w:cs="Arial"/>
      <w:sz w:val="24"/>
      <w:szCs w:val="24"/>
      <w:lang w:eastAsia="ar-SA"/>
    </w:rPr>
  </w:style>
  <w:style w:type="paragraph" w:styleId="aff7">
    <w:name w:val="List"/>
    <w:basedOn w:val="aff5"/>
    <w:rsid w:val="008F5D02"/>
    <w:rPr>
      <w:rFonts w:cs="Mangal"/>
    </w:rPr>
  </w:style>
  <w:style w:type="paragraph" w:customStyle="1" w:styleId="14">
    <w:name w:val="Название1"/>
    <w:basedOn w:val="a"/>
    <w:rsid w:val="008F5D02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ar-SA"/>
    </w:rPr>
  </w:style>
  <w:style w:type="paragraph" w:customStyle="1" w:styleId="120">
    <w:name w:val="Заголовок 12"/>
    <w:basedOn w:val="a"/>
    <w:next w:val="a"/>
    <w:rsid w:val="008F5D02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customStyle="1" w:styleId="21">
    <w:name w:val="Заголовок 21"/>
    <w:basedOn w:val="120"/>
    <w:next w:val="a"/>
    <w:rsid w:val="008F5D02"/>
    <w:pPr>
      <w:numPr>
        <w:ilvl w:val="1"/>
      </w:numPr>
      <w:outlineLvl w:val="1"/>
    </w:pPr>
  </w:style>
  <w:style w:type="paragraph" w:customStyle="1" w:styleId="31">
    <w:name w:val="Заголовок 31"/>
    <w:basedOn w:val="21"/>
    <w:next w:val="a"/>
    <w:rsid w:val="008F5D02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8F5D02"/>
    <w:pPr>
      <w:numPr>
        <w:ilvl w:val="3"/>
      </w:numPr>
      <w:outlineLvl w:val="3"/>
    </w:pPr>
  </w:style>
  <w:style w:type="paragraph" w:customStyle="1" w:styleId="aff8">
    <w:name w:val="Внимание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9">
    <w:name w:val="Внимание: криминал!!"/>
    <w:basedOn w:val="aff8"/>
    <w:next w:val="a"/>
    <w:rsid w:val="008F5D02"/>
  </w:style>
  <w:style w:type="paragraph" w:customStyle="1" w:styleId="affa">
    <w:name w:val="Внимание: недобросовестность!"/>
    <w:basedOn w:val="aff8"/>
    <w:next w:val="a"/>
    <w:rsid w:val="008F5D02"/>
  </w:style>
  <w:style w:type="paragraph" w:customStyle="1" w:styleId="affb">
    <w:name w:val="Дочерний элемент списка"/>
    <w:basedOn w:val="a"/>
    <w:next w:val="a"/>
    <w:rsid w:val="008F5D02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4">
    <w:name w:val="Основное меню (преемственное)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affc">
    <w:name w:val="Заголовок группы контролов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d">
    <w:name w:val="Заголовок для информации об изменениях"/>
    <w:basedOn w:val="120"/>
    <w:next w:val="a"/>
    <w:rsid w:val="008F5D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">
    <w:name w:val="Заголовок статьи"/>
    <w:basedOn w:val="a"/>
    <w:next w:val="a"/>
    <w:rsid w:val="008F5D02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0">
    <w:name w:val="Заголовок ЭР (левое окно)"/>
    <w:basedOn w:val="a"/>
    <w:next w:val="a"/>
    <w:rsid w:val="008F5D02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1">
    <w:name w:val="Заголовок ЭР (правое окно)"/>
    <w:basedOn w:val="afff0"/>
    <w:next w:val="a"/>
    <w:rsid w:val="008F5D02"/>
    <w:pPr>
      <w:spacing w:after="0"/>
      <w:jc w:val="left"/>
    </w:pPr>
  </w:style>
  <w:style w:type="paragraph" w:customStyle="1" w:styleId="afff2">
    <w:name w:val="Интерактивный заголовок"/>
    <w:basedOn w:val="aff3"/>
    <w:next w:val="a"/>
    <w:rsid w:val="008F5D02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4">
    <w:name w:val="Текст (справка)"/>
    <w:basedOn w:val="a"/>
    <w:next w:val="a"/>
    <w:rsid w:val="008F5D02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5">
    <w:name w:val="Информация об изменениях документа"/>
    <w:basedOn w:val="a7"/>
    <w:next w:val="a"/>
    <w:rsid w:val="008F5D02"/>
    <w:pPr>
      <w:suppressAutoHyphens/>
      <w:autoSpaceDN/>
      <w:adjustRightInd/>
    </w:pPr>
    <w:rPr>
      <w:rFonts w:ascii="Arial" w:eastAsia="Times New Roman" w:hAnsi="Arial" w:cs="Arial"/>
      <w:i/>
      <w:iCs/>
      <w:shd w:val="clear" w:color="auto" w:fill="F0F0F0"/>
      <w:lang w:eastAsia="ar-SA"/>
    </w:rPr>
  </w:style>
  <w:style w:type="paragraph" w:customStyle="1" w:styleId="afff6">
    <w:name w:val="Текст (лев. подпись)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7">
    <w:name w:val="Колонтитул (левый)"/>
    <w:basedOn w:val="afff6"/>
    <w:next w:val="a"/>
    <w:rsid w:val="008F5D02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8F5D02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afff9">
    <w:name w:val="Колонтитул (правый)"/>
    <w:basedOn w:val="afff8"/>
    <w:next w:val="a"/>
    <w:rsid w:val="008F5D02"/>
    <w:rPr>
      <w:sz w:val="14"/>
      <w:szCs w:val="14"/>
    </w:rPr>
  </w:style>
  <w:style w:type="paragraph" w:customStyle="1" w:styleId="afffa">
    <w:name w:val="Комментарий пользователя"/>
    <w:basedOn w:val="a7"/>
    <w:next w:val="a"/>
    <w:rsid w:val="008F5D02"/>
    <w:pPr>
      <w:suppressAutoHyphens/>
      <w:autoSpaceDN/>
      <w:adjustRightInd/>
      <w:jc w:val="left"/>
    </w:pPr>
    <w:rPr>
      <w:rFonts w:ascii="Arial" w:eastAsia="Times New Roman" w:hAnsi="Arial" w:cs="Arial"/>
      <w:shd w:val="clear" w:color="auto" w:fill="FFDFE0"/>
      <w:lang w:eastAsia="ar-SA"/>
    </w:rPr>
  </w:style>
  <w:style w:type="paragraph" w:customStyle="1" w:styleId="afffb">
    <w:name w:val="Куда обратиться?"/>
    <w:basedOn w:val="aff8"/>
    <w:next w:val="a"/>
    <w:rsid w:val="008F5D02"/>
  </w:style>
  <w:style w:type="paragraph" w:customStyle="1" w:styleId="afffc">
    <w:name w:val="Моноширинный"/>
    <w:basedOn w:val="a"/>
    <w:next w:val="a"/>
    <w:rsid w:val="008F5D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d">
    <w:name w:val="Напишите нам"/>
    <w:basedOn w:val="a"/>
    <w:next w:val="a"/>
    <w:rsid w:val="008F5D02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e">
    <w:name w:val="Необходимые документы"/>
    <w:basedOn w:val="aff8"/>
    <w:next w:val="a"/>
    <w:rsid w:val="008F5D02"/>
    <w:pPr>
      <w:ind w:firstLine="118"/>
    </w:pPr>
  </w:style>
  <w:style w:type="paragraph" w:customStyle="1" w:styleId="affff">
    <w:name w:val="Оглавление"/>
    <w:basedOn w:val="af1"/>
    <w:next w:val="a"/>
    <w:rsid w:val="008F5D02"/>
    <w:pPr>
      <w:suppressAutoHyphens/>
      <w:autoSpaceDN/>
      <w:adjustRightInd/>
      <w:ind w:left="140"/>
      <w:jc w:val="left"/>
    </w:pPr>
    <w:rPr>
      <w:sz w:val="24"/>
      <w:szCs w:val="24"/>
      <w:lang w:eastAsia="ar-SA"/>
    </w:rPr>
  </w:style>
  <w:style w:type="paragraph" w:customStyle="1" w:styleId="affff0">
    <w:name w:val="Переменная часть"/>
    <w:basedOn w:val="aff4"/>
    <w:next w:val="a"/>
    <w:rsid w:val="008F5D02"/>
    <w:rPr>
      <w:sz w:val="18"/>
      <w:szCs w:val="18"/>
    </w:rPr>
  </w:style>
  <w:style w:type="paragraph" w:customStyle="1" w:styleId="affff1">
    <w:name w:val="Подвал для информации об изменениях"/>
    <w:basedOn w:val="120"/>
    <w:next w:val="a"/>
    <w:rsid w:val="008F5D02"/>
    <w:pPr>
      <w:outlineLvl w:val="9"/>
    </w:pPr>
    <w:rPr>
      <w:b w:val="0"/>
      <w:bCs w:val="0"/>
      <w:sz w:val="18"/>
      <w:szCs w:val="18"/>
    </w:rPr>
  </w:style>
  <w:style w:type="paragraph" w:customStyle="1" w:styleId="affff2">
    <w:name w:val="Подчёркнутый текст"/>
    <w:basedOn w:val="a"/>
    <w:next w:val="a"/>
    <w:rsid w:val="008F5D02"/>
    <w:pPr>
      <w:widowControl w:val="0"/>
      <w:pBdr>
        <w:bottom w:val="single" w:sz="1" w:space="0" w:color="000000"/>
      </w:pBd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3">
    <w:name w:val="Постоянная часть"/>
    <w:basedOn w:val="aff4"/>
    <w:next w:val="a"/>
    <w:rsid w:val="008F5D02"/>
    <w:rPr>
      <w:sz w:val="20"/>
      <w:szCs w:val="20"/>
    </w:rPr>
  </w:style>
  <w:style w:type="paragraph" w:customStyle="1" w:styleId="affff4">
    <w:name w:val="Пример."/>
    <w:basedOn w:val="aff8"/>
    <w:next w:val="a"/>
    <w:rsid w:val="008F5D02"/>
  </w:style>
  <w:style w:type="paragraph" w:customStyle="1" w:styleId="affff5">
    <w:name w:val="Примечание."/>
    <w:basedOn w:val="aff8"/>
    <w:next w:val="a"/>
    <w:rsid w:val="008F5D02"/>
  </w:style>
  <w:style w:type="paragraph" w:customStyle="1" w:styleId="affff6">
    <w:name w:val="Словарная статья"/>
    <w:basedOn w:val="a"/>
    <w:next w:val="a"/>
    <w:rsid w:val="008F5D02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7">
    <w:name w:val="Ссылка на официальную публикацию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8">
    <w:name w:val="Текст в таблице"/>
    <w:basedOn w:val="aa"/>
    <w:next w:val="a"/>
    <w:rsid w:val="008F5D02"/>
    <w:pPr>
      <w:suppressAutoHyphens/>
      <w:autoSpaceDN/>
      <w:adjustRightInd/>
      <w:ind w:firstLine="500"/>
    </w:pPr>
    <w:rPr>
      <w:rFonts w:ascii="Arial" w:eastAsia="Times New Roman" w:hAnsi="Arial" w:cs="Arial"/>
      <w:lang w:eastAsia="ar-SA"/>
    </w:rPr>
  </w:style>
  <w:style w:type="paragraph" w:customStyle="1" w:styleId="affff9">
    <w:name w:val="Текст ЭР (см. также)"/>
    <w:basedOn w:val="a"/>
    <w:next w:val="a"/>
    <w:rsid w:val="008F5D02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a">
    <w:name w:val="Технический комментарий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b">
    <w:name w:val="Формула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ffc">
    <w:name w:val="Центрированный (таблица)"/>
    <w:basedOn w:val="aa"/>
    <w:next w:val="a"/>
    <w:rsid w:val="008F5D02"/>
    <w:pPr>
      <w:suppressAutoHyphens/>
      <w:autoSpaceDN/>
      <w:adjustRightInd/>
      <w:jc w:val="center"/>
    </w:pPr>
    <w:rPr>
      <w:rFonts w:ascii="Arial" w:eastAsia="Times New Roman" w:hAnsi="Arial" w:cs="Arial"/>
      <w:lang w:eastAsia="ar-SA"/>
    </w:rPr>
  </w:style>
  <w:style w:type="paragraph" w:customStyle="1" w:styleId="-">
    <w:name w:val="ЭР-содержание (правое окно)"/>
    <w:basedOn w:val="a"/>
    <w:next w:val="a"/>
    <w:rsid w:val="008F5D02"/>
    <w:pPr>
      <w:widowControl w:val="0"/>
      <w:suppressAutoHyphens/>
      <w:autoSpaceDE w:val="0"/>
      <w:spacing w:before="300"/>
    </w:pPr>
    <w:rPr>
      <w:rFonts w:ascii="Arial" w:hAnsi="Arial" w:cs="Arial"/>
      <w:lang w:eastAsia="ar-SA"/>
    </w:rPr>
  </w:style>
  <w:style w:type="paragraph" w:customStyle="1" w:styleId="affffd">
    <w:name w:val="Содержимое таблицы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e">
    <w:name w:val="Заголовок таблицы"/>
    <w:basedOn w:val="affffd"/>
    <w:rsid w:val="008F5D02"/>
    <w:pPr>
      <w:jc w:val="center"/>
    </w:pPr>
    <w:rPr>
      <w:b/>
      <w:bCs/>
    </w:rPr>
  </w:style>
  <w:style w:type="paragraph" w:customStyle="1" w:styleId="210">
    <w:name w:val="Заголовок 21"/>
    <w:basedOn w:val="16"/>
    <w:next w:val="16"/>
    <w:rsid w:val="008F5D02"/>
    <w:pPr>
      <w:keepNext/>
      <w:jc w:val="center"/>
    </w:pPr>
    <w:rPr>
      <w:rFonts w:ascii="Arial Cyr Chuv" w:hAnsi="Arial Cyr Chuv"/>
      <w:sz w:val="28"/>
    </w:rPr>
  </w:style>
  <w:style w:type="paragraph" w:customStyle="1" w:styleId="16">
    <w:name w:val="Обычный1"/>
    <w:rsid w:val="008F5D0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10">
    <w:name w:val="Заголовок 1 Знак1"/>
    <w:uiPriority w:val="9"/>
    <w:rsid w:val="008F5D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hyperlink" Target="http://internet.garant.ru/document/redirect/403487355/0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6560-515D-4571-BD0D-4B70A1F2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22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86</cp:revision>
  <cp:lastPrinted>2023-02-03T10:39:00Z</cp:lastPrinted>
  <dcterms:created xsi:type="dcterms:W3CDTF">2023-01-11T11:05:00Z</dcterms:created>
  <dcterms:modified xsi:type="dcterms:W3CDTF">2023-04-13T13:09:00Z</dcterms:modified>
</cp:coreProperties>
</file>