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36CB6" w:rsidRPr="00036CB6" w:rsidTr="008D5D57">
        <w:trPr>
          <w:trHeight w:val="1418"/>
        </w:trPr>
        <w:tc>
          <w:tcPr>
            <w:tcW w:w="3540" w:type="dxa"/>
          </w:tcPr>
          <w:p w:rsidR="00036CB6" w:rsidRPr="00036CB6" w:rsidRDefault="00036CB6" w:rsidP="00036CB6">
            <w:pPr>
              <w:widowControl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036CB6">
              <w:rPr>
                <w:rFonts w:eastAsia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036CB6">
              <w:rPr>
                <w:rFonts w:eastAsia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036CB6" w:rsidRPr="00036CB6" w:rsidRDefault="00036CB6" w:rsidP="00036CB6">
            <w:pPr>
              <w:widowControl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036CB6">
              <w:rPr>
                <w:rFonts w:eastAsia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036CB6">
              <w:rPr>
                <w:rFonts w:eastAsia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036CB6" w:rsidRPr="00036CB6" w:rsidRDefault="00036CB6" w:rsidP="00036CB6">
            <w:pPr>
              <w:widowControl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036CB6">
              <w:rPr>
                <w:rFonts w:eastAsia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036CB6" w:rsidRPr="00036CB6" w:rsidRDefault="00036CB6" w:rsidP="00036CB6">
            <w:pPr>
              <w:widowControl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36CB6" w:rsidRPr="00036CB6" w:rsidRDefault="00036CB6" w:rsidP="00036CB6">
            <w:pPr>
              <w:widowControl/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 w:rsidRPr="00036CB6">
              <w:rPr>
                <w:rFonts w:eastAsia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036CB6" w:rsidRPr="00036CB6" w:rsidRDefault="00036CB6" w:rsidP="00036CB6">
            <w:pPr>
              <w:widowControl/>
              <w:jc w:val="center"/>
              <w:rPr>
                <w:rFonts w:eastAsia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588645" cy="80327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36CB6" w:rsidRPr="00036CB6" w:rsidRDefault="00036CB6" w:rsidP="00036CB6">
            <w:pPr>
              <w:widowControl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36CB6">
              <w:rPr>
                <w:rFonts w:eastAsia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036CB6" w:rsidRPr="00036CB6" w:rsidRDefault="00036CB6" w:rsidP="00036CB6">
            <w:pPr>
              <w:widowControl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36CB6">
              <w:rPr>
                <w:rFonts w:eastAsia="Times New Roman"/>
                <w:b/>
                <w:bCs/>
                <w:sz w:val="24"/>
                <w:szCs w:val="24"/>
              </w:rPr>
              <w:t>Администрация</w:t>
            </w:r>
          </w:p>
          <w:p w:rsidR="00036CB6" w:rsidRPr="00036CB6" w:rsidRDefault="00036CB6" w:rsidP="00036CB6">
            <w:pPr>
              <w:widowControl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036CB6">
              <w:rPr>
                <w:rFonts w:eastAsia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036CB6" w:rsidRPr="00036CB6" w:rsidRDefault="00036CB6" w:rsidP="00036CB6">
            <w:pPr>
              <w:widowControl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036CB6" w:rsidRPr="00036CB6" w:rsidRDefault="00036CB6" w:rsidP="00036CB6">
            <w:pPr>
              <w:widowControl/>
              <w:jc w:val="center"/>
              <w:rPr>
                <w:rFonts w:eastAsia="Arial Unicode MS"/>
                <w:spacing w:val="2"/>
                <w:sz w:val="24"/>
                <w:szCs w:val="24"/>
                <w:lang w:eastAsia="ar-SA"/>
              </w:rPr>
            </w:pPr>
            <w:r w:rsidRPr="00036CB6">
              <w:rPr>
                <w:rFonts w:eastAsia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036CB6" w:rsidRPr="00036CB6" w:rsidRDefault="00036CB6" w:rsidP="00036CB6">
      <w:pPr>
        <w:widowControl/>
        <w:rPr>
          <w:rFonts w:eastAsia="Times New Roman"/>
          <w:sz w:val="28"/>
          <w:szCs w:val="28"/>
        </w:rPr>
      </w:pPr>
    </w:p>
    <w:p w:rsidR="00036CB6" w:rsidRPr="00036CB6" w:rsidRDefault="00036CB6" w:rsidP="00036CB6">
      <w:pPr>
        <w:widowControl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04</w:t>
      </w:r>
      <w:r w:rsidRPr="00036CB6">
        <w:rPr>
          <w:rFonts w:eastAsia="Times New Roman"/>
          <w:sz w:val="28"/>
          <w:szCs w:val="28"/>
        </w:rPr>
        <w:t>.0</w:t>
      </w:r>
      <w:r>
        <w:rPr>
          <w:rFonts w:eastAsia="Times New Roman"/>
          <w:sz w:val="28"/>
          <w:szCs w:val="28"/>
        </w:rPr>
        <w:t>6</w:t>
      </w:r>
      <w:r w:rsidRPr="00036CB6">
        <w:rPr>
          <w:rFonts w:eastAsia="Times New Roman"/>
          <w:sz w:val="28"/>
          <w:szCs w:val="28"/>
        </w:rPr>
        <w:t>.2024 № 1</w:t>
      </w:r>
      <w:r>
        <w:rPr>
          <w:rFonts w:eastAsia="Times New Roman"/>
          <w:sz w:val="28"/>
          <w:szCs w:val="28"/>
        </w:rPr>
        <w:t>815</w:t>
      </w:r>
    </w:p>
    <w:p w:rsidR="00585BCB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585BCB" w:rsidRPr="00FF057F" w:rsidRDefault="00585BCB" w:rsidP="00585BCB">
      <w:pPr>
        <w:pStyle w:val="a3"/>
        <w:tabs>
          <w:tab w:val="left" w:pos="5387"/>
          <w:tab w:val="left" w:pos="5670"/>
          <w:tab w:val="left" w:pos="9071"/>
          <w:tab w:val="left" w:pos="11340"/>
        </w:tabs>
        <w:ind w:right="3968"/>
        <w:rPr>
          <w:spacing w:val="-2"/>
          <w:szCs w:val="28"/>
        </w:rPr>
      </w:pPr>
      <w:r w:rsidRPr="00FF057F">
        <w:rPr>
          <w:spacing w:val="-2"/>
          <w:szCs w:val="28"/>
        </w:rPr>
        <w:t xml:space="preserve">О внесении изменений в </w:t>
      </w:r>
      <w:r w:rsidR="00683CB0" w:rsidRPr="00FF057F">
        <w:rPr>
          <w:spacing w:val="-2"/>
          <w:szCs w:val="28"/>
        </w:rPr>
        <w:t>постановление администрации города Чебоксары от</w:t>
      </w:r>
      <w:r w:rsidR="007E338C" w:rsidRPr="00FF057F">
        <w:rPr>
          <w:spacing w:val="-2"/>
          <w:szCs w:val="28"/>
        </w:rPr>
        <w:t> </w:t>
      </w:r>
      <w:r w:rsidR="00011A00" w:rsidRPr="00FF057F">
        <w:rPr>
          <w:spacing w:val="-2"/>
          <w:szCs w:val="28"/>
        </w:rPr>
        <w:t>15.08.2023</w:t>
      </w:r>
      <w:r w:rsidR="00683CB0" w:rsidRPr="00FF057F">
        <w:rPr>
          <w:spacing w:val="-2"/>
          <w:szCs w:val="28"/>
        </w:rPr>
        <w:t xml:space="preserve"> №</w:t>
      </w:r>
      <w:r w:rsidR="007E338C" w:rsidRPr="00FF057F">
        <w:rPr>
          <w:spacing w:val="-2"/>
          <w:szCs w:val="28"/>
        </w:rPr>
        <w:t> </w:t>
      </w:r>
      <w:r w:rsidR="00683CB0" w:rsidRPr="00FF057F">
        <w:rPr>
          <w:spacing w:val="-2"/>
          <w:szCs w:val="28"/>
        </w:rPr>
        <w:t>2</w:t>
      </w:r>
      <w:r w:rsidR="00011A00" w:rsidRPr="00FF057F">
        <w:rPr>
          <w:spacing w:val="-2"/>
          <w:szCs w:val="28"/>
        </w:rPr>
        <w:t>940</w:t>
      </w:r>
      <w:r w:rsidR="00683CB0" w:rsidRPr="00FF057F">
        <w:rPr>
          <w:spacing w:val="-2"/>
          <w:szCs w:val="28"/>
        </w:rPr>
        <w:t xml:space="preserve"> «</w:t>
      </w:r>
      <w:r w:rsidR="00011A00" w:rsidRPr="00FF057F">
        <w:rPr>
          <w:spacing w:val="-2"/>
          <w:szCs w:val="28"/>
        </w:rPr>
        <w:t>О мерах, направленных на обеспечение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а также мерах по предупреждению коррупции в муниципальных учреждениях города Чебоксары</w:t>
      </w:r>
      <w:r w:rsidR="00683CB0" w:rsidRPr="00FF057F">
        <w:rPr>
          <w:spacing w:val="-2"/>
          <w:szCs w:val="28"/>
        </w:rPr>
        <w:t>»</w:t>
      </w:r>
    </w:p>
    <w:p w:rsidR="00585BCB" w:rsidRPr="00FF057F" w:rsidRDefault="00585BCB" w:rsidP="00585BCB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z w:val="20"/>
          <w:szCs w:val="28"/>
        </w:rPr>
      </w:pPr>
    </w:p>
    <w:p w:rsidR="00585BCB" w:rsidRPr="00FF057F" w:rsidRDefault="00585BCB" w:rsidP="00452708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 w:rsidRPr="00FF057F">
        <w:rPr>
          <w:spacing w:val="-4"/>
          <w:szCs w:val="28"/>
        </w:rPr>
        <w:t xml:space="preserve">На основании </w:t>
      </w:r>
      <w:r w:rsidR="00011A00" w:rsidRPr="00FF057F">
        <w:rPr>
          <w:spacing w:val="-4"/>
          <w:szCs w:val="28"/>
        </w:rPr>
        <w:t xml:space="preserve">Устава муниципального образования города Чебоксары – столицы Чувашской Республики, принятого решением Чебоксарского городского Собрания депутатов Чувашской Республики </w:t>
      </w:r>
      <w:r w:rsidR="007C1A33" w:rsidRPr="00FF057F">
        <w:rPr>
          <w:spacing w:val="-4"/>
          <w:szCs w:val="28"/>
        </w:rPr>
        <w:t xml:space="preserve"> </w:t>
      </w:r>
      <w:r w:rsidR="00011A00" w:rsidRPr="00FF057F">
        <w:rPr>
          <w:spacing w:val="-4"/>
          <w:szCs w:val="28"/>
        </w:rPr>
        <w:t>от 30.11.2005 №</w:t>
      </w:r>
      <w:r w:rsidR="00872A31" w:rsidRPr="00FF057F">
        <w:rPr>
          <w:spacing w:val="-4"/>
          <w:szCs w:val="28"/>
        </w:rPr>
        <w:t xml:space="preserve"> </w:t>
      </w:r>
      <w:r w:rsidR="00011A00" w:rsidRPr="00FF057F">
        <w:rPr>
          <w:spacing w:val="-4"/>
          <w:szCs w:val="28"/>
        </w:rPr>
        <w:t xml:space="preserve">40, администрация города Чебоксары </w:t>
      </w:r>
      <w:r w:rsidRPr="00FF057F">
        <w:rPr>
          <w:spacing w:val="-4"/>
          <w:szCs w:val="28"/>
        </w:rPr>
        <w:t>п о с т а н о в л я е т</w:t>
      </w:r>
      <w:r w:rsidRPr="00FF057F">
        <w:rPr>
          <w:szCs w:val="28"/>
        </w:rPr>
        <w:t>:</w:t>
      </w:r>
    </w:p>
    <w:p w:rsidR="00585BCB" w:rsidRPr="00FF057F" w:rsidRDefault="00585BCB" w:rsidP="00452708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 w:rsidRPr="00FF057F">
        <w:rPr>
          <w:szCs w:val="28"/>
        </w:rPr>
        <w:t>1. Внести</w:t>
      </w:r>
      <w:r w:rsidR="00011A00" w:rsidRPr="00FF057F">
        <w:rPr>
          <w:szCs w:val="28"/>
        </w:rPr>
        <w:t xml:space="preserve"> в постановление</w:t>
      </w:r>
      <w:r w:rsidRPr="00FF057F">
        <w:rPr>
          <w:szCs w:val="28"/>
        </w:rPr>
        <w:t xml:space="preserve"> </w:t>
      </w:r>
      <w:r w:rsidR="00011A00" w:rsidRPr="00FF057F">
        <w:rPr>
          <w:szCs w:val="28"/>
        </w:rPr>
        <w:t>ад</w:t>
      </w:r>
      <w:r w:rsidR="007E338C" w:rsidRPr="00FF057F">
        <w:rPr>
          <w:szCs w:val="28"/>
        </w:rPr>
        <w:t>министрации города Чебоксары от </w:t>
      </w:r>
      <w:r w:rsidR="00011A00" w:rsidRPr="00FF057F">
        <w:rPr>
          <w:szCs w:val="28"/>
        </w:rPr>
        <w:t>15.08.2023 № 2940 «О мерах, направленных на обеспечение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коррупции, а также мерах по предупреждению коррупции в</w:t>
      </w:r>
      <w:r w:rsidR="007E338C" w:rsidRPr="00FF057F">
        <w:rPr>
          <w:szCs w:val="28"/>
        </w:rPr>
        <w:t> </w:t>
      </w:r>
      <w:r w:rsidR="00011A00" w:rsidRPr="00FF057F">
        <w:rPr>
          <w:szCs w:val="28"/>
        </w:rPr>
        <w:t>муниципальных учреждениях города Чебоксары» следующие изменения:</w:t>
      </w:r>
    </w:p>
    <w:p w:rsidR="00011A00" w:rsidRPr="00FF057F" w:rsidRDefault="00585BCB" w:rsidP="00452708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 w:rsidRPr="00FF057F">
        <w:rPr>
          <w:szCs w:val="28"/>
        </w:rPr>
        <w:t>1.</w:t>
      </w:r>
      <w:r w:rsidR="00452708" w:rsidRPr="00FF057F">
        <w:rPr>
          <w:szCs w:val="28"/>
        </w:rPr>
        <w:t>1</w:t>
      </w:r>
      <w:r w:rsidRPr="00FF057F">
        <w:rPr>
          <w:szCs w:val="28"/>
        </w:rPr>
        <w:t>.</w:t>
      </w:r>
      <w:r w:rsidR="00683CB0" w:rsidRPr="00FF057F">
        <w:rPr>
          <w:szCs w:val="28"/>
        </w:rPr>
        <w:t> </w:t>
      </w:r>
      <w:r w:rsidR="0059795E" w:rsidRPr="00FF057F">
        <w:rPr>
          <w:szCs w:val="28"/>
        </w:rPr>
        <w:t>В</w:t>
      </w:r>
      <w:r w:rsidR="00011A00" w:rsidRPr="00FF057F">
        <w:rPr>
          <w:szCs w:val="28"/>
        </w:rPr>
        <w:t xml:space="preserve"> Положении о комиссиях по обеспечению исполнения обязанностей, налагаемых на лиц, замещающих должности руководителей муниципальных учреждений города Чебоксары, установленных в целях противодействия коррупции (приложение </w:t>
      </w:r>
      <w:r w:rsidR="00904B32" w:rsidRPr="00FF057F">
        <w:rPr>
          <w:szCs w:val="28"/>
        </w:rPr>
        <w:t>№</w:t>
      </w:r>
      <w:r w:rsidR="00011A00" w:rsidRPr="00FF057F">
        <w:rPr>
          <w:szCs w:val="28"/>
        </w:rPr>
        <w:t xml:space="preserve"> 3):</w:t>
      </w:r>
    </w:p>
    <w:p w:rsidR="005C4A98" w:rsidRPr="00FF057F" w:rsidRDefault="005C4A98" w:rsidP="00452708">
      <w:pPr>
        <w:pStyle w:val="a3"/>
        <w:tabs>
          <w:tab w:val="left" w:pos="9356"/>
          <w:tab w:val="left" w:pos="11340"/>
        </w:tabs>
        <w:spacing w:line="336" w:lineRule="auto"/>
        <w:ind w:right="-1" w:firstLine="709"/>
        <w:rPr>
          <w:szCs w:val="28"/>
        </w:rPr>
      </w:pPr>
      <w:r w:rsidRPr="00FF057F">
        <w:rPr>
          <w:szCs w:val="28"/>
        </w:rPr>
        <w:t>1.</w:t>
      </w:r>
      <w:r w:rsidR="00452708" w:rsidRPr="00FF057F">
        <w:rPr>
          <w:szCs w:val="28"/>
        </w:rPr>
        <w:t>1</w:t>
      </w:r>
      <w:r w:rsidRPr="00FF057F">
        <w:rPr>
          <w:szCs w:val="28"/>
        </w:rPr>
        <w:t xml:space="preserve">.1. пункт 13.2 дополнить  подпунктом </w:t>
      </w:r>
      <w:r w:rsidR="007E338C" w:rsidRPr="00FF057F">
        <w:rPr>
          <w:szCs w:val="28"/>
        </w:rPr>
        <w:t>«</w:t>
      </w:r>
      <w:r w:rsidRPr="00FF057F">
        <w:rPr>
          <w:szCs w:val="28"/>
        </w:rPr>
        <w:t>г</w:t>
      </w:r>
      <w:r w:rsidR="007E338C" w:rsidRPr="00FF057F">
        <w:rPr>
          <w:szCs w:val="28"/>
        </w:rPr>
        <w:t>»</w:t>
      </w:r>
      <w:r w:rsidRPr="00FF057F">
        <w:rPr>
          <w:szCs w:val="28"/>
        </w:rPr>
        <w:t xml:space="preserve"> следующего содержания:</w:t>
      </w:r>
    </w:p>
    <w:p w:rsidR="005C4A98" w:rsidRPr="00FF057F" w:rsidRDefault="005C4A98" w:rsidP="00452708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 w:rsidRPr="00FF057F">
        <w:rPr>
          <w:szCs w:val="28"/>
        </w:rPr>
        <w:t>«г) уведомление лицами, замещающими должности руководителей муниципальных учреждений ад</w:t>
      </w:r>
      <w:r w:rsidR="007E338C" w:rsidRPr="00FF057F">
        <w:rPr>
          <w:szCs w:val="28"/>
        </w:rPr>
        <w:t>министрации города Чебоксары, о </w:t>
      </w:r>
      <w:r w:rsidRPr="00FF057F">
        <w:rPr>
          <w:szCs w:val="28"/>
        </w:rPr>
        <w:t xml:space="preserve">возникновении не зависящих от них обстоятельств, препятствующих соблюдению требований о предотвращении или об урегулировании </w:t>
      </w:r>
      <w:r w:rsidRPr="00FF057F">
        <w:rPr>
          <w:szCs w:val="28"/>
        </w:rPr>
        <w:lastRenderedPageBreak/>
        <w:t>конфликта интересов, исполнения обязанностей, установленных Федеральным законодательством от 25 декабря 2008</w:t>
      </w:r>
      <w:r w:rsidR="007E338C" w:rsidRPr="00FF057F">
        <w:rPr>
          <w:szCs w:val="28"/>
        </w:rPr>
        <w:t> </w:t>
      </w:r>
      <w:r w:rsidRPr="00FF057F">
        <w:rPr>
          <w:szCs w:val="28"/>
        </w:rPr>
        <w:t>г. №</w:t>
      </w:r>
      <w:r w:rsidR="007E338C" w:rsidRPr="00FF057F">
        <w:rPr>
          <w:szCs w:val="28"/>
        </w:rPr>
        <w:t> </w:t>
      </w:r>
      <w:r w:rsidRPr="00FF057F">
        <w:rPr>
          <w:szCs w:val="28"/>
        </w:rPr>
        <w:t>273 «О</w:t>
      </w:r>
      <w:r w:rsidR="007E338C" w:rsidRPr="00FF057F">
        <w:rPr>
          <w:szCs w:val="28"/>
        </w:rPr>
        <w:t> </w:t>
      </w:r>
      <w:r w:rsidRPr="00FF057F">
        <w:rPr>
          <w:szCs w:val="28"/>
        </w:rPr>
        <w:t>противодействии коррупции».»;</w:t>
      </w:r>
    </w:p>
    <w:p w:rsidR="00627FAE" w:rsidRPr="00FF057F" w:rsidRDefault="005C4A98" w:rsidP="00452708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 w:rsidRPr="00FF057F">
        <w:rPr>
          <w:color w:val="22272F"/>
          <w:szCs w:val="28"/>
        </w:rPr>
        <w:t>1.</w:t>
      </w:r>
      <w:r w:rsidR="00452708" w:rsidRPr="00FF057F">
        <w:rPr>
          <w:color w:val="22272F"/>
          <w:szCs w:val="28"/>
        </w:rPr>
        <w:t>1</w:t>
      </w:r>
      <w:r w:rsidRPr="00FF057F">
        <w:rPr>
          <w:color w:val="22272F"/>
          <w:szCs w:val="28"/>
        </w:rPr>
        <w:t xml:space="preserve">.2. </w:t>
      </w:r>
      <w:r w:rsidRPr="00FF057F">
        <w:rPr>
          <w:szCs w:val="28"/>
        </w:rPr>
        <w:t xml:space="preserve">в </w:t>
      </w:r>
      <w:hyperlink r:id="rId9" w:anchor="/document/75033676/entry/1016" w:history="1">
        <w:r w:rsidRPr="00FF057F">
          <w:rPr>
            <w:rFonts w:eastAsia="Times New Roman"/>
            <w:szCs w:val="28"/>
          </w:rPr>
          <w:t>пункт</w:t>
        </w:r>
        <w:r w:rsidRPr="00FF057F">
          <w:rPr>
            <w:szCs w:val="28"/>
          </w:rPr>
          <w:t>е</w:t>
        </w:r>
        <w:r w:rsidRPr="00FF057F">
          <w:rPr>
            <w:rFonts w:eastAsia="Times New Roman"/>
            <w:szCs w:val="28"/>
          </w:rPr>
          <w:t xml:space="preserve"> 16</w:t>
        </w:r>
      </w:hyperlink>
      <w:r w:rsidR="00627FAE" w:rsidRPr="00FF057F">
        <w:rPr>
          <w:szCs w:val="28"/>
        </w:rPr>
        <w:t>:</w:t>
      </w:r>
    </w:p>
    <w:p w:rsidR="00C568A5" w:rsidRPr="00FF057F" w:rsidRDefault="005C4A98" w:rsidP="00452708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rFonts w:eastAsia="Times New Roman"/>
          <w:szCs w:val="28"/>
        </w:rPr>
      </w:pPr>
      <w:r w:rsidRPr="00FF057F">
        <w:rPr>
          <w:rFonts w:eastAsia="Times New Roman"/>
          <w:szCs w:val="28"/>
        </w:rPr>
        <w:t>в </w:t>
      </w:r>
      <w:hyperlink r:id="rId10" w:anchor="/document/75033676/entry/1016" w:history="1">
        <w:r w:rsidRPr="00FF057F">
          <w:rPr>
            <w:rFonts w:eastAsia="Times New Roman"/>
            <w:szCs w:val="28"/>
          </w:rPr>
          <w:t>абзаце первом</w:t>
        </w:r>
      </w:hyperlink>
      <w:r w:rsidRPr="00FF057F">
        <w:rPr>
          <w:rFonts w:eastAsia="Times New Roman"/>
          <w:szCs w:val="28"/>
        </w:rPr>
        <w:t> слова</w:t>
      </w:r>
      <w:r w:rsidRPr="00FF057F">
        <w:rPr>
          <w:szCs w:val="28"/>
        </w:rPr>
        <w:t xml:space="preserve"> «в подпункте «а» пункта 13.2»</w:t>
      </w:r>
      <w:r w:rsidRPr="00FF057F">
        <w:rPr>
          <w:rFonts w:eastAsia="Times New Roman"/>
          <w:szCs w:val="28"/>
        </w:rPr>
        <w:t xml:space="preserve"> заменить словами </w:t>
      </w:r>
      <w:r w:rsidRPr="00FF057F">
        <w:rPr>
          <w:szCs w:val="28"/>
        </w:rPr>
        <w:t>«</w:t>
      </w:r>
      <w:r w:rsidRPr="00FF057F">
        <w:rPr>
          <w:rFonts w:eastAsia="Times New Roman"/>
          <w:szCs w:val="28"/>
        </w:rPr>
        <w:t xml:space="preserve">в </w:t>
      </w:r>
      <w:r w:rsidRPr="00FF057F">
        <w:rPr>
          <w:szCs w:val="28"/>
        </w:rPr>
        <w:t>под</w:t>
      </w:r>
      <w:r w:rsidRPr="00FF057F">
        <w:rPr>
          <w:rFonts w:eastAsia="Times New Roman"/>
          <w:szCs w:val="28"/>
        </w:rPr>
        <w:t xml:space="preserve">пунктах </w:t>
      </w:r>
      <w:r w:rsidRPr="00FF057F">
        <w:rPr>
          <w:szCs w:val="28"/>
        </w:rPr>
        <w:t>«а» и «г» пункта 13.2»</w:t>
      </w:r>
      <w:r w:rsidRPr="00FF057F">
        <w:rPr>
          <w:rFonts w:eastAsia="Times New Roman"/>
          <w:szCs w:val="28"/>
        </w:rPr>
        <w:t>;</w:t>
      </w:r>
    </w:p>
    <w:p w:rsidR="005C4A98" w:rsidRPr="00FF057F" w:rsidRDefault="00036CB6" w:rsidP="00452708">
      <w:pPr>
        <w:widowControl/>
        <w:shd w:val="clear" w:color="auto" w:fill="FFFFFF"/>
        <w:spacing w:line="336" w:lineRule="auto"/>
        <w:ind w:firstLine="709"/>
        <w:jc w:val="both"/>
        <w:rPr>
          <w:rFonts w:eastAsia="Times New Roman"/>
          <w:color w:val="22272F"/>
          <w:sz w:val="28"/>
          <w:szCs w:val="28"/>
        </w:rPr>
      </w:pPr>
      <w:hyperlink r:id="rId11" w:anchor="/document/75033676/entry/1066" w:history="1">
        <w:r w:rsidR="00627FAE" w:rsidRPr="00FF057F">
          <w:rPr>
            <w:rFonts w:eastAsia="Times New Roman"/>
            <w:sz w:val="28"/>
            <w:szCs w:val="28"/>
          </w:rPr>
          <w:t>подпункт</w:t>
        </w:r>
      </w:hyperlink>
      <w:r w:rsidR="00627FAE" w:rsidRPr="00FF057F">
        <w:rPr>
          <w:rFonts w:eastAsia="Times New Roman"/>
          <w:sz w:val="28"/>
          <w:szCs w:val="28"/>
        </w:rPr>
        <w:t xml:space="preserve"> </w:t>
      </w:r>
      <w:r w:rsidR="007E338C" w:rsidRPr="00FF057F">
        <w:rPr>
          <w:rFonts w:eastAsia="Times New Roman"/>
          <w:sz w:val="28"/>
          <w:szCs w:val="28"/>
        </w:rPr>
        <w:t>«</w:t>
      </w:r>
      <w:r w:rsidR="00627FAE" w:rsidRPr="00FF057F">
        <w:rPr>
          <w:rFonts w:eastAsia="Times New Roman"/>
          <w:sz w:val="28"/>
          <w:szCs w:val="28"/>
        </w:rPr>
        <w:t>а</w:t>
      </w:r>
      <w:r w:rsidR="007E338C" w:rsidRPr="00FF057F">
        <w:rPr>
          <w:rFonts w:eastAsia="Times New Roman"/>
          <w:sz w:val="28"/>
          <w:szCs w:val="28"/>
        </w:rPr>
        <w:t xml:space="preserve">» </w:t>
      </w:r>
      <w:r w:rsidR="005C4A98" w:rsidRPr="00FF057F">
        <w:rPr>
          <w:rFonts w:eastAsia="Times New Roman"/>
          <w:sz w:val="28"/>
          <w:szCs w:val="28"/>
        </w:rPr>
        <w:t>изложить в следующей редакции:</w:t>
      </w:r>
    </w:p>
    <w:p w:rsidR="00C568A5" w:rsidRPr="00FF057F" w:rsidRDefault="00627FAE" w:rsidP="00452708">
      <w:pPr>
        <w:autoSpaceDE w:val="0"/>
        <w:autoSpaceDN w:val="0"/>
        <w:spacing w:line="336" w:lineRule="auto"/>
        <w:ind w:firstLine="709"/>
        <w:jc w:val="both"/>
        <w:rPr>
          <w:rFonts w:eastAsiaTheme="minorEastAsia"/>
          <w:sz w:val="28"/>
          <w:szCs w:val="28"/>
        </w:rPr>
      </w:pPr>
      <w:r w:rsidRPr="00FF057F">
        <w:rPr>
          <w:rFonts w:eastAsiaTheme="minorEastAsia"/>
          <w:sz w:val="28"/>
          <w:szCs w:val="28"/>
        </w:rPr>
        <w:t>«</w:t>
      </w:r>
      <w:r w:rsidR="005C4A98" w:rsidRPr="00FF057F">
        <w:rPr>
          <w:rFonts w:eastAsiaTheme="minorEastAsia"/>
          <w:sz w:val="28"/>
          <w:szCs w:val="28"/>
        </w:rPr>
        <w:t xml:space="preserve">а) информацию, изложенную в уведомлении, указанном в </w:t>
      </w:r>
      <w:hyperlink w:anchor="P310">
        <w:r w:rsidR="005C4A98" w:rsidRPr="00FF057F">
          <w:rPr>
            <w:rFonts w:eastAsiaTheme="minorEastAsia"/>
            <w:sz w:val="28"/>
            <w:szCs w:val="28"/>
          </w:rPr>
          <w:t>подпункте «а» и «г» пункта 13.2</w:t>
        </w:r>
      </w:hyperlink>
      <w:r w:rsidR="005C4A98" w:rsidRPr="00FF057F">
        <w:rPr>
          <w:rFonts w:eastAsiaTheme="minorEastAsia"/>
          <w:sz w:val="28"/>
          <w:szCs w:val="28"/>
        </w:rPr>
        <w:t xml:space="preserve"> настоящего Положения</w:t>
      </w:r>
      <w:r w:rsidRPr="00FF057F">
        <w:rPr>
          <w:rFonts w:eastAsiaTheme="minorEastAsia"/>
          <w:sz w:val="28"/>
          <w:szCs w:val="28"/>
        </w:rPr>
        <w:t>;»</w:t>
      </w:r>
      <w:r w:rsidR="005C4A98" w:rsidRPr="00FF057F">
        <w:rPr>
          <w:rFonts w:eastAsiaTheme="minorEastAsia"/>
          <w:sz w:val="28"/>
          <w:szCs w:val="28"/>
        </w:rPr>
        <w:t>;</w:t>
      </w:r>
    </w:p>
    <w:p w:rsidR="00627FAE" w:rsidRPr="00FF057F" w:rsidRDefault="00627FAE" w:rsidP="00452708">
      <w:pPr>
        <w:autoSpaceDE w:val="0"/>
        <w:autoSpaceDN w:val="0"/>
        <w:spacing w:line="336" w:lineRule="auto"/>
        <w:ind w:firstLine="709"/>
        <w:jc w:val="both"/>
        <w:rPr>
          <w:rFonts w:eastAsiaTheme="minorEastAsia"/>
          <w:sz w:val="28"/>
          <w:szCs w:val="28"/>
        </w:rPr>
      </w:pPr>
      <w:r w:rsidRPr="00FF057F">
        <w:rPr>
          <w:rFonts w:eastAsiaTheme="minorEastAsia"/>
          <w:sz w:val="28"/>
          <w:szCs w:val="28"/>
        </w:rPr>
        <w:t xml:space="preserve">подпункт </w:t>
      </w:r>
      <w:r w:rsidR="007E338C" w:rsidRPr="00FF057F">
        <w:rPr>
          <w:rFonts w:eastAsiaTheme="minorEastAsia"/>
          <w:sz w:val="28"/>
          <w:szCs w:val="28"/>
        </w:rPr>
        <w:t>«</w:t>
      </w:r>
      <w:r w:rsidRPr="00FF057F">
        <w:rPr>
          <w:rFonts w:eastAsiaTheme="minorEastAsia"/>
          <w:sz w:val="28"/>
          <w:szCs w:val="28"/>
        </w:rPr>
        <w:t>в</w:t>
      </w:r>
      <w:r w:rsidR="007E338C" w:rsidRPr="00FF057F">
        <w:rPr>
          <w:rFonts w:eastAsiaTheme="minorEastAsia"/>
          <w:sz w:val="28"/>
          <w:szCs w:val="28"/>
        </w:rPr>
        <w:t>»</w:t>
      </w:r>
      <w:r w:rsidRPr="00FF057F">
        <w:rPr>
          <w:rFonts w:eastAsiaTheme="minorEastAsia"/>
          <w:sz w:val="28"/>
          <w:szCs w:val="28"/>
        </w:rPr>
        <w:t xml:space="preserve"> изложить в следующей редакции: </w:t>
      </w:r>
    </w:p>
    <w:p w:rsidR="005C4A98" w:rsidRPr="00FF057F" w:rsidRDefault="00627FAE" w:rsidP="00452708">
      <w:pPr>
        <w:autoSpaceDE w:val="0"/>
        <w:autoSpaceDN w:val="0"/>
        <w:spacing w:line="336" w:lineRule="auto"/>
        <w:ind w:firstLine="709"/>
        <w:jc w:val="both"/>
        <w:rPr>
          <w:rFonts w:eastAsiaTheme="minorEastAsia"/>
          <w:sz w:val="28"/>
          <w:szCs w:val="28"/>
        </w:rPr>
      </w:pPr>
      <w:r w:rsidRPr="00FF057F">
        <w:rPr>
          <w:rFonts w:eastAsiaTheme="minorEastAsia"/>
          <w:sz w:val="28"/>
          <w:szCs w:val="28"/>
        </w:rPr>
        <w:t>«</w:t>
      </w:r>
      <w:r w:rsidR="005C4A98" w:rsidRPr="00FF057F">
        <w:rPr>
          <w:rFonts w:eastAsiaTheme="minorEastAsia"/>
          <w:sz w:val="28"/>
          <w:szCs w:val="28"/>
        </w:rPr>
        <w:t>в)</w:t>
      </w:r>
      <w:r w:rsidR="007E338C" w:rsidRPr="00FF057F">
        <w:rPr>
          <w:rFonts w:eastAsiaTheme="minorEastAsia"/>
          <w:sz w:val="28"/>
          <w:szCs w:val="28"/>
        </w:rPr>
        <w:t> </w:t>
      </w:r>
      <w:r w:rsidR="005C4A98" w:rsidRPr="00FF057F">
        <w:rPr>
          <w:rFonts w:eastAsiaTheme="minorEastAsia"/>
          <w:sz w:val="28"/>
          <w:szCs w:val="28"/>
        </w:rPr>
        <w:t xml:space="preserve">мотивированный вывод по результатам предварительного рассмотрения уведомления, указанного в </w:t>
      </w:r>
      <w:hyperlink w:anchor="P310">
        <w:r w:rsidR="005C4A98" w:rsidRPr="00FF057F">
          <w:rPr>
            <w:rFonts w:eastAsiaTheme="minorEastAsia"/>
            <w:sz w:val="28"/>
            <w:szCs w:val="28"/>
          </w:rPr>
          <w:t>подпункт</w:t>
        </w:r>
        <w:r w:rsidR="007E338C" w:rsidRPr="00FF057F">
          <w:rPr>
            <w:rFonts w:eastAsiaTheme="minorEastAsia"/>
            <w:sz w:val="28"/>
            <w:szCs w:val="28"/>
          </w:rPr>
          <w:t>ах</w:t>
        </w:r>
        <w:r w:rsidR="005C4A98" w:rsidRPr="00FF057F">
          <w:rPr>
            <w:rFonts w:eastAsiaTheme="minorEastAsia"/>
            <w:sz w:val="28"/>
            <w:szCs w:val="28"/>
          </w:rPr>
          <w:t xml:space="preserve"> «а» и «г» пункта 13.2</w:t>
        </w:r>
      </w:hyperlink>
      <w:r w:rsidR="005C4A98" w:rsidRPr="00FF057F">
        <w:rPr>
          <w:rFonts w:eastAsiaTheme="minorEastAsia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w:anchor="P335">
        <w:r w:rsidR="005C4A98" w:rsidRPr="00FF057F">
          <w:rPr>
            <w:rFonts w:eastAsiaTheme="minorEastAsia"/>
            <w:sz w:val="28"/>
            <w:szCs w:val="28"/>
          </w:rPr>
          <w:t>пунктом 27</w:t>
        </w:r>
      </w:hyperlink>
      <w:r w:rsidR="005C4A98" w:rsidRPr="00FF057F">
        <w:rPr>
          <w:rFonts w:eastAsiaTheme="minorEastAsia"/>
          <w:sz w:val="28"/>
          <w:szCs w:val="28"/>
        </w:rPr>
        <w:t xml:space="preserve"> и 28.1 настоящего Положения или иного решения</w:t>
      </w:r>
      <w:r w:rsidRPr="00FF057F">
        <w:rPr>
          <w:rFonts w:eastAsiaTheme="minorEastAsia"/>
          <w:sz w:val="28"/>
          <w:szCs w:val="28"/>
        </w:rPr>
        <w:t>;»</w:t>
      </w:r>
      <w:r w:rsidR="005C4A98" w:rsidRPr="00FF057F">
        <w:rPr>
          <w:rFonts w:eastAsiaTheme="minorEastAsia"/>
          <w:sz w:val="28"/>
          <w:szCs w:val="28"/>
        </w:rPr>
        <w:t>;</w:t>
      </w:r>
    </w:p>
    <w:p w:rsidR="00762BE8" w:rsidRPr="00FF057F" w:rsidRDefault="000F49EE" w:rsidP="00452708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 w:rsidRPr="00FF057F">
        <w:rPr>
          <w:szCs w:val="28"/>
        </w:rPr>
        <w:t>1.</w:t>
      </w:r>
      <w:r w:rsidR="00452708" w:rsidRPr="00FF057F">
        <w:rPr>
          <w:szCs w:val="28"/>
        </w:rPr>
        <w:t>1</w:t>
      </w:r>
      <w:r w:rsidRPr="00FF057F">
        <w:rPr>
          <w:szCs w:val="28"/>
        </w:rPr>
        <w:t>.</w:t>
      </w:r>
      <w:r w:rsidR="005C4A98" w:rsidRPr="00FF057F">
        <w:rPr>
          <w:szCs w:val="28"/>
        </w:rPr>
        <w:t>3</w:t>
      </w:r>
      <w:r w:rsidRPr="00FF057F">
        <w:rPr>
          <w:szCs w:val="28"/>
        </w:rPr>
        <w:t xml:space="preserve">. </w:t>
      </w:r>
      <w:r w:rsidR="00762BE8" w:rsidRPr="00FF057F">
        <w:rPr>
          <w:szCs w:val="28"/>
        </w:rPr>
        <w:t>в подпункте «б» пункта 25 слова «муниципальному служащему» заменить словами «руководителю муниципального учреждения»;</w:t>
      </w:r>
    </w:p>
    <w:p w:rsidR="00762BE8" w:rsidRPr="00FF057F" w:rsidRDefault="005C4A98" w:rsidP="00452708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 w:rsidRPr="00FF057F">
        <w:rPr>
          <w:szCs w:val="28"/>
        </w:rPr>
        <w:t>1.</w:t>
      </w:r>
      <w:r w:rsidR="00452708" w:rsidRPr="00FF057F">
        <w:rPr>
          <w:szCs w:val="28"/>
        </w:rPr>
        <w:t>1</w:t>
      </w:r>
      <w:r w:rsidRPr="00FF057F">
        <w:rPr>
          <w:szCs w:val="28"/>
        </w:rPr>
        <w:t>.4</w:t>
      </w:r>
      <w:r w:rsidR="000F49EE" w:rsidRPr="00FF057F">
        <w:rPr>
          <w:szCs w:val="28"/>
        </w:rPr>
        <w:t xml:space="preserve">. </w:t>
      </w:r>
      <w:r w:rsidR="00762BE8" w:rsidRPr="00FF057F">
        <w:rPr>
          <w:szCs w:val="28"/>
        </w:rPr>
        <w:t>в подпункте «в» пункта 27 слова «муниципальному служащему» заменить словами «руководи</w:t>
      </w:r>
      <w:r w:rsidR="006810D1" w:rsidRPr="00FF057F">
        <w:rPr>
          <w:szCs w:val="28"/>
        </w:rPr>
        <w:t>телю муниципального учреждения»;</w:t>
      </w:r>
    </w:p>
    <w:p w:rsidR="007D1799" w:rsidRPr="00FF057F" w:rsidRDefault="000F49EE" w:rsidP="00452708">
      <w:pPr>
        <w:autoSpaceDE w:val="0"/>
        <w:autoSpaceDN w:val="0"/>
        <w:spacing w:line="336" w:lineRule="auto"/>
        <w:ind w:firstLine="709"/>
        <w:jc w:val="both"/>
        <w:rPr>
          <w:rFonts w:eastAsia="Times New Roman"/>
          <w:color w:val="22272F"/>
          <w:sz w:val="28"/>
          <w:szCs w:val="28"/>
        </w:rPr>
      </w:pPr>
      <w:r w:rsidRPr="00FF057F">
        <w:rPr>
          <w:rFonts w:eastAsia="Times New Roman"/>
          <w:sz w:val="28"/>
          <w:szCs w:val="28"/>
        </w:rPr>
        <w:t>1.</w:t>
      </w:r>
      <w:r w:rsidR="00452708" w:rsidRPr="00FF057F">
        <w:rPr>
          <w:rFonts w:eastAsia="Times New Roman"/>
          <w:sz w:val="28"/>
          <w:szCs w:val="28"/>
        </w:rPr>
        <w:t>1</w:t>
      </w:r>
      <w:r w:rsidRPr="00FF057F">
        <w:rPr>
          <w:rFonts w:eastAsia="Times New Roman"/>
          <w:sz w:val="28"/>
          <w:szCs w:val="28"/>
        </w:rPr>
        <w:t xml:space="preserve">.5. </w:t>
      </w:r>
      <w:r w:rsidR="007D1799" w:rsidRPr="00FF057F">
        <w:rPr>
          <w:rFonts w:eastAsia="Times New Roman"/>
          <w:sz w:val="28"/>
          <w:szCs w:val="28"/>
        </w:rPr>
        <w:t>дополнить</w:t>
      </w:r>
      <w:r w:rsidR="007E338C" w:rsidRPr="00FF057F">
        <w:rPr>
          <w:rFonts w:eastAsia="Times New Roman"/>
          <w:sz w:val="28"/>
          <w:szCs w:val="28"/>
        </w:rPr>
        <w:t xml:space="preserve"> </w:t>
      </w:r>
      <w:hyperlink r:id="rId12" w:anchor="/document/75033676/entry/291" w:history="1">
        <w:r w:rsidR="007D1799" w:rsidRPr="00FF057F">
          <w:rPr>
            <w:rFonts w:eastAsia="Times New Roman"/>
            <w:sz w:val="28"/>
            <w:szCs w:val="28"/>
          </w:rPr>
          <w:t>пунктом 2</w:t>
        </w:r>
        <w:r w:rsidR="001D2680" w:rsidRPr="00FF057F">
          <w:rPr>
            <w:rFonts w:eastAsia="Times New Roman"/>
            <w:sz w:val="28"/>
            <w:szCs w:val="28"/>
          </w:rPr>
          <w:t>8</w:t>
        </w:r>
        <w:r w:rsidR="007D1799" w:rsidRPr="00FF057F">
          <w:rPr>
            <w:rFonts w:eastAsia="Times New Roman"/>
            <w:sz w:val="28"/>
            <w:szCs w:val="28"/>
          </w:rPr>
          <w:t>.1</w:t>
        </w:r>
      </w:hyperlink>
      <w:r w:rsidR="007D1799" w:rsidRPr="00FF057F">
        <w:rPr>
          <w:rFonts w:eastAsia="Times New Roman"/>
          <w:sz w:val="28"/>
          <w:szCs w:val="28"/>
        </w:rPr>
        <w:t> следующе</w:t>
      </w:r>
      <w:r w:rsidR="005C4A98" w:rsidRPr="00FF057F">
        <w:rPr>
          <w:rFonts w:eastAsia="Times New Roman"/>
          <w:sz w:val="28"/>
          <w:szCs w:val="28"/>
        </w:rPr>
        <w:t>го содержания</w:t>
      </w:r>
      <w:r w:rsidR="007D1799" w:rsidRPr="00FF057F">
        <w:rPr>
          <w:rFonts w:eastAsia="Times New Roman"/>
          <w:color w:val="22272F"/>
          <w:sz w:val="28"/>
          <w:szCs w:val="28"/>
        </w:rPr>
        <w:t>:</w:t>
      </w:r>
    </w:p>
    <w:p w:rsidR="00605B63" w:rsidRPr="00FF057F" w:rsidRDefault="001D2680" w:rsidP="00452708">
      <w:pPr>
        <w:widowControl/>
        <w:shd w:val="clear" w:color="auto" w:fill="FFFFFF"/>
        <w:spacing w:line="336" w:lineRule="auto"/>
        <w:ind w:firstLine="709"/>
        <w:jc w:val="both"/>
        <w:rPr>
          <w:rFonts w:eastAsia="Times New Roman"/>
          <w:sz w:val="28"/>
          <w:szCs w:val="28"/>
        </w:rPr>
      </w:pPr>
      <w:r w:rsidRPr="00FF057F">
        <w:rPr>
          <w:rFonts w:eastAsia="Times New Roman"/>
          <w:sz w:val="28"/>
          <w:szCs w:val="28"/>
        </w:rPr>
        <w:t>«</w:t>
      </w:r>
      <w:r w:rsidR="007D1799" w:rsidRPr="00FF057F">
        <w:rPr>
          <w:rFonts w:eastAsia="Times New Roman"/>
          <w:sz w:val="28"/>
          <w:szCs w:val="28"/>
        </w:rPr>
        <w:t>2</w:t>
      </w:r>
      <w:r w:rsidRPr="00FF057F">
        <w:rPr>
          <w:rFonts w:eastAsia="Times New Roman"/>
          <w:sz w:val="28"/>
          <w:szCs w:val="28"/>
        </w:rPr>
        <w:t>8</w:t>
      </w:r>
      <w:r w:rsidR="007D1799" w:rsidRPr="00FF057F">
        <w:rPr>
          <w:rFonts w:eastAsia="Times New Roman"/>
          <w:sz w:val="28"/>
          <w:szCs w:val="28"/>
        </w:rPr>
        <w:t xml:space="preserve">.1. По итогам рассмотрения вопроса, указанного в подпункте </w:t>
      </w:r>
      <w:r w:rsidRPr="00FF057F">
        <w:rPr>
          <w:rFonts w:eastAsia="Times New Roman"/>
          <w:sz w:val="28"/>
          <w:szCs w:val="28"/>
        </w:rPr>
        <w:t>«г»</w:t>
      </w:r>
      <w:r w:rsidR="007D1799" w:rsidRPr="00FF057F">
        <w:rPr>
          <w:rFonts w:eastAsia="Times New Roman"/>
          <w:sz w:val="28"/>
          <w:szCs w:val="28"/>
        </w:rPr>
        <w:t xml:space="preserve"> пункта </w:t>
      </w:r>
      <w:r w:rsidRPr="00FF057F">
        <w:rPr>
          <w:rFonts w:eastAsia="Times New Roman"/>
          <w:sz w:val="28"/>
          <w:szCs w:val="28"/>
        </w:rPr>
        <w:t>13</w:t>
      </w:r>
      <w:r w:rsidR="007D1799" w:rsidRPr="00FF057F">
        <w:rPr>
          <w:rFonts w:eastAsia="Times New Roman"/>
          <w:sz w:val="28"/>
          <w:szCs w:val="28"/>
        </w:rPr>
        <w:t>.2 настоящего Положения, комиссия принимает одно из следующих решений:</w:t>
      </w:r>
    </w:p>
    <w:p w:rsidR="00605B63" w:rsidRPr="00FF057F" w:rsidRDefault="007D1799" w:rsidP="00452708">
      <w:pPr>
        <w:widowControl/>
        <w:shd w:val="clear" w:color="auto" w:fill="FFFFFF"/>
        <w:spacing w:line="336" w:lineRule="auto"/>
        <w:ind w:firstLine="709"/>
        <w:jc w:val="both"/>
        <w:rPr>
          <w:rFonts w:eastAsia="Times New Roman"/>
          <w:sz w:val="28"/>
          <w:szCs w:val="28"/>
        </w:rPr>
      </w:pPr>
      <w:r w:rsidRPr="00FF057F">
        <w:rPr>
          <w:rFonts w:eastAsia="Times New Roman"/>
          <w:sz w:val="28"/>
          <w:szCs w:val="28"/>
        </w:rPr>
        <w:t>а)</w:t>
      </w:r>
      <w:r w:rsidR="007E338C" w:rsidRPr="00FF057F">
        <w:rPr>
          <w:rFonts w:eastAsia="Times New Roman"/>
          <w:sz w:val="28"/>
          <w:szCs w:val="28"/>
        </w:rPr>
        <w:t> </w:t>
      </w:r>
      <w:r w:rsidRPr="00FF057F">
        <w:rPr>
          <w:rFonts w:eastAsia="Times New Roman"/>
          <w:sz w:val="28"/>
          <w:szCs w:val="28"/>
        </w:rPr>
        <w:t xml:space="preserve">признать наличие причинно-следственной связи между возникновением не зависящих от </w:t>
      </w:r>
      <w:r w:rsidR="001D2680" w:rsidRPr="00FF057F">
        <w:rPr>
          <w:rFonts w:eastAsia="Times New Roman"/>
          <w:sz w:val="28"/>
          <w:szCs w:val="28"/>
        </w:rPr>
        <w:t xml:space="preserve">руководителя </w:t>
      </w:r>
      <w:r w:rsidRPr="00FF057F">
        <w:rPr>
          <w:rFonts w:eastAsia="Times New Roman"/>
          <w:sz w:val="28"/>
          <w:szCs w:val="28"/>
        </w:rPr>
        <w:t xml:space="preserve">муниципального </w:t>
      </w:r>
      <w:r w:rsidR="001D2680" w:rsidRPr="00FF057F">
        <w:rPr>
          <w:rFonts w:eastAsia="Times New Roman"/>
          <w:sz w:val="28"/>
          <w:szCs w:val="28"/>
        </w:rPr>
        <w:t>учреждения</w:t>
      </w:r>
      <w:r w:rsidRPr="00FF057F">
        <w:rPr>
          <w:rFonts w:eastAsia="Times New Roman"/>
          <w:sz w:val="28"/>
          <w:szCs w:val="28"/>
        </w:rPr>
        <w:t xml:space="preserve"> обстоятельств</w:t>
      </w:r>
      <w:r w:rsidR="001D2680" w:rsidRPr="00FF057F">
        <w:rPr>
          <w:rFonts w:eastAsia="Times New Roman"/>
          <w:sz w:val="28"/>
          <w:szCs w:val="28"/>
        </w:rPr>
        <w:t xml:space="preserve">, </w:t>
      </w:r>
      <w:r w:rsidRPr="00FF057F">
        <w:rPr>
          <w:rFonts w:eastAsia="Times New Roman"/>
          <w:sz w:val="28"/>
          <w:szCs w:val="28"/>
        </w:rPr>
        <w:t xml:space="preserve"> </w:t>
      </w:r>
      <w:r w:rsidR="001D2680" w:rsidRPr="00FF057F">
        <w:rPr>
          <w:rFonts w:eastAsia="Times New Roman"/>
          <w:sz w:val="28"/>
          <w:szCs w:val="28"/>
        </w:rPr>
        <w:t>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законодательством от 25 декабря 2008 г. № 273 «О противодействии коррупции»</w:t>
      </w:r>
      <w:r w:rsidR="005C4A98" w:rsidRPr="00FF057F">
        <w:rPr>
          <w:rFonts w:eastAsia="Times New Roman"/>
          <w:sz w:val="28"/>
          <w:szCs w:val="28"/>
        </w:rPr>
        <w:t>, другими федеральными законами в целях противодействия коррупции</w:t>
      </w:r>
      <w:r w:rsidRPr="00FF057F">
        <w:rPr>
          <w:rFonts w:eastAsia="Times New Roman"/>
          <w:sz w:val="28"/>
          <w:szCs w:val="28"/>
        </w:rPr>
        <w:t>;</w:t>
      </w:r>
    </w:p>
    <w:p w:rsidR="00627FAE" w:rsidRPr="00FF057F" w:rsidRDefault="007D1799" w:rsidP="00452708">
      <w:pPr>
        <w:widowControl/>
        <w:shd w:val="clear" w:color="auto" w:fill="FFFFFF"/>
        <w:spacing w:line="336" w:lineRule="auto"/>
        <w:ind w:firstLine="709"/>
        <w:jc w:val="both"/>
        <w:rPr>
          <w:rFonts w:eastAsia="Times New Roman"/>
          <w:sz w:val="28"/>
          <w:szCs w:val="28"/>
        </w:rPr>
      </w:pPr>
      <w:r w:rsidRPr="00FF057F">
        <w:rPr>
          <w:rFonts w:eastAsia="Times New Roman"/>
          <w:sz w:val="28"/>
          <w:szCs w:val="28"/>
        </w:rPr>
        <w:t>б)</w:t>
      </w:r>
      <w:r w:rsidR="007E338C" w:rsidRPr="00FF057F">
        <w:rPr>
          <w:rFonts w:eastAsia="Times New Roman"/>
          <w:sz w:val="28"/>
          <w:szCs w:val="28"/>
        </w:rPr>
        <w:t> </w:t>
      </w:r>
      <w:r w:rsidRPr="00FF057F">
        <w:rPr>
          <w:rFonts w:eastAsia="Times New Roman"/>
          <w:sz w:val="28"/>
          <w:szCs w:val="28"/>
        </w:rPr>
        <w:t xml:space="preserve">признать отсутствие причинно-следственной связи между возникновением не зависящих от </w:t>
      </w:r>
      <w:r w:rsidR="001D2680" w:rsidRPr="00FF057F">
        <w:rPr>
          <w:rFonts w:eastAsia="Times New Roman"/>
          <w:sz w:val="28"/>
          <w:szCs w:val="28"/>
        </w:rPr>
        <w:t xml:space="preserve">руководителя муниципального учреждения </w:t>
      </w:r>
      <w:r w:rsidRPr="00FF057F">
        <w:rPr>
          <w:rFonts w:eastAsia="Times New Roman"/>
          <w:sz w:val="28"/>
          <w:szCs w:val="28"/>
        </w:rPr>
        <w:t>обстоятельств</w:t>
      </w:r>
      <w:r w:rsidR="001D2680" w:rsidRPr="00FF057F">
        <w:rPr>
          <w:rFonts w:eastAsia="Times New Roman"/>
          <w:sz w:val="28"/>
          <w:szCs w:val="28"/>
        </w:rPr>
        <w:t>,</w:t>
      </w:r>
      <w:r w:rsidRPr="00FF057F">
        <w:rPr>
          <w:rFonts w:eastAsia="Times New Roman"/>
          <w:sz w:val="28"/>
          <w:szCs w:val="28"/>
        </w:rPr>
        <w:t xml:space="preserve"> </w:t>
      </w:r>
      <w:r w:rsidR="001D2680" w:rsidRPr="00FF057F">
        <w:rPr>
          <w:rFonts w:eastAsia="Times New Roman"/>
          <w:sz w:val="28"/>
          <w:szCs w:val="28"/>
        </w:rPr>
        <w:t xml:space="preserve">препятствующих соблюдению требований о предотвращении </w:t>
      </w:r>
      <w:r w:rsidR="001D2680" w:rsidRPr="00FF057F">
        <w:rPr>
          <w:rFonts w:eastAsia="Times New Roman"/>
          <w:sz w:val="28"/>
          <w:szCs w:val="28"/>
        </w:rPr>
        <w:lastRenderedPageBreak/>
        <w:t>или об урегулировании конфликта интересов, исполнения обязанностей, установленных Федеральным законодательством от 25 декабря 2008 г. № 273 «О противодействии коррупции»</w:t>
      </w:r>
      <w:r w:rsidR="005C4A98" w:rsidRPr="00FF057F">
        <w:rPr>
          <w:rFonts w:eastAsia="Times New Roman"/>
          <w:sz w:val="28"/>
          <w:szCs w:val="28"/>
        </w:rPr>
        <w:t>, другими федеральными законами в целях противодействия коррупции</w:t>
      </w:r>
      <w:r w:rsidR="008258DD" w:rsidRPr="00FF057F">
        <w:rPr>
          <w:rFonts w:eastAsia="Times New Roman"/>
          <w:sz w:val="28"/>
          <w:szCs w:val="28"/>
        </w:rPr>
        <w:t>.»</w:t>
      </w:r>
      <w:r w:rsidR="005C4A98" w:rsidRPr="00FF057F">
        <w:rPr>
          <w:rFonts w:eastAsia="Times New Roman"/>
          <w:sz w:val="28"/>
          <w:szCs w:val="28"/>
        </w:rPr>
        <w:t>;</w:t>
      </w:r>
    </w:p>
    <w:p w:rsidR="00627FAE" w:rsidRPr="00FF057F" w:rsidRDefault="00605B63" w:rsidP="00452708">
      <w:pPr>
        <w:widowControl/>
        <w:shd w:val="clear" w:color="auto" w:fill="FFFFFF"/>
        <w:spacing w:line="336" w:lineRule="auto"/>
        <w:ind w:firstLine="709"/>
        <w:jc w:val="both"/>
        <w:rPr>
          <w:rFonts w:eastAsia="Times New Roman"/>
          <w:sz w:val="28"/>
          <w:szCs w:val="28"/>
        </w:rPr>
      </w:pPr>
      <w:r w:rsidRPr="00FF057F">
        <w:rPr>
          <w:rFonts w:eastAsia="Times New Roman"/>
          <w:color w:val="22272F"/>
          <w:sz w:val="28"/>
          <w:szCs w:val="28"/>
        </w:rPr>
        <w:t>1.</w:t>
      </w:r>
      <w:r w:rsidR="00452708" w:rsidRPr="00FF057F">
        <w:rPr>
          <w:rFonts w:eastAsia="Times New Roman"/>
          <w:color w:val="22272F"/>
          <w:sz w:val="28"/>
          <w:szCs w:val="28"/>
        </w:rPr>
        <w:t>1</w:t>
      </w:r>
      <w:r w:rsidRPr="00FF057F">
        <w:rPr>
          <w:rFonts w:eastAsia="Times New Roman"/>
          <w:color w:val="22272F"/>
          <w:sz w:val="28"/>
          <w:szCs w:val="28"/>
        </w:rPr>
        <w:t xml:space="preserve">.6. </w:t>
      </w:r>
      <w:hyperlink r:id="rId13" w:anchor="/document/75033676/entry/1030" w:history="1">
        <w:r w:rsidR="000F49EE" w:rsidRPr="00FF057F">
          <w:rPr>
            <w:rFonts w:eastAsia="Times New Roman"/>
            <w:sz w:val="28"/>
            <w:szCs w:val="28"/>
          </w:rPr>
          <w:t>пункт 29</w:t>
        </w:r>
      </w:hyperlink>
      <w:r w:rsidR="007E338C" w:rsidRPr="00FF057F">
        <w:rPr>
          <w:rFonts w:eastAsia="Times New Roman"/>
          <w:sz w:val="28"/>
          <w:szCs w:val="28"/>
        </w:rPr>
        <w:t xml:space="preserve"> </w:t>
      </w:r>
      <w:r w:rsidR="000F49EE" w:rsidRPr="00FF057F">
        <w:rPr>
          <w:rFonts w:eastAsia="Times New Roman"/>
          <w:sz w:val="28"/>
          <w:szCs w:val="28"/>
        </w:rPr>
        <w:t>изложить в следующей редакции:</w:t>
      </w:r>
    </w:p>
    <w:p w:rsidR="000F49EE" w:rsidRPr="00FF057F" w:rsidRDefault="000F49EE" w:rsidP="00452708">
      <w:pPr>
        <w:widowControl/>
        <w:shd w:val="clear" w:color="auto" w:fill="FFFFFF"/>
        <w:spacing w:line="336" w:lineRule="auto"/>
        <w:ind w:firstLine="709"/>
        <w:jc w:val="both"/>
        <w:rPr>
          <w:rFonts w:eastAsiaTheme="minorEastAsia"/>
          <w:sz w:val="28"/>
          <w:szCs w:val="28"/>
        </w:rPr>
      </w:pPr>
      <w:r w:rsidRPr="00FF057F">
        <w:rPr>
          <w:rFonts w:eastAsiaTheme="minorEastAsia"/>
          <w:sz w:val="28"/>
          <w:szCs w:val="28"/>
        </w:rPr>
        <w:t xml:space="preserve">«29. По итогам рассмотрения вопросов, предусмотренных </w:t>
      </w:r>
      <w:hyperlink w:anchor="P306">
        <w:r w:rsidRPr="00FF057F">
          <w:rPr>
            <w:rFonts w:eastAsiaTheme="minorEastAsia"/>
            <w:sz w:val="28"/>
            <w:szCs w:val="28"/>
          </w:rPr>
          <w:t>пунктом 13.1</w:t>
        </w:r>
      </w:hyperlink>
      <w:r w:rsidRPr="00FF057F">
        <w:rPr>
          <w:rFonts w:eastAsiaTheme="minorEastAsia"/>
          <w:sz w:val="28"/>
          <w:szCs w:val="28"/>
        </w:rPr>
        <w:t xml:space="preserve"> и </w:t>
      </w:r>
      <w:hyperlink w:anchor="P310">
        <w:r w:rsidRPr="00FF057F">
          <w:rPr>
            <w:rFonts w:eastAsiaTheme="minorEastAsia"/>
            <w:sz w:val="28"/>
            <w:szCs w:val="28"/>
          </w:rPr>
          <w:t xml:space="preserve">подпунктами </w:t>
        </w:r>
        <w:r w:rsidR="007E338C" w:rsidRPr="00FF057F">
          <w:rPr>
            <w:rFonts w:eastAsiaTheme="minorEastAsia"/>
            <w:sz w:val="28"/>
            <w:szCs w:val="28"/>
          </w:rPr>
          <w:t>«</w:t>
        </w:r>
        <w:r w:rsidRPr="00FF057F">
          <w:rPr>
            <w:rFonts w:eastAsiaTheme="minorEastAsia"/>
            <w:sz w:val="28"/>
            <w:szCs w:val="28"/>
          </w:rPr>
          <w:t>а</w:t>
        </w:r>
        <w:r w:rsidR="007E338C" w:rsidRPr="00FF057F">
          <w:rPr>
            <w:rFonts w:eastAsiaTheme="minorEastAsia"/>
            <w:sz w:val="28"/>
            <w:szCs w:val="28"/>
          </w:rPr>
          <w:t>»</w:t>
        </w:r>
      </w:hyperlink>
      <w:r w:rsidRPr="00FF057F">
        <w:rPr>
          <w:rFonts w:eastAsiaTheme="minorEastAsia"/>
          <w:sz w:val="28"/>
          <w:szCs w:val="28"/>
        </w:rPr>
        <w:t xml:space="preserve">, </w:t>
      </w:r>
      <w:hyperlink w:anchor="P311">
        <w:r w:rsidR="007E338C" w:rsidRPr="00FF057F">
          <w:rPr>
            <w:rFonts w:eastAsiaTheme="minorEastAsia"/>
            <w:sz w:val="28"/>
            <w:szCs w:val="28"/>
          </w:rPr>
          <w:t>«</w:t>
        </w:r>
        <w:r w:rsidRPr="00FF057F">
          <w:rPr>
            <w:rFonts w:eastAsiaTheme="minorEastAsia"/>
            <w:sz w:val="28"/>
            <w:szCs w:val="28"/>
          </w:rPr>
          <w:t>б</w:t>
        </w:r>
        <w:r w:rsidR="007E338C" w:rsidRPr="00FF057F">
          <w:rPr>
            <w:rFonts w:eastAsiaTheme="minorEastAsia"/>
            <w:sz w:val="28"/>
            <w:szCs w:val="28"/>
          </w:rPr>
          <w:t>»</w:t>
        </w:r>
        <w:r w:rsidRPr="00FF057F">
          <w:rPr>
            <w:rFonts w:eastAsiaTheme="minorEastAsia"/>
            <w:sz w:val="28"/>
            <w:szCs w:val="28"/>
          </w:rPr>
          <w:t xml:space="preserve"> и «г» пункта 13.2</w:t>
        </w:r>
      </w:hyperlink>
      <w:r w:rsidRPr="00FF057F">
        <w:rPr>
          <w:rFonts w:eastAsiaTheme="minorEastAsia"/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335">
        <w:r w:rsidRPr="00FF057F">
          <w:rPr>
            <w:rFonts w:eastAsiaTheme="minorEastAsia"/>
            <w:sz w:val="28"/>
            <w:szCs w:val="28"/>
          </w:rPr>
          <w:t>пунктами 25</w:t>
        </w:r>
      </w:hyperlink>
      <w:r w:rsidRPr="00FF057F">
        <w:rPr>
          <w:rFonts w:eastAsiaTheme="minorEastAsia"/>
          <w:sz w:val="28"/>
          <w:szCs w:val="28"/>
        </w:rPr>
        <w:t xml:space="preserve"> - </w:t>
      </w:r>
      <w:hyperlink w:anchor="P345">
        <w:r w:rsidRPr="00FF057F">
          <w:rPr>
            <w:rFonts w:eastAsiaTheme="minorEastAsia"/>
            <w:sz w:val="28"/>
            <w:szCs w:val="28"/>
          </w:rPr>
          <w:t>28</w:t>
        </w:r>
      </w:hyperlink>
      <w:r w:rsidR="00605B63" w:rsidRPr="00FF057F">
        <w:rPr>
          <w:rFonts w:eastAsiaTheme="minorEastAsia"/>
          <w:sz w:val="28"/>
          <w:szCs w:val="28"/>
        </w:rPr>
        <w:t>.1</w:t>
      </w:r>
      <w:r w:rsidRPr="00FF057F">
        <w:rPr>
          <w:rFonts w:eastAsiaTheme="minorEastAsia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комиссии.».</w:t>
      </w:r>
    </w:p>
    <w:p w:rsidR="007E338C" w:rsidRPr="00FF057F" w:rsidRDefault="007E338C" w:rsidP="00452708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 w:rsidRPr="00FF057F">
        <w:rPr>
          <w:szCs w:val="28"/>
        </w:rPr>
        <w:t>1.2. Дополнить пунктом 3.1 следующего содержания:</w:t>
      </w:r>
    </w:p>
    <w:p w:rsidR="007E338C" w:rsidRPr="00FF057F" w:rsidRDefault="007E338C" w:rsidP="00452708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 w:rsidRPr="00FF057F">
        <w:rPr>
          <w:szCs w:val="28"/>
        </w:rPr>
        <w:t>«3.1. Утвердить Порядок уведомления лиц</w:t>
      </w:r>
      <w:r w:rsidR="00BF66FC" w:rsidRPr="00FF057F">
        <w:rPr>
          <w:szCs w:val="28"/>
        </w:rPr>
        <w:t>ами</w:t>
      </w:r>
      <w:r w:rsidRPr="00FF057F">
        <w:rPr>
          <w:szCs w:val="28"/>
        </w:rPr>
        <w:t>, замещающим</w:t>
      </w:r>
      <w:r w:rsidR="00BF66FC" w:rsidRPr="00FF057F">
        <w:rPr>
          <w:szCs w:val="28"/>
        </w:rPr>
        <w:t>и</w:t>
      </w:r>
      <w:r w:rsidRPr="00FF057F">
        <w:rPr>
          <w:szCs w:val="28"/>
        </w:rPr>
        <w:t xml:space="preserve"> должност</w:t>
      </w:r>
      <w:r w:rsidR="00BF66FC" w:rsidRPr="00FF057F">
        <w:rPr>
          <w:szCs w:val="28"/>
        </w:rPr>
        <w:t>и</w:t>
      </w:r>
      <w:r w:rsidRPr="00FF057F">
        <w:rPr>
          <w:szCs w:val="28"/>
        </w:rPr>
        <w:t xml:space="preserve"> руководител</w:t>
      </w:r>
      <w:r w:rsidR="00BF66FC" w:rsidRPr="00FF057F">
        <w:rPr>
          <w:szCs w:val="28"/>
        </w:rPr>
        <w:t>ей</w:t>
      </w:r>
      <w:r w:rsidRPr="00FF057F">
        <w:rPr>
          <w:szCs w:val="28"/>
        </w:rPr>
        <w:t xml:space="preserve"> муниципальных учреждений </w:t>
      </w:r>
      <w:r w:rsidR="00FF057F" w:rsidRPr="00FF057F">
        <w:rPr>
          <w:szCs w:val="28"/>
        </w:rPr>
        <w:t>города Чебоксары, о </w:t>
      </w:r>
      <w:r w:rsidRPr="00FF057F">
        <w:rPr>
          <w:szCs w:val="28"/>
        </w:rPr>
        <w:t>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законодательством от 25 декабря 2008 г. № 273 «О противодействии коррупции», другими федеральными законами в целях противодействия коррупции, а также рассмотрения указанного уведомления согласно приложению № 4 к настоящему постановлению.».</w:t>
      </w:r>
    </w:p>
    <w:p w:rsidR="007E338C" w:rsidRPr="00FF057F" w:rsidRDefault="007E338C" w:rsidP="00452708">
      <w:pPr>
        <w:widowControl/>
        <w:shd w:val="clear" w:color="auto" w:fill="FFFFFF"/>
        <w:spacing w:line="336" w:lineRule="auto"/>
        <w:ind w:firstLine="709"/>
        <w:jc w:val="both"/>
        <w:rPr>
          <w:rFonts w:eastAsiaTheme="minorEastAsia"/>
          <w:sz w:val="28"/>
          <w:szCs w:val="28"/>
        </w:rPr>
      </w:pPr>
      <w:r w:rsidRPr="00FF057F">
        <w:rPr>
          <w:rFonts w:eastAsiaTheme="minorEastAsia"/>
          <w:sz w:val="28"/>
          <w:szCs w:val="28"/>
        </w:rPr>
        <w:t xml:space="preserve">1.3. Дополнить приложением № 4 </w:t>
      </w:r>
      <w:r w:rsidR="00452708" w:rsidRPr="00FF057F">
        <w:rPr>
          <w:rFonts w:eastAsiaTheme="minorEastAsia"/>
          <w:sz w:val="28"/>
          <w:szCs w:val="28"/>
        </w:rPr>
        <w:t>согласно приложению к настоящему постановлению.</w:t>
      </w:r>
    </w:p>
    <w:p w:rsidR="00585BCB" w:rsidRPr="00FF057F" w:rsidRDefault="00605B63" w:rsidP="00452708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szCs w:val="28"/>
        </w:rPr>
      </w:pPr>
      <w:r w:rsidRPr="00FF057F">
        <w:rPr>
          <w:szCs w:val="28"/>
        </w:rPr>
        <w:t>2</w:t>
      </w:r>
      <w:r w:rsidR="00585BCB" w:rsidRPr="00FF057F">
        <w:rPr>
          <w:szCs w:val="28"/>
        </w:rPr>
        <w:t>.</w:t>
      </w:r>
      <w:r w:rsidR="00627FAE" w:rsidRPr="00FF057F">
        <w:rPr>
          <w:szCs w:val="28"/>
        </w:rPr>
        <w:t xml:space="preserve"> </w:t>
      </w:r>
      <w:r w:rsidR="00585BCB" w:rsidRPr="00FF057F">
        <w:rPr>
          <w:szCs w:val="28"/>
        </w:rPr>
        <w:t>Настоящее постановление вступает в силу со дня его официального опубликования.</w:t>
      </w:r>
    </w:p>
    <w:p w:rsidR="00585BCB" w:rsidRPr="00FF057F" w:rsidRDefault="00605B63" w:rsidP="00452708">
      <w:pPr>
        <w:pStyle w:val="a3"/>
        <w:tabs>
          <w:tab w:val="left" w:pos="6096"/>
          <w:tab w:val="left" w:pos="9356"/>
          <w:tab w:val="left" w:pos="11340"/>
        </w:tabs>
        <w:spacing w:line="336" w:lineRule="auto"/>
        <w:ind w:right="0" w:firstLine="709"/>
        <w:rPr>
          <w:rFonts w:eastAsia="Times New Roman CYR"/>
          <w:szCs w:val="28"/>
        </w:rPr>
      </w:pPr>
      <w:r w:rsidRPr="00FF057F">
        <w:rPr>
          <w:rFonts w:eastAsia="Times New Roman CYR"/>
          <w:szCs w:val="28"/>
        </w:rPr>
        <w:t>3</w:t>
      </w:r>
      <w:r w:rsidR="00585BCB" w:rsidRPr="00FF057F">
        <w:rPr>
          <w:rFonts w:eastAsia="Times New Roman CYR"/>
          <w:szCs w:val="28"/>
        </w:rPr>
        <w:t>.</w:t>
      </w:r>
      <w:r w:rsidR="007E338C" w:rsidRPr="00FF057F">
        <w:rPr>
          <w:rFonts w:eastAsia="Times New Roman CYR"/>
          <w:szCs w:val="28"/>
        </w:rPr>
        <w:t> </w:t>
      </w:r>
      <w:r w:rsidR="00585BCB" w:rsidRPr="00FF057F">
        <w:rPr>
          <w:rFonts w:eastAsia="Times New Roman CYR"/>
          <w:szCs w:val="28"/>
        </w:rPr>
        <w:t>Контроль за исполнением настоящего постановления возложить на заместителя главы администрации города – руководителя аппарата.</w:t>
      </w:r>
    </w:p>
    <w:p w:rsidR="00585BCB" w:rsidRPr="00FF057F" w:rsidRDefault="00585BCB" w:rsidP="00585BCB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585BCB" w:rsidRPr="00FF057F" w:rsidRDefault="00585BCB" w:rsidP="007E338C">
      <w:pPr>
        <w:pStyle w:val="a3"/>
        <w:tabs>
          <w:tab w:val="left" w:pos="6096"/>
          <w:tab w:val="left" w:pos="9356"/>
          <w:tab w:val="left" w:pos="11340"/>
        </w:tabs>
        <w:ind w:right="0" w:firstLine="709"/>
        <w:rPr>
          <w:rFonts w:eastAsia="Times New Roman CYR"/>
          <w:szCs w:val="28"/>
        </w:rPr>
      </w:pPr>
    </w:p>
    <w:p w:rsidR="00872A31" w:rsidRPr="00FF057F" w:rsidRDefault="00872A31" w:rsidP="007E338C">
      <w:pPr>
        <w:widowControl/>
        <w:rPr>
          <w:rFonts w:eastAsia="Times New Roman CYR"/>
          <w:sz w:val="28"/>
          <w:szCs w:val="28"/>
        </w:rPr>
      </w:pPr>
      <w:r w:rsidRPr="00FF057F">
        <w:rPr>
          <w:rFonts w:eastAsia="Times New Roman CYR"/>
          <w:sz w:val="28"/>
          <w:szCs w:val="28"/>
        </w:rPr>
        <w:t>Временно исполняющий полномочия</w:t>
      </w:r>
    </w:p>
    <w:p w:rsidR="00585BCB" w:rsidRPr="00FF057F" w:rsidRDefault="00872A31" w:rsidP="007E338C">
      <w:pPr>
        <w:widowControl/>
        <w:rPr>
          <w:rFonts w:eastAsia="Times New Roman"/>
          <w:b/>
          <w:sz w:val="26"/>
          <w:szCs w:val="26"/>
        </w:rPr>
      </w:pPr>
      <w:r w:rsidRPr="00FF057F">
        <w:rPr>
          <w:rFonts w:eastAsia="Times New Roman CYR"/>
          <w:sz w:val="28"/>
          <w:szCs w:val="28"/>
        </w:rPr>
        <w:t>главы города Чебоксары</w:t>
      </w:r>
      <w:r w:rsidRPr="00FF057F">
        <w:rPr>
          <w:rFonts w:eastAsia="Times New Roman CYR"/>
          <w:sz w:val="28"/>
          <w:szCs w:val="28"/>
        </w:rPr>
        <w:tab/>
        <w:t xml:space="preserve">                                                      В.А. Доброхотов</w:t>
      </w:r>
      <w:r w:rsidR="00585BCB" w:rsidRPr="00FF057F">
        <w:rPr>
          <w:b/>
          <w:sz w:val="26"/>
          <w:szCs w:val="26"/>
        </w:rPr>
        <w:br w:type="page"/>
      </w:r>
    </w:p>
    <w:p w:rsidR="00EF2F89" w:rsidRPr="00FF057F" w:rsidRDefault="00EF2F89" w:rsidP="00EF2F89">
      <w:pPr>
        <w:widowControl/>
        <w:tabs>
          <w:tab w:val="left" w:pos="709"/>
        </w:tabs>
        <w:ind w:left="538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</w:t>
      </w:r>
    </w:p>
    <w:p w:rsidR="00EF2F89" w:rsidRPr="00FF057F" w:rsidRDefault="00EF2F89" w:rsidP="00EF2F89">
      <w:pPr>
        <w:widowControl/>
        <w:tabs>
          <w:tab w:val="left" w:pos="709"/>
        </w:tabs>
        <w:ind w:left="5387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к</w:t>
      </w:r>
      <w:r>
        <w:t xml:space="preserve"> </w:t>
      </w:r>
      <w:hyperlink r:id="rId14" w:anchor="/document/407535493/entry/0" w:history="1">
        <w:r w:rsidRPr="00FF057F">
          <w:rPr>
            <w:rFonts w:eastAsia="Times New Roman"/>
            <w:sz w:val="28"/>
            <w:szCs w:val="28"/>
          </w:rPr>
          <w:t>постановлени</w:t>
        </w:r>
      </w:hyperlink>
      <w:r>
        <w:rPr>
          <w:rFonts w:eastAsia="Times New Roman"/>
          <w:sz w:val="28"/>
          <w:szCs w:val="28"/>
        </w:rPr>
        <w:t>ю</w:t>
      </w:r>
      <w:r w:rsidRPr="00FF057F">
        <w:rPr>
          <w:rFonts w:eastAsia="Times New Roman"/>
          <w:sz w:val="28"/>
          <w:szCs w:val="28"/>
        </w:rPr>
        <w:t xml:space="preserve"> администрации</w:t>
      </w:r>
    </w:p>
    <w:p w:rsidR="00EF2F89" w:rsidRPr="00FF057F" w:rsidRDefault="00EF2F89" w:rsidP="00EF2F89">
      <w:pPr>
        <w:widowControl/>
        <w:tabs>
          <w:tab w:val="left" w:pos="709"/>
        </w:tabs>
        <w:ind w:left="5387"/>
        <w:rPr>
          <w:rFonts w:eastAsia="Times New Roman"/>
          <w:sz w:val="28"/>
          <w:szCs w:val="28"/>
        </w:rPr>
      </w:pPr>
      <w:r w:rsidRPr="00FF057F">
        <w:rPr>
          <w:rFonts w:eastAsia="Times New Roman"/>
          <w:sz w:val="28"/>
          <w:szCs w:val="28"/>
        </w:rPr>
        <w:t>города Чебоксары</w:t>
      </w:r>
    </w:p>
    <w:p w:rsidR="00036CB6" w:rsidRPr="00036CB6" w:rsidRDefault="00EF2F89" w:rsidP="00036CB6">
      <w:pPr>
        <w:widowControl/>
        <w:ind w:left="5387"/>
        <w:rPr>
          <w:rFonts w:eastAsia="Times New Roman"/>
          <w:sz w:val="28"/>
          <w:szCs w:val="28"/>
        </w:rPr>
      </w:pPr>
      <w:r w:rsidRPr="00FF057F">
        <w:rPr>
          <w:rFonts w:eastAsia="Times New Roman"/>
          <w:sz w:val="28"/>
          <w:szCs w:val="28"/>
        </w:rPr>
        <w:t xml:space="preserve">от </w:t>
      </w:r>
      <w:r w:rsidR="00036CB6">
        <w:rPr>
          <w:rFonts w:eastAsia="Times New Roman"/>
          <w:sz w:val="28"/>
          <w:szCs w:val="28"/>
        </w:rPr>
        <w:t>04</w:t>
      </w:r>
      <w:r w:rsidR="00036CB6" w:rsidRPr="00036CB6">
        <w:rPr>
          <w:rFonts w:eastAsia="Times New Roman"/>
          <w:sz w:val="28"/>
          <w:szCs w:val="28"/>
        </w:rPr>
        <w:t>.0</w:t>
      </w:r>
      <w:r w:rsidR="00036CB6">
        <w:rPr>
          <w:rFonts w:eastAsia="Times New Roman"/>
          <w:sz w:val="28"/>
          <w:szCs w:val="28"/>
        </w:rPr>
        <w:t>6</w:t>
      </w:r>
      <w:r w:rsidR="00036CB6" w:rsidRPr="00036CB6">
        <w:rPr>
          <w:rFonts w:eastAsia="Times New Roman"/>
          <w:sz w:val="28"/>
          <w:szCs w:val="28"/>
        </w:rPr>
        <w:t>.2024 № 1</w:t>
      </w:r>
      <w:r w:rsidR="00036CB6">
        <w:rPr>
          <w:rFonts w:eastAsia="Times New Roman"/>
          <w:sz w:val="28"/>
          <w:szCs w:val="28"/>
        </w:rPr>
        <w:t>815</w:t>
      </w:r>
    </w:p>
    <w:p w:rsidR="00EF2F89" w:rsidRDefault="00EF2F89" w:rsidP="00452708">
      <w:pPr>
        <w:widowControl/>
        <w:tabs>
          <w:tab w:val="left" w:pos="709"/>
        </w:tabs>
        <w:ind w:left="5387"/>
        <w:rPr>
          <w:rFonts w:eastAsia="Times New Roman"/>
          <w:sz w:val="28"/>
          <w:szCs w:val="28"/>
        </w:rPr>
      </w:pPr>
    </w:p>
    <w:p w:rsidR="000358A5" w:rsidRPr="00FF057F" w:rsidRDefault="00FF057F" w:rsidP="000358A5">
      <w:pPr>
        <w:widowControl/>
        <w:spacing w:before="100" w:beforeAutospacing="1" w:after="100" w:afterAutospacing="1"/>
        <w:jc w:val="center"/>
        <w:rPr>
          <w:rFonts w:eastAsia="Times New Roman"/>
          <w:b/>
          <w:sz w:val="28"/>
          <w:szCs w:val="28"/>
        </w:rPr>
      </w:pPr>
      <w:r w:rsidRPr="00FF057F">
        <w:rPr>
          <w:b/>
          <w:sz w:val="28"/>
          <w:szCs w:val="28"/>
        </w:rPr>
        <w:t>Порядок уведомления лицами, замещающими должности руководителей муниципальных учреждений города Чебоксары, о возникновении не 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законодательством от 25 декабря 2008 г. № 273 «О противодействии коррупции», другими федеральными законами в целях противодействия коррупции, а также рассмотрения указанного уведомления</w:t>
      </w:r>
    </w:p>
    <w:p w:rsidR="00010AAD" w:rsidRPr="00FF057F" w:rsidRDefault="00010AAD" w:rsidP="0045270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F057F">
        <w:rPr>
          <w:rFonts w:eastAsia="Times New Roman"/>
          <w:sz w:val="28"/>
          <w:szCs w:val="28"/>
        </w:rPr>
        <w:t>1.</w:t>
      </w:r>
      <w:r w:rsidR="00452708" w:rsidRPr="00FF057F">
        <w:rPr>
          <w:rFonts w:eastAsia="Times New Roman"/>
          <w:sz w:val="28"/>
          <w:szCs w:val="28"/>
        </w:rPr>
        <w:t> </w:t>
      </w:r>
      <w:r w:rsidRPr="00FF057F">
        <w:rPr>
          <w:rFonts w:eastAsia="Times New Roman"/>
          <w:sz w:val="28"/>
          <w:szCs w:val="28"/>
        </w:rPr>
        <w:t>Настоящим Порядком определяется порядок уведомления лица</w:t>
      </w:r>
      <w:r w:rsidR="00FF057F" w:rsidRPr="00FF057F">
        <w:rPr>
          <w:rFonts w:eastAsia="Times New Roman"/>
          <w:sz w:val="28"/>
          <w:szCs w:val="28"/>
        </w:rPr>
        <w:t>ми</w:t>
      </w:r>
      <w:r w:rsidRPr="00FF057F">
        <w:rPr>
          <w:rFonts w:eastAsia="Times New Roman"/>
          <w:sz w:val="28"/>
          <w:szCs w:val="28"/>
        </w:rPr>
        <w:t>, замещающ</w:t>
      </w:r>
      <w:r w:rsidR="00FF057F" w:rsidRPr="00FF057F">
        <w:rPr>
          <w:rFonts w:eastAsia="Times New Roman"/>
          <w:sz w:val="28"/>
          <w:szCs w:val="28"/>
        </w:rPr>
        <w:t>ими</w:t>
      </w:r>
      <w:r w:rsidRPr="00FF057F">
        <w:rPr>
          <w:rFonts w:eastAsia="Times New Roman"/>
          <w:sz w:val="28"/>
          <w:szCs w:val="28"/>
        </w:rPr>
        <w:t xml:space="preserve"> должност</w:t>
      </w:r>
      <w:r w:rsidR="00FF057F" w:rsidRPr="00FF057F">
        <w:rPr>
          <w:rFonts w:eastAsia="Times New Roman"/>
          <w:sz w:val="28"/>
          <w:szCs w:val="28"/>
        </w:rPr>
        <w:t>и</w:t>
      </w:r>
      <w:r w:rsidRPr="00FF057F">
        <w:rPr>
          <w:rFonts w:eastAsia="Times New Roman"/>
          <w:sz w:val="28"/>
          <w:szCs w:val="28"/>
        </w:rPr>
        <w:t xml:space="preserve"> руководител</w:t>
      </w:r>
      <w:r w:rsidR="00FF057F" w:rsidRPr="00FF057F">
        <w:rPr>
          <w:rFonts w:eastAsia="Times New Roman"/>
          <w:sz w:val="28"/>
          <w:szCs w:val="28"/>
        </w:rPr>
        <w:t>ей</w:t>
      </w:r>
      <w:r w:rsidRPr="00FF057F">
        <w:rPr>
          <w:rFonts w:eastAsia="Times New Roman"/>
          <w:sz w:val="28"/>
          <w:szCs w:val="28"/>
        </w:rPr>
        <w:t xml:space="preserve"> муниципальн</w:t>
      </w:r>
      <w:r w:rsidR="00FF057F" w:rsidRPr="00FF057F">
        <w:rPr>
          <w:rFonts w:eastAsia="Times New Roman"/>
          <w:sz w:val="28"/>
          <w:szCs w:val="28"/>
        </w:rPr>
        <w:t>ых</w:t>
      </w:r>
      <w:r w:rsidRPr="00FF057F">
        <w:rPr>
          <w:rFonts w:eastAsia="Times New Roman"/>
          <w:sz w:val="28"/>
          <w:szCs w:val="28"/>
        </w:rPr>
        <w:t xml:space="preserve"> учреждени</w:t>
      </w:r>
      <w:r w:rsidR="00FF057F" w:rsidRPr="00FF057F">
        <w:rPr>
          <w:rFonts w:eastAsia="Times New Roman"/>
          <w:sz w:val="28"/>
          <w:szCs w:val="28"/>
        </w:rPr>
        <w:t>й</w:t>
      </w:r>
      <w:r w:rsidRPr="00FF057F">
        <w:rPr>
          <w:rFonts w:eastAsia="Times New Roman"/>
          <w:sz w:val="28"/>
          <w:szCs w:val="28"/>
        </w:rPr>
        <w:t xml:space="preserve"> города Чебоксары (далее соответственно - учреждение, руководитель учреждения), о</w:t>
      </w:r>
      <w:r w:rsidR="00452708" w:rsidRPr="00FF057F">
        <w:rPr>
          <w:rFonts w:eastAsia="Times New Roman"/>
          <w:sz w:val="28"/>
          <w:szCs w:val="28"/>
        </w:rPr>
        <w:t> </w:t>
      </w:r>
      <w:r w:rsidRPr="00FF057F">
        <w:rPr>
          <w:rFonts w:eastAsia="Times New Roman"/>
          <w:sz w:val="28"/>
          <w:szCs w:val="28"/>
        </w:rPr>
        <w:t>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</w:t>
      </w:r>
      <w:r w:rsidR="00FF057F" w:rsidRPr="00FF057F">
        <w:rPr>
          <w:rFonts w:eastAsia="Times New Roman"/>
          <w:sz w:val="28"/>
          <w:szCs w:val="28"/>
        </w:rPr>
        <w:t> </w:t>
      </w:r>
      <w:r w:rsidRPr="00FF057F">
        <w:rPr>
          <w:rFonts w:eastAsia="Times New Roman"/>
          <w:sz w:val="28"/>
          <w:szCs w:val="28"/>
        </w:rPr>
        <w:t>противодействии коррупции», другими федеральными законами в целях противодействия коррупции, а также рассмотрения указанного уведомления.</w:t>
      </w:r>
    </w:p>
    <w:p w:rsidR="00531DC5" w:rsidRPr="00FF057F" w:rsidRDefault="00010AAD" w:rsidP="0045270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F057F">
        <w:rPr>
          <w:rFonts w:eastAsia="Times New Roman"/>
          <w:sz w:val="28"/>
          <w:szCs w:val="28"/>
        </w:rPr>
        <w:t xml:space="preserve">2. Лицо, замещающее должность руководителя </w:t>
      </w:r>
      <w:r w:rsidR="00AF2D56" w:rsidRPr="00FF057F">
        <w:rPr>
          <w:rFonts w:eastAsia="Times New Roman"/>
          <w:sz w:val="28"/>
          <w:szCs w:val="28"/>
        </w:rPr>
        <w:t>учреждения</w:t>
      </w:r>
      <w:r w:rsidRPr="00FF057F">
        <w:rPr>
          <w:rFonts w:eastAsia="Times New Roman"/>
          <w:sz w:val="28"/>
          <w:szCs w:val="28"/>
        </w:rPr>
        <w:t>, в течение трех рабочих дней со дня, когда ему стало известно о возни</w:t>
      </w:r>
      <w:r w:rsidR="00627FAE" w:rsidRPr="00FF057F">
        <w:rPr>
          <w:rFonts w:eastAsia="Times New Roman"/>
          <w:sz w:val="28"/>
          <w:szCs w:val="28"/>
        </w:rPr>
        <w:t>кн</w:t>
      </w:r>
      <w:r w:rsidRPr="00FF057F">
        <w:rPr>
          <w:rFonts w:eastAsia="Times New Roman"/>
          <w:sz w:val="28"/>
          <w:szCs w:val="28"/>
        </w:rPr>
        <w:t>овении не</w:t>
      </w:r>
      <w:r w:rsidR="00452708" w:rsidRPr="00FF057F">
        <w:rPr>
          <w:rFonts w:eastAsia="Times New Roman"/>
          <w:sz w:val="28"/>
          <w:szCs w:val="28"/>
        </w:rPr>
        <w:t> </w:t>
      </w:r>
      <w:r w:rsidRPr="00FF057F">
        <w:rPr>
          <w:rFonts w:eastAsia="Times New Roman"/>
          <w:sz w:val="28"/>
          <w:szCs w:val="28"/>
        </w:rPr>
        <w:t>зависящих от него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</w:t>
      </w:r>
      <w:r w:rsidR="00452708" w:rsidRPr="00FF057F">
        <w:rPr>
          <w:rFonts w:eastAsia="Times New Roman"/>
          <w:sz w:val="28"/>
          <w:szCs w:val="28"/>
        </w:rPr>
        <w:t> </w:t>
      </w:r>
      <w:r w:rsidRPr="00FF057F">
        <w:rPr>
          <w:rFonts w:eastAsia="Times New Roman"/>
          <w:sz w:val="28"/>
          <w:szCs w:val="28"/>
        </w:rPr>
        <w:t>25</w:t>
      </w:r>
      <w:r w:rsidR="00452708" w:rsidRPr="00FF057F">
        <w:rPr>
          <w:rFonts w:eastAsia="Times New Roman"/>
          <w:sz w:val="28"/>
          <w:szCs w:val="28"/>
        </w:rPr>
        <w:t> </w:t>
      </w:r>
      <w:r w:rsidRPr="00FF057F">
        <w:rPr>
          <w:rFonts w:eastAsia="Times New Roman"/>
          <w:sz w:val="28"/>
          <w:szCs w:val="28"/>
        </w:rPr>
        <w:t>декабря 2008 г.</w:t>
      </w:r>
      <w:r w:rsidR="00AF2D56" w:rsidRPr="00FF057F">
        <w:rPr>
          <w:rFonts w:eastAsia="Times New Roman"/>
          <w:sz w:val="28"/>
          <w:szCs w:val="28"/>
        </w:rPr>
        <w:t xml:space="preserve"> </w:t>
      </w:r>
      <w:r w:rsidRPr="00FF057F">
        <w:rPr>
          <w:rFonts w:eastAsia="Times New Roman"/>
          <w:sz w:val="28"/>
          <w:szCs w:val="28"/>
        </w:rPr>
        <w:t xml:space="preserve">№ 273-ФЗ «О противодействии коррупции», другими федеральными законами в целях противодействия коррупции, обязано представить </w:t>
      </w:r>
      <w:r w:rsidR="00BF0C1C" w:rsidRPr="00FF057F">
        <w:rPr>
          <w:rFonts w:eastAsia="Times New Roman"/>
          <w:sz w:val="28"/>
          <w:szCs w:val="28"/>
        </w:rPr>
        <w:t xml:space="preserve">главе города Чебоксары или руководителю функционального или отраслевого органа администрации города Чебоксары, осуществляющего полномочия учредителя муниципального учреждения города Чебоксары (далее - ответственный орган), </w:t>
      </w:r>
      <w:r w:rsidRPr="00FF057F">
        <w:rPr>
          <w:rFonts w:eastAsia="Times New Roman"/>
          <w:sz w:val="28"/>
          <w:szCs w:val="28"/>
        </w:rPr>
        <w:t xml:space="preserve"> уведомление об этом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 зависящих от него обстоятельств (далее – уведомление)</w:t>
      </w:r>
      <w:r w:rsidR="00BF0C1C" w:rsidRPr="00FF057F">
        <w:rPr>
          <w:rFonts w:eastAsia="Times New Roman"/>
          <w:sz w:val="28"/>
          <w:szCs w:val="28"/>
        </w:rPr>
        <w:t>,</w:t>
      </w:r>
      <w:r w:rsidR="00BF0C1C" w:rsidRPr="00FF057F">
        <w:rPr>
          <w:sz w:val="28"/>
          <w:szCs w:val="28"/>
        </w:rPr>
        <w:t xml:space="preserve"> </w:t>
      </w:r>
      <w:r w:rsidR="00BF0C1C" w:rsidRPr="00FF057F">
        <w:rPr>
          <w:rFonts w:eastAsia="Times New Roman"/>
          <w:sz w:val="28"/>
          <w:szCs w:val="28"/>
        </w:rPr>
        <w:t xml:space="preserve">по форме согласно приложению к настоящему Порядку. </w:t>
      </w:r>
    </w:p>
    <w:p w:rsidR="00010AAD" w:rsidRPr="00FF057F" w:rsidRDefault="00010AAD" w:rsidP="00452708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FF057F">
        <w:rPr>
          <w:rFonts w:eastAsia="Times New Roman"/>
          <w:sz w:val="28"/>
          <w:szCs w:val="28"/>
        </w:rPr>
        <w:t>В случае, если указанные обстоятельства препятствуют подаче уведомления в установленный срок, такое уведомление должно быть подано не позднее 10 рабочих дней со дня прекращения указанных обстоятельств.</w:t>
      </w:r>
    </w:p>
    <w:p w:rsidR="00EF2F89" w:rsidRDefault="00EF2F89" w:rsidP="00EF2F89">
      <w:pPr>
        <w:widowControl/>
        <w:ind w:firstLine="709"/>
        <w:jc w:val="both"/>
        <w:rPr>
          <w:rFonts w:eastAsia="Times New Roman"/>
          <w:sz w:val="28"/>
          <w:szCs w:val="28"/>
          <w:highlight w:val="yellow"/>
        </w:rPr>
      </w:pPr>
      <w:r w:rsidRPr="00837AD7">
        <w:rPr>
          <w:rFonts w:eastAsia="Times New Roman"/>
          <w:sz w:val="28"/>
          <w:szCs w:val="28"/>
        </w:rPr>
        <w:t>3. </w:t>
      </w:r>
      <w:r w:rsidRPr="000F714B">
        <w:rPr>
          <w:rFonts w:eastAsia="Times New Roman"/>
          <w:sz w:val="28"/>
          <w:szCs w:val="28"/>
        </w:rPr>
        <w:t xml:space="preserve">Глава города Чебоксары или руководитель ответственного органа незамедлительно передает указанное уведомление в соответствующую комиссию по обеспечению исполнения обязанностей, налагаемых на лиц, </w:t>
      </w:r>
      <w:r w:rsidRPr="000F714B">
        <w:rPr>
          <w:rFonts w:eastAsia="Times New Roman"/>
          <w:sz w:val="28"/>
          <w:szCs w:val="28"/>
        </w:rPr>
        <w:lastRenderedPageBreak/>
        <w:t>замещающих должности руководителей муниципальных учреждений города Чебоксары, установленных в целях противодействия коррупции, созданные в администрации города Чебоксары (далее - комиссия), с целью его рассмотрения.</w:t>
      </w:r>
    </w:p>
    <w:p w:rsidR="00EF2F89" w:rsidRPr="00837AD7" w:rsidRDefault="00EF2F89" w:rsidP="00EF2F89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837AD7">
        <w:rPr>
          <w:rFonts w:eastAsia="Times New Roman"/>
          <w:sz w:val="28"/>
          <w:szCs w:val="28"/>
        </w:rPr>
        <w:t>4. Ответственный служащий (секретарь комиссии) при поступлении уведомления, имеет право проводить собеседование с руководителем учреждения и получать от него письменные пояснения.</w:t>
      </w:r>
    </w:p>
    <w:p w:rsidR="00EF2F89" w:rsidRPr="00837AD7" w:rsidRDefault="00EF2F89" w:rsidP="00EF2F89">
      <w:pPr>
        <w:widowControl/>
        <w:ind w:firstLine="709"/>
        <w:jc w:val="both"/>
        <w:rPr>
          <w:rFonts w:eastAsia="Times New Roman"/>
          <w:sz w:val="28"/>
          <w:szCs w:val="28"/>
        </w:rPr>
      </w:pPr>
      <w:r w:rsidRPr="00837AD7">
        <w:rPr>
          <w:rFonts w:eastAsia="Times New Roman"/>
          <w:sz w:val="28"/>
          <w:szCs w:val="28"/>
        </w:rPr>
        <w:t>5. Комиссия, рассмотрев уведомление в соответствии с Положением о порядке ее работы согласно приложению № 3, утвержденному постановлением администрации города Чебоксары от 15.08.2023 № 2940, в течение 7 рабочих дней со дня заседания направляют копию протокола главе города Чебоксары или руководителю ответственного органа.</w:t>
      </w:r>
    </w:p>
    <w:p w:rsidR="00EF2F89" w:rsidRPr="00837AD7" w:rsidRDefault="00EF2F89" w:rsidP="00EF2F89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7AD7">
        <w:rPr>
          <w:rFonts w:eastAsia="Times New Roman"/>
          <w:sz w:val="28"/>
          <w:szCs w:val="28"/>
        </w:rPr>
        <w:t xml:space="preserve">6. </w:t>
      </w:r>
      <w:r w:rsidRPr="00837AD7">
        <w:rPr>
          <w:rFonts w:eastAsiaTheme="minorHAnsi"/>
          <w:sz w:val="28"/>
          <w:szCs w:val="28"/>
          <w:lang w:eastAsia="en-US"/>
        </w:rPr>
        <w:t>Глава города Чебоксары или руководитель ответственного органа обязан рассмотреть протокол заседания комиссии и учесть в пределах своей компетенции содержащиеся в нем рекомендации при принятии решения о применении мер ответственности.</w:t>
      </w:r>
    </w:p>
    <w:p w:rsidR="00EF2F89" w:rsidRPr="00FF057F" w:rsidRDefault="00EF2F89" w:rsidP="00EF2F89">
      <w:pPr>
        <w:pStyle w:val="ae"/>
        <w:tabs>
          <w:tab w:val="left" w:pos="5245"/>
        </w:tabs>
        <w:jc w:val="center"/>
        <w:rPr>
          <w:sz w:val="23"/>
          <w:szCs w:val="23"/>
        </w:rPr>
        <w:sectPr w:rsidR="00EF2F89" w:rsidRPr="00FF057F" w:rsidSect="007E338C">
          <w:headerReference w:type="default" r:id="rId15"/>
          <w:footerReference w:type="default" r:id="rId16"/>
          <w:pgSz w:w="11906" w:h="16838"/>
          <w:pgMar w:top="1134" w:right="850" w:bottom="851" w:left="1701" w:header="709" w:footer="624" w:gutter="0"/>
          <w:cols w:space="708"/>
          <w:docGrid w:linePitch="360"/>
        </w:sectPr>
      </w:pPr>
      <w:r w:rsidRPr="00837AD7">
        <w:rPr>
          <w:sz w:val="23"/>
          <w:szCs w:val="23"/>
        </w:rPr>
        <w:t>___________________________________________</w:t>
      </w:r>
    </w:p>
    <w:p w:rsidR="00FF057F" w:rsidRPr="00FF057F" w:rsidRDefault="000358A5" w:rsidP="00FF057F">
      <w:pPr>
        <w:pStyle w:val="ae"/>
        <w:ind w:left="3828"/>
        <w:jc w:val="both"/>
        <w:rPr>
          <w:sz w:val="28"/>
          <w:szCs w:val="28"/>
        </w:rPr>
      </w:pPr>
      <w:r w:rsidRPr="00FF057F">
        <w:rPr>
          <w:sz w:val="28"/>
          <w:szCs w:val="28"/>
        </w:rPr>
        <w:lastRenderedPageBreak/>
        <w:t>Приложение</w:t>
      </w:r>
    </w:p>
    <w:p w:rsidR="00C4628A" w:rsidRPr="00FF057F" w:rsidRDefault="00A36F8F" w:rsidP="00FF057F">
      <w:pPr>
        <w:pStyle w:val="ae"/>
        <w:ind w:left="3828"/>
        <w:jc w:val="both"/>
        <w:rPr>
          <w:rFonts w:eastAsiaTheme="minorHAnsi"/>
          <w:sz w:val="28"/>
          <w:szCs w:val="28"/>
        </w:rPr>
      </w:pPr>
      <w:r w:rsidRPr="00FF057F">
        <w:rPr>
          <w:rFonts w:eastAsiaTheme="minorHAnsi"/>
          <w:sz w:val="28"/>
          <w:szCs w:val="28"/>
        </w:rPr>
        <w:t xml:space="preserve">к Порядку уведомления лицами, замещающими должности руководителей </w:t>
      </w:r>
      <w:r w:rsidR="00B478B9" w:rsidRPr="00FF057F">
        <w:rPr>
          <w:rFonts w:eastAsiaTheme="minorHAnsi"/>
          <w:sz w:val="28"/>
          <w:szCs w:val="28"/>
        </w:rPr>
        <w:t>муниципальных учреждений города Чебоксары</w:t>
      </w:r>
      <w:r w:rsidRPr="00FF057F">
        <w:rPr>
          <w:rFonts w:eastAsiaTheme="minorHAnsi"/>
          <w:sz w:val="28"/>
          <w:szCs w:val="28"/>
        </w:rPr>
        <w:t xml:space="preserve">, о возникновении не зависящих от них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7" w:history="1">
        <w:r w:rsidRPr="00FF057F">
          <w:rPr>
            <w:rFonts w:eastAsiaTheme="minorHAnsi"/>
            <w:sz w:val="28"/>
            <w:szCs w:val="28"/>
          </w:rPr>
          <w:t>законом</w:t>
        </w:r>
      </w:hyperlink>
      <w:r w:rsidRPr="00FF057F">
        <w:rPr>
          <w:rFonts w:eastAsiaTheme="minorHAnsi"/>
          <w:sz w:val="28"/>
          <w:szCs w:val="28"/>
        </w:rPr>
        <w:t xml:space="preserve"> от 25 декабря 2008 г. № 273-ФЗ «О противодействии коррупции», другими федеральными законами в целях противодействия коррупции</w:t>
      </w:r>
      <w:r w:rsidR="00FF057F" w:rsidRPr="00FF057F">
        <w:rPr>
          <w:rFonts w:eastAsiaTheme="minorHAnsi"/>
          <w:sz w:val="28"/>
          <w:szCs w:val="28"/>
        </w:rPr>
        <w:t xml:space="preserve">, </w:t>
      </w:r>
      <w:r w:rsidR="00FF057F" w:rsidRPr="00FF057F">
        <w:rPr>
          <w:sz w:val="28"/>
          <w:szCs w:val="28"/>
        </w:rPr>
        <w:t>а также рассмотрения указанного уведомления</w:t>
      </w:r>
    </w:p>
    <w:p w:rsidR="00531DC5" w:rsidRPr="00FF057F" w:rsidRDefault="00531DC5" w:rsidP="00531DC5">
      <w:pPr>
        <w:pStyle w:val="ae"/>
        <w:tabs>
          <w:tab w:val="left" w:pos="4820"/>
        </w:tabs>
        <w:ind w:left="4820"/>
        <w:jc w:val="both"/>
        <w:rPr>
          <w:rFonts w:eastAsiaTheme="minorHAnsi"/>
          <w:sz w:val="28"/>
          <w:szCs w:val="28"/>
        </w:rPr>
      </w:pPr>
    </w:p>
    <w:p w:rsidR="000358A5" w:rsidRPr="00FF057F" w:rsidRDefault="000358A5" w:rsidP="005C4A98">
      <w:pPr>
        <w:widowControl/>
        <w:spacing w:before="100" w:beforeAutospacing="1"/>
        <w:jc w:val="right"/>
        <w:rPr>
          <w:rFonts w:eastAsia="Times New Roman"/>
          <w:sz w:val="28"/>
          <w:szCs w:val="28"/>
        </w:rPr>
      </w:pPr>
      <w:r w:rsidRPr="00FF057F">
        <w:rPr>
          <w:rFonts w:eastAsia="Times New Roman"/>
          <w:sz w:val="28"/>
          <w:szCs w:val="28"/>
        </w:rPr>
        <w:t>Главе города Чебоксары</w:t>
      </w:r>
    </w:p>
    <w:p w:rsidR="000358A5" w:rsidRPr="00FF057F" w:rsidRDefault="000358A5" w:rsidP="005C4A9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</w:rPr>
      </w:pPr>
      <w:r w:rsidRPr="00FF057F">
        <w:rPr>
          <w:rFonts w:eastAsia="Times New Roman"/>
        </w:rPr>
        <w:t xml:space="preserve">                       (или должность руководителя ответственного органа)</w:t>
      </w:r>
    </w:p>
    <w:p w:rsidR="000358A5" w:rsidRPr="00FF057F" w:rsidRDefault="000358A5" w:rsidP="00B478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sz w:val="18"/>
          <w:szCs w:val="18"/>
        </w:rPr>
      </w:pPr>
      <w:r w:rsidRPr="00FF057F">
        <w:rPr>
          <w:rFonts w:eastAsia="Times New Roman"/>
        </w:rPr>
        <w:t xml:space="preserve">                                _________________________________________</w:t>
      </w:r>
    </w:p>
    <w:p w:rsidR="000358A5" w:rsidRPr="00FF057F" w:rsidRDefault="000358A5" w:rsidP="00B478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</w:rPr>
      </w:pPr>
      <w:r w:rsidRPr="00FF057F">
        <w:rPr>
          <w:rFonts w:eastAsia="Times New Roman"/>
          <w:sz w:val="18"/>
          <w:szCs w:val="18"/>
        </w:rPr>
        <w:t xml:space="preserve">                                              (</w:t>
      </w:r>
      <w:r w:rsidRPr="00FF057F">
        <w:rPr>
          <w:rFonts w:eastAsia="Times New Roman"/>
        </w:rPr>
        <w:t>ФИО)</w:t>
      </w:r>
    </w:p>
    <w:p w:rsidR="000358A5" w:rsidRPr="00FF057F" w:rsidRDefault="000358A5" w:rsidP="00B478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</w:rPr>
      </w:pPr>
      <w:r w:rsidRPr="00FF057F">
        <w:rPr>
          <w:rFonts w:eastAsia="Times New Roman"/>
        </w:rPr>
        <w:t xml:space="preserve">                                _________________________________________</w:t>
      </w:r>
    </w:p>
    <w:p w:rsidR="000358A5" w:rsidRPr="00FF057F" w:rsidRDefault="000358A5" w:rsidP="00B478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</w:rPr>
      </w:pPr>
      <w:r w:rsidRPr="00FF057F">
        <w:rPr>
          <w:rFonts w:eastAsia="Times New Roman"/>
        </w:rPr>
        <w:t xml:space="preserve">                              (ФИО, должность лица, замещающего должность</w:t>
      </w:r>
    </w:p>
    <w:p w:rsidR="000358A5" w:rsidRPr="00FF057F" w:rsidRDefault="000358A5" w:rsidP="00B478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</w:rPr>
      </w:pPr>
      <w:r w:rsidRPr="00FF057F">
        <w:rPr>
          <w:rFonts w:eastAsia="Times New Roman"/>
        </w:rPr>
        <w:t xml:space="preserve">                                   руководителя муниципального учреждения</w:t>
      </w:r>
    </w:p>
    <w:p w:rsidR="000358A5" w:rsidRPr="00FF057F" w:rsidRDefault="000358A5" w:rsidP="00B478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</w:rPr>
      </w:pPr>
      <w:r w:rsidRPr="00FF057F">
        <w:rPr>
          <w:rFonts w:eastAsia="Times New Roman"/>
        </w:rPr>
        <w:t xml:space="preserve">                                                        города Чебоксары)</w:t>
      </w:r>
    </w:p>
    <w:p w:rsidR="000358A5" w:rsidRPr="00FF057F" w:rsidRDefault="000358A5" w:rsidP="00B478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</w:rPr>
      </w:pPr>
      <w:r w:rsidRPr="00FF057F">
        <w:rPr>
          <w:rFonts w:eastAsia="Times New Roman"/>
        </w:rPr>
        <w:t xml:space="preserve">                                _________________________________________</w:t>
      </w:r>
    </w:p>
    <w:p w:rsidR="000358A5" w:rsidRPr="00FF057F" w:rsidRDefault="000358A5" w:rsidP="00B478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</w:rPr>
      </w:pPr>
      <w:r w:rsidRPr="00FF057F">
        <w:rPr>
          <w:rFonts w:eastAsia="Times New Roman"/>
        </w:rPr>
        <w:t xml:space="preserve">                                _________________________________________</w:t>
      </w:r>
    </w:p>
    <w:p w:rsidR="000358A5" w:rsidRPr="00FF057F" w:rsidRDefault="000358A5" w:rsidP="00B478B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</w:rPr>
      </w:pPr>
      <w:r w:rsidRPr="00FF057F">
        <w:rPr>
          <w:rFonts w:eastAsia="Times New Roman"/>
        </w:rPr>
        <w:t xml:space="preserve">                                                      (телефон для связи)</w:t>
      </w:r>
    </w:p>
    <w:p w:rsidR="00B478B9" w:rsidRPr="00FF057F" w:rsidRDefault="00B478B9" w:rsidP="00A36F8F">
      <w:pPr>
        <w:widowControl/>
        <w:shd w:val="clear" w:color="auto" w:fill="FFFFFF" w:themeFill="background1"/>
        <w:jc w:val="center"/>
        <w:rPr>
          <w:rFonts w:eastAsiaTheme="minorHAnsi"/>
          <w:sz w:val="23"/>
          <w:szCs w:val="23"/>
        </w:rPr>
      </w:pPr>
    </w:p>
    <w:p w:rsidR="00A36F8F" w:rsidRPr="00FF057F" w:rsidRDefault="00A36F8F" w:rsidP="00A36F8F">
      <w:pPr>
        <w:widowControl/>
        <w:shd w:val="clear" w:color="auto" w:fill="FFFFFF" w:themeFill="background1"/>
        <w:jc w:val="center"/>
        <w:rPr>
          <w:rFonts w:eastAsiaTheme="minorHAnsi"/>
          <w:sz w:val="28"/>
          <w:szCs w:val="28"/>
        </w:rPr>
      </w:pPr>
      <w:r w:rsidRPr="00FF057F">
        <w:rPr>
          <w:rFonts w:eastAsiaTheme="minorHAnsi"/>
          <w:sz w:val="28"/>
          <w:szCs w:val="28"/>
        </w:rPr>
        <w:t>Уведомление</w:t>
      </w:r>
    </w:p>
    <w:p w:rsidR="00A36F8F" w:rsidRPr="00FF057F" w:rsidRDefault="00A36F8F" w:rsidP="00A36F8F">
      <w:pPr>
        <w:widowControl/>
        <w:shd w:val="clear" w:color="auto" w:fill="FFFFFF" w:themeFill="background1"/>
        <w:jc w:val="center"/>
        <w:rPr>
          <w:rFonts w:eastAsiaTheme="minorHAnsi"/>
          <w:sz w:val="28"/>
          <w:szCs w:val="28"/>
        </w:rPr>
      </w:pPr>
      <w:r w:rsidRPr="00FF057F">
        <w:rPr>
          <w:rFonts w:eastAsiaTheme="minorHAnsi"/>
          <w:sz w:val="28"/>
          <w:szCs w:val="28"/>
        </w:rPr>
        <w:t xml:space="preserve">лица, замещающего должность руководителя </w:t>
      </w:r>
      <w:r w:rsidR="005B22E0" w:rsidRPr="00FF057F">
        <w:rPr>
          <w:rFonts w:eastAsia="Times New Roman"/>
          <w:sz w:val="28"/>
          <w:szCs w:val="28"/>
        </w:rPr>
        <w:t>муниципального учреждения города Чебоксары</w:t>
      </w:r>
      <w:r w:rsidRPr="00FF057F">
        <w:rPr>
          <w:rFonts w:eastAsiaTheme="minorHAnsi"/>
          <w:sz w:val="28"/>
          <w:szCs w:val="28"/>
        </w:rPr>
        <w:t>, о возникновении не зависящих от него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</w:t>
      </w:r>
      <w:r w:rsidR="00452708" w:rsidRPr="00FF057F">
        <w:rPr>
          <w:rFonts w:eastAsiaTheme="minorHAnsi"/>
          <w:sz w:val="28"/>
          <w:szCs w:val="28"/>
        </w:rPr>
        <w:t> </w:t>
      </w:r>
      <w:r w:rsidRPr="00FF057F">
        <w:rPr>
          <w:rFonts w:eastAsiaTheme="minorHAnsi"/>
          <w:sz w:val="28"/>
          <w:szCs w:val="28"/>
        </w:rPr>
        <w:t>противодействии коррупции», другими федеральными законами в целях противодействия коррупции</w:t>
      </w:r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jc w:val="center"/>
        <w:rPr>
          <w:rFonts w:eastAsiaTheme="minorEastAsia"/>
          <w:b/>
          <w:sz w:val="23"/>
          <w:szCs w:val="23"/>
        </w:rPr>
      </w:pPr>
    </w:p>
    <w:p w:rsidR="00A36F8F" w:rsidRPr="00FF057F" w:rsidRDefault="00A36F8F" w:rsidP="00A36F8F">
      <w:pPr>
        <w:widowControl/>
        <w:shd w:val="clear" w:color="auto" w:fill="FFFFFF" w:themeFill="background1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F057F">
        <w:rPr>
          <w:rFonts w:eastAsiaTheme="minorHAnsi"/>
          <w:sz w:val="28"/>
          <w:szCs w:val="28"/>
          <w:lang w:eastAsia="en-US"/>
        </w:rPr>
        <w:t>Сообщаю о возникновении не зависящих от меня обстоятельств, препятствующих соблюдению требований о предотвращении или об урегулировании конфликта интересов, исполнения обязанностей, установленных Федеральным законом от 25 декабря 2008 г. № 273-ФЗ «О</w:t>
      </w:r>
      <w:r w:rsidR="00452708" w:rsidRPr="00FF057F">
        <w:rPr>
          <w:rFonts w:eastAsiaTheme="minorHAnsi"/>
          <w:sz w:val="28"/>
          <w:szCs w:val="28"/>
          <w:lang w:eastAsia="en-US"/>
        </w:rPr>
        <w:t> </w:t>
      </w:r>
      <w:r w:rsidRPr="00FF057F">
        <w:rPr>
          <w:rFonts w:eastAsiaTheme="minorHAnsi"/>
          <w:sz w:val="28"/>
          <w:szCs w:val="28"/>
          <w:lang w:eastAsia="en-US"/>
        </w:rPr>
        <w:t>противодействии коррупции», другими федеральными законами в целях противодействия коррупции.</w:t>
      </w:r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jc w:val="both"/>
        <w:rPr>
          <w:rFonts w:eastAsiaTheme="minorEastAsia"/>
          <w:sz w:val="23"/>
          <w:szCs w:val="23"/>
        </w:rPr>
      </w:pPr>
      <w:r w:rsidRPr="00FF057F">
        <w:rPr>
          <w:rFonts w:eastAsiaTheme="minorEastAsia"/>
          <w:sz w:val="23"/>
          <w:szCs w:val="23"/>
        </w:rPr>
        <w:t>__________________________________________________________________________</w:t>
      </w:r>
      <w:r w:rsidR="00452708" w:rsidRPr="00FF057F">
        <w:rPr>
          <w:rFonts w:eastAsiaTheme="minorEastAsia"/>
          <w:sz w:val="23"/>
          <w:szCs w:val="23"/>
        </w:rPr>
        <w:t>_______</w:t>
      </w:r>
    </w:p>
    <w:p w:rsidR="00A36F8F" w:rsidRPr="00FF057F" w:rsidRDefault="00A36F8F" w:rsidP="00A36F8F">
      <w:pPr>
        <w:widowControl/>
        <w:shd w:val="clear" w:color="auto" w:fill="FFFFFF" w:themeFill="background1"/>
        <w:jc w:val="center"/>
        <w:rPr>
          <w:rFonts w:eastAsiaTheme="minorHAnsi"/>
        </w:rPr>
      </w:pPr>
      <w:r w:rsidRPr="00FF057F">
        <w:rPr>
          <w:rFonts w:eastAsiaTheme="minorHAnsi"/>
        </w:rPr>
        <w:t>(указываются все причины и обстоятельства, необходимые для того, чтобы сделать вывод о</w:t>
      </w:r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jc w:val="center"/>
        <w:rPr>
          <w:rFonts w:eastAsiaTheme="minorEastAsia"/>
        </w:rPr>
      </w:pPr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jc w:val="center"/>
        <w:rPr>
          <w:rFonts w:eastAsiaTheme="minorEastAsia"/>
        </w:rPr>
      </w:pPr>
      <w:r w:rsidRPr="00FF057F">
        <w:rPr>
          <w:rFonts w:eastAsiaTheme="minorEastAsia"/>
        </w:rPr>
        <w:t>_____________________________________________________________________________________________</w:t>
      </w:r>
    </w:p>
    <w:p w:rsidR="00A36F8F" w:rsidRPr="00FF057F" w:rsidRDefault="00A36F8F" w:rsidP="00A36F8F">
      <w:pPr>
        <w:widowControl/>
        <w:shd w:val="clear" w:color="auto" w:fill="FFFFFF" w:themeFill="background1"/>
        <w:jc w:val="center"/>
        <w:rPr>
          <w:rFonts w:eastAsiaTheme="minorHAnsi"/>
        </w:rPr>
      </w:pPr>
      <w:r w:rsidRPr="00FF057F">
        <w:rPr>
          <w:rFonts w:eastAsiaTheme="minorHAnsi"/>
        </w:rPr>
        <w:t>наличии причинно-следственной связи между возникновением не зависящих от руководителя организации</w:t>
      </w:r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jc w:val="center"/>
        <w:rPr>
          <w:rFonts w:eastAsiaTheme="minorEastAsia"/>
        </w:rPr>
      </w:pPr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jc w:val="center"/>
        <w:rPr>
          <w:rFonts w:eastAsiaTheme="minorEastAsia"/>
        </w:rPr>
      </w:pPr>
      <w:r w:rsidRPr="00FF057F">
        <w:rPr>
          <w:rFonts w:eastAsiaTheme="minorEastAsia"/>
        </w:rPr>
        <w:t>____________________________________________________________________________________</w:t>
      </w:r>
      <w:r w:rsidR="00452708" w:rsidRPr="00FF057F">
        <w:rPr>
          <w:rFonts w:eastAsiaTheme="minorEastAsia"/>
        </w:rPr>
        <w:t>_________</w:t>
      </w:r>
    </w:p>
    <w:p w:rsidR="00452708" w:rsidRPr="00FF057F" w:rsidRDefault="00A36F8F" w:rsidP="00A36F8F">
      <w:pPr>
        <w:shd w:val="clear" w:color="auto" w:fill="FFFFFF" w:themeFill="background1"/>
        <w:autoSpaceDE w:val="0"/>
        <w:autoSpaceDN w:val="0"/>
        <w:jc w:val="center"/>
        <w:rPr>
          <w:rFonts w:eastAsiaTheme="minorEastAsia"/>
        </w:rPr>
      </w:pPr>
      <w:r w:rsidRPr="00FF057F">
        <w:rPr>
          <w:rFonts w:eastAsiaTheme="minorHAnsi"/>
        </w:rPr>
        <w:t>обстоятельств и невозможностью соблюдения им требований об урегулировании конфликта интересов</w:t>
      </w:r>
      <w:r w:rsidRPr="00FF057F">
        <w:rPr>
          <w:rFonts w:eastAsiaTheme="minorEastAsia"/>
        </w:rPr>
        <w:t xml:space="preserve">, </w:t>
      </w:r>
    </w:p>
    <w:p w:rsidR="00452708" w:rsidRPr="00FF057F" w:rsidRDefault="00452708" w:rsidP="00A36F8F">
      <w:pPr>
        <w:shd w:val="clear" w:color="auto" w:fill="FFFFFF" w:themeFill="background1"/>
        <w:autoSpaceDE w:val="0"/>
        <w:autoSpaceDN w:val="0"/>
        <w:jc w:val="center"/>
        <w:rPr>
          <w:rFonts w:eastAsiaTheme="minorEastAsia"/>
        </w:rPr>
      </w:pPr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jc w:val="center"/>
        <w:rPr>
          <w:rFonts w:eastAsiaTheme="minorEastAsia"/>
        </w:rPr>
      </w:pPr>
      <w:r w:rsidRPr="00FF057F">
        <w:rPr>
          <w:rFonts w:eastAsiaTheme="minorEastAsia"/>
        </w:rPr>
        <w:t>____________________________________________________________________________________</w:t>
      </w:r>
      <w:r w:rsidR="00452708" w:rsidRPr="00FF057F">
        <w:rPr>
          <w:rFonts w:eastAsiaTheme="minorEastAsia"/>
        </w:rPr>
        <w:t>_________</w:t>
      </w:r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jc w:val="center"/>
        <w:rPr>
          <w:rFonts w:eastAsiaTheme="minorHAnsi"/>
        </w:rPr>
      </w:pPr>
      <w:r w:rsidRPr="00FF057F">
        <w:rPr>
          <w:rFonts w:eastAsiaTheme="minorHAnsi"/>
        </w:rPr>
        <w:t xml:space="preserve">исполнения обязанностей, установленных Федеральным законом от 25 декабря 2008 г. № 273-ФЗ </w:t>
      </w:r>
    </w:p>
    <w:p w:rsidR="00452708" w:rsidRPr="00FF057F" w:rsidRDefault="00452708" w:rsidP="00A36F8F">
      <w:pPr>
        <w:shd w:val="clear" w:color="auto" w:fill="FFFFFF" w:themeFill="background1"/>
        <w:autoSpaceDE w:val="0"/>
        <w:autoSpaceDN w:val="0"/>
        <w:jc w:val="center"/>
        <w:rPr>
          <w:rFonts w:eastAsiaTheme="minorHAnsi"/>
        </w:rPr>
      </w:pPr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jc w:val="center"/>
        <w:rPr>
          <w:rFonts w:eastAsiaTheme="minorEastAsia"/>
        </w:rPr>
      </w:pPr>
      <w:r w:rsidRPr="00FF057F">
        <w:rPr>
          <w:rFonts w:eastAsiaTheme="minorEastAsia"/>
        </w:rPr>
        <w:t>____________________________________________________________________________________</w:t>
      </w:r>
      <w:r w:rsidR="00452708" w:rsidRPr="00FF057F">
        <w:rPr>
          <w:rFonts w:eastAsiaTheme="minorEastAsia"/>
        </w:rPr>
        <w:t>_________</w:t>
      </w:r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jc w:val="center"/>
        <w:rPr>
          <w:rFonts w:eastAsiaTheme="minorEastAsia"/>
        </w:rPr>
      </w:pPr>
      <w:r w:rsidRPr="00FF057F">
        <w:rPr>
          <w:rFonts w:eastAsiaTheme="minorHAnsi"/>
        </w:rPr>
        <w:t xml:space="preserve"> «О противодействии коррупции», другими федеральными законами в целях противодействия коррупции)</w:t>
      </w:r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</w:rPr>
      </w:pPr>
    </w:p>
    <w:p w:rsidR="00A36F8F" w:rsidRPr="00FF057F" w:rsidRDefault="00A36F8F" w:rsidP="00A36F8F">
      <w:pPr>
        <w:widowControl/>
        <w:shd w:val="clear" w:color="auto" w:fill="FFFFFF" w:themeFill="background1"/>
        <w:ind w:firstLine="709"/>
        <w:jc w:val="both"/>
        <w:rPr>
          <w:rFonts w:eastAsiaTheme="minorHAnsi"/>
          <w:lang w:eastAsia="en-US"/>
        </w:rPr>
      </w:pPr>
      <w:r w:rsidRPr="00FF057F">
        <w:rPr>
          <w:rFonts w:eastAsiaTheme="minorHAnsi"/>
          <w:lang w:eastAsia="en-US"/>
        </w:rPr>
        <w:t>К уведомлению прилагаю следующие документы, иные материалы и (или) информацию, подтверждающие факт наступления не зависящих от меня обстоятельств:</w:t>
      </w:r>
    </w:p>
    <w:p w:rsidR="00452708" w:rsidRPr="00FF057F" w:rsidRDefault="00452708" w:rsidP="00A36F8F">
      <w:pPr>
        <w:widowControl/>
        <w:shd w:val="clear" w:color="auto" w:fill="FFFFFF" w:themeFill="background1"/>
        <w:ind w:firstLine="709"/>
        <w:jc w:val="both"/>
        <w:rPr>
          <w:rFonts w:eastAsiaTheme="minorHAnsi"/>
          <w:lang w:eastAsia="en-US"/>
        </w:rPr>
      </w:pPr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jc w:val="center"/>
        <w:rPr>
          <w:rFonts w:eastAsiaTheme="minorEastAsia"/>
        </w:rPr>
      </w:pPr>
      <w:r w:rsidRPr="00FF057F">
        <w:rPr>
          <w:rFonts w:eastAsiaTheme="minorEastAsia"/>
        </w:rPr>
        <w:t>_____________________________________________________________________________________________</w:t>
      </w:r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jc w:val="center"/>
        <w:rPr>
          <w:rFonts w:eastAsiaTheme="minorHAnsi"/>
        </w:rPr>
      </w:pPr>
      <w:r w:rsidRPr="00FF057F">
        <w:rPr>
          <w:rFonts w:eastAsiaTheme="minorHAnsi"/>
        </w:rPr>
        <w:t xml:space="preserve"> (указываются документы, иные материалы и (или) информация, подтверждающие факт наступления </w:t>
      </w:r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</w:rPr>
      </w:pPr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jc w:val="center"/>
        <w:rPr>
          <w:rFonts w:eastAsiaTheme="minorEastAsia"/>
        </w:rPr>
      </w:pPr>
      <w:r w:rsidRPr="00FF057F">
        <w:rPr>
          <w:rFonts w:eastAsiaTheme="minorEastAsia"/>
        </w:rPr>
        <w:t>_____________________________________________________________________________________________</w:t>
      </w:r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jc w:val="center"/>
        <w:rPr>
          <w:rFonts w:eastAsiaTheme="minorHAnsi"/>
        </w:rPr>
      </w:pPr>
      <w:r w:rsidRPr="00FF057F">
        <w:rPr>
          <w:rFonts w:eastAsiaTheme="minorHAnsi"/>
        </w:rPr>
        <w:t>не зависящих от него обстоятельств при наличии)</w:t>
      </w:r>
    </w:p>
    <w:p w:rsidR="00A36F8F" w:rsidRPr="00FF057F" w:rsidRDefault="00A36F8F" w:rsidP="00A36F8F">
      <w:pPr>
        <w:shd w:val="clear" w:color="auto" w:fill="FFFFFF" w:themeFill="background1"/>
        <w:autoSpaceDE w:val="0"/>
        <w:autoSpaceDN w:val="0"/>
        <w:ind w:firstLine="709"/>
        <w:jc w:val="both"/>
        <w:rPr>
          <w:rFonts w:eastAsiaTheme="minorEastAs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36"/>
        <w:gridCol w:w="3248"/>
        <w:gridCol w:w="3270"/>
      </w:tblGrid>
      <w:tr w:rsidR="00605B63" w:rsidRPr="00FF057F" w:rsidTr="00BA7692"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F8F" w:rsidRPr="00FF057F" w:rsidRDefault="00A36F8F" w:rsidP="00A36F8F">
            <w:pPr>
              <w:shd w:val="clear" w:color="auto" w:fill="FFFFFF" w:themeFill="background1"/>
              <w:autoSpaceDE w:val="0"/>
              <w:autoSpaceDN w:val="0"/>
              <w:spacing w:line="276" w:lineRule="auto"/>
              <w:rPr>
                <w:rFonts w:eastAsiaTheme="minorEastAsia"/>
              </w:rPr>
            </w:pPr>
          </w:p>
          <w:p w:rsidR="00A36F8F" w:rsidRPr="00FF057F" w:rsidRDefault="00A36F8F" w:rsidP="00A36F8F">
            <w:pPr>
              <w:shd w:val="clear" w:color="auto" w:fill="FFFFFF" w:themeFill="background1"/>
              <w:autoSpaceDE w:val="0"/>
              <w:autoSpaceDN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3248" w:type="dxa"/>
          </w:tcPr>
          <w:p w:rsidR="00A36F8F" w:rsidRPr="00FF057F" w:rsidRDefault="00A36F8F" w:rsidP="00A36F8F">
            <w:pPr>
              <w:shd w:val="clear" w:color="auto" w:fill="FFFFFF" w:themeFill="background1"/>
              <w:autoSpaceDE w:val="0"/>
              <w:autoSpaceDN w:val="0"/>
              <w:spacing w:line="276" w:lineRule="auto"/>
              <w:rPr>
                <w:rFonts w:eastAsiaTheme="minorEastAsia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6F8F" w:rsidRPr="00FF057F" w:rsidRDefault="00A36F8F" w:rsidP="00A36F8F">
            <w:pPr>
              <w:shd w:val="clear" w:color="auto" w:fill="FFFFFF" w:themeFill="background1"/>
              <w:autoSpaceDE w:val="0"/>
              <w:autoSpaceDN w:val="0"/>
              <w:spacing w:line="276" w:lineRule="auto"/>
              <w:rPr>
                <w:rFonts w:eastAsiaTheme="minorEastAsia"/>
              </w:rPr>
            </w:pPr>
            <w:r w:rsidRPr="00FF057F">
              <w:rPr>
                <w:rFonts w:eastAsiaTheme="minorEastAsia"/>
              </w:rPr>
              <w:t xml:space="preserve"> </w:t>
            </w:r>
          </w:p>
        </w:tc>
      </w:tr>
      <w:tr w:rsidR="00605B63" w:rsidRPr="00FF057F" w:rsidTr="00BA7692">
        <w:tc>
          <w:tcPr>
            <w:tcW w:w="28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6F8F" w:rsidRPr="00FF057F" w:rsidRDefault="00A36F8F" w:rsidP="00A36F8F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eastAsiaTheme="minorHAnsi"/>
              </w:rPr>
            </w:pPr>
            <w:r w:rsidRPr="00FF057F">
              <w:rPr>
                <w:rFonts w:eastAsiaTheme="minorHAnsi"/>
              </w:rPr>
              <w:t>(дата)</w:t>
            </w:r>
          </w:p>
        </w:tc>
        <w:tc>
          <w:tcPr>
            <w:tcW w:w="3248" w:type="dxa"/>
          </w:tcPr>
          <w:p w:rsidR="00A36F8F" w:rsidRPr="00FF057F" w:rsidRDefault="00A36F8F" w:rsidP="00A36F8F">
            <w:pPr>
              <w:shd w:val="clear" w:color="auto" w:fill="FFFFFF" w:themeFill="background1"/>
              <w:autoSpaceDE w:val="0"/>
              <w:autoSpaceDN w:val="0"/>
              <w:spacing w:line="276" w:lineRule="auto"/>
              <w:jc w:val="center"/>
              <w:rPr>
                <w:rFonts w:eastAsiaTheme="minorEastAsia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6F8F" w:rsidRPr="00FF057F" w:rsidRDefault="00A36F8F" w:rsidP="00A36F8F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eastAsiaTheme="minorHAnsi"/>
              </w:rPr>
            </w:pPr>
            <w:r w:rsidRPr="00FF057F">
              <w:rPr>
                <w:rFonts w:eastAsiaTheme="minorHAnsi"/>
              </w:rPr>
              <w:t xml:space="preserve">(подпись лица, составившего </w:t>
            </w:r>
          </w:p>
          <w:p w:rsidR="00A36F8F" w:rsidRPr="00FF057F" w:rsidRDefault="00A36F8F" w:rsidP="00A36F8F">
            <w:pPr>
              <w:shd w:val="clear" w:color="auto" w:fill="FFFFFF" w:themeFill="background1"/>
              <w:autoSpaceDE w:val="0"/>
              <w:autoSpaceDN w:val="0"/>
              <w:jc w:val="center"/>
              <w:rPr>
                <w:rFonts w:eastAsiaTheme="minorHAnsi"/>
              </w:rPr>
            </w:pPr>
            <w:r w:rsidRPr="00FF057F">
              <w:rPr>
                <w:rFonts w:eastAsiaTheme="minorHAnsi"/>
              </w:rPr>
              <w:t>уведомление)</w:t>
            </w:r>
          </w:p>
        </w:tc>
      </w:tr>
    </w:tbl>
    <w:p w:rsidR="00585BCB" w:rsidRPr="005C4A98" w:rsidRDefault="00585BCB" w:rsidP="00036CB6">
      <w:pPr>
        <w:tabs>
          <w:tab w:val="left" w:pos="720"/>
          <w:tab w:val="left" w:pos="4111"/>
        </w:tabs>
        <w:ind w:right="-1"/>
        <w:rPr>
          <w:rFonts w:eastAsia="Times New Roman"/>
          <w:sz w:val="28"/>
          <w:szCs w:val="28"/>
          <w:lang w:eastAsia="zh-CN"/>
        </w:rPr>
      </w:pPr>
      <w:bookmarkStart w:id="0" w:name="_GoBack"/>
      <w:bookmarkEnd w:id="0"/>
    </w:p>
    <w:sectPr w:rsidR="00585BCB" w:rsidRPr="005C4A98" w:rsidSect="007E338C">
      <w:headerReference w:type="default" r:id="rId18"/>
      <w:footerReference w:type="default" r:id="rId19"/>
      <w:pgSz w:w="11906" w:h="16838"/>
      <w:pgMar w:top="1134" w:right="850" w:bottom="851" w:left="170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CB3" w:rsidRDefault="00FF4CB3" w:rsidP="00CD5983">
      <w:r>
        <w:separator/>
      </w:r>
    </w:p>
  </w:endnote>
  <w:endnote w:type="continuationSeparator" w:id="0">
    <w:p w:rsidR="00FF4CB3" w:rsidRDefault="00FF4CB3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F89" w:rsidRPr="00121430" w:rsidRDefault="00EF2F89" w:rsidP="00112BFC">
    <w:pPr>
      <w:pStyle w:val="ab"/>
      <w:jc w:val="right"/>
      <w:rPr>
        <w:sz w:val="16"/>
        <w:szCs w:val="16"/>
      </w:rPr>
    </w:pPr>
    <w:r w:rsidRPr="00121430">
      <w:rPr>
        <w:sz w:val="16"/>
        <w:szCs w:val="16"/>
      </w:rPr>
      <w:t>020-</w:t>
    </w:r>
    <w:r>
      <w:rPr>
        <w:sz w:val="16"/>
        <w:szCs w:val="16"/>
      </w:rPr>
      <w:t>37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CB3" w:rsidRPr="00121430" w:rsidRDefault="00FF4CB3" w:rsidP="00112BFC">
    <w:pPr>
      <w:pStyle w:val="ab"/>
      <w:jc w:val="right"/>
      <w:rPr>
        <w:sz w:val="16"/>
        <w:szCs w:val="16"/>
      </w:rPr>
    </w:pPr>
    <w:r w:rsidRPr="00121430">
      <w:rPr>
        <w:sz w:val="16"/>
        <w:szCs w:val="16"/>
      </w:rPr>
      <w:t>020-</w:t>
    </w:r>
    <w:r>
      <w:rPr>
        <w:sz w:val="16"/>
        <w:szCs w:val="16"/>
      </w:rPr>
      <w:t>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CB3" w:rsidRDefault="00FF4CB3" w:rsidP="00CD5983">
      <w:r>
        <w:separator/>
      </w:r>
    </w:p>
  </w:footnote>
  <w:footnote w:type="continuationSeparator" w:id="0">
    <w:p w:rsidR="00FF4CB3" w:rsidRDefault="00FF4CB3" w:rsidP="00CD5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396414"/>
      <w:docPartObj>
        <w:docPartGallery w:val="Page Numbers (Top of Page)"/>
        <w:docPartUnique/>
      </w:docPartObj>
    </w:sdtPr>
    <w:sdtEndPr/>
    <w:sdtContent>
      <w:p w:rsidR="00EF2F89" w:rsidRDefault="00EF2F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CB6">
          <w:rPr>
            <w:noProof/>
          </w:rPr>
          <w:t>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0164099"/>
      <w:docPartObj>
        <w:docPartGallery w:val="Page Numbers (Top of Page)"/>
        <w:docPartUnique/>
      </w:docPartObj>
    </w:sdtPr>
    <w:sdtEndPr/>
    <w:sdtContent>
      <w:p w:rsidR="00FF4CB3" w:rsidRDefault="00FF4CB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CB6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92C08"/>
    <w:multiLevelType w:val="hybridMultilevel"/>
    <w:tmpl w:val="69D0F248"/>
    <w:lvl w:ilvl="0" w:tplc="E8107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10AAD"/>
    <w:rsid w:val="00011A00"/>
    <w:rsid w:val="00017A7F"/>
    <w:rsid w:val="00021FBA"/>
    <w:rsid w:val="00026774"/>
    <w:rsid w:val="00033F84"/>
    <w:rsid w:val="000358A5"/>
    <w:rsid w:val="00036CB6"/>
    <w:rsid w:val="00047AD2"/>
    <w:rsid w:val="00050C6E"/>
    <w:rsid w:val="000569B8"/>
    <w:rsid w:val="00057ED9"/>
    <w:rsid w:val="00061C71"/>
    <w:rsid w:val="000633C6"/>
    <w:rsid w:val="00072660"/>
    <w:rsid w:val="00077A82"/>
    <w:rsid w:val="00080EF5"/>
    <w:rsid w:val="00081350"/>
    <w:rsid w:val="000819D7"/>
    <w:rsid w:val="00094499"/>
    <w:rsid w:val="000A5922"/>
    <w:rsid w:val="000B0C2C"/>
    <w:rsid w:val="000B4207"/>
    <w:rsid w:val="000B690A"/>
    <w:rsid w:val="000C248A"/>
    <w:rsid w:val="000D6F72"/>
    <w:rsid w:val="000D7D06"/>
    <w:rsid w:val="000E7259"/>
    <w:rsid w:val="000F49EE"/>
    <w:rsid w:val="000F5599"/>
    <w:rsid w:val="00104CC1"/>
    <w:rsid w:val="0011015E"/>
    <w:rsid w:val="001116A5"/>
    <w:rsid w:val="00112BFC"/>
    <w:rsid w:val="00113EE3"/>
    <w:rsid w:val="00121430"/>
    <w:rsid w:val="00153C07"/>
    <w:rsid w:val="00153DB8"/>
    <w:rsid w:val="001554BB"/>
    <w:rsid w:val="00170969"/>
    <w:rsid w:val="001749E4"/>
    <w:rsid w:val="00175515"/>
    <w:rsid w:val="00175D02"/>
    <w:rsid w:val="00176BEE"/>
    <w:rsid w:val="001934E3"/>
    <w:rsid w:val="001940D8"/>
    <w:rsid w:val="00195934"/>
    <w:rsid w:val="001A5FDD"/>
    <w:rsid w:val="001A6E9C"/>
    <w:rsid w:val="001A7F06"/>
    <w:rsid w:val="001C3B25"/>
    <w:rsid w:val="001D2680"/>
    <w:rsid w:val="001E7A99"/>
    <w:rsid w:val="001F4797"/>
    <w:rsid w:val="00211100"/>
    <w:rsid w:val="00211ED8"/>
    <w:rsid w:val="00215A86"/>
    <w:rsid w:val="002273AB"/>
    <w:rsid w:val="00230E13"/>
    <w:rsid w:val="002329CB"/>
    <w:rsid w:val="0023365C"/>
    <w:rsid w:val="00234672"/>
    <w:rsid w:val="002539D3"/>
    <w:rsid w:val="00253B6E"/>
    <w:rsid w:val="002569E8"/>
    <w:rsid w:val="00256AFC"/>
    <w:rsid w:val="0026294D"/>
    <w:rsid w:val="0026320F"/>
    <w:rsid w:val="002662BF"/>
    <w:rsid w:val="00270418"/>
    <w:rsid w:val="002728C7"/>
    <w:rsid w:val="00273A7E"/>
    <w:rsid w:val="0028245E"/>
    <w:rsid w:val="002944C2"/>
    <w:rsid w:val="002A0DCE"/>
    <w:rsid w:val="002A6583"/>
    <w:rsid w:val="002B3BAE"/>
    <w:rsid w:val="002E1B07"/>
    <w:rsid w:val="002F44FF"/>
    <w:rsid w:val="00304081"/>
    <w:rsid w:val="00310BAC"/>
    <w:rsid w:val="00327E0C"/>
    <w:rsid w:val="00333899"/>
    <w:rsid w:val="003339B4"/>
    <w:rsid w:val="00355776"/>
    <w:rsid w:val="0036277C"/>
    <w:rsid w:val="00383955"/>
    <w:rsid w:val="00384E88"/>
    <w:rsid w:val="003B2FA9"/>
    <w:rsid w:val="003B4E35"/>
    <w:rsid w:val="003C1B2B"/>
    <w:rsid w:val="003C447D"/>
    <w:rsid w:val="003C6B19"/>
    <w:rsid w:val="003E0F14"/>
    <w:rsid w:val="003F7F04"/>
    <w:rsid w:val="0040397D"/>
    <w:rsid w:val="00405315"/>
    <w:rsid w:val="00410B6B"/>
    <w:rsid w:val="0041390E"/>
    <w:rsid w:val="004148EA"/>
    <w:rsid w:val="00415C40"/>
    <w:rsid w:val="00434793"/>
    <w:rsid w:val="00434DD2"/>
    <w:rsid w:val="004356DC"/>
    <w:rsid w:val="00444093"/>
    <w:rsid w:val="00446118"/>
    <w:rsid w:val="00452708"/>
    <w:rsid w:val="00453317"/>
    <w:rsid w:val="00456634"/>
    <w:rsid w:val="00460C02"/>
    <w:rsid w:val="0046333D"/>
    <w:rsid w:val="004658D7"/>
    <w:rsid w:val="00485DA6"/>
    <w:rsid w:val="00490F84"/>
    <w:rsid w:val="004933E8"/>
    <w:rsid w:val="004B7174"/>
    <w:rsid w:val="004C7A5C"/>
    <w:rsid w:val="004D057B"/>
    <w:rsid w:val="004D1BAF"/>
    <w:rsid w:val="004D2133"/>
    <w:rsid w:val="004D2E41"/>
    <w:rsid w:val="004D3596"/>
    <w:rsid w:val="004E0710"/>
    <w:rsid w:val="004E4259"/>
    <w:rsid w:val="004E447A"/>
    <w:rsid w:val="004E6672"/>
    <w:rsid w:val="004F62F6"/>
    <w:rsid w:val="004F6D72"/>
    <w:rsid w:val="004F73E1"/>
    <w:rsid w:val="0050705A"/>
    <w:rsid w:val="00510BC9"/>
    <w:rsid w:val="00515115"/>
    <w:rsid w:val="0052364D"/>
    <w:rsid w:val="00524E56"/>
    <w:rsid w:val="00525CD4"/>
    <w:rsid w:val="00526C27"/>
    <w:rsid w:val="00531DC5"/>
    <w:rsid w:val="00534F3C"/>
    <w:rsid w:val="005362A5"/>
    <w:rsid w:val="005762AC"/>
    <w:rsid w:val="00585BCB"/>
    <w:rsid w:val="0058662D"/>
    <w:rsid w:val="005918F2"/>
    <w:rsid w:val="00593ED3"/>
    <w:rsid w:val="0059497F"/>
    <w:rsid w:val="0059795E"/>
    <w:rsid w:val="005A2A1F"/>
    <w:rsid w:val="005B1D63"/>
    <w:rsid w:val="005B22E0"/>
    <w:rsid w:val="005C4A98"/>
    <w:rsid w:val="005D18B8"/>
    <w:rsid w:val="005D3CF9"/>
    <w:rsid w:val="00600524"/>
    <w:rsid w:val="00605B63"/>
    <w:rsid w:val="0061489E"/>
    <w:rsid w:val="00622499"/>
    <w:rsid w:val="00627FAE"/>
    <w:rsid w:val="00636D4C"/>
    <w:rsid w:val="006378E7"/>
    <w:rsid w:val="00674A90"/>
    <w:rsid w:val="006810D1"/>
    <w:rsid w:val="006825B0"/>
    <w:rsid w:val="00683CB0"/>
    <w:rsid w:val="00685E5D"/>
    <w:rsid w:val="006A164A"/>
    <w:rsid w:val="006A67E7"/>
    <w:rsid w:val="006B0445"/>
    <w:rsid w:val="006B4E90"/>
    <w:rsid w:val="006B759D"/>
    <w:rsid w:val="006C027C"/>
    <w:rsid w:val="006C4391"/>
    <w:rsid w:val="006C4E19"/>
    <w:rsid w:val="006C648B"/>
    <w:rsid w:val="006D02DA"/>
    <w:rsid w:val="006D1817"/>
    <w:rsid w:val="006D4FE0"/>
    <w:rsid w:val="006D6F2B"/>
    <w:rsid w:val="006F4EA7"/>
    <w:rsid w:val="006F6284"/>
    <w:rsid w:val="0071702D"/>
    <w:rsid w:val="007238F2"/>
    <w:rsid w:val="0072485E"/>
    <w:rsid w:val="00724E01"/>
    <w:rsid w:val="0073200B"/>
    <w:rsid w:val="007321EC"/>
    <w:rsid w:val="0073280C"/>
    <w:rsid w:val="0073436E"/>
    <w:rsid w:val="00734955"/>
    <w:rsid w:val="007455BE"/>
    <w:rsid w:val="00747F5D"/>
    <w:rsid w:val="00756022"/>
    <w:rsid w:val="00756DC9"/>
    <w:rsid w:val="00762BE8"/>
    <w:rsid w:val="007650E6"/>
    <w:rsid w:val="007672AB"/>
    <w:rsid w:val="00770FA9"/>
    <w:rsid w:val="007929F2"/>
    <w:rsid w:val="00794C24"/>
    <w:rsid w:val="007B38F3"/>
    <w:rsid w:val="007B4D71"/>
    <w:rsid w:val="007C1A33"/>
    <w:rsid w:val="007D0A05"/>
    <w:rsid w:val="007D1799"/>
    <w:rsid w:val="007D26EB"/>
    <w:rsid w:val="007D3281"/>
    <w:rsid w:val="007E1C39"/>
    <w:rsid w:val="007E338C"/>
    <w:rsid w:val="007E6754"/>
    <w:rsid w:val="007F06F3"/>
    <w:rsid w:val="007F3277"/>
    <w:rsid w:val="008036AD"/>
    <w:rsid w:val="00804DF6"/>
    <w:rsid w:val="0081156A"/>
    <w:rsid w:val="00816D1C"/>
    <w:rsid w:val="00823718"/>
    <w:rsid w:val="008258DD"/>
    <w:rsid w:val="00847DE0"/>
    <w:rsid w:val="00850B3C"/>
    <w:rsid w:val="008543C1"/>
    <w:rsid w:val="00862615"/>
    <w:rsid w:val="008728BA"/>
    <w:rsid w:val="00872A31"/>
    <w:rsid w:val="00876F48"/>
    <w:rsid w:val="00877704"/>
    <w:rsid w:val="00877F46"/>
    <w:rsid w:val="008831B9"/>
    <w:rsid w:val="008869B8"/>
    <w:rsid w:val="00892ED8"/>
    <w:rsid w:val="00894EFD"/>
    <w:rsid w:val="008A43AC"/>
    <w:rsid w:val="008A7A29"/>
    <w:rsid w:val="008B237E"/>
    <w:rsid w:val="008C1146"/>
    <w:rsid w:val="008C14EB"/>
    <w:rsid w:val="008C1841"/>
    <w:rsid w:val="008C38D4"/>
    <w:rsid w:val="008D0B2E"/>
    <w:rsid w:val="008E126B"/>
    <w:rsid w:val="008E68EC"/>
    <w:rsid w:val="00901245"/>
    <w:rsid w:val="00904B32"/>
    <w:rsid w:val="00906D41"/>
    <w:rsid w:val="00913C15"/>
    <w:rsid w:val="00931912"/>
    <w:rsid w:val="00933D27"/>
    <w:rsid w:val="009348E0"/>
    <w:rsid w:val="009456D5"/>
    <w:rsid w:val="0094777D"/>
    <w:rsid w:val="009852E1"/>
    <w:rsid w:val="00987D97"/>
    <w:rsid w:val="009A21DC"/>
    <w:rsid w:val="009C43D8"/>
    <w:rsid w:val="009D0C69"/>
    <w:rsid w:val="009D4F17"/>
    <w:rsid w:val="009D5314"/>
    <w:rsid w:val="009F05E3"/>
    <w:rsid w:val="009F3120"/>
    <w:rsid w:val="009F4C37"/>
    <w:rsid w:val="00A0214C"/>
    <w:rsid w:val="00A03CDB"/>
    <w:rsid w:val="00A0540C"/>
    <w:rsid w:val="00A130A7"/>
    <w:rsid w:val="00A14F2A"/>
    <w:rsid w:val="00A23B19"/>
    <w:rsid w:val="00A23CD4"/>
    <w:rsid w:val="00A24372"/>
    <w:rsid w:val="00A27323"/>
    <w:rsid w:val="00A31867"/>
    <w:rsid w:val="00A36910"/>
    <w:rsid w:val="00A36F8F"/>
    <w:rsid w:val="00A40E9C"/>
    <w:rsid w:val="00A4740F"/>
    <w:rsid w:val="00A64157"/>
    <w:rsid w:val="00A6751E"/>
    <w:rsid w:val="00A75DC3"/>
    <w:rsid w:val="00A8207C"/>
    <w:rsid w:val="00A84B09"/>
    <w:rsid w:val="00A8580B"/>
    <w:rsid w:val="00AA2BDC"/>
    <w:rsid w:val="00AA5F78"/>
    <w:rsid w:val="00AB1F5D"/>
    <w:rsid w:val="00AB2F2D"/>
    <w:rsid w:val="00AB37F3"/>
    <w:rsid w:val="00AB6E69"/>
    <w:rsid w:val="00AD0B6C"/>
    <w:rsid w:val="00AD1765"/>
    <w:rsid w:val="00AD645F"/>
    <w:rsid w:val="00AF2D56"/>
    <w:rsid w:val="00AF36DF"/>
    <w:rsid w:val="00AF51AA"/>
    <w:rsid w:val="00AF7CDE"/>
    <w:rsid w:val="00B009FD"/>
    <w:rsid w:val="00B10191"/>
    <w:rsid w:val="00B121A6"/>
    <w:rsid w:val="00B17CB1"/>
    <w:rsid w:val="00B20CC6"/>
    <w:rsid w:val="00B21AD9"/>
    <w:rsid w:val="00B34B70"/>
    <w:rsid w:val="00B37D89"/>
    <w:rsid w:val="00B41CC1"/>
    <w:rsid w:val="00B475A0"/>
    <w:rsid w:val="00B478B9"/>
    <w:rsid w:val="00B51EE4"/>
    <w:rsid w:val="00B633D0"/>
    <w:rsid w:val="00B66725"/>
    <w:rsid w:val="00B710DA"/>
    <w:rsid w:val="00B71105"/>
    <w:rsid w:val="00B74C68"/>
    <w:rsid w:val="00B83851"/>
    <w:rsid w:val="00B919DE"/>
    <w:rsid w:val="00BA36AA"/>
    <w:rsid w:val="00BA3FB7"/>
    <w:rsid w:val="00BB04DF"/>
    <w:rsid w:val="00BB143E"/>
    <w:rsid w:val="00BB43F5"/>
    <w:rsid w:val="00BC4288"/>
    <w:rsid w:val="00BC5E50"/>
    <w:rsid w:val="00BC7E36"/>
    <w:rsid w:val="00BD0951"/>
    <w:rsid w:val="00BD4787"/>
    <w:rsid w:val="00BD4967"/>
    <w:rsid w:val="00BE20A6"/>
    <w:rsid w:val="00BE2F0C"/>
    <w:rsid w:val="00BF0C1C"/>
    <w:rsid w:val="00BF399B"/>
    <w:rsid w:val="00BF66FC"/>
    <w:rsid w:val="00C00AFC"/>
    <w:rsid w:val="00C018B2"/>
    <w:rsid w:val="00C059D5"/>
    <w:rsid w:val="00C13833"/>
    <w:rsid w:val="00C177C2"/>
    <w:rsid w:val="00C20955"/>
    <w:rsid w:val="00C21968"/>
    <w:rsid w:val="00C32FEF"/>
    <w:rsid w:val="00C440A7"/>
    <w:rsid w:val="00C4628A"/>
    <w:rsid w:val="00C5592A"/>
    <w:rsid w:val="00C5686A"/>
    <w:rsid w:val="00C568A5"/>
    <w:rsid w:val="00C56E87"/>
    <w:rsid w:val="00C722C9"/>
    <w:rsid w:val="00C80EC9"/>
    <w:rsid w:val="00C81B5C"/>
    <w:rsid w:val="00C829A9"/>
    <w:rsid w:val="00C97EF4"/>
    <w:rsid w:val="00CA1A99"/>
    <w:rsid w:val="00CA30D6"/>
    <w:rsid w:val="00CB7EB5"/>
    <w:rsid w:val="00CD5983"/>
    <w:rsid w:val="00CD5BBC"/>
    <w:rsid w:val="00CD7D8A"/>
    <w:rsid w:val="00CE010C"/>
    <w:rsid w:val="00CE5A90"/>
    <w:rsid w:val="00CE65E6"/>
    <w:rsid w:val="00CF3650"/>
    <w:rsid w:val="00CF643B"/>
    <w:rsid w:val="00D006AF"/>
    <w:rsid w:val="00D02E48"/>
    <w:rsid w:val="00D156DA"/>
    <w:rsid w:val="00D46B54"/>
    <w:rsid w:val="00D51E51"/>
    <w:rsid w:val="00D55BD7"/>
    <w:rsid w:val="00D67E36"/>
    <w:rsid w:val="00D703DC"/>
    <w:rsid w:val="00D740DD"/>
    <w:rsid w:val="00D747EE"/>
    <w:rsid w:val="00D75C75"/>
    <w:rsid w:val="00D90471"/>
    <w:rsid w:val="00DA000B"/>
    <w:rsid w:val="00DB30BC"/>
    <w:rsid w:val="00DB5D95"/>
    <w:rsid w:val="00DD0454"/>
    <w:rsid w:val="00DD16DA"/>
    <w:rsid w:val="00DE2B7F"/>
    <w:rsid w:val="00DF4151"/>
    <w:rsid w:val="00E01CE1"/>
    <w:rsid w:val="00E021EC"/>
    <w:rsid w:val="00E07A3C"/>
    <w:rsid w:val="00E278E7"/>
    <w:rsid w:val="00E3629A"/>
    <w:rsid w:val="00E45D9E"/>
    <w:rsid w:val="00E5229F"/>
    <w:rsid w:val="00E52C24"/>
    <w:rsid w:val="00E555E4"/>
    <w:rsid w:val="00E75589"/>
    <w:rsid w:val="00E7653D"/>
    <w:rsid w:val="00E82D52"/>
    <w:rsid w:val="00E85A27"/>
    <w:rsid w:val="00E85FA1"/>
    <w:rsid w:val="00E8752C"/>
    <w:rsid w:val="00E8778A"/>
    <w:rsid w:val="00E90493"/>
    <w:rsid w:val="00EA31C9"/>
    <w:rsid w:val="00EA397C"/>
    <w:rsid w:val="00EB1B45"/>
    <w:rsid w:val="00EB1CC8"/>
    <w:rsid w:val="00EB45B8"/>
    <w:rsid w:val="00EC1D08"/>
    <w:rsid w:val="00EC7F60"/>
    <w:rsid w:val="00EE431B"/>
    <w:rsid w:val="00EF2F89"/>
    <w:rsid w:val="00F021F3"/>
    <w:rsid w:val="00F167EB"/>
    <w:rsid w:val="00F2143C"/>
    <w:rsid w:val="00F26CA4"/>
    <w:rsid w:val="00F30E0C"/>
    <w:rsid w:val="00F33A78"/>
    <w:rsid w:val="00F40C74"/>
    <w:rsid w:val="00F51D98"/>
    <w:rsid w:val="00F53AB2"/>
    <w:rsid w:val="00F6131C"/>
    <w:rsid w:val="00F62A13"/>
    <w:rsid w:val="00F766A5"/>
    <w:rsid w:val="00F8514F"/>
    <w:rsid w:val="00F86F8E"/>
    <w:rsid w:val="00F95781"/>
    <w:rsid w:val="00FA09FA"/>
    <w:rsid w:val="00FB266F"/>
    <w:rsid w:val="00FB513C"/>
    <w:rsid w:val="00FB7149"/>
    <w:rsid w:val="00FC1EFA"/>
    <w:rsid w:val="00FC3496"/>
    <w:rsid w:val="00FC4FE2"/>
    <w:rsid w:val="00FD4FD4"/>
    <w:rsid w:val="00FE0272"/>
    <w:rsid w:val="00FF057F"/>
    <w:rsid w:val="00FF0920"/>
    <w:rsid w:val="00FF1B81"/>
    <w:rsid w:val="00FF4CB3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D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358A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s1">
    <w:name w:val="s_1"/>
    <w:basedOn w:val="a"/>
    <w:rsid w:val="0073200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AD9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8A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455BE"/>
    <w:pPr>
      <w:ind w:left="720"/>
      <w:contextualSpacing/>
    </w:pPr>
  </w:style>
  <w:style w:type="paragraph" w:customStyle="1" w:styleId="ConsPlusNormal">
    <w:name w:val="ConsPlusNormal"/>
    <w:rsid w:val="007455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CE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6378E7"/>
    <w:rPr>
      <w:strike w:val="0"/>
      <w:dstrike w:val="0"/>
      <w:color w:val="4D6BBC"/>
      <w:u w:val="none"/>
      <w:effect w:val="none"/>
      <w:shd w:val="clear" w:color="auto" w:fill="auto"/>
    </w:rPr>
  </w:style>
  <w:style w:type="table" w:styleId="af1">
    <w:name w:val="Table Grid"/>
    <w:basedOn w:val="a1"/>
    <w:uiPriority w:val="59"/>
    <w:rsid w:val="00121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Без интервала Знак"/>
    <w:link w:val="ae"/>
    <w:uiPriority w:val="1"/>
    <w:rsid w:val="001214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358A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s1">
    <w:name w:val="s_1"/>
    <w:basedOn w:val="a"/>
    <w:rsid w:val="0073200B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43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9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5707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02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7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19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6E6E6"/>
                                        <w:right w:val="none" w:sz="0" w:space="0" w:color="auto"/>
                                      </w:divBdr>
                                      <w:divsChild>
                                        <w:div w:id="184373422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258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623536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912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12585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001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9259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86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9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514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9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53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32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90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7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23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365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192.168.152.154/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192.168.152.154/" TargetMode="External"/><Relationship Id="rId17" Type="http://schemas.openxmlformats.org/officeDocument/2006/relationships/hyperlink" Target="https://login.consultant.ru/link/?req=doc&amp;base=LAW&amp;n=464894&amp;date=22.02.2024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192.168.152.154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192.168.152.154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192.168.152.154/" TargetMode="External"/><Relationship Id="rId14" Type="http://schemas.openxmlformats.org/officeDocument/2006/relationships/hyperlink" Target="http://192.168.152.15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gcheb_delo</cp:lastModifiedBy>
  <cp:revision>17</cp:revision>
  <cp:lastPrinted>2024-06-05T12:38:00Z</cp:lastPrinted>
  <dcterms:created xsi:type="dcterms:W3CDTF">2024-05-03T07:58:00Z</dcterms:created>
  <dcterms:modified xsi:type="dcterms:W3CDTF">2024-06-05T12:41:00Z</dcterms:modified>
</cp:coreProperties>
</file>