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3" w:rsidRDefault="00627023" w:rsidP="00627023">
      <w:pPr>
        <w:ind w:right="4819" w:firstLine="708"/>
        <w:rPr>
          <w:spacing w:val="-4"/>
        </w:rPr>
      </w:pPr>
    </w:p>
    <w:tbl>
      <w:tblPr>
        <w:tblW w:w="9570" w:type="dxa"/>
        <w:tblInd w:w="-108" w:type="dxa"/>
        <w:tblLook w:val="0000"/>
      </w:tblPr>
      <w:tblGrid>
        <w:gridCol w:w="4195"/>
        <w:gridCol w:w="1173"/>
        <w:gridCol w:w="4202"/>
      </w:tblGrid>
      <w:tr w:rsidR="00627023" w:rsidRPr="00587544" w:rsidTr="00016582">
        <w:trPr>
          <w:cantSplit/>
          <w:trHeight w:val="420"/>
        </w:trPr>
        <w:tc>
          <w:tcPr>
            <w:tcW w:w="4195" w:type="dxa"/>
          </w:tcPr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627023" w:rsidRPr="00587544" w:rsidRDefault="00627023" w:rsidP="00627023">
            <w:pPr>
              <w:spacing w:after="200" w:line="276" w:lineRule="auto"/>
              <w:ind w:left="-259" w:firstLine="142"/>
              <w:jc w:val="center"/>
              <w:rPr>
                <w:rFonts w:asciiTheme="minorHAnsi" w:hAnsiTheme="minorHAnsi"/>
                <w:sz w:val="26"/>
              </w:rPr>
            </w:pPr>
            <w:r w:rsidRPr="00587544">
              <w:rPr>
                <w:rFonts w:asciiTheme="minorHAnsi" w:hAnsiTheme="minorHAnsi"/>
                <w:noProof/>
                <w:color w:val="000000"/>
                <w:sz w:val="26"/>
              </w:rPr>
              <w:drawing>
                <wp:inline distT="0" distB="0" distL="0" distR="0">
                  <wp:extent cx="551815" cy="716280"/>
                  <wp:effectExtent l="0" t="0" r="635" b="7620"/>
                  <wp:docPr id="5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27023" w:rsidRPr="00587544" w:rsidRDefault="00627023" w:rsidP="00016582">
            <w:pPr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627023" w:rsidRPr="00587544" w:rsidRDefault="00627023" w:rsidP="00016582">
            <w:pPr>
              <w:spacing w:after="20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627023" w:rsidRPr="00587544" w:rsidRDefault="00627023" w:rsidP="00016582">
            <w:pPr>
              <w:spacing w:after="200"/>
              <w:contextualSpacing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587544">
              <w:rPr>
                <w:rFonts w:ascii="Arial Cyr Chuv" w:hAnsi="Arial Cyr Chuv" w:cs="Arial"/>
                <w:b/>
                <w:bCs/>
                <w:noProof/>
                <w:sz w:val="22"/>
              </w:rPr>
              <w:t>МУНИЦИПАЛЬНЫЙ ОКРУГ</w:t>
            </w:r>
          </w:p>
        </w:tc>
      </w:tr>
      <w:tr w:rsidR="00627023" w:rsidRPr="00587544" w:rsidTr="00016582">
        <w:trPr>
          <w:cantSplit/>
          <w:trHeight w:val="1441"/>
        </w:trPr>
        <w:tc>
          <w:tcPr>
            <w:tcW w:w="4195" w:type="dxa"/>
          </w:tcPr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627023" w:rsidRPr="00587544" w:rsidRDefault="00627023" w:rsidP="00016582">
            <w:pPr>
              <w:spacing w:after="200"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173" w:type="dxa"/>
            <w:vMerge/>
          </w:tcPr>
          <w:p w:rsidR="00627023" w:rsidRPr="00587544" w:rsidRDefault="00627023" w:rsidP="00016582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2" w:type="dxa"/>
          </w:tcPr>
          <w:p w:rsidR="00627023" w:rsidRPr="00587544" w:rsidRDefault="00627023" w:rsidP="00016582">
            <w:pPr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627023" w:rsidRPr="00587544" w:rsidRDefault="00627023" w:rsidP="00016582">
            <w:pPr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627023" w:rsidRPr="00587544" w:rsidRDefault="00627023" w:rsidP="00016582">
            <w:pPr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627023" w:rsidRPr="00587544" w:rsidRDefault="00627023" w:rsidP="00016582">
            <w:pPr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27023" w:rsidRPr="00587544" w:rsidRDefault="00627023" w:rsidP="00016582">
            <w:pPr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27023" w:rsidRPr="00587544" w:rsidRDefault="00627023" w:rsidP="00016582">
            <w:pPr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627023" w:rsidRPr="00587544" w:rsidTr="00016582">
        <w:trPr>
          <w:cantSplit/>
          <w:trHeight w:val="637"/>
        </w:trPr>
        <w:tc>
          <w:tcPr>
            <w:tcW w:w="4195" w:type="dxa"/>
          </w:tcPr>
          <w:p w:rsidR="00627023" w:rsidRPr="00587544" w:rsidRDefault="00627023" w:rsidP="00016582">
            <w:pPr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627023" w:rsidRPr="00587544" w:rsidRDefault="00627023" w:rsidP="00016582">
            <w:pPr>
              <w:spacing w:after="200"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627023" w:rsidRPr="00587544" w:rsidRDefault="00627023" w:rsidP="00016582">
            <w:pPr>
              <w:tabs>
                <w:tab w:val="left" w:pos="4285"/>
              </w:tabs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</w:tcPr>
          <w:p w:rsidR="00627023" w:rsidRPr="00587544" w:rsidRDefault="00627023" w:rsidP="00016582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2" w:type="dxa"/>
          </w:tcPr>
          <w:p w:rsidR="00627023" w:rsidRPr="00587544" w:rsidRDefault="00627023" w:rsidP="008746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 w:rsidR="00A500F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</w:t>
            </w:r>
            <w:r w:rsidR="008746F9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</w:t>
            </w:r>
            <w:r w:rsidR="008746F9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2023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№ </w:t>
            </w:r>
          </w:p>
          <w:p w:rsidR="00627023" w:rsidRPr="00587544" w:rsidRDefault="00627023" w:rsidP="00016582">
            <w:pPr>
              <w:spacing w:after="200" w:line="276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627023" w:rsidRPr="00587544" w:rsidRDefault="00627023" w:rsidP="00016582">
            <w:pPr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5D2D62" w:rsidRDefault="005D2D62" w:rsidP="005D2D62">
      <w:pPr>
        <w:ind w:right="4819" w:firstLine="0"/>
        <w:jc w:val="right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</w:t>
      </w:r>
    </w:p>
    <w:p w:rsidR="005D2D62" w:rsidRDefault="005D2D62" w:rsidP="005D2D62">
      <w:pPr>
        <w:ind w:right="-2" w:firstLine="0"/>
        <w:jc w:val="right"/>
        <w:rPr>
          <w:spacing w:val="-4"/>
        </w:rPr>
      </w:pPr>
      <w:r>
        <w:rPr>
          <w:spacing w:val="-4"/>
        </w:rPr>
        <w:t xml:space="preserve">                                                    ПРОЕКТ</w:t>
      </w:r>
    </w:p>
    <w:p w:rsidR="00627023" w:rsidRDefault="005D2D62" w:rsidP="005D2D62">
      <w:pPr>
        <w:ind w:right="4819" w:firstLine="708"/>
        <w:jc w:val="right"/>
        <w:rPr>
          <w:spacing w:val="-4"/>
        </w:rPr>
      </w:pPr>
      <w:r>
        <w:rPr>
          <w:spacing w:val="-4"/>
        </w:rPr>
        <w:t xml:space="preserve">  </w:t>
      </w:r>
    </w:p>
    <w:p w:rsidR="008746F9" w:rsidRPr="00C015C6" w:rsidRDefault="008746F9" w:rsidP="008746F9">
      <w:pPr>
        <w:ind w:right="4820" w:firstLine="0"/>
        <w:rPr>
          <w:rFonts w:ascii="Times New Roman" w:eastAsia="Times New Roman" w:hAnsi="Times New Roman" w:cs="Arial"/>
        </w:rPr>
      </w:pPr>
      <w:r w:rsidRPr="00C015C6">
        <w:rPr>
          <w:rFonts w:ascii="Times New Roman" w:eastAsia="Times New Roman" w:hAnsi="Times New Roman"/>
        </w:rPr>
        <w:t xml:space="preserve">О внесении изменений в постановление администрации Шемуршинского </w:t>
      </w:r>
      <w:r>
        <w:rPr>
          <w:rFonts w:ascii="Times New Roman" w:eastAsia="Times New Roman" w:hAnsi="Times New Roman"/>
        </w:rPr>
        <w:t>муниципального округа</w:t>
      </w:r>
      <w:r w:rsidRPr="00C015C6">
        <w:rPr>
          <w:rFonts w:ascii="Times New Roman" w:eastAsia="Times New Roman" w:hAnsi="Times New Roman"/>
        </w:rPr>
        <w:t xml:space="preserve"> Чувашской Республики от </w:t>
      </w:r>
      <w:r>
        <w:rPr>
          <w:rFonts w:ascii="Times New Roman" w:eastAsia="Times New Roman" w:hAnsi="Times New Roman"/>
        </w:rPr>
        <w:t xml:space="preserve">25 декабря 2022 </w:t>
      </w:r>
      <w:r w:rsidRPr="00C015C6">
        <w:rPr>
          <w:rFonts w:ascii="Times New Roman" w:eastAsia="Times New Roman" w:hAnsi="Times New Roman"/>
        </w:rPr>
        <w:t xml:space="preserve">г. № </w:t>
      </w:r>
      <w:r>
        <w:rPr>
          <w:rFonts w:ascii="Times New Roman" w:eastAsia="Times New Roman" w:hAnsi="Times New Roman"/>
        </w:rPr>
        <w:t>25</w:t>
      </w:r>
      <w:r w:rsidRPr="00C015C6">
        <w:rPr>
          <w:rFonts w:ascii="Times New Roman" w:eastAsia="Times New Roman" w:hAnsi="Times New Roman" w:cs="Arial"/>
        </w:rPr>
        <w:t xml:space="preserve">  </w:t>
      </w:r>
    </w:p>
    <w:p w:rsidR="00627023" w:rsidRDefault="00627023" w:rsidP="00627023">
      <w:pPr>
        <w:ind w:right="5667" w:firstLine="0"/>
        <w:rPr>
          <w:spacing w:val="-4"/>
        </w:rPr>
      </w:pPr>
    </w:p>
    <w:p w:rsidR="008746F9" w:rsidRPr="0046500C" w:rsidRDefault="008746F9" w:rsidP="008746F9">
      <w:pPr>
        <w:ind w:firstLine="567"/>
        <w:rPr>
          <w:rFonts w:ascii="Times New Roman" w:eastAsia="Calibri" w:hAnsi="Times New Roman"/>
        </w:rPr>
      </w:pPr>
      <w:r w:rsidRPr="0046500C">
        <w:rPr>
          <w:rFonts w:ascii="Times New Roman" w:eastAsia="Calibri" w:hAnsi="Times New Roman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Шемуршинского муниципального округа Чувашской Республики, в целях повышения бюджетного потенциала, устойчивости и сбалансированности системы общественных финансов в Шемуршинском муниципальном округе Чувашской Республики администрация Шемуршинского муниципального округа Чувашской Республики постановляет: </w:t>
      </w:r>
    </w:p>
    <w:p w:rsidR="008746F9" w:rsidRPr="0046500C" w:rsidRDefault="008746F9" w:rsidP="008746F9">
      <w:pPr>
        <w:widowControl/>
        <w:numPr>
          <w:ilvl w:val="0"/>
          <w:numId w:val="2"/>
        </w:numPr>
        <w:tabs>
          <w:tab w:val="num" w:pos="748"/>
          <w:tab w:val="num" w:pos="900"/>
        </w:tabs>
        <w:autoSpaceDE/>
        <w:autoSpaceDN/>
        <w:adjustRightInd/>
        <w:ind w:left="0"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Утвердить прилагаемые изменения, вносимые в </w:t>
      </w:r>
      <w:r w:rsidRPr="0046500C">
        <w:rPr>
          <w:rFonts w:ascii="Times New Roman" w:eastAsia="Calibri" w:hAnsi="Times New Roman"/>
        </w:rPr>
        <w:t xml:space="preserve">муниципальную программу Шемуршинского муниципального округа Чувашской Республики </w:t>
      </w:r>
      <w:r w:rsidRPr="0046500C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Обеспечение общественного порядка и проти</w:t>
      </w:r>
      <w:r w:rsidR="00F105D1">
        <w:rPr>
          <w:rFonts w:ascii="Times New Roman" w:eastAsia="Calibri" w:hAnsi="Times New Roman"/>
          <w:color w:val="000000"/>
        </w:rPr>
        <w:t>водействие</w:t>
      </w:r>
      <w:r>
        <w:rPr>
          <w:rFonts w:ascii="Times New Roman" w:eastAsia="Calibri" w:hAnsi="Times New Roman"/>
          <w:color w:val="000000"/>
        </w:rPr>
        <w:t xml:space="preserve"> преступности</w:t>
      </w:r>
      <w:r w:rsidRPr="0046500C">
        <w:rPr>
          <w:rFonts w:ascii="Times New Roman" w:eastAsia="Calibri" w:hAnsi="Times New Roman"/>
          <w:color w:val="000000"/>
        </w:rPr>
        <w:t>»</w:t>
      </w:r>
      <w:r>
        <w:rPr>
          <w:rFonts w:ascii="Times New Roman" w:eastAsia="Calibri" w:hAnsi="Times New Roman"/>
          <w:color w:val="000000"/>
        </w:rPr>
        <w:t>, утвержденную постановлением администрации Шемуршинского муниципального округа Чувашской Ре</w:t>
      </w:r>
      <w:r w:rsidR="00F105D1">
        <w:rPr>
          <w:rFonts w:ascii="Times New Roman" w:eastAsia="Calibri" w:hAnsi="Times New Roman"/>
          <w:color w:val="000000"/>
        </w:rPr>
        <w:t>спублики от 25 декабря 2022 г.</w:t>
      </w:r>
      <w:r>
        <w:rPr>
          <w:rFonts w:ascii="Times New Roman" w:eastAsia="Calibri" w:hAnsi="Times New Roman"/>
          <w:color w:val="000000"/>
        </w:rPr>
        <w:t xml:space="preserve"> № 25.</w:t>
      </w:r>
    </w:p>
    <w:p w:rsidR="008746F9" w:rsidRPr="0046500C" w:rsidRDefault="008746F9" w:rsidP="008746F9">
      <w:pPr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Pr="0046500C">
        <w:rPr>
          <w:rFonts w:ascii="Times New Roman" w:eastAsia="Calibri" w:hAnsi="Times New Roman"/>
        </w:rPr>
        <w:t xml:space="preserve">. Настоящее постановление </w:t>
      </w:r>
      <w:r>
        <w:rPr>
          <w:rFonts w:ascii="Times New Roman" w:eastAsia="Calibri" w:hAnsi="Times New Roman"/>
        </w:rPr>
        <w:t xml:space="preserve">вступает в силу после его официального опубликования </w:t>
      </w:r>
      <w:r w:rsidRPr="0046500C">
        <w:rPr>
          <w:rFonts w:ascii="Times New Roman" w:eastAsia="Calibri" w:hAnsi="Times New Roman"/>
        </w:rPr>
        <w:t>и распространяется на правоотношения, возникшие с 01 января 2023 года.</w:t>
      </w:r>
    </w:p>
    <w:p w:rsidR="008746F9" w:rsidRDefault="008746F9" w:rsidP="008746F9">
      <w:pPr>
        <w:rPr>
          <w:rFonts w:ascii="Times New Roman" w:hAnsi="Times New Roman"/>
        </w:rPr>
      </w:pPr>
    </w:p>
    <w:p w:rsidR="00627023" w:rsidRDefault="00627023" w:rsidP="00627023">
      <w:pPr>
        <w:ind w:right="4819" w:firstLine="708"/>
        <w:rPr>
          <w:spacing w:val="-4"/>
        </w:rPr>
      </w:pPr>
    </w:p>
    <w:p w:rsidR="00627023" w:rsidRPr="00A12AC9" w:rsidRDefault="00627023" w:rsidP="00627023">
      <w:pPr>
        <w:ind w:right="4819" w:firstLine="708"/>
        <w:rPr>
          <w:spacing w:val="-4"/>
        </w:rPr>
      </w:pPr>
    </w:p>
    <w:p w:rsidR="00627023" w:rsidRDefault="00627023" w:rsidP="00627023">
      <w:pPr>
        <w:ind w:firstLine="567"/>
      </w:pPr>
    </w:p>
    <w:p w:rsidR="00627023" w:rsidRDefault="00627023" w:rsidP="00627023">
      <w:pPr>
        <w:ind w:firstLine="567"/>
      </w:pPr>
    </w:p>
    <w:p w:rsidR="00627023" w:rsidRPr="004D43CE" w:rsidRDefault="00627023" w:rsidP="008746F9">
      <w:pPr>
        <w:pStyle w:val="af9"/>
        <w:spacing w:after="0"/>
        <w:jc w:val="both"/>
      </w:pPr>
    </w:p>
    <w:tbl>
      <w:tblPr>
        <w:tblW w:w="4895" w:type="pct"/>
        <w:tblInd w:w="108" w:type="dxa"/>
        <w:tblLook w:val="04A0"/>
      </w:tblPr>
      <w:tblGrid>
        <w:gridCol w:w="4471"/>
        <w:gridCol w:w="4898"/>
      </w:tblGrid>
      <w:tr w:rsidR="008746F9" w:rsidRPr="005906D8" w:rsidTr="008746F9">
        <w:tc>
          <w:tcPr>
            <w:tcW w:w="2386" w:type="pct"/>
            <w:hideMark/>
          </w:tcPr>
          <w:p w:rsidR="008746F9" w:rsidRPr="005906D8" w:rsidRDefault="008746F9" w:rsidP="008746F9">
            <w:pPr>
              <w:tabs>
                <w:tab w:val="left" w:pos="1168"/>
              </w:tabs>
              <w:ind w:firstLine="0"/>
              <w:rPr>
                <w:rFonts w:eastAsia="Times New Roman"/>
                <w:color w:val="000000"/>
              </w:rPr>
            </w:pPr>
            <w:r w:rsidRPr="005906D8">
              <w:rPr>
                <w:rFonts w:ascii="Times New Roman" w:eastAsia="Times New Roman" w:hAnsi="Times New Roman"/>
              </w:rPr>
              <w:t xml:space="preserve">Временно </w:t>
            </w:r>
            <w:proofErr w:type="gramStart"/>
            <w:r w:rsidRPr="005906D8">
              <w:rPr>
                <w:rFonts w:ascii="Times New Roman" w:eastAsia="Times New Roman" w:hAnsi="Times New Roman"/>
              </w:rPr>
              <w:t>исполняющий</w:t>
            </w:r>
            <w:proofErr w:type="gramEnd"/>
            <w:r w:rsidRPr="005906D8">
              <w:rPr>
                <w:rFonts w:ascii="Times New Roman" w:eastAsia="Times New Roman" w:hAnsi="Times New Roman"/>
              </w:rPr>
              <w:t xml:space="preserve"> обязанности главы Шемур</w:t>
            </w:r>
            <w:r>
              <w:rPr>
                <w:rFonts w:ascii="Times New Roman" w:eastAsia="Times New Roman" w:hAnsi="Times New Roman"/>
              </w:rPr>
              <w:t xml:space="preserve">шинского муниципального округа </w:t>
            </w:r>
            <w:r w:rsidRPr="005906D8">
              <w:rPr>
                <w:rFonts w:ascii="Times New Roman" w:eastAsia="Times New Roman" w:hAnsi="Times New Roman"/>
              </w:rPr>
              <w:t>Чувашской Республики</w:t>
            </w:r>
          </w:p>
        </w:tc>
        <w:tc>
          <w:tcPr>
            <w:tcW w:w="2614" w:type="pct"/>
          </w:tcPr>
          <w:p w:rsidR="008746F9" w:rsidRPr="005906D8" w:rsidRDefault="008746F9" w:rsidP="008746F9">
            <w:pPr>
              <w:jc w:val="right"/>
              <w:rPr>
                <w:rFonts w:eastAsia="Times New Roman"/>
                <w:color w:val="000000"/>
              </w:rPr>
            </w:pPr>
          </w:p>
          <w:p w:rsidR="008746F9" w:rsidRPr="005906D8" w:rsidRDefault="008746F9" w:rsidP="008746F9">
            <w:pPr>
              <w:jc w:val="right"/>
              <w:rPr>
                <w:rFonts w:eastAsia="Times New Roman"/>
                <w:color w:val="000000"/>
              </w:rPr>
            </w:pPr>
          </w:p>
          <w:p w:rsidR="008746F9" w:rsidRPr="005906D8" w:rsidRDefault="008746F9" w:rsidP="008746F9">
            <w:pPr>
              <w:jc w:val="right"/>
              <w:rPr>
                <w:rFonts w:eastAsia="Times New Roman"/>
                <w:color w:val="000000"/>
              </w:rPr>
            </w:pPr>
            <w:r w:rsidRPr="005906D8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627023" w:rsidRDefault="00627023" w:rsidP="00627023">
      <w:pPr>
        <w:tabs>
          <w:tab w:val="left" w:pos="851"/>
        </w:tabs>
        <w:outlineLvl w:val="0"/>
      </w:pPr>
    </w:p>
    <w:p w:rsidR="00627023" w:rsidRDefault="00627023" w:rsidP="00627023">
      <w:pPr>
        <w:tabs>
          <w:tab w:val="left" w:pos="851"/>
        </w:tabs>
        <w:outlineLvl w:val="0"/>
      </w:pPr>
    </w:p>
    <w:p w:rsidR="00627023" w:rsidRDefault="00627023" w:rsidP="00627023">
      <w:pPr>
        <w:tabs>
          <w:tab w:val="left" w:pos="851"/>
        </w:tabs>
        <w:outlineLvl w:val="0"/>
      </w:pPr>
    </w:p>
    <w:p w:rsidR="00627023" w:rsidRDefault="00627023" w:rsidP="00627023">
      <w:pPr>
        <w:tabs>
          <w:tab w:val="left" w:pos="851"/>
        </w:tabs>
        <w:outlineLvl w:val="0"/>
      </w:pPr>
    </w:p>
    <w:p w:rsidR="00627023" w:rsidRDefault="00627023" w:rsidP="00627023">
      <w:pPr>
        <w:tabs>
          <w:tab w:val="left" w:pos="851"/>
        </w:tabs>
        <w:outlineLvl w:val="0"/>
      </w:pPr>
    </w:p>
    <w:p w:rsidR="00627023" w:rsidRDefault="00627023" w:rsidP="00627023">
      <w:pPr>
        <w:tabs>
          <w:tab w:val="left" w:pos="851"/>
        </w:tabs>
        <w:outlineLvl w:val="0"/>
      </w:pPr>
    </w:p>
    <w:p w:rsidR="00627023" w:rsidRDefault="00627023" w:rsidP="00627023">
      <w:pPr>
        <w:tabs>
          <w:tab w:val="left" w:pos="851"/>
        </w:tabs>
        <w:outlineLvl w:val="0"/>
      </w:pPr>
    </w:p>
    <w:p w:rsidR="00426BE4" w:rsidRPr="00426BE4" w:rsidRDefault="00426BE4" w:rsidP="008746F9">
      <w:pPr>
        <w:ind w:firstLine="0"/>
      </w:pPr>
    </w:p>
    <w:p w:rsidR="00426BE4" w:rsidRPr="00426BE4" w:rsidRDefault="00426BE4" w:rsidP="00426BE4"/>
    <w:p w:rsidR="00627023" w:rsidRDefault="00627023" w:rsidP="00627023">
      <w:pPr>
        <w:ind w:firstLine="0"/>
      </w:pPr>
    </w:p>
    <w:p w:rsidR="008746F9" w:rsidRDefault="00752D48" w:rsidP="00627023">
      <w:pPr>
        <w:tabs>
          <w:tab w:val="left" w:pos="851"/>
        </w:tabs>
        <w:ind w:firstLine="567"/>
        <w:jc w:val="right"/>
        <w:outlineLvl w:val="0"/>
      </w:pPr>
      <w:r>
        <w:tab/>
      </w:r>
      <w:r w:rsidR="00627023">
        <w:t xml:space="preserve">                      </w:t>
      </w:r>
    </w:p>
    <w:p w:rsidR="00177A1F" w:rsidRDefault="00177A1F" w:rsidP="00294CFD">
      <w:pPr>
        <w:tabs>
          <w:tab w:val="left" w:pos="851"/>
        </w:tabs>
        <w:ind w:firstLine="567"/>
        <w:jc w:val="right"/>
        <w:outlineLvl w:val="0"/>
      </w:pPr>
    </w:p>
    <w:p w:rsidR="00294CFD" w:rsidRPr="00A500F4" w:rsidRDefault="00294CFD" w:rsidP="00294CFD">
      <w:pPr>
        <w:tabs>
          <w:tab w:val="left" w:pos="851"/>
        </w:tabs>
        <w:ind w:firstLine="567"/>
        <w:jc w:val="right"/>
        <w:outlineLvl w:val="0"/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t xml:space="preserve">  Утверждены</w:t>
      </w:r>
    </w:p>
    <w:p w:rsidR="00294CFD" w:rsidRPr="00A500F4" w:rsidRDefault="00294CFD" w:rsidP="00294CFD">
      <w:pPr>
        <w:tabs>
          <w:tab w:val="left" w:pos="851"/>
        </w:tabs>
        <w:ind w:firstLine="567"/>
        <w:jc w:val="right"/>
        <w:outlineLvl w:val="0"/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t xml:space="preserve">               постановлением администрации  </w:t>
      </w:r>
    </w:p>
    <w:p w:rsidR="00294CFD" w:rsidRPr="00A500F4" w:rsidRDefault="00294CFD" w:rsidP="00294CFD">
      <w:pPr>
        <w:tabs>
          <w:tab w:val="left" w:pos="851"/>
        </w:tabs>
        <w:ind w:firstLine="567"/>
        <w:jc w:val="right"/>
        <w:outlineLvl w:val="0"/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t>Шемуршинского муниципального округа</w:t>
      </w:r>
    </w:p>
    <w:p w:rsidR="00294CFD" w:rsidRPr="00A500F4" w:rsidRDefault="00294CFD" w:rsidP="00294CFD">
      <w:pPr>
        <w:tabs>
          <w:tab w:val="left" w:pos="851"/>
        </w:tabs>
        <w:ind w:firstLine="567"/>
        <w:jc w:val="right"/>
        <w:outlineLvl w:val="0"/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t>Чувашской Республики</w:t>
      </w:r>
    </w:p>
    <w:p w:rsidR="00294CFD" w:rsidRPr="00A500F4" w:rsidRDefault="00294CFD" w:rsidP="00294CFD">
      <w:pPr>
        <w:tabs>
          <w:tab w:val="left" w:pos="851"/>
        </w:tabs>
        <w:ind w:firstLine="567"/>
        <w:jc w:val="right"/>
        <w:outlineLvl w:val="0"/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t xml:space="preserve">            от «     »                   2023 г.  №     </w:t>
      </w:r>
    </w:p>
    <w:p w:rsidR="00294CFD" w:rsidRPr="00A500F4" w:rsidRDefault="00294CFD" w:rsidP="00294CFD">
      <w:pPr>
        <w:ind w:firstLine="0"/>
        <w:jc w:val="right"/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tab/>
        <w:t xml:space="preserve"> </w:t>
      </w:r>
    </w:p>
    <w:p w:rsidR="00294CFD" w:rsidRPr="00A500F4" w:rsidRDefault="00294CFD" w:rsidP="00294CFD">
      <w:pPr>
        <w:jc w:val="center"/>
        <w:rPr>
          <w:rFonts w:ascii="Times New Roman" w:eastAsia="Times New Roman" w:hAnsi="Times New Roman" w:cs="Times New Roman"/>
          <w:bCs/>
        </w:rPr>
      </w:pPr>
      <w:r w:rsidRPr="00A500F4">
        <w:rPr>
          <w:rFonts w:ascii="Times New Roman" w:eastAsia="Times New Roman" w:hAnsi="Times New Roman" w:cs="Times New Roman"/>
          <w:bCs/>
          <w:caps/>
        </w:rPr>
        <w:t>ИЗМЕНЕНИЯ</w:t>
      </w:r>
      <w:r w:rsidRPr="00A500F4">
        <w:rPr>
          <w:rFonts w:ascii="Times New Roman" w:eastAsia="Times New Roman" w:hAnsi="Times New Roman" w:cs="Times New Roman"/>
          <w:bCs/>
        </w:rPr>
        <w:t xml:space="preserve">, </w:t>
      </w:r>
    </w:p>
    <w:p w:rsidR="00294CFD" w:rsidRPr="00A500F4" w:rsidRDefault="00294CFD" w:rsidP="00294CFD">
      <w:pPr>
        <w:pStyle w:val="ConsPlusNormal"/>
        <w:jc w:val="center"/>
        <w:rPr>
          <w:sz w:val="24"/>
          <w:szCs w:val="24"/>
        </w:rPr>
      </w:pPr>
      <w:r w:rsidRPr="00A500F4">
        <w:rPr>
          <w:rFonts w:eastAsia="Times New Roman"/>
          <w:bCs/>
          <w:sz w:val="24"/>
          <w:szCs w:val="24"/>
        </w:rPr>
        <w:t xml:space="preserve"> вносимые в муниципальную  программу Шемуршинского муниципального округа Чувашской Республики «</w:t>
      </w:r>
      <w:r w:rsidRPr="00A500F4">
        <w:rPr>
          <w:color w:val="000000"/>
          <w:sz w:val="24"/>
          <w:szCs w:val="24"/>
        </w:rPr>
        <w:t>Обеспечение общественного порядка и противодействие преступности</w:t>
      </w:r>
      <w:r w:rsidRPr="00A500F4">
        <w:rPr>
          <w:sz w:val="24"/>
          <w:szCs w:val="24"/>
        </w:rPr>
        <w:t>»</w:t>
      </w:r>
      <w:r w:rsidR="002965F9" w:rsidRPr="00A500F4">
        <w:rPr>
          <w:sz w:val="24"/>
          <w:szCs w:val="24"/>
        </w:rPr>
        <w:t>.</w:t>
      </w:r>
      <w:r w:rsidRPr="00A500F4">
        <w:rPr>
          <w:sz w:val="24"/>
          <w:szCs w:val="24"/>
        </w:rPr>
        <w:t xml:space="preserve"> </w:t>
      </w:r>
    </w:p>
    <w:p w:rsidR="00294CFD" w:rsidRPr="00A500F4" w:rsidRDefault="00A500F4" w:rsidP="00A500F4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14F35" w:rsidRPr="00A500F4">
        <w:rPr>
          <w:rFonts w:ascii="Times New Roman" w:eastAsia="Times New Roman" w:hAnsi="Times New Roman" w:cs="Times New Roman"/>
        </w:rPr>
        <w:t>Паспорт</w:t>
      </w:r>
      <w:r w:rsidR="00294CFD" w:rsidRPr="00A500F4">
        <w:rPr>
          <w:rFonts w:ascii="Times New Roman" w:eastAsia="Times New Roman" w:hAnsi="Times New Roman" w:cs="Times New Roman"/>
        </w:rPr>
        <w:t xml:space="preserve"> муниципальной  программы Шемуршинского </w:t>
      </w:r>
      <w:r w:rsidR="00294CFD" w:rsidRPr="00A500F4">
        <w:rPr>
          <w:rFonts w:ascii="Times New Roman" w:hAnsi="Times New Roman" w:cs="Times New Roman"/>
          <w:color w:val="000000"/>
        </w:rPr>
        <w:t xml:space="preserve">муниципального округа </w:t>
      </w:r>
      <w:r w:rsidR="00294CFD" w:rsidRPr="00A500F4">
        <w:rPr>
          <w:rFonts w:ascii="Times New Roman" w:eastAsia="Times New Roman" w:hAnsi="Times New Roman" w:cs="Times New Roman"/>
        </w:rPr>
        <w:t>Чувашской Республики «</w:t>
      </w:r>
      <w:r w:rsidR="00CD27C4" w:rsidRPr="00A500F4">
        <w:rPr>
          <w:rFonts w:ascii="Times New Roman" w:hAnsi="Times New Roman" w:cs="Times New Roman"/>
          <w:color w:val="000000"/>
        </w:rPr>
        <w:t>Обеспечение общественного порядка и противодействие преступности</w:t>
      </w:r>
      <w:r w:rsidR="00294CFD" w:rsidRPr="00A500F4">
        <w:rPr>
          <w:rFonts w:ascii="Times New Roman" w:eastAsia="Times New Roman" w:hAnsi="Times New Roman" w:cs="Times New Roman"/>
        </w:rPr>
        <w:t>»  (д</w:t>
      </w:r>
      <w:r w:rsidR="00114F35" w:rsidRPr="00A500F4">
        <w:rPr>
          <w:rFonts w:ascii="Times New Roman" w:eastAsia="Times New Roman" w:hAnsi="Times New Roman" w:cs="Times New Roman"/>
        </w:rPr>
        <w:t xml:space="preserve">алее – Муниципальная программа) </w:t>
      </w:r>
      <w:r w:rsidR="00294CFD" w:rsidRPr="00A500F4">
        <w:rPr>
          <w:rFonts w:ascii="Times New Roman" w:eastAsia="Times New Roman" w:hAnsi="Times New Roman" w:cs="Times New Roman"/>
        </w:rPr>
        <w:t xml:space="preserve">изложить в следующей редакции: </w:t>
      </w:r>
    </w:p>
    <w:p w:rsidR="00294CFD" w:rsidRPr="00A500F4" w:rsidRDefault="00A500F4" w:rsidP="002965F9">
      <w:pPr>
        <w:pStyle w:val="2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</w:t>
      </w:r>
      <w:r w:rsidR="00294CFD" w:rsidRPr="00A500F4">
        <w:rPr>
          <w:rFonts w:ascii="Times New Roman" w:hAnsi="Times New Roman"/>
          <w:color w:val="auto"/>
          <w:sz w:val="24"/>
          <w:szCs w:val="24"/>
        </w:rPr>
        <w:t>Паспорт</w:t>
      </w:r>
    </w:p>
    <w:p w:rsidR="00294CFD" w:rsidRPr="00A500F4" w:rsidRDefault="00294CFD" w:rsidP="00294CFD">
      <w:pPr>
        <w:pStyle w:val="ConsPlusNormal"/>
        <w:jc w:val="center"/>
        <w:rPr>
          <w:b/>
          <w:sz w:val="24"/>
          <w:szCs w:val="24"/>
        </w:rPr>
      </w:pPr>
      <w:r w:rsidRPr="00A500F4">
        <w:rPr>
          <w:b/>
          <w:sz w:val="24"/>
          <w:szCs w:val="24"/>
        </w:rPr>
        <w:t>муниципальной программы Шемуршинского муниципального округа</w:t>
      </w:r>
    </w:p>
    <w:p w:rsidR="00294CFD" w:rsidRPr="00A500F4" w:rsidRDefault="00294CFD" w:rsidP="00294CFD">
      <w:pPr>
        <w:pStyle w:val="ConsPlusNormal"/>
        <w:jc w:val="center"/>
        <w:rPr>
          <w:b/>
          <w:sz w:val="24"/>
          <w:szCs w:val="24"/>
        </w:rPr>
      </w:pPr>
      <w:r w:rsidRPr="00A500F4">
        <w:rPr>
          <w:b/>
          <w:sz w:val="24"/>
          <w:szCs w:val="24"/>
        </w:rPr>
        <w:t xml:space="preserve">Чувашской Республики </w:t>
      </w:r>
      <w:r w:rsidRPr="00A500F4">
        <w:rPr>
          <w:sz w:val="24"/>
          <w:szCs w:val="24"/>
        </w:rPr>
        <w:t xml:space="preserve"> </w:t>
      </w:r>
      <w:r w:rsidRPr="00A500F4">
        <w:rPr>
          <w:b/>
          <w:sz w:val="24"/>
          <w:szCs w:val="24"/>
        </w:rPr>
        <w:t>«</w:t>
      </w:r>
      <w:r w:rsidRPr="00A500F4">
        <w:rPr>
          <w:b/>
          <w:color w:val="000000"/>
          <w:sz w:val="24"/>
          <w:szCs w:val="24"/>
        </w:rPr>
        <w:t>Обеспечение общественного порядка и противодействие преступности</w:t>
      </w:r>
      <w:r w:rsidRPr="00A500F4">
        <w:rPr>
          <w:b/>
          <w:sz w:val="24"/>
          <w:szCs w:val="24"/>
        </w:rPr>
        <w:t xml:space="preserve">» </w:t>
      </w:r>
    </w:p>
    <w:p w:rsidR="00294CFD" w:rsidRPr="000531D8" w:rsidRDefault="00294CFD" w:rsidP="00294C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4CFD" w:rsidRDefault="00294CFD" w:rsidP="00294CFD">
      <w:pPr>
        <w:ind w:firstLine="0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4"/>
        <w:gridCol w:w="6804"/>
      </w:tblGrid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Ответственный исполнитель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Отдел социального развития администрации Шемуршинск</w:t>
            </w:r>
            <w:r>
              <w:rPr>
                <w:spacing w:val="-4"/>
              </w:rPr>
              <w:t>ого муниципальн</w:t>
            </w:r>
            <w:r w:rsidR="00F105D1">
              <w:rPr>
                <w:spacing w:val="-4"/>
              </w:rPr>
              <w:t>ого округа Чувашской Республики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Соисполнители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D272EE">
              <w:rPr>
                <w:spacing w:val="-4"/>
              </w:rPr>
              <w:t>Бюджетное учреждение "</w:t>
            </w:r>
            <w:proofErr w:type="spellStart"/>
            <w:r w:rsidRPr="00D272EE">
              <w:rPr>
                <w:spacing w:val="-4"/>
              </w:rPr>
              <w:t>Шемуршинская</w:t>
            </w:r>
            <w:proofErr w:type="spellEnd"/>
            <w:r w:rsidR="00F105D1">
              <w:rPr>
                <w:spacing w:val="-4"/>
              </w:rPr>
              <w:t xml:space="preserve"> районная больница" Министерства</w:t>
            </w:r>
            <w:r w:rsidRPr="00D272EE">
              <w:rPr>
                <w:spacing w:val="-4"/>
              </w:rPr>
              <w:t xml:space="preserve"> здравоохранения Чувашской Республики (по согласованию);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Отдел образования и молодежной политики ад</w:t>
            </w:r>
            <w:r>
              <w:rPr>
                <w:spacing w:val="-4"/>
              </w:rPr>
              <w:t>министрации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БУ ЧР "Шемуршинский центр социального обсл</w:t>
            </w:r>
            <w:r w:rsidR="00F105D1">
              <w:rPr>
                <w:spacing w:val="-4"/>
              </w:rPr>
              <w:t>уживания населения" Министерства</w:t>
            </w:r>
            <w:r w:rsidRPr="00426BE4">
              <w:rPr>
                <w:spacing w:val="-4"/>
              </w:rPr>
              <w:t xml:space="preserve"> труда и социальной защиты Чувашской Республики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>КУ ЧР "ЦЗН Шемуршинского муниципального округа</w:t>
            </w:r>
            <w:r w:rsidR="00F105D1">
              <w:rPr>
                <w:spacing w:val="-4"/>
              </w:rPr>
              <w:t>" Министерства</w:t>
            </w:r>
            <w:r w:rsidRPr="00426BE4">
              <w:rPr>
                <w:spacing w:val="-4"/>
              </w:rPr>
              <w:t xml:space="preserve"> труда и социальной защиты Чувашской Республики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>ОП по Шемуршинскому муниципальному округу</w:t>
            </w:r>
            <w:r w:rsidRPr="00426BE4">
              <w:rPr>
                <w:spacing w:val="-4"/>
              </w:rPr>
              <w:t xml:space="preserve"> МО МВД РФ "Батыревский" (по согласованию);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IV Алатырской Епархии (по согласованию);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Отдел ЗАГС админ</w:t>
            </w:r>
            <w:r>
              <w:rPr>
                <w:spacing w:val="-4"/>
              </w:rPr>
              <w:t>истрации Шемуршинского муниципального округа</w:t>
            </w:r>
            <w:r w:rsidRPr="00426BE4">
              <w:rPr>
                <w:spacing w:val="-4"/>
              </w:rPr>
              <w:t xml:space="preserve"> Чуваш</w:t>
            </w:r>
            <w:r>
              <w:rPr>
                <w:spacing w:val="-4"/>
              </w:rPr>
              <w:t>ской Республики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>"Редакция Шемуршинской окружной</w:t>
            </w:r>
            <w:r w:rsidRPr="00426BE4">
              <w:rPr>
                <w:spacing w:val="-4"/>
              </w:rPr>
              <w:t xml:space="preserve"> газеты" "Шамарша хыпаре"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Сектор информационного обеспечения отдела организацио</w:t>
            </w:r>
            <w:r>
              <w:rPr>
                <w:spacing w:val="-4"/>
              </w:rPr>
              <w:t>нной работы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Сектор специальных программ ад</w:t>
            </w:r>
            <w:r>
              <w:rPr>
                <w:spacing w:val="-4"/>
              </w:rPr>
              <w:t>министрации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</w:t>
            </w:r>
            <w:r>
              <w:rPr>
                <w:spacing w:val="-4"/>
              </w:rPr>
              <w:t>.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Участники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385A6A">
              <w:rPr>
                <w:spacing w:val="-4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spacing w:val="-4"/>
              </w:rPr>
              <w:t xml:space="preserve">администрации </w:t>
            </w:r>
            <w:r w:rsidRPr="00385A6A">
              <w:rPr>
                <w:spacing w:val="-4"/>
              </w:rPr>
              <w:t>Шемуршинского муниципального округа Чувашской Республики;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Отдел социального развития ад</w:t>
            </w:r>
            <w:r>
              <w:rPr>
                <w:spacing w:val="-4"/>
              </w:rPr>
              <w:t xml:space="preserve">министрации </w:t>
            </w:r>
            <w:r w:rsidRPr="00385A6A">
              <w:rPr>
                <w:spacing w:val="-4"/>
              </w:rPr>
              <w:t>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Батыревский межмуниципальный филиал ФКУ УИИ УФСИН </w:t>
            </w:r>
            <w:r w:rsidRPr="00426BE4">
              <w:rPr>
                <w:spacing w:val="-4"/>
              </w:rPr>
              <w:lastRenderedPageBreak/>
              <w:t>России по Чувашской Республике (по согласованию);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Бюджетное учреждение </w:t>
            </w:r>
            <w:r w:rsidRPr="00D272EE">
              <w:rPr>
                <w:spacing w:val="-4"/>
              </w:rPr>
              <w:t>"</w:t>
            </w:r>
            <w:proofErr w:type="spellStart"/>
            <w:r w:rsidRPr="00D272EE">
              <w:rPr>
                <w:spacing w:val="-4"/>
              </w:rPr>
              <w:t>Шемуршинская</w:t>
            </w:r>
            <w:proofErr w:type="spellEnd"/>
            <w:r w:rsidRPr="00D272EE">
              <w:rPr>
                <w:spacing w:val="-4"/>
              </w:rPr>
              <w:t xml:space="preserve"> районная больница"</w:t>
            </w:r>
            <w:r w:rsidR="00F105D1">
              <w:rPr>
                <w:spacing w:val="-4"/>
              </w:rPr>
              <w:t xml:space="preserve"> Министерства</w:t>
            </w:r>
            <w:r w:rsidRPr="00426BE4">
              <w:rPr>
                <w:spacing w:val="-4"/>
              </w:rPr>
              <w:t xml:space="preserve"> здравоохранения Чувашской Республики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Отдел образования и молодежной политики ад</w:t>
            </w:r>
            <w:r>
              <w:rPr>
                <w:spacing w:val="-4"/>
              </w:rPr>
              <w:t>министрации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БУ ЧР "Шемуршинский центр социального обсл</w:t>
            </w:r>
            <w:r w:rsidR="00F105D1">
              <w:rPr>
                <w:spacing w:val="-4"/>
              </w:rPr>
              <w:t>уживания населения" Министерства</w:t>
            </w:r>
            <w:r w:rsidRPr="00426BE4">
              <w:rPr>
                <w:spacing w:val="-4"/>
              </w:rPr>
              <w:t xml:space="preserve"> труда и социальной защиты Чувашской Республики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>КУ ЧР "ЦЗН Шемуршинского муниципального округа</w:t>
            </w:r>
            <w:r w:rsidRPr="00426BE4">
              <w:rPr>
                <w:spacing w:val="-4"/>
              </w:rPr>
              <w:t>" Министерство труда и социальной защиты Чувашской Республики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ОП по Шемуршинскому муниципальному округу </w:t>
            </w:r>
            <w:r w:rsidRPr="00426BE4">
              <w:rPr>
                <w:spacing w:val="-4"/>
              </w:rPr>
              <w:t xml:space="preserve"> МО МВД РФ "Батыревский" (по согласованию);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IV Алатырской Епархии (по согласованию);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ЗАГС </w:t>
            </w:r>
            <w:r>
              <w:rPr>
                <w:spacing w:val="-4"/>
              </w:rPr>
              <w:t>администрации Шемуршинского округа</w:t>
            </w:r>
            <w:r w:rsidRPr="00426BE4">
              <w:rPr>
                <w:spacing w:val="-4"/>
              </w:rPr>
              <w:t xml:space="preserve"> Чувашс</w:t>
            </w:r>
            <w:r>
              <w:rPr>
                <w:spacing w:val="-4"/>
              </w:rPr>
              <w:t>кой Республики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>"Редакция Шемуршинской окружной</w:t>
            </w:r>
            <w:r w:rsidRPr="00426BE4">
              <w:rPr>
                <w:spacing w:val="-4"/>
              </w:rPr>
              <w:t xml:space="preserve"> газеты" "Шамарша хыпаре" Мининформполитики Чувашии</w:t>
            </w:r>
            <w:r>
              <w:rPr>
                <w:spacing w:val="-4"/>
              </w:rPr>
              <w:t xml:space="preserve"> (по согласованию)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Сектор информационного обеспечения отдела организацио</w:t>
            </w:r>
            <w:r>
              <w:rPr>
                <w:spacing w:val="-4"/>
              </w:rPr>
              <w:t>нной работы Шемуршинского округа</w:t>
            </w:r>
            <w:r w:rsidRPr="00426BE4">
              <w:rPr>
                <w:spacing w:val="-4"/>
              </w:rPr>
              <w:t xml:space="preserve"> Чувашской Республики; 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Сектор специальных программ ад</w:t>
            </w:r>
            <w:r>
              <w:rPr>
                <w:spacing w:val="-4"/>
              </w:rPr>
              <w:t>министрации Шемуршинского округа</w:t>
            </w:r>
            <w:r w:rsidRPr="00426BE4">
              <w:rPr>
                <w:spacing w:val="-4"/>
              </w:rPr>
              <w:t xml:space="preserve"> Чувашской Республики;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Учреждения и организации различных форм со</w:t>
            </w:r>
            <w:r>
              <w:rPr>
                <w:spacing w:val="-4"/>
              </w:rPr>
              <w:t>бственности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Общественные организации и </w:t>
            </w:r>
            <w:r>
              <w:rPr>
                <w:spacing w:val="-4"/>
              </w:rPr>
              <w:t>объединения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</w:t>
            </w:r>
            <w:r>
              <w:rPr>
                <w:spacing w:val="-4"/>
              </w:rPr>
              <w:t>.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lastRenderedPageBreak/>
              <w:t>Подпрограммы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"Профилактика прав</w:t>
            </w:r>
            <w:r>
              <w:rPr>
                <w:spacing w:val="-4"/>
              </w:rPr>
              <w:t>онарушений в Шемуршинском муниципальном округе</w:t>
            </w:r>
            <w:r w:rsidRPr="00426BE4">
              <w:rPr>
                <w:spacing w:val="-4"/>
              </w:rPr>
              <w:t xml:space="preserve"> Чувашской Республики";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rPr>
                <w:spacing w:val="-4"/>
              </w:rPr>
              <w:t xml:space="preserve">"Профилактика незаконного потребления наркотических средств и психотропных веществ, </w:t>
            </w:r>
            <w:r>
              <w:rPr>
                <w:spacing w:val="-4"/>
              </w:rPr>
              <w:t>наркомании в Шемуршинском муниципальном округе Чувашской Республики</w:t>
            </w:r>
            <w:r w:rsidRPr="00426BE4">
              <w:rPr>
                <w:spacing w:val="-4"/>
              </w:rPr>
              <w:t>"</w:t>
            </w:r>
            <w:r>
              <w:rPr>
                <w:spacing w:val="-4"/>
              </w:rPr>
              <w:t>;</w:t>
            </w:r>
          </w:p>
          <w:p w:rsidR="00294CFD" w:rsidRPr="00426BE4" w:rsidRDefault="00266A86" w:rsidP="00294CFD">
            <w:pPr>
              <w:pStyle w:val="a6"/>
              <w:jc w:val="both"/>
              <w:rPr>
                <w:spacing w:val="-4"/>
              </w:rPr>
            </w:pPr>
            <w:hyperlink w:anchor="sub_1030" w:history="1">
              <w:r w:rsidR="00294CFD" w:rsidRPr="00426BE4">
                <w:rPr>
                  <w:rStyle w:val="a5"/>
                  <w:b w:val="0"/>
                  <w:color w:val="auto"/>
                  <w:spacing w:val="-4"/>
                </w:rPr>
                <w:t>"Предупреждение детской беспризорности, безнадзорности и правонарушений несовершеннолетних</w:t>
              </w:r>
              <w:r w:rsidR="00294CFD">
                <w:rPr>
                  <w:rStyle w:val="a5"/>
                  <w:b w:val="0"/>
                  <w:color w:val="auto"/>
                  <w:spacing w:val="-4"/>
                </w:rPr>
                <w:t xml:space="preserve"> в Шемуршинском муниципальном округе Чувашской Республики</w:t>
              </w:r>
              <w:r w:rsidR="00294CFD" w:rsidRPr="00426BE4">
                <w:rPr>
                  <w:rStyle w:val="a5"/>
                  <w:b w:val="0"/>
                  <w:color w:val="auto"/>
                  <w:spacing w:val="-4"/>
                </w:rPr>
                <w:t>"</w:t>
              </w:r>
            </w:hyperlink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Цели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совершенствование взаимодействия, правоохранительных, контролирующих органов, органов местного сам</w:t>
            </w:r>
            <w:r>
              <w:rPr>
                <w:spacing w:val="-4"/>
              </w:rPr>
              <w:t>оуправления Шемуршинского муниципального округа</w:t>
            </w:r>
            <w:r w:rsidRPr="00426BE4">
              <w:rPr>
                <w:spacing w:val="-4"/>
              </w:rPr>
              <w:t xml:space="preserve">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426BE4">
              <w:rPr>
                <w:spacing w:val="-4"/>
              </w:rPr>
              <w:t>контроль за</w:t>
            </w:r>
            <w:proofErr w:type="gramEnd"/>
            <w:r w:rsidRPr="00426BE4">
              <w:rPr>
                <w:spacing w:val="-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профилактика незаконного потребления наркотических средств и психотропных веществ;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lastRenderedPageBreak/>
              <w:t>Задачи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совершенствование взаимодействия правоохранительных, контролирующих органов, </w:t>
            </w:r>
            <w:r>
              <w:rPr>
                <w:spacing w:val="-4"/>
              </w:rPr>
              <w:t>территориальных отделов управления по благоустройству и развитию территорий Шемуршинского муниципального округа</w:t>
            </w:r>
            <w:r w:rsidRPr="00426BE4">
              <w:rPr>
                <w:spacing w:val="-4"/>
              </w:rPr>
              <w:t>, граждан, их объединений, участвующих в охране общественного порядка (далее - общественные формирования) в сфере профилактики правонарушений и борьбы с преступностью;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снижение уровня подростковой преступности на</w:t>
            </w:r>
            <w:r>
              <w:rPr>
                <w:spacing w:val="-4"/>
              </w:rPr>
              <w:t xml:space="preserve"> территории Шемуршинского муниципального округа</w:t>
            </w:r>
            <w:r w:rsidRPr="00426BE4">
              <w:rPr>
                <w:spacing w:val="-4"/>
              </w:rPr>
              <w:t>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создание сегмента системы комплексной реабилитации и </w:t>
            </w:r>
            <w:proofErr w:type="spellStart"/>
            <w:r w:rsidRPr="00426BE4">
              <w:rPr>
                <w:spacing w:val="-4"/>
              </w:rPr>
              <w:t>ресоциализации</w:t>
            </w:r>
            <w:proofErr w:type="spellEnd"/>
            <w:r w:rsidRPr="00426BE4">
              <w:rPr>
                <w:spacing w:val="-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Целевые индикаторы и показатели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>
              <w:rPr>
                <w:spacing w:val="-4"/>
              </w:rPr>
              <w:t>к 2026 году (по сравнению с 2023</w:t>
            </w:r>
            <w:r w:rsidRPr="00426BE4">
              <w:rPr>
                <w:spacing w:val="-4"/>
              </w:rPr>
              <w:t xml:space="preserve"> годом) будут достигнуты следующие целевые индикаторы и показатели: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доля ранее судимых лиц от общего числа лиц, привлеченных к уголовной ответственности - с 42,0 до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30 %;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уровень преступлений, совершенных на улицах и в других общественных местах на 10 тыс. населения - с 19 до 18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- с 37,5 до 32 %;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число несовершеннолетних, совершивших преступления, в расчете на 1 тыс. несовершеннолетних в возрасте от 14 до 18 лет - с 4 до 1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человека;</w:t>
            </w:r>
          </w:p>
          <w:p w:rsidR="00294CFD" w:rsidRPr="00426BE4" w:rsidRDefault="00294CFD" w:rsidP="00294CFD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доля преступлений </w:t>
            </w:r>
            <w:proofErr w:type="spellStart"/>
            <w:r w:rsidRPr="00426BE4">
              <w:rPr>
                <w:spacing w:val="-4"/>
              </w:rPr>
              <w:t>превинтивной</w:t>
            </w:r>
            <w:proofErr w:type="spellEnd"/>
            <w:r w:rsidRPr="00426BE4">
              <w:rPr>
                <w:spacing w:val="-4"/>
              </w:rPr>
              <w:t xml:space="preserve"> направленности в общем массиве расследованных преступлений - с 93,9 до 94,7 %;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распространенность преступлений в сфере незаконного оборота наркотиков на 10 тыс. населения - с 1,5 до 1 человека;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удельный вес </w:t>
            </w:r>
            <w:proofErr w:type="spellStart"/>
            <w:r w:rsidRPr="00426BE4">
              <w:rPr>
                <w:spacing w:val="-4"/>
              </w:rPr>
              <w:t>наркопреступлений</w:t>
            </w:r>
            <w:proofErr w:type="spellEnd"/>
            <w:r w:rsidRPr="00426BE4">
              <w:rPr>
                <w:spacing w:val="-4"/>
              </w:rPr>
              <w:t xml:space="preserve"> в общем количестве зарегистрированных преступных деяний - с 1,25 до 1,13 %;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– 0 %;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26BE4">
              <w:rPr>
                <w:spacing w:val="-4"/>
              </w:rPr>
              <w:t>наркопреступлений</w:t>
            </w:r>
            <w:proofErr w:type="spellEnd"/>
            <w:r w:rsidRPr="00426BE4">
              <w:rPr>
                <w:spacing w:val="-4"/>
              </w:rPr>
              <w:t xml:space="preserve"> - 0 %;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с 20 до 30 %;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доля больных наркоманией, привлеченных к мероприятиям медико-социальной реабилитации, в общем числе больных наркоманией, пролеченных стационарно - с 33,3 до 50 %;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число больных наркоманией, находящихся в ремиссии свыше двух лет, на 100 больных среднегодового контингента - 0 %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lastRenderedPageBreak/>
              <w:t>Сроки и этапы реализации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294CFD" w:rsidRDefault="00294CFD" w:rsidP="00294CFD">
            <w:pPr>
              <w:pStyle w:val="a6"/>
              <w:jc w:val="both"/>
            </w:pPr>
            <w:r w:rsidRPr="00294CFD">
              <w:t>2023 - 2026 годы:</w:t>
            </w:r>
          </w:p>
          <w:p w:rsidR="00294CFD" w:rsidRPr="00294CFD" w:rsidRDefault="00294CFD" w:rsidP="00294CFD">
            <w:pPr>
              <w:ind w:firstLine="33"/>
              <w:rPr>
                <w:spacing w:val="-4"/>
              </w:rPr>
            </w:pPr>
            <w:r w:rsidRPr="00294CFD">
              <w:rPr>
                <w:spacing w:val="-4"/>
                <w:lang w:val="en-US"/>
              </w:rPr>
              <w:t>I</w:t>
            </w:r>
            <w:r w:rsidRPr="00294CFD">
              <w:rPr>
                <w:spacing w:val="-4"/>
              </w:rPr>
              <w:t xml:space="preserve"> этап – 2023-2024 годы;</w:t>
            </w:r>
          </w:p>
          <w:p w:rsidR="00294CFD" w:rsidRPr="00294CFD" w:rsidRDefault="00294CFD" w:rsidP="00294CFD">
            <w:pPr>
              <w:ind w:firstLine="33"/>
              <w:rPr>
                <w:spacing w:val="-4"/>
              </w:rPr>
            </w:pPr>
            <w:r w:rsidRPr="00294CFD">
              <w:rPr>
                <w:spacing w:val="-4"/>
                <w:lang w:val="en-US"/>
              </w:rPr>
              <w:t>II</w:t>
            </w:r>
            <w:r w:rsidRPr="00294CFD">
              <w:rPr>
                <w:spacing w:val="-4"/>
              </w:rPr>
              <w:t xml:space="preserve"> этап – 2025-2026 годы;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294CFD" w:rsidRDefault="00294CFD" w:rsidP="00294CFD">
            <w:pPr>
              <w:rPr>
                <w:spacing w:val="-6"/>
              </w:rPr>
            </w:pPr>
            <w:r w:rsidRPr="00294CFD">
              <w:t xml:space="preserve">прогнозируемые объемы финансирования реализации мероприятий муниципальной программы в 2023 - 2026 годах составляют </w:t>
            </w:r>
            <w:r w:rsidRPr="00294CFD">
              <w:rPr>
                <w:spacing w:val="-6"/>
              </w:rPr>
              <w:t>–3374,8 тыс</w:t>
            </w:r>
            <w:proofErr w:type="gramStart"/>
            <w:r w:rsidRPr="00294CFD">
              <w:rPr>
                <w:spacing w:val="-6"/>
              </w:rPr>
              <w:t>.р</w:t>
            </w:r>
            <w:proofErr w:type="gramEnd"/>
            <w:r w:rsidRPr="00294CFD">
              <w:rPr>
                <w:spacing w:val="-6"/>
              </w:rPr>
              <w:t>ублей, в том числе: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 xml:space="preserve">в 2023 году – </w:t>
            </w:r>
            <w:r w:rsidRPr="00294CFD">
              <w:rPr>
                <w:rFonts w:ascii="Times New Roman" w:hAnsi="Times New Roman"/>
                <w:b/>
                <w:bCs/>
                <w:color w:val="000000"/>
              </w:rPr>
              <w:t>793,9</w:t>
            </w:r>
            <w:r w:rsidRPr="00294CFD">
              <w:rPr>
                <w:spacing w:val="-4"/>
              </w:rPr>
              <w:t> тыс. рублей;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в 2024 году –  895,1</w:t>
            </w:r>
            <w:r w:rsidRPr="00294CF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94CFD">
              <w:rPr>
                <w:spacing w:val="-4"/>
              </w:rPr>
              <w:t>тыс. рублей;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в 2025-году –  842,9</w:t>
            </w:r>
            <w:r w:rsidRPr="00294CF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94CFD">
              <w:rPr>
                <w:spacing w:val="-4"/>
              </w:rPr>
              <w:t>тыс. рублей;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в 2026 году – 842,9 тыс</w:t>
            </w:r>
            <w:proofErr w:type="gramStart"/>
            <w:r w:rsidRPr="00294CFD">
              <w:rPr>
                <w:spacing w:val="-4"/>
              </w:rPr>
              <w:t>.р</w:t>
            </w:r>
            <w:proofErr w:type="gramEnd"/>
            <w:r w:rsidRPr="00294CFD">
              <w:rPr>
                <w:spacing w:val="-4"/>
              </w:rPr>
              <w:t>ублей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из них средства: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бюджета Шемуршинского округа Чувашской Республики –3374,8</w:t>
            </w:r>
            <w:r w:rsidRPr="00294CFD">
              <w:rPr>
                <w:spacing w:val="-6"/>
              </w:rPr>
              <w:t xml:space="preserve"> т</w:t>
            </w:r>
            <w:r w:rsidRPr="00294CFD">
              <w:rPr>
                <w:spacing w:val="-4"/>
              </w:rPr>
              <w:t>ыс. рублей (100 %), в том числе: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 xml:space="preserve">в 2023 году – </w:t>
            </w:r>
            <w:r w:rsidRPr="00294CFD">
              <w:rPr>
                <w:rFonts w:ascii="Times New Roman" w:hAnsi="Times New Roman"/>
                <w:b/>
                <w:bCs/>
                <w:color w:val="000000"/>
              </w:rPr>
              <w:t>793,9</w:t>
            </w:r>
            <w:r w:rsidRPr="00294CFD">
              <w:rPr>
                <w:spacing w:val="-4"/>
              </w:rPr>
              <w:t> тыс. рублей;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в 2024 году –  895,1</w:t>
            </w:r>
            <w:r w:rsidRPr="00294CF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94CFD">
              <w:rPr>
                <w:spacing w:val="-4"/>
              </w:rPr>
              <w:t>тыс. рублей;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 xml:space="preserve">в 2025-году –  </w:t>
            </w:r>
            <w:r w:rsidRPr="00294CFD">
              <w:rPr>
                <w:rFonts w:ascii="Times New Roman" w:hAnsi="Times New Roman"/>
                <w:b/>
                <w:bCs/>
                <w:color w:val="000000"/>
              </w:rPr>
              <w:t xml:space="preserve">842,9 </w:t>
            </w:r>
            <w:r w:rsidRPr="00294CFD">
              <w:rPr>
                <w:spacing w:val="-4"/>
              </w:rPr>
              <w:t>тыс. рублей;</w:t>
            </w:r>
          </w:p>
          <w:p w:rsidR="00294CFD" w:rsidRPr="00294CFD" w:rsidRDefault="00294CFD" w:rsidP="00294CFD">
            <w:pPr>
              <w:rPr>
                <w:spacing w:val="-4"/>
              </w:rPr>
            </w:pPr>
            <w:r w:rsidRPr="00294CFD">
              <w:rPr>
                <w:spacing w:val="-4"/>
              </w:rPr>
              <w:t>в 2026 году – 842,9 тыс</w:t>
            </w:r>
            <w:proofErr w:type="gramStart"/>
            <w:r w:rsidRPr="00294CFD">
              <w:rPr>
                <w:spacing w:val="-4"/>
              </w:rPr>
              <w:t>.р</w:t>
            </w:r>
            <w:proofErr w:type="gramEnd"/>
            <w:r w:rsidRPr="00294CFD">
              <w:rPr>
                <w:spacing w:val="-4"/>
              </w:rPr>
              <w:t>ублей</w:t>
            </w:r>
          </w:p>
        </w:tc>
      </w:tr>
      <w:tr w:rsidR="00294CFD" w:rsidRPr="00426BE4" w:rsidTr="00294C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Ожидаемые результаты реализации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4CFD" w:rsidRPr="00426BE4" w:rsidRDefault="00294CFD" w:rsidP="00294CFD">
            <w:pPr>
              <w:pStyle w:val="a6"/>
              <w:jc w:val="both"/>
            </w:pPr>
            <w:r w:rsidRPr="00426BE4">
              <w:t>реализация муниципальной программы позволит: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снизить количество общественно-опасных преступлений за счет предупреждения совершения тяжких и особо тяжких преступлений;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 xml:space="preserve">сократить уровень рецидивной преступности, доли несовершеннолетних преступников; 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 xml:space="preserve">снизить </w:t>
            </w:r>
            <w:proofErr w:type="spellStart"/>
            <w:r w:rsidRPr="00426BE4">
              <w:t>криминогенность</w:t>
            </w:r>
            <w:proofErr w:type="spellEnd"/>
            <w:r w:rsidRPr="00426BE4">
              <w:t xml:space="preserve"> общественных мест;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 xml:space="preserve">снизить тяжесть последствий от преступных посягательств, дорожно-транспортных происшествий и повысить </w:t>
            </w:r>
            <w:proofErr w:type="spellStart"/>
            <w:r w:rsidRPr="00426BE4">
              <w:t>возмещаемость</w:t>
            </w:r>
            <w:proofErr w:type="spellEnd"/>
            <w:r w:rsidRPr="00426BE4">
              <w:t xml:space="preserve"> нанесенного гражданам ущерба;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снизить количество преступлений на улицах и в других общественных местах;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увеличить количество лиц асоциального поведения, охваченных системой профилактических мер;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повысить доверие населения к правоохранительным органам, а также правовой культуры населения;</w:t>
            </w:r>
          </w:p>
          <w:p w:rsidR="00294CFD" w:rsidRPr="00426BE4" w:rsidRDefault="00294CFD" w:rsidP="00294CFD">
            <w:pPr>
              <w:ind w:firstLine="0"/>
            </w:pPr>
            <w:r w:rsidRPr="00426BE4">
              <w:t>сохранить трудоспособность граждан за счет сокращения числа погибших и снижения тяжести последствий преступных посягательств;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расширить охват несовершеннолетних асоциального поведения профилактическими мерами;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снизить количество преступлений, совершенных лицами, ранее их совершавшими;</w:t>
            </w:r>
          </w:p>
          <w:p w:rsidR="00294CFD" w:rsidRPr="00426BE4" w:rsidRDefault="00294CFD" w:rsidP="00294CFD">
            <w:pPr>
              <w:pStyle w:val="a6"/>
              <w:jc w:val="both"/>
            </w:pPr>
            <w:r w:rsidRPr="00426BE4">
              <w:t>снизить количество преступлений, совершенных лицами в состоянии алкогольного опьянения;</w:t>
            </w:r>
          </w:p>
          <w:p w:rsidR="00294CFD" w:rsidRPr="00426BE4" w:rsidRDefault="00294CFD" w:rsidP="00294CFD">
            <w:pPr>
              <w:pStyle w:val="a6"/>
              <w:jc w:val="both"/>
            </w:pPr>
            <w:proofErr w:type="gramStart"/>
            <w:r w:rsidRPr="00426BE4">
              <w:t>снизить число несовершеннолетних</w:t>
            </w:r>
            <w:proofErr w:type="gramEnd"/>
            <w:r w:rsidRPr="00426BE4">
              <w:t>, совершивших преступления;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снизить доступность наркотических средств и психотропных веще</w:t>
            </w:r>
            <w:proofErr w:type="gramStart"/>
            <w:r w:rsidRPr="00426BE4">
              <w:rPr>
                <w:spacing w:val="-6"/>
              </w:rPr>
              <w:t>ств дл</w:t>
            </w:r>
            <w:proofErr w:type="gramEnd"/>
            <w:r>
              <w:rPr>
                <w:spacing w:val="-6"/>
              </w:rPr>
              <w:t>я населения Шемуршинского муниципального округа</w:t>
            </w:r>
            <w:r w:rsidRPr="00426BE4">
              <w:rPr>
                <w:spacing w:val="-6"/>
              </w:rPr>
              <w:t>, прежде всего несовершеннолетних;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снизить масштаб незаконного потребления наркотических средств и психотропных веществ;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lastRenderedPageBreak/>
              <w:t>увеличить количества изъятых из незаконного оборота наркотических средств и психотропных веществ;</w:t>
            </w:r>
          </w:p>
          <w:p w:rsidR="00294CFD" w:rsidRPr="00426BE4" w:rsidRDefault="00294CFD" w:rsidP="00294CFD">
            <w:pPr>
              <w:ind w:firstLine="0"/>
              <w:rPr>
                <w:spacing w:val="-6"/>
              </w:rPr>
            </w:pPr>
            <w:r w:rsidRPr="00426BE4">
              <w:rPr>
                <w:spacing w:val="-6"/>
              </w:rPr>
              <w:t>увеличить доли больных наркоманией, находящихся в ремиссии более двух лет;</w:t>
            </w:r>
          </w:p>
          <w:p w:rsidR="00294CFD" w:rsidRPr="00426BE4" w:rsidRDefault="00294CFD" w:rsidP="00294CFD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увеличить число детей, подростков, молодежи, охваченных профилактическими мероприятиями;</w:t>
            </w:r>
          </w:p>
          <w:p w:rsidR="00294CFD" w:rsidRPr="00426BE4" w:rsidRDefault="00294CFD" w:rsidP="00294CFD">
            <w:pPr>
              <w:ind w:left="-3369" w:firstLine="0"/>
            </w:pPr>
          </w:p>
        </w:tc>
      </w:tr>
    </w:tbl>
    <w:p w:rsidR="00114F35" w:rsidRPr="00670FF0" w:rsidRDefault="00294CFD" w:rsidP="00670FF0">
      <w:pPr>
        <w:ind w:firstLine="0"/>
        <w:rPr>
          <w:b/>
        </w:rPr>
      </w:pPr>
      <w:r w:rsidRPr="00670FF0">
        <w:rPr>
          <w:b/>
        </w:rPr>
        <w:lastRenderedPageBreak/>
        <w:tab/>
      </w:r>
    </w:p>
    <w:p w:rsidR="00294CFD" w:rsidRPr="00670FF0" w:rsidRDefault="00294CFD" w:rsidP="00670FF0">
      <w:pPr>
        <w:ind w:firstLine="0"/>
        <w:jc w:val="center"/>
        <w:rPr>
          <w:rFonts w:ascii="Times New Roman" w:hAnsi="Times New Roman" w:cs="Times New Roman"/>
          <w:b/>
        </w:rPr>
      </w:pPr>
      <w:r w:rsidRPr="00670FF0">
        <w:rPr>
          <w:b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94CFD" w:rsidRPr="00670FF0" w:rsidRDefault="00294CFD" w:rsidP="00670FF0">
      <w:pPr>
        <w:jc w:val="center"/>
        <w:rPr>
          <w:b/>
          <w:sz w:val="10"/>
          <w:szCs w:val="10"/>
        </w:rPr>
      </w:pPr>
    </w:p>
    <w:p w:rsidR="00294CFD" w:rsidRPr="00426BE4" w:rsidRDefault="00294CFD" w:rsidP="00294CFD">
      <w:pPr>
        <w:rPr>
          <w:spacing w:val="-6"/>
        </w:rPr>
      </w:pPr>
      <w:r w:rsidRPr="00426BE4">
        <w:rPr>
          <w:spacing w:val="-6"/>
        </w:rPr>
        <w:t>Расходы муниципальной программы формируются за счет сред</w:t>
      </w:r>
      <w:r>
        <w:rPr>
          <w:spacing w:val="-6"/>
        </w:rPr>
        <w:t>ств бюджета Шемуршинского муниципального округа</w:t>
      </w:r>
      <w:r w:rsidRPr="00426BE4">
        <w:rPr>
          <w:spacing w:val="-6"/>
        </w:rPr>
        <w:t xml:space="preserve"> и средств внебюджетных источников.</w:t>
      </w:r>
    </w:p>
    <w:p w:rsidR="00294CFD" w:rsidRPr="00426BE4" w:rsidRDefault="00294CFD" w:rsidP="00294CFD">
      <w:pPr>
        <w:rPr>
          <w:spacing w:val="-6"/>
        </w:rPr>
      </w:pPr>
      <w:r w:rsidRPr="00426BE4">
        <w:rPr>
          <w:spacing w:val="-6"/>
        </w:rPr>
        <w:t xml:space="preserve">Распределение бюджетных ассигнований на реализацию муниципальной программы (подпрограмм) утверждается </w:t>
      </w:r>
      <w:r>
        <w:rPr>
          <w:spacing w:val="-6"/>
        </w:rPr>
        <w:t>Решением Шемуршинского муниципального округа</w:t>
      </w:r>
      <w:r w:rsidRPr="00426BE4">
        <w:rPr>
          <w:spacing w:val="-6"/>
        </w:rPr>
        <w:t xml:space="preserve"> Собрания депутатов Чувашской Республики о бюд</w:t>
      </w:r>
      <w:r>
        <w:rPr>
          <w:spacing w:val="-6"/>
        </w:rPr>
        <w:t>жете Шемуршинского муниципального округа</w:t>
      </w:r>
      <w:r w:rsidRPr="00426BE4">
        <w:rPr>
          <w:spacing w:val="-6"/>
        </w:rPr>
        <w:t xml:space="preserve"> на очередной финансовый год и плановый период.</w:t>
      </w:r>
    </w:p>
    <w:p w:rsidR="00294CFD" w:rsidRPr="00294CFD" w:rsidRDefault="00294CFD" w:rsidP="00294CFD">
      <w:pPr>
        <w:pStyle w:val="a6"/>
        <w:ind w:firstLine="720"/>
        <w:jc w:val="both"/>
        <w:rPr>
          <w:spacing w:val="-6"/>
        </w:rPr>
      </w:pPr>
      <w:r w:rsidRPr="00294CFD">
        <w:rPr>
          <w:spacing w:val="-6"/>
        </w:rPr>
        <w:t>Общий объем финансирования муниципальной программы в 2023 – 2026 годах составит – 3374,8 тыс. рублей, в том числе за счет средств:</w:t>
      </w:r>
    </w:p>
    <w:p w:rsidR="00294CFD" w:rsidRPr="00426BE4" w:rsidRDefault="00294CFD" w:rsidP="00294CFD">
      <w:pPr>
        <w:rPr>
          <w:spacing w:val="-6"/>
        </w:rPr>
      </w:pPr>
      <w:r w:rsidRPr="00294CFD">
        <w:rPr>
          <w:spacing w:val="-6"/>
        </w:rPr>
        <w:t>бюджета</w:t>
      </w:r>
      <w:r>
        <w:rPr>
          <w:spacing w:val="-6"/>
        </w:rPr>
        <w:t xml:space="preserve"> Шемуршинского муниципального округа</w:t>
      </w:r>
      <w:r w:rsidRPr="00426BE4">
        <w:rPr>
          <w:spacing w:val="-6"/>
        </w:rPr>
        <w:t xml:space="preserve"> Чувашской Республики –</w:t>
      </w:r>
      <w:r>
        <w:rPr>
          <w:spacing w:val="-6"/>
        </w:rPr>
        <w:t>3374,8</w:t>
      </w:r>
      <w:r w:rsidRPr="00426BE4">
        <w:rPr>
          <w:spacing w:val="-6"/>
        </w:rPr>
        <w:t xml:space="preserve"> </w:t>
      </w:r>
      <w:r>
        <w:rPr>
          <w:spacing w:val="-6"/>
        </w:rPr>
        <w:t>т</w:t>
      </w:r>
      <w:r w:rsidRPr="00426BE4">
        <w:rPr>
          <w:spacing w:val="-6"/>
        </w:rPr>
        <w:t>ыс. рублей (100 %);</w:t>
      </w:r>
    </w:p>
    <w:p w:rsidR="00294CFD" w:rsidRPr="002965F9" w:rsidRDefault="00294CFD" w:rsidP="00294CFD">
      <w:pPr>
        <w:rPr>
          <w:spacing w:val="-6"/>
        </w:rPr>
      </w:pPr>
      <w:r w:rsidRPr="002965F9">
        <w:t xml:space="preserve">прогнозируемые объемы финансирования реализации мероприятий муниципальной программы в 2023 - 2026 годах составляют </w:t>
      </w:r>
      <w:r w:rsidRPr="002965F9">
        <w:rPr>
          <w:spacing w:val="-6"/>
        </w:rPr>
        <w:t>–3374,8 тыс</w:t>
      </w:r>
      <w:proofErr w:type="gramStart"/>
      <w:r w:rsidRPr="002965F9">
        <w:rPr>
          <w:spacing w:val="-6"/>
        </w:rPr>
        <w:t>.р</w:t>
      </w:r>
      <w:proofErr w:type="gramEnd"/>
      <w:r w:rsidRPr="002965F9">
        <w:rPr>
          <w:spacing w:val="-6"/>
        </w:rPr>
        <w:t>ублей, в том числе: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 xml:space="preserve">в 2023 году – </w:t>
      </w:r>
      <w:r w:rsidRPr="002965F9">
        <w:rPr>
          <w:rFonts w:ascii="Times New Roman" w:hAnsi="Times New Roman"/>
          <w:b/>
          <w:bCs/>
          <w:color w:val="000000"/>
        </w:rPr>
        <w:t>793,9</w:t>
      </w:r>
      <w:r w:rsidRPr="002965F9">
        <w:rPr>
          <w:spacing w:val="-4"/>
        </w:rPr>
        <w:t> тыс. рублей;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>в 2024 году –  895,1</w:t>
      </w:r>
      <w:r w:rsidRPr="002965F9">
        <w:rPr>
          <w:rFonts w:ascii="Times New Roman" w:hAnsi="Times New Roman"/>
          <w:b/>
          <w:bCs/>
          <w:color w:val="000000"/>
        </w:rPr>
        <w:t xml:space="preserve"> </w:t>
      </w:r>
      <w:r w:rsidRPr="002965F9">
        <w:rPr>
          <w:spacing w:val="-4"/>
        </w:rPr>
        <w:t>тыс. рублей;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>в 2025-году –  842,9</w:t>
      </w:r>
      <w:r w:rsidRPr="002965F9">
        <w:rPr>
          <w:rFonts w:ascii="Times New Roman" w:hAnsi="Times New Roman"/>
          <w:b/>
          <w:bCs/>
          <w:color w:val="000000"/>
        </w:rPr>
        <w:t xml:space="preserve"> </w:t>
      </w:r>
      <w:r w:rsidRPr="002965F9">
        <w:rPr>
          <w:spacing w:val="-4"/>
        </w:rPr>
        <w:t>тыс. рублей;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>в 2026 году – 842,9 тыс</w:t>
      </w:r>
      <w:proofErr w:type="gramStart"/>
      <w:r w:rsidRPr="002965F9">
        <w:rPr>
          <w:spacing w:val="-4"/>
        </w:rPr>
        <w:t>.р</w:t>
      </w:r>
      <w:proofErr w:type="gramEnd"/>
      <w:r w:rsidRPr="002965F9">
        <w:rPr>
          <w:spacing w:val="-4"/>
        </w:rPr>
        <w:t>ублей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>из них средства: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>бюджета Шемуршинского округа Чувашской Республики –3374,8</w:t>
      </w:r>
      <w:r w:rsidRPr="002965F9">
        <w:rPr>
          <w:spacing w:val="-6"/>
        </w:rPr>
        <w:t xml:space="preserve"> т</w:t>
      </w:r>
      <w:r w:rsidRPr="002965F9">
        <w:rPr>
          <w:spacing w:val="-4"/>
        </w:rPr>
        <w:t>ыс. рублей (100 %), в том числе: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 xml:space="preserve">в 2023 году – </w:t>
      </w:r>
      <w:r w:rsidRPr="002965F9">
        <w:rPr>
          <w:rFonts w:ascii="Times New Roman" w:hAnsi="Times New Roman"/>
          <w:b/>
          <w:bCs/>
          <w:color w:val="000000"/>
        </w:rPr>
        <w:t>793,9</w:t>
      </w:r>
      <w:r w:rsidRPr="002965F9">
        <w:rPr>
          <w:spacing w:val="-4"/>
        </w:rPr>
        <w:t> тыс. рублей;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>в 2024 году –  895,1</w:t>
      </w:r>
      <w:r w:rsidRPr="002965F9">
        <w:rPr>
          <w:rFonts w:ascii="Times New Roman" w:hAnsi="Times New Roman"/>
          <w:b/>
          <w:bCs/>
          <w:color w:val="000000"/>
        </w:rPr>
        <w:t xml:space="preserve"> </w:t>
      </w:r>
      <w:r w:rsidRPr="002965F9">
        <w:rPr>
          <w:spacing w:val="-4"/>
        </w:rPr>
        <w:t>тыс. рублей;</w:t>
      </w:r>
    </w:p>
    <w:p w:rsidR="00294CFD" w:rsidRPr="002965F9" w:rsidRDefault="00294CFD" w:rsidP="00294CFD">
      <w:pPr>
        <w:rPr>
          <w:spacing w:val="-4"/>
        </w:rPr>
      </w:pPr>
      <w:r w:rsidRPr="002965F9">
        <w:rPr>
          <w:spacing w:val="-4"/>
        </w:rPr>
        <w:t xml:space="preserve">в 2025-году –  </w:t>
      </w:r>
      <w:r w:rsidRPr="002965F9">
        <w:rPr>
          <w:rFonts w:ascii="Times New Roman" w:hAnsi="Times New Roman"/>
          <w:b/>
          <w:bCs/>
          <w:color w:val="000000"/>
        </w:rPr>
        <w:t xml:space="preserve">842,9 </w:t>
      </w:r>
      <w:r w:rsidRPr="002965F9">
        <w:rPr>
          <w:spacing w:val="-4"/>
        </w:rPr>
        <w:t>тыс. рублей;</w:t>
      </w:r>
    </w:p>
    <w:p w:rsidR="00294CFD" w:rsidRDefault="00294CFD" w:rsidP="00294CFD">
      <w:pPr>
        <w:pStyle w:val="a6"/>
        <w:ind w:firstLine="720"/>
        <w:jc w:val="both"/>
        <w:rPr>
          <w:spacing w:val="-4"/>
        </w:rPr>
      </w:pPr>
      <w:r w:rsidRPr="002965F9">
        <w:rPr>
          <w:spacing w:val="-4"/>
        </w:rPr>
        <w:t>в 2026 году – 842,9 тыс</w:t>
      </w:r>
      <w:proofErr w:type="gramStart"/>
      <w:r w:rsidRPr="002965F9">
        <w:rPr>
          <w:spacing w:val="-4"/>
        </w:rPr>
        <w:t>.р</w:t>
      </w:r>
      <w:proofErr w:type="gramEnd"/>
      <w:r w:rsidRPr="002965F9">
        <w:rPr>
          <w:spacing w:val="-4"/>
        </w:rPr>
        <w:t>ублей</w:t>
      </w:r>
      <w:r w:rsidR="002965F9">
        <w:rPr>
          <w:spacing w:val="-4"/>
        </w:rPr>
        <w:t>.</w:t>
      </w:r>
      <w:r>
        <w:rPr>
          <w:spacing w:val="-4"/>
        </w:rPr>
        <w:t xml:space="preserve"> </w:t>
      </w:r>
    </w:p>
    <w:p w:rsidR="00294CFD" w:rsidRPr="00426BE4" w:rsidRDefault="00294CFD" w:rsidP="00294CFD">
      <w:pPr>
        <w:pStyle w:val="a6"/>
        <w:ind w:firstLine="720"/>
        <w:jc w:val="both"/>
        <w:rPr>
          <w:spacing w:val="-6"/>
        </w:rPr>
      </w:pPr>
      <w:r w:rsidRPr="00426BE4">
        <w:rPr>
          <w:spacing w:val="-6"/>
        </w:rPr>
        <w:t>Объемы бюджетных ассигнований уточняются ежегодно при формирова</w:t>
      </w:r>
      <w:r>
        <w:rPr>
          <w:spacing w:val="-6"/>
        </w:rPr>
        <w:t>нии бюджета Шемуршинского муниципального округа</w:t>
      </w:r>
      <w:r w:rsidRPr="00426BE4">
        <w:rPr>
          <w:spacing w:val="-6"/>
        </w:rPr>
        <w:t xml:space="preserve"> Чувашской Республики на очередной финансовый год и плановый период.</w:t>
      </w:r>
    </w:p>
    <w:p w:rsidR="00294CFD" w:rsidRDefault="00294CFD" w:rsidP="00294CFD">
      <w:pPr>
        <w:rPr>
          <w:spacing w:val="-6"/>
        </w:rPr>
      </w:pPr>
      <w:r w:rsidRPr="00364993">
        <w:rPr>
          <w:spacing w:val="-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4000" w:history="1">
        <w:r w:rsidRPr="00364993">
          <w:rPr>
            <w:rStyle w:val="a5"/>
            <w:b w:val="0"/>
            <w:color w:val="auto"/>
            <w:spacing w:val="-6"/>
          </w:rPr>
          <w:t>приложении № </w:t>
        </w:r>
      </w:hyperlink>
      <w:r w:rsidR="00787EED">
        <w:t>1</w:t>
      </w:r>
      <w:r w:rsidRPr="00364993">
        <w:rPr>
          <w:spacing w:val="-6"/>
        </w:rPr>
        <w:t xml:space="preserve"> к настоящей муниципальной программе</w:t>
      </w:r>
      <w:proofErr w:type="gramStart"/>
      <w:r w:rsidRPr="00364993">
        <w:rPr>
          <w:spacing w:val="-6"/>
        </w:rPr>
        <w:t>.</w:t>
      </w:r>
      <w:r w:rsidR="00A500F4">
        <w:rPr>
          <w:spacing w:val="-6"/>
        </w:rPr>
        <w:t>».</w:t>
      </w:r>
      <w:proofErr w:type="gramEnd"/>
    </w:p>
    <w:p w:rsidR="00692836" w:rsidRPr="00AF153C" w:rsidRDefault="00294CFD" w:rsidP="00294CFD">
      <w:pPr>
        <w:tabs>
          <w:tab w:val="left" w:pos="851"/>
        </w:tabs>
        <w:ind w:firstLine="567"/>
        <w:jc w:val="right"/>
        <w:outlineLvl w:val="0"/>
        <w:rPr>
          <w:rFonts w:ascii="Times New Roman" w:hAnsi="Times New Roman" w:cs="Times New Roman"/>
          <w:b/>
        </w:rPr>
      </w:pPr>
      <w:r>
        <w:t xml:space="preserve"> </w:t>
      </w:r>
      <w:r w:rsidR="00627023" w:rsidRPr="00AF153C">
        <w:rPr>
          <w:rFonts w:ascii="Times New Roman" w:hAnsi="Times New Roman" w:cs="Times New Roman"/>
        </w:rPr>
        <w:t xml:space="preserve"> </w:t>
      </w:r>
    </w:p>
    <w:p w:rsidR="00692836" w:rsidRPr="00AF153C" w:rsidRDefault="00692836" w:rsidP="00426BE4">
      <w:pPr>
        <w:ind w:firstLine="0"/>
        <w:jc w:val="center"/>
        <w:rPr>
          <w:rFonts w:ascii="Times New Roman" w:hAnsi="Times New Roman" w:cs="Times New Roman"/>
          <w:b/>
        </w:rPr>
      </w:pPr>
    </w:p>
    <w:p w:rsidR="00692836" w:rsidRPr="00AF153C" w:rsidRDefault="00692836" w:rsidP="00426BE4">
      <w:pPr>
        <w:ind w:firstLine="0"/>
        <w:jc w:val="center"/>
        <w:rPr>
          <w:rFonts w:ascii="Times New Roman" w:hAnsi="Times New Roman" w:cs="Times New Roman"/>
          <w:b/>
        </w:rPr>
      </w:pPr>
    </w:p>
    <w:p w:rsidR="00177A1F" w:rsidRDefault="00177A1F" w:rsidP="00BF0D67">
      <w:pPr>
        <w:rPr>
          <w:rFonts w:ascii="Times New Roman" w:eastAsia="Times New Roman" w:hAnsi="Times New Roman" w:cs="Times New Roman"/>
        </w:rPr>
        <w:sectPr w:rsidR="00177A1F" w:rsidSect="00177A1F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</w:p>
    <w:p w:rsidR="00692836" w:rsidRPr="00A500F4" w:rsidRDefault="00A500F4" w:rsidP="00A500F4">
      <w:pPr>
        <w:pStyle w:val="afa"/>
        <w:numPr>
          <w:ilvl w:val="0"/>
          <w:numId w:val="2"/>
        </w:numPr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</w:rPr>
        <w:lastRenderedPageBreak/>
        <w:t xml:space="preserve">Приложение № 1 к муниципальной программе </w:t>
      </w:r>
      <w:r>
        <w:rPr>
          <w:rFonts w:ascii="Times New Roman" w:hAnsi="Times New Roman" w:cs="Times New Roman"/>
        </w:rPr>
        <w:t>изложить в следующей</w:t>
      </w:r>
      <w:r>
        <w:rPr>
          <w:rFonts w:ascii="Times New Roman" w:hAnsi="Times New Roman" w:cs="Times New Roman"/>
        </w:rPr>
        <w:tab/>
        <w:t xml:space="preserve"> редакции:</w:t>
      </w:r>
    </w:p>
    <w:p w:rsidR="00426BE4" w:rsidRPr="00AF153C" w:rsidRDefault="00A500F4" w:rsidP="00177A1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26BE4" w:rsidRPr="00AF153C">
        <w:rPr>
          <w:rFonts w:ascii="Times New Roman" w:hAnsi="Times New Roman" w:cs="Times New Roman"/>
        </w:rPr>
        <w:t xml:space="preserve">Приложение № </w:t>
      </w:r>
      <w:r w:rsidR="00847765" w:rsidRPr="00AF153C">
        <w:rPr>
          <w:rFonts w:ascii="Times New Roman" w:hAnsi="Times New Roman" w:cs="Times New Roman"/>
        </w:rPr>
        <w:t>1</w:t>
      </w:r>
    </w:p>
    <w:p w:rsidR="00426BE4" w:rsidRPr="00AF153C" w:rsidRDefault="004C7D66" w:rsidP="004C7D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EED">
        <w:rPr>
          <w:rFonts w:ascii="Times New Roman" w:hAnsi="Times New Roman" w:cs="Times New Roman"/>
        </w:rPr>
        <w:t xml:space="preserve">к </w:t>
      </w:r>
      <w:r w:rsidR="00426BE4" w:rsidRPr="00AF153C">
        <w:rPr>
          <w:rFonts w:ascii="Times New Roman" w:hAnsi="Times New Roman" w:cs="Times New Roman"/>
        </w:rPr>
        <w:t>муниципальной программе</w:t>
      </w:r>
    </w:p>
    <w:p w:rsidR="00426BE4" w:rsidRPr="00AF153C" w:rsidRDefault="00426BE4" w:rsidP="00426BE4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</w:r>
      <w:r w:rsidR="007A005D" w:rsidRPr="00AF153C">
        <w:rPr>
          <w:rFonts w:ascii="Times New Roman" w:hAnsi="Times New Roman" w:cs="Times New Roman"/>
        </w:rPr>
        <w:tab/>
        <w:t xml:space="preserve">    </w:t>
      </w:r>
      <w:proofErr w:type="spellStart"/>
      <w:r w:rsidR="007A005D" w:rsidRPr="00AF153C">
        <w:rPr>
          <w:rFonts w:ascii="Times New Roman" w:hAnsi="Times New Roman" w:cs="Times New Roman"/>
        </w:rPr>
        <w:t>Шемуршиинского</w:t>
      </w:r>
      <w:proofErr w:type="spellEnd"/>
      <w:r w:rsidR="007A005D" w:rsidRPr="00AF153C">
        <w:rPr>
          <w:rFonts w:ascii="Times New Roman" w:hAnsi="Times New Roman" w:cs="Times New Roman"/>
        </w:rPr>
        <w:t xml:space="preserve"> </w:t>
      </w:r>
      <w:r w:rsidR="00787EED">
        <w:rPr>
          <w:rFonts w:ascii="Times New Roman" w:hAnsi="Times New Roman" w:cs="Times New Roman"/>
        </w:rPr>
        <w:t xml:space="preserve">муниципального </w:t>
      </w:r>
      <w:r w:rsidR="007A005D" w:rsidRPr="00AF153C">
        <w:rPr>
          <w:rFonts w:ascii="Times New Roman" w:hAnsi="Times New Roman" w:cs="Times New Roman"/>
        </w:rPr>
        <w:t>округа</w:t>
      </w:r>
    </w:p>
    <w:p w:rsidR="00093C4A" w:rsidRPr="00AF153C" w:rsidRDefault="00093C4A" w:rsidP="00426BE4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Чувашской Республики</w:t>
      </w:r>
    </w:p>
    <w:p w:rsidR="00426BE4" w:rsidRPr="00AF153C" w:rsidRDefault="00426BE4" w:rsidP="00426BE4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  <w:i/>
          <w:color w:val="000000"/>
        </w:rPr>
        <w:t>«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Обеспечение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общественного</w:t>
      </w:r>
      <w:r w:rsidRPr="00AF153C">
        <w:rPr>
          <w:rFonts w:ascii="Times New Roman" w:hAnsi="Times New Roman" w:cs="Times New Roman"/>
          <w:i/>
          <w:color w:val="000000"/>
        </w:rPr>
        <w:br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  <w:t>порядка</w:t>
      </w:r>
      <w:r w:rsidR="007C7D7A" w:rsidRPr="00AF153C">
        <w:rPr>
          <w:rStyle w:val="a8"/>
          <w:rFonts w:ascii="Times New Roman" w:hAnsi="Times New Roman" w:cs="Times New Roman"/>
          <w:i w:val="0"/>
          <w:color w:val="000000"/>
        </w:rPr>
        <w:t xml:space="preserve"> и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противодействи</w:t>
      </w:r>
      <w:r w:rsidR="004C7D66">
        <w:rPr>
          <w:rStyle w:val="a8"/>
          <w:rFonts w:ascii="Times New Roman" w:hAnsi="Times New Roman" w:cs="Times New Roman"/>
          <w:i w:val="0"/>
          <w:color w:val="000000"/>
        </w:rPr>
        <w:t>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преступности</w:t>
      </w:r>
      <w:r w:rsidR="00160B49" w:rsidRPr="00AF153C">
        <w:rPr>
          <w:rStyle w:val="a8"/>
          <w:rFonts w:ascii="Times New Roman" w:hAnsi="Times New Roman" w:cs="Times New Roman"/>
          <w:i w:val="0"/>
          <w:color w:val="000000"/>
        </w:rPr>
        <w:t>»</w:t>
      </w:r>
    </w:p>
    <w:p w:rsidR="00426BE4" w:rsidRPr="00AF153C" w:rsidRDefault="00426BE4" w:rsidP="00426BE4">
      <w:pPr>
        <w:rPr>
          <w:rFonts w:ascii="Times New Roman" w:hAnsi="Times New Roman" w:cs="Times New Roman"/>
        </w:rPr>
      </w:pPr>
    </w:p>
    <w:p w:rsidR="00426BE4" w:rsidRPr="00AF153C" w:rsidRDefault="00426BE4" w:rsidP="00426BE4">
      <w:pPr>
        <w:jc w:val="center"/>
        <w:rPr>
          <w:rFonts w:ascii="Times New Roman" w:hAnsi="Times New Roman" w:cs="Times New Roman"/>
          <w:b/>
        </w:rPr>
      </w:pPr>
      <w:r w:rsidRPr="00AF153C">
        <w:rPr>
          <w:rFonts w:ascii="Times New Roman" w:hAnsi="Times New Roman" w:cs="Times New Roman"/>
          <w:b/>
        </w:rPr>
        <w:t>Ресурсное обеспечение и прогнозная (справочная) оценка расходов за счет  источников финансирования реализации муниципальной</w:t>
      </w:r>
      <w:r w:rsidR="007A005D" w:rsidRPr="00AF153C">
        <w:rPr>
          <w:rFonts w:ascii="Times New Roman" w:hAnsi="Times New Roman" w:cs="Times New Roman"/>
          <w:b/>
        </w:rPr>
        <w:t xml:space="preserve"> программы Шемуршинского </w:t>
      </w:r>
      <w:r w:rsidR="00160B49" w:rsidRPr="00AF153C">
        <w:rPr>
          <w:rFonts w:ascii="Times New Roman" w:hAnsi="Times New Roman" w:cs="Times New Roman"/>
          <w:b/>
        </w:rPr>
        <w:t xml:space="preserve">муниципального </w:t>
      </w:r>
      <w:r w:rsidR="007A005D" w:rsidRPr="00AF153C">
        <w:rPr>
          <w:rFonts w:ascii="Times New Roman" w:hAnsi="Times New Roman" w:cs="Times New Roman"/>
          <w:b/>
        </w:rPr>
        <w:t xml:space="preserve">округа </w:t>
      </w:r>
      <w:r w:rsidRPr="00AF153C">
        <w:rPr>
          <w:rFonts w:ascii="Times New Roman" w:hAnsi="Times New Roman" w:cs="Times New Roman"/>
          <w:b/>
        </w:rPr>
        <w:t>Чувашской Республики "Обеспечение общественного порядка и противодействие преступности"</w:t>
      </w:r>
    </w:p>
    <w:p w:rsidR="00426BE4" w:rsidRPr="00AF153C" w:rsidRDefault="00426BE4" w:rsidP="00426BE4">
      <w:pPr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 </w:t>
      </w:r>
    </w:p>
    <w:p w:rsidR="00426BE4" w:rsidRPr="00AF153C" w:rsidRDefault="00426BE4" w:rsidP="00426BE4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81"/>
        <w:gridCol w:w="2162"/>
        <w:gridCol w:w="748"/>
        <w:gridCol w:w="1485"/>
        <w:gridCol w:w="2693"/>
        <w:gridCol w:w="1276"/>
        <w:gridCol w:w="1559"/>
        <w:gridCol w:w="1276"/>
        <w:gridCol w:w="2126"/>
      </w:tblGrid>
      <w:tr w:rsidR="00702F5F" w:rsidRPr="00AF153C" w:rsidTr="00702F5F">
        <w:trPr>
          <w:trHeight w:val="79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Наименование государственной программы Чувашской Республики, подпрограммы государственной программы Чувашской Республики,</w:t>
            </w:r>
          </w:p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 xml:space="preserve">Код </w:t>
            </w:r>
            <w:hyperlink r:id="rId9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Источники</w:t>
            </w:r>
          </w:p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Расходы по годам</w:t>
            </w:r>
          </w:p>
        </w:tc>
      </w:tr>
      <w:tr w:rsidR="00702F5F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266A86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702F5F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2026</w:t>
            </w:r>
          </w:p>
        </w:tc>
      </w:tr>
      <w:tr w:rsidR="00702F5F" w:rsidRPr="00AF153C" w:rsidTr="00702F5F">
        <w:trPr>
          <w:trHeight w:val="453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5F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702F5F" w:rsidRPr="00AF153C" w:rsidRDefault="00702F5F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Шемуршинского </w:t>
            </w:r>
            <w:r w:rsidRPr="00AF153C">
              <w:rPr>
                <w:rFonts w:ascii="Times New Roman" w:hAnsi="Times New Roman" w:cs="Times New Roman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 xml:space="preserve">"Обеспечение общественного порядка и противодействие </w:t>
            </w:r>
            <w:r w:rsidRPr="00AF153C">
              <w:rPr>
                <w:rFonts w:ascii="Times New Roman" w:hAnsi="Times New Roman" w:cs="Times New Roman"/>
              </w:rPr>
              <w:lastRenderedPageBreak/>
              <w:t>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5F" w:rsidRPr="00AF153C" w:rsidRDefault="00702F5F" w:rsidP="00AF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793,9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5F" w:rsidRPr="00AF153C" w:rsidRDefault="00702F5F" w:rsidP="00AF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895,1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5F" w:rsidRPr="00AF153C" w:rsidRDefault="00AF153C" w:rsidP="00AF153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2F5F" w:rsidRPr="00AF153C">
              <w:rPr>
                <w:rFonts w:ascii="Times New Roman" w:hAnsi="Times New Roman" w:cs="Times New Roman"/>
              </w:rPr>
              <w:t>842,9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F" w:rsidRPr="00AF153C" w:rsidRDefault="00702F5F" w:rsidP="00AF153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842,9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AF153C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AF15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702F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793,9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702F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F153C">
              <w:rPr>
                <w:rFonts w:ascii="Times New Roman" w:hAnsi="Times New Roman" w:cs="Times New Roman"/>
              </w:rPr>
              <w:t>895,1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702F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842,9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842,9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266A86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3000" w:history="1">
              <w:r w:rsidR="00AF153C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"Профилактика правонарушений в Шемуршинском муниципальном округе Чувашской Республики"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702F5F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153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AF15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F153C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702F5F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153C"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331,0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892241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892241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AF153C" w:rsidRPr="00AF153C" w:rsidTr="00892241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175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AF15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F153C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175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331,0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702F5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F153C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rPr>
                <w:rFonts w:ascii="Times New Roman" w:hAnsi="Times New Roman" w:cs="Times New Roman"/>
                <w:bCs/>
              </w:rPr>
            </w:pPr>
            <w:r w:rsidRPr="00AF153C">
              <w:rPr>
                <w:rFonts w:ascii="Times New Roman" w:hAnsi="Times New Roman" w:cs="Times New Roman"/>
                <w:bCs/>
              </w:rPr>
              <w:t>296,0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F153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F153C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7A6A77">
            <w:pPr>
              <w:rPr>
                <w:rFonts w:ascii="Times New Roman" w:hAnsi="Times New Roman" w:cs="Times New Roman"/>
                <w:bCs/>
              </w:rPr>
            </w:pPr>
            <w:r w:rsidRPr="00AF153C">
              <w:rPr>
                <w:rFonts w:ascii="Times New Roman" w:hAnsi="Times New Roman" w:cs="Times New Roman"/>
                <w:bCs/>
              </w:rPr>
              <w:t>296,0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AF153C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и адаптация лиц, освободившихся из мест лишения свободы, и лиц, осужденных к уголовным наказаниям, не связанным с </w:t>
            </w:r>
            <w:r w:rsidRPr="00AF153C">
              <w:rPr>
                <w:rFonts w:ascii="Times New Roman" w:hAnsi="Times New Roman" w:cs="Times New Roman"/>
              </w:rPr>
              <w:lastRenderedPageBreak/>
              <w:t>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F153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7A6A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016CF2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Основное мероприятие 3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F15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2D72B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7A6A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F15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153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583C0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Основное мероприятие 6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16920,00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154A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16920,00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154A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154A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154A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266A86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4000" w:history="1">
              <w:r w:rsidR="00AF153C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"Профилактика незаконного потребления наркотических средств и психотропных веществ, наркомании в Шемуршинском муниципальном округе Чувашской Республике"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6840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AF15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 xml:space="preserve">       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6840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7A6A77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Основное </w:t>
            </w:r>
            <w:r w:rsidRPr="00AF153C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"Совершенствован</w:t>
            </w:r>
            <w:r w:rsidRPr="00AF153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ие системы мер по сокращению спроса на наркотики"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9224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266A86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5000" w:history="1">
              <w:r w:rsidR="00AF153C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Подпрограм</w:t>
              </w:r>
              <w:r w:rsidR="00AF153C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lastRenderedPageBreak/>
                <w:t>ма</w:t>
              </w:r>
            </w:hyperlink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 xml:space="preserve">"Предупреждение </w:t>
            </w:r>
            <w:r w:rsidRPr="00AF153C">
              <w:rPr>
                <w:rFonts w:ascii="Times New Roman" w:hAnsi="Times New Roman" w:cs="Times New Roman"/>
              </w:rPr>
              <w:lastRenderedPageBreak/>
              <w:t>детской беспризорности, безнадзорности и правонарушений несовершеннолетних в Шемуршинском муниципальном округе Чувашской Республики"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892241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 xml:space="preserve">   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AF153C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 xml:space="preserve">       496,2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01F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496,2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01F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153C" w:rsidRPr="00AF153C" w:rsidRDefault="00AF153C" w:rsidP="00801F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153C" w:rsidRPr="00AF153C" w:rsidRDefault="00AF153C" w:rsidP="00801F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153C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E47A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801FD3">
            <w:pPr>
              <w:rPr>
                <w:rFonts w:ascii="Times New Roman" w:hAnsi="Times New Roman" w:cs="Times New Roman"/>
                <w:color w:val="000000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490,0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58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53C" w:rsidRPr="00AF153C" w:rsidRDefault="00AF153C" w:rsidP="00FC7A16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53C" w:rsidRPr="00AF153C" w:rsidRDefault="00AF153C" w:rsidP="00FC7A16">
            <w:pPr>
              <w:rPr>
                <w:rFonts w:ascii="Times New Roman" w:hAnsi="Times New Roman" w:cs="Times New Roman"/>
                <w:color w:val="000000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490,0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BE3000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B62901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E3000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53C" w:rsidRPr="00AF153C" w:rsidRDefault="00AF153C" w:rsidP="00BE3000">
            <w:pPr>
              <w:rPr>
                <w:rFonts w:ascii="Times New Roman" w:hAnsi="Times New Roman" w:cs="Times New Roman"/>
                <w:color w:val="000000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478,9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C637B8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E3000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53C" w:rsidRPr="00AF153C" w:rsidRDefault="00AF153C" w:rsidP="00BE3000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53C" w:rsidRPr="00AF153C" w:rsidRDefault="00AF153C" w:rsidP="00BE3000">
            <w:pPr>
              <w:rPr>
                <w:rFonts w:ascii="Times New Roman" w:hAnsi="Times New Roman" w:cs="Times New Roman"/>
                <w:color w:val="000000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478,9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B62901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F15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Закупка товаров, работ и услуг для </w:t>
            </w:r>
            <w:r w:rsidRPr="00AF153C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B629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B629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B629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B629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C637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3C" w:rsidRPr="00AF153C" w:rsidRDefault="00AF153C" w:rsidP="00C637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CE1E0E">
            <w:pPr>
              <w:rPr>
                <w:rFonts w:ascii="Times New Roman" w:hAnsi="Times New Roman" w:cs="Times New Roman"/>
                <w:color w:val="000000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AF153C" w:rsidRPr="00AF153C" w:rsidTr="00702F5F"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FC7A1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C" w:rsidRPr="00AF153C" w:rsidRDefault="00AF153C" w:rsidP="00B629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  <w:r w:rsidR="00A500F4">
              <w:rPr>
                <w:rFonts w:ascii="Times New Roman" w:hAnsi="Times New Roman" w:cs="Times New Roman"/>
              </w:rPr>
              <w:t>».</w:t>
            </w:r>
          </w:p>
        </w:tc>
      </w:tr>
    </w:tbl>
    <w:p w:rsidR="00426BE4" w:rsidRPr="00AF153C" w:rsidRDefault="00426BE4" w:rsidP="00322406">
      <w:pPr>
        <w:rPr>
          <w:rFonts w:ascii="Times New Roman" w:hAnsi="Times New Roman" w:cs="Times New Roman"/>
        </w:rPr>
      </w:pPr>
    </w:p>
    <w:p w:rsidR="00BF0D67" w:rsidRPr="00AF153C" w:rsidRDefault="00BF0D67" w:rsidP="00322406">
      <w:pPr>
        <w:rPr>
          <w:rFonts w:ascii="Times New Roman" w:hAnsi="Times New Roman" w:cs="Times New Roman"/>
        </w:rPr>
      </w:pPr>
    </w:p>
    <w:p w:rsidR="00C958C7" w:rsidRPr="00A500F4" w:rsidRDefault="00A500F4" w:rsidP="00A500F4">
      <w:pPr>
        <w:rPr>
          <w:spacing w:val="-6"/>
        </w:rPr>
      </w:pPr>
      <w:r>
        <w:rPr>
          <w:spacing w:val="-6"/>
        </w:rPr>
        <w:t xml:space="preserve">3. </w:t>
      </w:r>
      <w:r w:rsidR="00C958C7" w:rsidRPr="00A500F4">
        <w:rPr>
          <w:spacing w:val="-6"/>
        </w:rPr>
        <w:t>Приложение № 2 к подпрограмме «Профилактика правонарушений в Шемуршинском округе Чуваш</w:t>
      </w:r>
      <w:r w:rsidR="00103C32" w:rsidRPr="00A500F4">
        <w:rPr>
          <w:spacing w:val="-6"/>
        </w:rPr>
        <w:t>ской Республики»  муниципальной</w:t>
      </w:r>
      <w:r w:rsidR="00C958C7" w:rsidRPr="00A500F4">
        <w:rPr>
          <w:spacing w:val="-6"/>
        </w:rPr>
        <w:t xml:space="preserve"> </w:t>
      </w:r>
      <w:r w:rsidR="00103C32" w:rsidRPr="00A500F4">
        <w:rPr>
          <w:spacing w:val="-6"/>
        </w:rPr>
        <w:t xml:space="preserve">программы Шемуршинского </w:t>
      </w:r>
      <w:r w:rsidR="00C958C7" w:rsidRPr="00A500F4">
        <w:rPr>
          <w:spacing w:val="-6"/>
        </w:rPr>
        <w:t>округа Чувашской Республики «Обеспечение общественного порядка и противодействие преступности» изложить в</w:t>
      </w:r>
      <w:r>
        <w:rPr>
          <w:spacing w:val="-6"/>
        </w:rPr>
        <w:t xml:space="preserve"> следующей </w:t>
      </w:r>
      <w:r w:rsidR="00C958C7" w:rsidRPr="00A500F4">
        <w:rPr>
          <w:spacing w:val="-6"/>
        </w:rPr>
        <w:t xml:space="preserve"> редакции:</w:t>
      </w:r>
    </w:p>
    <w:p w:rsidR="00FF61B9" w:rsidRPr="00AF153C" w:rsidRDefault="00FF61B9" w:rsidP="00FF61B9">
      <w:pPr>
        <w:ind w:firstLine="0"/>
        <w:rPr>
          <w:rFonts w:ascii="Times New Roman" w:hAnsi="Times New Roman" w:cs="Times New Roman"/>
        </w:rPr>
        <w:sectPr w:rsidR="00FF61B9" w:rsidRPr="00AF153C" w:rsidSect="00A0622A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:rsidR="00393A95" w:rsidRPr="00AF153C" w:rsidRDefault="00A500F4" w:rsidP="00393A9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393A95" w:rsidRPr="00AF153C">
        <w:rPr>
          <w:rFonts w:ascii="Times New Roman" w:hAnsi="Times New Roman" w:cs="Times New Roman"/>
        </w:rPr>
        <w:t xml:space="preserve">Приложение № </w:t>
      </w:r>
      <w:r w:rsidR="00393A95">
        <w:rPr>
          <w:rFonts w:ascii="Times New Roman" w:hAnsi="Times New Roman" w:cs="Times New Roman"/>
        </w:rPr>
        <w:t>2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</w:t>
      </w:r>
      <w:r w:rsidRPr="00AF153C">
        <w:rPr>
          <w:rFonts w:ascii="Times New Roman" w:hAnsi="Times New Roman" w:cs="Times New Roman"/>
        </w:rPr>
        <w:t>муниципальной программе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</w:r>
      <w:r w:rsidRPr="00AF153C">
        <w:rPr>
          <w:rFonts w:ascii="Times New Roman" w:hAnsi="Times New Roman" w:cs="Times New Roman"/>
        </w:rPr>
        <w:tab/>
        <w:t xml:space="preserve">    </w:t>
      </w:r>
      <w:proofErr w:type="spellStart"/>
      <w:r w:rsidRPr="00AF153C">
        <w:rPr>
          <w:rFonts w:ascii="Times New Roman" w:hAnsi="Times New Roman" w:cs="Times New Roman"/>
        </w:rPr>
        <w:t>Шемуршиинского</w:t>
      </w:r>
      <w:proofErr w:type="spellEnd"/>
      <w:r w:rsidRPr="00AF1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  <w:r w:rsidRPr="00AF153C">
        <w:rPr>
          <w:rFonts w:ascii="Times New Roman" w:hAnsi="Times New Roman" w:cs="Times New Roman"/>
        </w:rPr>
        <w:t>округа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Чувашской Республики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  <w:i/>
          <w:color w:val="000000"/>
        </w:rPr>
        <w:t>«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Обеспечение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общественного</w:t>
      </w:r>
      <w:r w:rsidRPr="00AF153C">
        <w:rPr>
          <w:rFonts w:ascii="Times New Roman" w:hAnsi="Times New Roman" w:cs="Times New Roman"/>
          <w:i/>
          <w:color w:val="000000"/>
        </w:rPr>
        <w:br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  <w:t>порядка и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противодействи</w:t>
      </w:r>
      <w:r>
        <w:rPr>
          <w:rStyle w:val="a8"/>
          <w:rFonts w:ascii="Times New Roman" w:hAnsi="Times New Roman" w:cs="Times New Roman"/>
          <w:i w:val="0"/>
          <w:color w:val="000000"/>
        </w:rPr>
        <w:t>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преступности»</w:t>
      </w:r>
    </w:p>
    <w:p w:rsidR="00C735DE" w:rsidRPr="00AF153C" w:rsidRDefault="00C735DE" w:rsidP="00C735DE">
      <w:pPr>
        <w:jc w:val="right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 w:rsidRPr="00AF153C">
        <w:rPr>
          <w:rFonts w:ascii="Times New Roman" w:hAnsi="Times New Roman" w:cs="Times New Roman"/>
          <w:b/>
        </w:rPr>
        <w:t>Подпрограмма</w:t>
      </w:r>
      <w:r w:rsidRPr="00AF153C">
        <w:rPr>
          <w:rFonts w:ascii="Times New Roman" w:hAnsi="Times New Roman" w:cs="Times New Roman"/>
          <w:b/>
        </w:rPr>
        <w:br/>
        <w:t>"Профилактика прав</w:t>
      </w:r>
      <w:r w:rsidR="00472C82" w:rsidRPr="00AF153C">
        <w:rPr>
          <w:rFonts w:ascii="Times New Roman" w:hAnsi="Times New Roman" w:cs="Times New Roman"/>
          <w:b/>
        </w:rPr>
        <w:t>онарушений в Шемуршинском</w:t>
      </w:r>
      <w:r w:rsidR="00160B49" w:rsidRPr="00AF153C">
        <w:rPr>
          <w:rFonts w:ascii="Times New Roman" w:hAnsi="Times New Roman" w:cs="Times New Roman"/>
          <w:b/>
        </w:rPr>
        <w:t xml:space="preserve"> муниципальном</w:t>
      </w:r>
      <w:r w:rsidR="00472C82" w:rsidRPr="00AF153C">
        <w:rPr>
          <w:rFonts w:ascii="Times New Roman" w:hAnsi="Times New Roman" w:cs="Times New Roman"/>
          <w:b/>
        </w:rPr>
        <w:t xml:space="preserve"> округе</w:t>
      </w:r>
      <w:r w:rsidRPr="00AF153C">
        <w:rPr>
          <w:rFonts w:ascii="Times New Roman" w:hAnsi="Times New Roman" w:cs="Times New Roman"/>
          <w:b/>
        </w:rPr>
        <w:t xml:space="preserve"> Чувашской Республики" муниципальной программы Шемуршинского </w:t>
      </w:r>
      <w:r w:rsidR="00160B49" w:rsidRPr="00AF153C">
        <w:rPr>
          <w:rFonts w:ascii="Times New Roman" w:hAnsi="Times New Roman" w:cs="Times New Roman"/>
          <w:b/>
        </w:rPr>
        <w:t>муниципального округа</w:t>
      </w:r>
      <w:r w:rsidRPr="00AF153C">
        <w:rPr>
          <w:rFonts w:ascii="Times New Roman" w:hAnsi="Times New Roman" w:cs="Times New Roman"/>
          <w:b/>
        </w:rPr>
        <w:t xml:space="preserve"> Чувашской Республики </w:t>
      </w:r>
      <w:r w:rsidRPr="00AF153C">
        <w:rPr>
          <w:rStyle w:val="a3"/>
          <w:rFonts w:ascii="Times New Roman" w:hAnsi="Times New Roman" w:cs="Times New Roman"/>
          <w:bCs/>
        </w:rPr>
        <w:t xml:space="preserve">"Обеспечение общественного порядка и противодействие преступности" </w:t>
      </w:r>
    </w:p>
    <w:p w:rsidR="00426BE4" w:rsidRPr="00AF153C" w:rsidRDefault="00426BE4" w:rsidP="00426BE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426BE4" w:rsidRPr="00AF153C" w:rsidRDefault="00426BE4" w:rsidP="00426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F153C">
        <w:rPr>
          <w:rFonts w:ascii="Times New Roman" w:hAnsi="Times New Roman" w:cs="Times New Roman"/>
          <w:color w:val="auto"/>
        </w:rPr>
        <w:t>Паспорт подпрограммы</w:t>
      </w:r>
    </w:p>
    <w:p w:rsidR="00426BE4" w:rsidRPr="00AF153C" w:rsidRDefault="00426BE4" w:rsidP="00426BE4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236"/>
        <w:gridCol w:w="11671"/>
      </w:tblGrid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17AB8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социального развития</w:t>
            </w:r>
            <w:r w:rsidR="00426BE4" w:rsidRPr="00AF153C">
              <w:rPr>
                <w:rFonts w:ascii="Times New Roman" w:hAnsi="Times New Roman" w:cs="Times New Roman"/>
              </w:rPr>
              <w:t xml:space="preserve"> ад</w:t>
            </w:r>
            <w:r w:rsidR="00472C82" w:rsidRPr="00AF153C">
              <w:rPr>
                <w:rFonts w:ascii="Times New Roman" w:hAnsi="Times New Roman" w:cs="Times New Roman"/>
              </w:rPr>
              <w:t xml:space="preserve">министрации Шемуршинского </w:t>
            </w:r>
            <w:r w:rsidR="00160B49" w:rsidRPr="00AF153C">
              <w:rPr>
                <w:rFonts w:ascii="Times New Roman" w:hAnsi="Times New Roman" w:cs="Times New Roman"/>
              </w:rPr>
              <w:t xml:space="preserve">муниципального </w:t>
            </w:r>
            <w:r w:rsidR="00472C82" w:rsidRPr="00AF153C">
              <w:rPr>
                <w:rFonts w:ascii="Times New Roman" w:hAnsi="Times New Roman" w:cs="Times New Roman"/>
              </w:rPr>
              <w:t>округа</w:t>
            </w:r>
            <w:r w:rsidR="00426BE4" w:rsidRPr="00AF153C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A31CAF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территориальные отделы</w:t>
            </w:r>
            <w:r w:rsidR="00426BE4" w:rsidRPr="00AF153C">
              <w:rPr>
                <w:rFonts w:ascii="Times New Roman" w:hAnsi="Times New Roman" w:cs="Times New Roman"/>
              </w:rPr>
              <w:t xml:space="preserve"> </w:t>
            </w:r>
            <w:r w:rsidR="00160B49" w:rsidRPr="00AF153C">
              <w:rPr>
                <w:rFonts w:ascii="Times New Roman" w:hAnsi="Times New Roman" w:cs="Times New Roman"/>
              </w:rPr>
              <w:t>управления по благоустройству и развитию территорий</w:t>
            </w:r>
            <w:r w:rsidR="00FC7A16" w:rsidRPr="00AF153C">
              <w:rPr>
                <w:rFonts w:ascii="Times New Roman" w:hAnsi="Times New Roman" w:cs="Times New Roman"/>
              </w:rPr>
              <w:t xml:space="preserve"> </w:t>
            </w:r>
            <w:r w:rsidR="00D272EE" w:rsidRPr="00AF153C">
              <w:rPr>
                <w:rFonts w:ascii="Times New Roman" w:hAnsi="Times New Roman" w:cs="Times New Roman"/>
              </w:rPr>
              <w:t xml:space="preserve">администрации </w:t>
            </w:r>
            <w:r w:rsidR="00FC7A16" w:rsidRPr="00AF153C">
              <w:rPr>
                <w:rFonts w:ascii="Times New Roman" w:hAnsi="Times New Roman" w:cs="Times New Roman"/>
              </w:rPr>
              <w:t xml:space="preserve">Шемуршинского </w:t>
            </w:r>
            <w:r w:rsidR="00160B49" w:rsidRPr="00AF153C">
              <w:rPr>
                <w:rFonts w:ascii="Times New Roman" w:hAnsi="Times New Roman" w:cs="Times New Roman"/>
              </w:rPr>
              <w:t xml:space="preserve">муниципального </w:t>
            </w:r>
            <w:r w:rsidR="00FC7A16" w:rsidRPr="00AF153C">
              <w:rPr>
                <w:rFonts w:ascii="Times New Roman" w:hAnsi="Times New Roman" w:cs="Times New Roman"/>
              </w:rPr>
              <w:t>округа</w:t>
            </w:r>
            <w:r w:rsidR="00426BE4" w:rsidRPr="00AF153C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учреждения и организации различных форм со</w:t>
            </w:r>
            <w:r w:rsidR="00FC7A16" w:rsidRPr="00AF153C">
              <w:rPr>
                <w:rFonts w:ascii="Times New Roman" w:hAnsi="Times New Roman" w:cs="Times New Roman"/>
              </w:rPr>
              <w:t>бственности Шемуршинского</w:t>
            </w:r>
            <w:r w:rsidR="00160B49" w:rsidRPr="00AF153C">
              <w:rPr>
                <w:rFonts w:ascii="Times New Roman" w:hAnsi="Times New Roman" w:cs="Times New Roman"/>
              </w:rPr>
              <w:t xml:space="preserve"> муниципального</w:t>
            </w:r>
            <w:r w:rsidR="00FC7A16" w:rsidRPr="00AF153C">
              <w:rPr>
                <w:rFonts w:ascii="Times New Roman" w:hAnsi="Times New Roman" w:cs="Times New Roman"/>
              </w:rPr>
              <w:t xml:space="preserve"> округа</w:t>
            </w:r>
            <w:r w:rsidRPr="00AF153C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общественные организации и </w:t>
            </w:r>
            <w:r w:rsidR="00FC7A16" w:rsidRPr="00AF153C">
              <w:rPr>
                <w:rFonts w:ascii="Times New Roman" w:hAnsi="Times New Roman" w:cs="Times New Roman"/>
              </w:rPr>
              <w:t xml:space="preserve">объединения Шемуршинского </w:t>
            </w:r>
            <w:r w:rsidR="00160B49" w:rsidRPr="00AF153C">
              <w:rPr>
                <w:rFonts w:ascii="Times New Roman" w:hAnsi="Times New Roman" w:cs="Times New Roman"/>
              </w:rPr>
              <w:t xml:space="preserve">муниципального </w:t>
            </w:r>
            <w:r w:rsidR="00FC7A16" w:rsidRPr="00AF153C">
              <w:rPr>
                <w:rFonts w:ascii="Times New Roman" w:hAnsi="Times New Roman" w:cs="Times New Roman"/>
              </w:rPr>
              <w:t>округа</w:t>
            </w:r>
            <w:r w:rsidRPr="00AF153C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совершенствование взаимодействия правоохранительных, контролирующих органов, органов местного сам</w:t>
            </w:r>
            <w:r w:rsidR="004E43EE" w:rsidRPr="00AF153C">
              <w:rPr>
                <w:rFonts w:ascii="Times New Roman" w:hAnsi="Times New Roman" w:cs="Times New Roman"/>
              </w:rPr>
              <w:t xml:space="preserve">оуправления Шемуршинского </w:t>
            </w:r>
            <w:r w:rsidR="00160B49" w:rsidRPr="00AF153C">
              <w:rPr>
                <w:rFonts w:ascii="Times New Roman" w:hAnsi="Times New Roman" w:cs="Times New Roman"/>
              </w:rPr>
              <w:t xml:space="preserve">муниципального </w:t>
            </w:r>
            <w:r w:rsidR="004E43EE" w:rsidRPr="00AF153C">
              <w:rPr>
                <w:rFonts w:ascii="Times New Roman" w:hAnsi="Times New Roman" w:cs="Times New Roman"/>
              </w:rPr>
              <w:t>округа</w:t>
            </w:r>
            <w:r w:rsidRPr="00AF153C">
              <w:rPr>
                <w:rFonts w:ascii="Times New Roman" w:hAnsi="Times New Roman" w:cs="Times New Roman"/>
              </w:rPr>
              <w:t>, граждан, их объединений, участвующих в охране общественного порядка (далее - общественные формирования) в сфере профилактики правонарушений и борьбы с преступностью;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совершенствование системы профилактики правонарушений, повышение ответствен</w:t>
            </w:r>
            <w:r w:rsidR="001B2E2B" w:rsidRPr="00AF153C">
              <w:rPr>
                <w:rFonts w:ascii="Times New Roman" w:hAnsi="Times New Roman" w:cs="Times New Roman"/>
              </w:rPr>
              <w:t xml:space="preserve">ности за состояние правопорядка в территориальных отделах управления по благоустройству и развитию территорий </w:t>
            </w:r>
            <w:r w:rsidR="00D272EE" w:rsidRPr="00AF153C">
              <w:rPr>
                <w:rFonts w:ascii="Times New Roman" w:hAnsi="Times New Roman" w:cs="Times New Roman"/>
              </w:rPr>
              <w:t xml:space="preserve"> администрации </w:t>
            </w:r>
            <w:r w:rsidR="001B2E2B" w:rsidRPr="00AF153C">
              <w:rPr>
                <w:rFonts w:ascii="Times New Roman" w:hAnsi="Times New Roman" w:cs="Times New Roman"/>
              </w:rPr>
              <w:t>Шемуршинского муниципального округа</w:t>
            </w:r>
            <w:r w:rsidRPr="00AF153C">
              <w:rPr>
                <w:rFonts w:ascii="Times New Roman" w:hAnsi="Times New Roman" w:cs="Times New Roman"/>
              </w:rPr>
              <w:t xml:space="preserve"> и всех звеньев правоохранительной системы;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повышение эффективности взаимодействия субъектов профилактики правонарушений, общественных объединений по предупреждению и пресечению антиобщественных проявлений;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повышение роли </w:t>
            </w:r>
            <w:r w:rsidR="001B2E2B" w:rsidRPr="00AF153C">
              <w:rPr>
                <w:rFonts w:ascii="Times New Roman" w:hAnsi="Times New Roman" w:cs="Times New Roman"/>
              </w:rPr>
              <w:t>территориальными отделами управления по благоустройству и развитию территорий Шемуршинского муниципального округа</w:t>
            </w:r>
            <w:r w:rsidRPr="00AF153C">
              <w:rPr>
                <w:rFonts w:ascii="Times New Roman" w:hAnsi="Times New Roman" w:cs="Times New Roman"/>
              </w:rPr>
              <w:t xml:space="preserve">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оказание помощи в </w:t>
            </w:r>
            <w:proofErr w:type="spellStart"/>
            <w:r w:rsidRPr="00AF153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лиц, освободившихся из мест лишения свободы;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9E61B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к 2026</w:t>
            </w:r>
            <w:r w:rsidR="004E43EE" w:rsidRPr="00AF15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году предусматривается достижение следующих </w:t>
            </w:r>
            <w:r w:rsidRPr="00AF153C">
              <w:rPr>
                <w:rFonts w:ascii="Times New Roman" w:hAnsi="Times New Roman" w:cs="Times New Roman"/>
                <w:spacing w:val="-4"/>
              </w:rPr>
              <w:t>показателей (по сравнению с 2023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годом):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доля ранее судимых лиц от общего числа лиц, привлеченных к уголовной ответственности с 42,0 до 30 %;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 xml:space="preserve">уровень преступлений, совершенных на улицах и в других общественных местах на 10 тыс. населения - </w:t>
            </w:r>
            <w:r w:rsidRPr="00AF153C">
              <w:rPr>
                <w:rFonts w:ascii="Times New Roman" w:hAnsi="Times New Roman" w:cs="Times New Roman"/>
                <w:spacing w:val="-4"/>
              </w:rPr>
              <w:t>с 19 до 18 %;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- с 37,5 до 32 %;</w:t>
            </w:r>
          </w:p>
          <w:p w:rsidR="00426BE4" w:rsidRPr="00AF153C" w:rsidRDefault="00426BE4" w:rsidP="003772AA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доля преступлений </w:t>
            </w:r>
            <w:proofErr w:type="spellStart"/>
            <w:r w:rsidRPr="00AF153C">
              <w:rPr>
                <w:rFonts w:ascii="Times New Roman" w:hAnsi="Times New Roman" w:cs="Times New Roman"/>
                <w:spacing w:val="-4"/>
              </w:rPr>
              <w:t>превинтивной</w:t>
            </w:r>
            <w:proofErr w:type="spellEnd"/>
            <w:r w:rsidRPr="00AF153C">
              <w:rPr>
                <w:rFonts w:ascii="Times New Roman" w:hAnsi="Times New Roman" w:cs="Times New Roman"/>
                <w:spacing w:val="-4"/>
              </w:rPr>
              <w:t xml:space="preserve"> направленности в общем массиве расследованных преступлений - с 93,9 до 94,7 %;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E43EE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2023 - 202</w:t>
            </w:r>
            <w:r w:rsidR="009E61B4" w:rsidRPr="00AF153C">
              <w:rPr>
                <w:rFonts w:ascii="Times New Roman" w:hAnsi="Times New Roman" w:cs="Times New Roman"/>
                <w:spacing w:val="-4"/>
              </w:rPr>
              <w:t>6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> годы:</w:t>
            </w:r>
          </w:p>
          <w:p w:rsidR="00426BE4" w:rsidRPr="00AF153C" w:rsidRDefault="00426BE4" w:rsidP="003772AA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="004E43EE" w:rsidRPr="00AF153C">
              <w:rPr>
                <w:rFonts w:ascii="Times New Roman" w:hAnsi="Times New Roman" w:cs="Times New Roman"/>
                <w:spacing w:val="-4"/>
              </w:rPr>
              <w:t xml:space="preserve"> этап – 2023</w:t>
            </w:r>
            <w:r w:rsidRPr="00AF153C">
              <w:rPr>
                <w:rFonts w:ascii="Times New Roman" w:hAnsi="Times New Roman" w:cs="Times New Roman"/>
                <w:spacing w:val="-4"/>
              </w:rPr>
              <w:t>-2024 годы;</w:t>
            </w:r>
          </w:p>
          <w:p w:rsidR="00426BE4" w:rsidRPr="00AF153C" w:rsidRDefault="00426BE4" w:rsidP="004E43EE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  <w:lang w:val="en-US"/>
              </w:rPr>
              <w:t>II</w:t>
            </w:r>
            <w:r w:rsidR="009E61B4" w:rsidRPr="00AF153C">
              <w:rPr>
                <w:rFonts w:ascii="Times New Roman" w:hAnsi="Times New Roman" w:cs="Times New Roman"/>
                <w:spacing w:val="-4"/>
              </w:rPr>
              <w:t xml:space="preserve"> этап – 2024-2026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годы;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bookmarkStart w:id="0" w:name="sub_6101"/>
            <w:r w:rsidRPr="00AF153C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7B8" w:rsidRPr="00AF153C" w:rsidRDefault="00426BE4" w:rsidP="00C637B8">
            <w:pPr>
              <w:pStyle w:val="a6"/>
              <w:jc w:val="both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AF153C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муниципальной </w:t>
            </w:r>
            <w:r w:rsidR="00C70DFB" w:rsidRPr="00AF153C">
              <w:rPr>
                <w:rFonts w:ascii="Times New Roman" w:hAnsi="Times New Roman" w:cs="Times New Roman"/>
              </w:rPr>
              <w:t>под</w:t>
            </w:r>
            <w:r w:rsidR="004E43EE" w:rsidRPr="00AF153C">
              <w:rPr>
                <w:rFonts w:ascii="Times New Roman" w:hAnsi="Times New Roman" w:cs="Times New Roman"/>
              </w:rPr>
              <w:t>программы в 2023 - 202</w:t>
            </w:r>
            <w:r w:rsidR="00C637B8" w:rsidRPr="00AF153C">
              <w:rPr>
                <w:rFonts w:ascii="Times New Roman" w:hAnsi="Times New Roman" w:cs="Times New Roman"/>
              </w:rPr>
              <w:t>6</w:t>
            </w:r>
            <w:r w:rsidR="009E61B4" w:rsidRPr="00AF153C">
              <w:rPr>
                <w:rFonts w:ascii="Times New Roman" w:hAnsi="Times New Roman" w:cs="Times New Roman"/>
              </w:rPr>
              <w:t> годах составляет</w:t>
            </w:r>
            <w:r w:rsidR="00C637B8" w:rsidRPr="00AF153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B30F3" w:rsidRPr="00AF153C">
              <w:rPr>
                <w:rFonts w:ascii="Times New Roman" w:hAnsi="Times New Roman" w:cs="Times New Roman"/>
                <w:spacing w:val="-6"/>
              </w:rPr>
              <w:t xml:space="preserve">1363,00 </w:t>
            </w:r>
            <w:r w:rsidR="00C637B8" w:rsidRPr="00AF153C">
              <w:rPr>
                <w:rFonts w:ascii="Times New Roman" w:hAnsi="Times New Roman" w:cs="Times New Roman"/>
                <w:spacing w:val="-6"/>
              </w:rPr>
              <w:t>тыс. рублей</w:t>
            </w:r>
            <w:r w:rsidRPr="00AF153C">
              <w:rPr>
                <w:rFonts w:ascii="Times New Roman" w:hAnsi="Times New Roman" w:cs="Times New Roman"/>
              </w:rPr>
              <w:t xml:space="preserve"> в том числе:</w:t>
            </w:r>
            <w:r w:rsidR="00C637B8" w:rsidRPr="00AF153C">
              <w:rPr>
                <w:rFonts w:ascii="Times New Roman" w:hAnsi="Times New Roman" w:cs="Times New Roman"/>
                <w:spacing w:val="-6"/>
                <w:highlight w:val="yellow"/>
              </w:rPr>
              <w:t xml:space="preserve"> 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в 2023 году – </w:t>
            </w:r>
            <w:r w:rsidRPr="00AF153C">
              <w:rPr>
                <w:rFonts w:ascii="Times New Roman" w:hAnsi="Times New Roman" w:cs="Times New Roman"/>
                <w:bCs/>
                <w:color w:val="000000"/>
              </w:rPr>
              <w:t>323,0</w:t>
            </w:r>
            <w:r w:rsidRPr="00AF153C">
              <w:rPr>
                <w:rFonts w:ascii="Times New Roman" w:hAnsi="Times New Roman" w:cs="Times New Roman"/>
                <w:spacing w:val="-4"/>
              </w:rPr>
              <w:t> тыс. рублей;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в 2024 году –  378,0тыс. рублей;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2025-году –  331,0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F153C">
              <w:rPr>
                <w:rFonts w:ascii="Times New Roman" w:hAnsi="Times New Roman" w:cs="Times New Roman"/>
                <w:spacing w:val="-4"/>
              </w:rPr>
              <w:t>тыс. рублей;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2026 году – 331,0 тыс</w:t>
            </w:r>
            <w:proofErr w:type="gramStart"/>
            <w:r w:rsidRPr="00AF153C">
              <w:rPr>
                <w:rFonts w:ascii="Times New Roman" w:hAnsi="Times New Roman" w:cs="Times New Roman"/>
                <w:spacing w:val="-4"/>
              </w:rPr>
              <w:t>.р</w:t>
            </w:r>
            <w:proofErr w:type="gramEnd"/>
            <w:r w:rsidRPr="00AF153C">
              <w:rPr>
                <w:rFonts w:ascii="Times New Roman" w:hAnsi="Times New Roman" w:cs="Times New Roman"/>
                <w:spacing w:val="-4"/>
              </w:rPr>
              <w:t>ублей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из них средства: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бюджета Шемуршинского округа Чувашской Республики –</w:t>
            </w:r>
            <w:r w:rsidRPr="00AF153C">
              <w:rPr>
                <w:rFonts w:ascii="Times New Roman" w:hAnsi="Times New Roman" w:cs="Times New Roman"/>
                <w:spacing w:val="-6"/>
              </w:rPr>
              <w:t>1363,00 т</w:t>
            </w:r>
            <w:r w:rsidRPr="00AF153C">
              <w:rPr>
                <w:rFonts w:ascii="Times New Roman" w:hAnsi="Times New Roman" w:cs="Times New Roman"/>
                <w:spacing w:val="-4"/>
              </w:rPr>
              <w:t>ыс. рублей (100 %), в том числе:</w:t>
            </w:r>
          </w:p>
          <w:p w:rsidR="00EB30F3" w:rsidRPr="00AF153C" w:rsidRDefault="00EB30F3" w:rsidP="00EB30F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в 2023 году – </w:t>
            </w:r>
            <w:r w:rsidRPr="00AF153C">
              <w:rPr>
                <w:rFonts w:ascii="Times New Roman" w:hAnsi="Times New Roman" w:cs="Times New Roman"/>
                <w:bCs/>
                <w:color w:val="000000"/>
              </w:rPr>
              <w:t>323,0</w:t>
            </w:r>
            <w:r w:rsidRPr="00AF153C">
              <w:rPr>
                <w:rFonts w:ascii="Times New Roman" w:hAnsi="Times New Roman" w:cs="Times New Roman"/>
                <w:spacing w:val="-4"/>
              </w:rPr>
              <w:t> тыс. рублей;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2024 году –  378,0тыс. рублей;</w:t>
            </w:r>
          </w:p>
          <w:p w:rsidR="00EB30F3" w:rsidRPr="00AF153C" w:rsidRDefault="00EB30F3" w:rsidP="00EB30F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2025-году –  331,0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F153C">
              <w:rPr>
                <w:rFonts w:ascii="Times New Roman" w:hAnsi="Times New Roman" w:cs="Times New Roman"/>
                <w:spacing w:val="-4"/>
              </w:rPr>
              <w:t>тыс. рублей;</w:t>
            </w:r>
          </w:p>
          <w:p w:rsidR="00FB14B2" w:rsidRPr="00AF153C" w:rsidRDefault="00EB30F3" w:rsidP="00EB30F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2026 году – 331,0 тыс</w:t>
            </w:r>
            <w:proofErr w:type="gramStart"/>
            <w:r w:rsidRPr="00AF153C">
              <w:rPr>
                <w:rFonts w:ascii="Times New Roman" w:hAnsi="Times New Roman" w:cs="Times New Roman"/>
                <w:spacing w:val="-4"/>
              </w:rPr>
              <w:t>.р</w:t>
            </w:r>
            <w:proofErr w:type="gramEnd"/>
            <w:r w:rsidRPr="00AF153C">
              <w:rPr>
                <w:rFonts w:ascii="Times New Roman" w:hAnsi="Times New Roman" w:cs="Times New Roman"/>
                <w:spacing w:val="-4"/>
              </w:rPr>
              <w:t>ублей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объем финансирования подпрограммы подлежит ежегодному уточнению исходя из реальных возможностей бюджета Шемуршинского</w:t>
            </w:r>
            <w:r w:rsidR="001B2E2B" w:rsidRPr="00AF153C">
              <w:rPr>
                <w:rFonts w:ascii="Times New Roman" w:hAnsi="Times New Roman" w:cs="Times New Roman"/>
              </w:rPr>
              <w:t xml:space="preserve"> муниципального</w:t>
            </w:r>
            <w:r w:rsidR="004E43EE" w:rsidRPr="00AF153C">
              <w:rPr>
                <w:rFonts w:ascii="Times New Roman" w:hAnsi="Times New Roman" w:cs="Times New Roman"/>
              </w:rPr>
              <w:t xml:space="preserve"> округа</w:t>
            </w:r>
          </w:p>
        </w:tc>
      </w:tr>
      <w:tr w:rsidR="00426BE4" w:rsidRPr="00AF153C" w:rsidTr="004E43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ожидаемыми результатами реализации подпрограммы являются: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снижение количества общественно опасных преступлений за счет предупреждения совершения тяжких и особо тяжких преступлений;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сокращение уровня рецидивной преступности, доли несовершеннолетних преступников, снижение </w:t>
            </w:r>
            <w:proofErr w:type="spellStart"/>
            <w:r w:rsidRPr="00AF153C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общественных мест;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снижение тяжести последствий от преступных посягательств, дорожно-транспортных происшествий и повышение </w:t>
            </w:r>
            <w:proofErr w:type="spellStart"/>
            <w:r w:rsidRPr="00AF153C">
              <w:rPr>
                <w:rFonts w:ascii="Times New Roman" w:hAnsi="Times New Roman" w:cs="Times New Roman"/>
              </w:rPr>
              <w:t>возмещаемости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нанесенного гражданам ущерба;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увеличение количества лиц асоциального поведения, охваченных системой профилактических мер;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повышение доверия населения к правоохранительным органам, а также правовой культуры населения;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сохранение трудоспособности граждан за счет сокращения числа погибших и снижения тяжести последствий преступных посягательств</w:t>
            </w:r>
          </w:p>
        </w:tc>
      </w:tr>
    </w:tbl>
    <w:p w:rsidR="00426BE4" w:rsidRPr="00AF153C" w:rsidRDefault="00426BE4" w:rsidP="000D0FF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0D0FF8" w:rsidRPr="00AF153C" w:rsidRDefault="000D0FF8" w:rsidP="00426BE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26BE4" w:rsidRPr="00AF153C" w:rsidRDefault="00426BE4" w:rsidP="00426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F153C">
        <w:rPr>
          <w:rFonts w:ascii="Times New Roman" w:hAnsi="Times New Roman" w:cs="Times New Roman"/>
          <w:color w:val="auto"/>
        </w:rPr>
        <w:t>Обоснование объемов финансовых ресурсов, необходимых для реализации подпрограммы</w:t>
      </w:r>
    </w:p>
    <w:p w:rsidR="001B2E2B" w:rsidRPr="00AF153C" w:rsidRDefault="001B2E2B" w:rsidP="00426BE4">
      <w:pPr>
        <w:rPr>
          <w:rFonts w:ascii="Times New Roman" w:hAnsi="Times New Roman" w:cs="Times New Roman"/>
          <w:spacing w:val="-4"/>
        </w:rPr>
      </w:pPr>
      <w:bookmarkStart w:id="1" w:name="sub_641"/>
    </w:p>
    <w:p w:rsidR="00426BE4" w:rsidRPr="00AF153C" w:rsidRDefault="00426BE4" w:rsidP="00426BE4">
      <w:pPr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 xml:space="preserve">Общий объем бюджетных </w:t>
      </w:r>
      <w:r w:rsidR="004E43EE" w:rsidRPr="00AF153C">
        <w:rPr>
          <w:rFonts w:ascii="Times New Roman" w:hAnsi="Times New Roman" w:cs="Times New Roman"/>
          <w:spacing w:val="-4"/>
        </w:rPr>
        <w:t>ассигнований подпрограммы в 2023-202</w:t>
      </w:r>
      <w:r w:rsidR="00C637B8" w:rsidRPr="00AF153C">
        <w:rPr>
          <w:rFonts w:ascii="Times New Roman" w:hAnsi="Times New Roman" w:cs="Times New Roman"/>
          <w:spacing w:val="-4"/>
        </w:rPr>
        <w:t>6</w:t>
      </w:r>
      <w:r w:rsidRPr="00AF153C">
        <w:rPr>
          <w:rFonts w:ascii="Times New Roman" w:hAnsi="Times New Roman" w:cs="Times New Roman"/>
          <w:spacing w:val="-4"/>
        </w:rPr>
        <w:t> годах составит</w:t>
      </w:r>
      <w:r w:rsidR="00EB30F3" w:rsidRPr="00AF153C">
        <w:rPr>
          <w:rFonts w:ascii="Times New Roman" w:hAnsi="Times New Roman" w:cs="Times New Roman"/>
          <w:spacing w:val="-4"/>
        </w:rPr>
        <w:t xml:space="preserve"> </w:t>
      </w:r>
      <w:r w:rsidR="00EB30F3" w:rsidRPr="00AF153C">
        <w:rPr>
          <w:rFonts w:ascii="Times New Roman" w:hAnsi="Times New Roman" w:cs="Times New Roman"/>
          <w:spacing w:val="-6"/>
        </w:rPr>
        <w:t xml:space="preserve">1363,00 </w:t>
      </w:r>
      <w:r w:rsidR="00386D97" w:rsidRPr="00AF153C">
        <w:rPr>
          <w:rFonts w:ascii="Times New Roman" w:hAnsi="Times New Roman" w:cs="Times New Roman"/>
          <w:spacing w:val="-4"/>
        </w:rPr>
        <w:t xml:space="preserve"> </w:t>
      </w:r>
      <w:r w:rsidR="00386D97" w:rsidRPr="00AF153C">
        <w:rPr>
          <w:rFonts w:ascii="Times New Roman" w:hAnsi="Times New Roman" w:cs="Times New Roman"/>
          <w:spacing w:val="-6"/>
        </w:rPr>
        <w:t>т</w:t>
      </w:r>
      <w:r w:rsidR="00386D97" w:rsidRPr="00AF153C">
        <w:rPr>
          <w:rFonts w:ascii="Times New Roman" w:hAnsi="Times New Roman" w:cs="Times New Roman"/>
          <w:spacing w:val="-4"/>
        </w:rPr>
        <w:t>ыс. рублей</w:t>
      </w:r>
      <w:r w:rsidRPr="00AF153C">
        <w:rPr>
          <w:rFonts w:ascii="Times New Roman" w:hAnsi="Times New Roman" w:cs="Times New Roman"/>
          <w:spacing w:val="-4"/>
        </w:rPr>
        <w:t xml:space="preserve">, в том числе за счет средств бюджета Шемуршинского </w:t>
      </w:r>
      <w:r w:rsidR="001B2E2B" w:rsidRPr="00AF153C">
        <w:rPr>
          <w:rFonts w:ascii="Times New Roman" w:hAnsi="Times New Roman" w:cs="Times New Roman"/>
          <w:spacing w:val="-4"/>
        </w:rPr>
        <w:t>муниципального округа</w:t>
      </w:r>
      <w:r w:rsidRPr="00AF153C">
        <w:rPr>
          <w:rFonts w:ascii="Times New Roman" w:hAnsi="Times New Roman" w:cs="Times New Roman"/>
          <w:spacing w:val="-4"/>
        </w:rPr>
        <w:t xml:space="preserve"> –</w:t>
      </w:r>
      <w:r w:rsidR="001532D7" w:rsidRPr="00AF153C">
        <w:rPr>
          <w:rFonts w:ascii="Times New Roman" w:hAnsi="Times New Roman" w:cs="Times New Roman"/>
          <w:spacing w:val="-4"/>
        </w:rPr>
        <w:t xml:space="preserve"> </w:t>
      </w:r>
      <w:r w:rsidRPr="00AF153C">
        <w:rPr>
          <w:rFonts w:ascii="Times New Roman" w:hAnsi="Times New Roman" w:cs="Times New Roman"/>
          <w:spacing w:val="-4"/>
        </w:rPr>
        <w:t xml:space="preserve"> </w:t>
      </w:r>
      <w:r w:rsidR="00EB30F3" w:rsidRPr="00AF153C">
        <w:rPr>
          <w:rFonts w:ascii="Times New Roman" w:hAnsi="Times New Roman" w:cs="Times New Roman"/>
          <w:spacing w:val="-6"/>
        </w:rPr>
        <w:t>1363,00 т</w:t>
      </w:r>
      <w:r w:rsidR="00C637B8" w:rsidRPr="00AF153C">
        <w:rPr>
          <w:rFonts w:ascii="Times New Roman" w:hAnsi="Times New Roman" w:cs="Times New Roman"/>
          <w:spacing w:val="-6"/>
        </w:rPr>
        <w:t>ыс. рублей</w:t>
      </w:r>
      <w:r w:rsidR="00C637B8" w:rsidRPr="00AF153C">
        <w:rPr>
          <w:rFonts w:ascii="Times New Roman" w:hAnsi="Times New Roman" w:cs="Times New Roman"/>
        </w:rPr>
        <w:t xml:space="preserve">, </w:t>
      </w:r>
      <w:r w:rsidRPr="00AF153C">
        <w:rPr>
          <w:rFonts w:ascii="Times New Roman" w:hAnsi="Times New Roman" w:cs="Times New Roman"/>
          <w:spacing w:val="-4"/>
        </w:rPr>
        <w:t>в том числе:</w:t>
      </w:r>
    </w:p>
    <w:bookmarkEnd w:id="1"/>
    <w:p w:rsidR="00EB30F3" w:rsidRPr="00AF153C" w:rsidRDefault="004E43EE" w:rsidP="00EB30F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 xml:space="preserve"> </w:t>
      </w:r>
      <w:r w:rsidR="00EB30F3" w:rsidRPr="00AF153C">
        <w:rPr>
          <w:rFonts w:ascii="Times New Roman" w:hAnsi="Times New Roman" w:cs="Times New Roman"/>
          <w:spacing w:val="-4"/>
        </w:rPr>
        <w:t xml:space="preserve">в 2023 году – </w:t>
      </w:r>
      <w:r w:rsidR="00EB30F3" w:rsidRPr="00AF153C">
        <w:rPr>
          <w:rFonts w:ascii="Times New Roman" w:hAnsi="Times New Roman" w:cs="Times New Roman"/>
          <w:b/>
          <w:bCs/>
          <w:color w:val="000000"/>
        </w:rPr>
        <w:t>323,0</w:t>
      </w:r>
      <w:r w:rsidR="00EB30F3" w:rsidRPr="00AF153C">
        <w:rPr>
          <w:rFonts w:ascii="Times New Roman" w:hAnsi="Times New Roman" w:cs="Times New Roman"/>
          <w:spacing w:val="-4"/>
        </w:rPr>
        <w:t> тыс. рублей;</w:t>
      </w:r>
    </w:p>
    <w:p w:rsidR="00EB30F3" w:rsidRPr="00AF153C" w:rsidRDefault="00EB30F3" w:rsidP="00EB30F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>в 2024 году –  378,0тыс. рублей;</w:t>
      </w:r>
    </w:p>
    <w:p w:rsidR="00EB30F3" w:rsidRPr="00AF153C" w:rsidRDefault="00EB30F3" w:rsidP="00EB30F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lastRenderedPageBreak/>
        <w:t>в 2025-году –  331,0</w:t>
      </w:r>
      <w:r w:rsidRPr="00AF15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F153C">
        <w:rPr>
          <w:rFonts w:ascii="Times New Roman" w:hAnsi="Times New Roman" w:cs="Times New Roman"/>
          <w:spacing w:val="-4"/>
        </w:rPr>
        <w:t>тыс. рублей;</w:t>
      </w:r>
    </w:p>
    <w:p w:rsidR="00EB30F3" w:rsidRPr="00AF153C" w:rsidRDefault="00EB30F3" w:rsidP="00EB30F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>в 2026 году – 331,0 тыс</w:t>
      </w:r>
      <w:proofErr w:type="gramStart"/>
      <w:r w:rsidRPr="00AF153C">
        <w:rPr>
          <w:rFonts w:ascii="Times New Roman" w:hAnsi="Times New Roman" w:cs="Times New Roman"/>
          <w:spacing w:val="-4"/>
        </w:rPr>
        <w:t>.р</w:t>
      </w:r>
      <w:proofErr w:type="gramEnd"/>
      <w:r w:rsidRPr="00AF153C">
        <w:rPr>
          <w:rFonts w:ascii="Times New Roman" w:hAnsi="Times New Roman" w:cs="Times New Roman"/>
          <w:spacing w:val="-4"/>
        </w:rPr>
        <w:t>ублей</w:t>
      </w:r>
    </w:p>
    <w:p w:rsidR="00EB30F3" w:rsidRPr="00AF153C" w:rsidRDefault="00EB30F3" w:rsidP="00EB30F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>из них средства:</w:t>
      </w:r>
    </w:p>
    <w:p w:rsidR="00EB30F3" w:rsidRPr="00AF153C" w:rsidRDefault="00EB30F3" w:rsidP="00EB30F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>бюджета Шемуршинского округа Чувашской Республики –</w:t>
      </w:r>
      <w:r w:rsidRPr="00AF153C">
        <w:rPr>
          <w:rFonts w:ascii="Times New Roman" w:hAnsi="Times New Roman" w:cs="Times New Roman"/>
          <w:spacing w:val="-6"/>
        </w:rPr>
        <w:t>1363,00 т</w:t>
      </w:r>
      <w:r w:rsidRPr="00AF153C">
        <w:rPr>
          <w:rFonts w:ascii="Times New Roman" w:hAnsi="Times New Roman" w:cs="Times New Roman"/>
          <w:spacing w:val="-4"/>
        </w:rPr>
        <w:t>ыс. рублей (100 %), в том числе:</w:t>
      </w:r>
    </w:p>
    <w:p w:rsidR="004E43EE" w:rsidRPr="00AF153C" w:rsidRDefault="004E43EE" w:rsidP="00EB30F3">
      <w:pPr>
        <w:ind w:firstLine="0"/>
        <w:rPr>
          <w:rFonts w:ascii="Times New Roman" w:hAnsi="Times New Roman" w:cs="Times New Roman"/>
          <w:spacing w:val="-4"/>
        </w:rPr>
      </w:pPr>
    </w:p>
    <w:p w:rsidR="00426BE4" w:rsidRPr="00AF153C" w:rsidRDefault="004E43EE" w:rsidP="004E43EE">
      <w:pPr>
        <w:ind w:firstLine="0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 xml:space="preserve">             </w:t>
      </w:r>
      <w:r w:rsidR="00426BE4" w:rsidRPr="00AF153C">
        <w:rPr>
          <w:rFonts w:ascii="Times New Roman" w:hAnsi="Times New Roman" w:cs="Times New Roman"/>
          <w:spacing w:val="-4"/>
        </w:rPr>
        <w:t xml:space="preserve">Ресурсное обеспечение подпрограммы за счет всех источников финансирования приведено в </w:t>
      </w:r>
      <w:hyperlink r:id="rId11" w:anchor="sub_6300" w:history="1">
        <w:r w:rsidR="00426BE4" w:rsidRPr="00AF153C">
          <w:rPr>
            <w:rStyle w:val="a5"/>
            <w:rFonts w:ascii="Times New Roman" w:hAnsi="Times New Roman"/>
            <w:b w:val="0"/>
            <w:color w:val="auto"/>
            <w:spacing w:val="-4"/>
          </w:rPr>
          <w:t>приложении № 3</w:t>
        </w:r>
      </w:hyperlink>
      <w:r w:rsidR="00B3681E">
        <w:rPr>
          <w:rFonts w:ascii="Times New Roman" w:hAnsi="Times New Roman" w:cs="Times New Roman"/>
          <w:spacing w:val="-4"/>
        </w:rPr>
        <w:t xml:space="preserve"> к настоящей </w:t>
      </w:r>
      <w:r w:rsidR="00426BE4" w:rsidRPr="00AF153C">
        <w:rPr>
          <w:rFonts w:ascii="Times New Roman" w:hAnsi="Times New Roman" w:cs="Times New Roman"/>
          <w:spacing w:val="-4"/>
        </w:rPr>
        <w:t>программе и ежегодно будет уточняться</w:t>
      </w:r>
      <w:proofErr w:type="gramStart"/>
      <w:r w:rsidR="00426BE4" w:rsidRPr="00AF153C">
        <w:rPr>
          <w:rFonts w:ascii="Times New Roman" w:hAnsi="Times New Roman" w:cs="Times New Roman"/>
          <w:spacing w:val="-4"/>
        </w:rPr>
        <w:t>.</w:t>
      </w:r>
      <w:bookmarkStart w:id="2" w:name="sub_6005"/>
      <w:r w:rsidR="00A500F4">
        <w:rPr>
          <w:rFonts w:ascii="Times New Roman" w:hAnsi="Times New Roman" w:cs="Times New Roman"/>
          <w:spacing w:val="-4"/>
        </w:rPr>
        <w:t>».</w:t>
      </w:r>
      <w:proofErr w:type="gramEnd"/>
    </w:p>
    <w:bookmarkEnd w:id="2"/>
    <w:p w:rsidR="00103C32" w:rsidRPr="00103C32" w:rsidRDefault="00A500F4" w:rsidP="00103C32">
      <w:pPr>
        <w:rPr>
          <w:rFonts w:ascii="Times New Roman" w:hAnsi="Times New Roman" w:cs="Times New Roman"/>
        </w:rPr>
      </w:pPr>
      <w:r>
        <w:rPr>
          <w:spacing w:val="-6"/>
        </w:rPr>
        <w:t>4</w:t>
      </w:r>
      <w:r w:rsidR="00103C32">
        <w:rPr>
          <w:spacing w:val="-6"/>
        </w:rPr>
        <w:t>.</w:t>
      </w:r>
      <w:r>
        <w:rPr>
          <w:spacing w:val="-6"/>
        </w:rPr>
        <w:t xml:space="preserve"> </w:t>
      </w:r>
      <w:r w:rsidR="00103C32" w:rsidRPr="00103C32">
        <w:rPr>
          <w:spacing w:val="-6"/>
        </w:rPr>
        <w:t xml:space="preserve">Приложение № 3  к подпрограмме «Профилактика правонарушений в Шемуршинском округе Чувашской Республики»  муниципального округа Чувашской Республики «Обеспечение общественного порядка и противодействие преступности» изложить в </w:t>
      </w:r>
      <w:r>
        <w:rPr>
          <w:spacing w:val="-6"/>
        </w:rPr>
        <w:t>следующей редакции</w:t>
      </w:r>
      <w:r w:rsidR="00103C32" w:rsidRPr="00103C32">
        <w:rPr>
          <w:spacing w:val="-6"/>
        </w:rPr>
        <w:t>:</w:t>
      </w:r>
    </w:p>
    <w:p w:rsidR="00103C32" w:rsidRPr="00393A95" w:rsidRDefault="00103C32" w:rsidP="00103C32">
      <w:pPr>
        <w:ind w:left="748" w:firstLine="0"/>
        <w:rPr>
          <w:spacing w:val="-6"/>
        </w:rPr>
      </w:pPr>
    </w:p>
    <w:p w:rsidR="00305667" w:rsidRPr="00AF153C" w:rsidRDefault="00305667" w:rsidP="00305667">
      <w:pPr>
        <w:rPr>
          <w:rFonts w:ascii="Times New Roman" w:hAnsi="Times New Roman" w:cs="Times New Roman"/>
        </w:rPr>
      </w:pPr>
    </w:p>
    <w:p w:rsidR="00C735DE" w:rsidRPr="00AF153C" w:rsidRDefault="00C735DE" w:rsidP="001B2E2B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393A95" w:rsidRPr="00AF153C" w:rsidRDefault="00A500F4" w:rsidP="00393A9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3A95" w:rsidRPr="00AF153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500F4" w:rsidRDefault="00393A95" w:rsidP="00393A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</w:t>
      </w:r>
      <w:r w:rsidR="00A500F4">
        <w:rPr>
          <w:rFonts w:ascii="Times New Roman" w:hAnsi="Times New Roman" w:cs="Times New Roman"/>
        </w:rPr>
        <w:t xml:space="preserve">подпрограмме «Профилактика правонарушений </w:t>
      </w:r>
      <w:proofErr w:type="gramStart"/>
      <w:r w:rsidR="00A500F4">
        <w:rPr>
          <w:rFonts w:ascii="Times New Roman" w:hAnsi="Times New Roman" w:cs="Times New Roman"/>
        </w:rPr>
        <w:t>в</w:t>
      </w:r>
      <w:proofErr w:type="gramEnd"/>
      <w:r w:rsidR="00A500F4">
        <w:rPr>
          <w:rFonts w:ascii="Times New Roman" w:hAnsi="Times New Roman" w:cs="Times New Roman"/>
        </w:rPr>
        <w:t xml:space="preserve"> </w:t>
      </w:r>
    </w:p>
    <w:p w:rsidR="00A500F4" w:rsidRDefault="00A500F4" w:rsidP="00393A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Шемуршинском муниципальном округе Чувашской Республики 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муниципальной программ</w:t>
      </w:r>
      <w:r w:rsidR="00A500F4">
        <w:rPr>
          <w:rFonts w:ascii="Times New Roman" w:hAnsi="Times New Roman" w:cs="Times New Roman"/>
        </w:rPr>
        <w:t xml:space="preserve">ы  </w:t>
      </w:r>
    </w:p>
    <w:p w:rsidR="00393A95" w:rsidRPr="00AF153C" w:rsidRDefault="00A500F4" w:rsidP="00393A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3A95" w:rsidRPr="00AF153C">
        <w:rPr>
          <w:rFonts w:ascii="Times New Roman" w:hAnsi="Times New Roman" w:cs="Times New Roman"/>
        </w:rPr>
        <w:t xml:space="preserve"> </w:t>
      </w:r>
      <w:proofErr w:type="spellStart"/>
      <w:r w:rsidR="00393A95" w:rsidRPr="00AF153C">
        <w:rPr>
          <w:rFonts w:ascii="Times New Roman" w:hAnsi="Times New Roman" w:cs="Times New Roman"/>
        </w:rPr>
        <w:t>Шемуршиинского</w:t>
      </w:r>
      <w:proofErr w:type="spellEnd"/>
      <w:r w:rsidR="00393A95" w:rsidRPr="00AF153C">
        <w:rPr>
          <w:rFonts w:ascii="Times New Roman" w:hAnsi="Times New Roman" w:cs="Times New Roman"/>
        </w:rPr>
        <w:t xml:space="preserve"> </w:t>
      </w:r>
      <w:r w:rsidR="00393A95">
        <w:rPr>
          <w:rFonts w:ascii="Times New Roman" w:hAnsi="Times New Roman" w:cs="Times New Roman"/>
        </w:rPr>
        <w:t xml:space="preserve">муниципального </w:t>
      </w:r>
      <w:r w:rsidR="00393A95" w:rsidRPr="00AF153C">
        <w:rPr>
          <w:rFonts w:ascii="Times New Roman" w:hAnsi="Times New Roman" w:cs="Times New Roman"/>
        </w:rPr>
        <w:t>округа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Чувашской Республики</w:t>
      </w:r>
    </w:p>
    <w:p w:rsidR="00393A95" w:rsidRPr="00AF153C" w:rsidRDefault="00393A95" w:rsidP="00393A95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  <w:i/>
          <w:color w:val="000000"/>
        </w:rPr>
        <w:t>«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Обеспечение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общественного</w:t>
      </w:r>
      <w:r w:rsidRPr="00AF153C">
        <w:rPr>
          <w:rFonts w:ascii="Times New Roman" w:hAnsi="Times New Roman" w:cs="Times New Roman"/>
          <w:i/>
          <w:color w:val="000000"/>
        </w:rPr>
        <w:br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  <w:t>порядка и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противодействи</w:t>
      </w:r>
      <w:r>
        <w:rPr>
          <w:rStyle w:val="a8"/>
          <w:rFonts w:ascii="Times New Roman" w:hAnsi="Times New Roman" w:cs="Times New Roman"/>
          <w:i w:val="0"/>
          <w:color w:val="000000"/>
        </w:rPr>
        <w:t>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преступности»</w:t>
      </w:r>
    </w:p>
    <w:p w:rsidR="00426BE4" w:rsidRPr="00AF153C" w:rsidRDefault="00426BE4" w:rsidP="00426BE4">
      <w:pPr>
        <w:pStyle w:val="1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426BE4" w:rsidRPr="00AF153C" w:rsidRDefault="00426BE4" w:rsidP="00426BE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AF153C">
        <w:rPr>
          <w:rFonts w:ascii="Times New Roman" w:hAnsi="Times New Roman" w:cs="Times New Roman"/>
          <w:b/>
        </w:rPr>
        <w:t>Ресурсное обеспечение</w:t>
      </w:r>
      <w:r w:rsidRPr="00AF153C">
        <w:rPr>
          <w:rFonts w:ascii="Times New Roman" w:hAnsi="Times New Roman" w:cs="Times New Roman"/>
          <w:b/>
        </w:rPr>
        <w:br/>
        <w:t>реализации подпрограммы "Профилактика правонарушений в Ше</w:t>
      </w:r>
      <w:r w:rsidR="004E43EE" w:rsidRPr="00AF153C">
        <w:rPr>
          <w:rFonts w:ascii="Times New Roman" w:hAnsi="Times New Roman" w:cs="Times New Roman"/>
          <w:b/>
        </w:rPr>
        <w:t>муршинском</w:t>
      </w:r>
      <w:r w:rsidR="00847765" w:rsidRPr="00AF153C">
        <w:rPr>
          <w:rFonts w:ascii="Times New Roman" w:hAnsi="Times New Roman" w:cs="Times New Roman"/>
          <w:b/>
        </w:rPr>
        <w:t xml:space="preserve"> муниципальном</w:t>
      </w:r>
      <w:r w:rsidR="004E43EE" w:rsidRPr="00AF153C">
        <w:rPr>
          <w:rFonts w:ascii="Times New Roman" w:hAnsi="Times New Roman" w:cs="Times New Roman"/>
          <w:b/>
        </w:rPr>
        <w:t xml:space="preserve"> округе</w:t>
      </w:r>
      <w:r w:rsidRPr="00AF153C">
        <w:rPr>
          <w:rFonts w:ascii="Times New Roman" w:hAnsi="Times New Roman" w:cs="Times New Roman"/>
          <w:b/>
        </w:rPr>
        <w:t xml:space="preserve"> Чувашской Республики"</w:t>
      </w:r>
      <w:r w:rsidRPr="00AF153C">
        <w:rPr>
          <w:rFonts w:ascii="Times New Roman" w:hAnsi="Times New Roman" w:cs="Times New Roman"/>
        </w:rPr>
        <w:t xml:space="preserve"> </w:t>
      </w:r>
      <w:r w:rsidRPr="00AF153C">
        <w:rPr>
          <w:rStyle w:val="a3"/>
          <w:rFonts w:ascii="Times New Roman" w:hAnsi="Times New Roman" w:cs="Times New Roman"/>
          <w:bCs/>
          <w:color w:val="auto"/>
        </w:rPr>
        <w:t>муниципально</w:t>
      </w:r>
      <w:r w:rsidR="004E43EE" w:rsidRPr="00AF153C">
        <w:rPr>
          <w:rStyle w:val="a3"/>
          <w:rFonts w:ascii="Times New Roman" w:hAnsi="Times New Roman" w:cs="Times New Roman"/>
          <w:bCs/>
          <w:color w:val="auto"/>
        </w:rPr>
        <w:t>й программы Шемуршинского</w:t>
      </w:r>
      <w:r w:rsidR="00847765" w:rsidRPr="00AF153C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</w:t>
      </w:r>
      <w:r w:rsidR="004E43EE" w:rsidRPr="00AF153C">
        <w:rPr>
          <w:rStyle w:val="a3"/>
          <w:rFonts w:ascii="Times New Roman" w:hAnsi="Times New Roman" w:cs="Times New Roman"/>
          <w:bCs/>
          <w:color w:val="auto"/>
        </w:rPr>
        <w:t xml:space="preserve"> округа</w:t>
      </w:r>
      <w:r w:rsidRPr="00AF153C">
        <w:rPr>
          <w:rStyle w:val="a3"/>
          <w:rFonts w:ascii="Times New Roman" w:hAnsi="Times New Roman" w:cs="Times New Roman"/>
          <w:bCs/>
          <w:color w:val="auto"/>
        </w:rPr>
        <w:t xml:space="preserve"> Чувашской Республики "Обеспечение общественного порядка и </w:t>
      </w:r>
    </w:p>
    <w:p w:rsidR="00426BE4" w:rsidRPr="00AF153C" w:rsidRDefault="00426BE4" w:rsidP="004E43EE">
      <w:pPr>
        <w:jc w:val="center"/>
        <w:rPr>
          <w:rFonts w:ascii="Times New Roman" w:hAnsi="Times New Roman" w:cs="Times New Roman"/>
        </w:rPr>
      </w:pPr>
      <w:r w:rsidRPr="00AF153C">
        <w:rPr>
          <w:rStyle w:val="a3"/>
          <w:rFonts w:ascii="Times New Roman" w:hAnsi="Times New Roman" w:cs="Times New Roman"/>
          <w:bCs/>
          <w:color w:val="auto"/>
        </w:rPr>
        <w:t>проти</w:t>
      </w:r>
      <w:r w:rsidR="004E43EE" w:rsidRPr="00AF153C">
        <w:rPr>
          <w:rStyle w:val="a3"/>
          <w:rFonts w:ascii="Times New Roman" w:hAnsi="Times New Roman" w:cs="Times New Roman"/>
          <w:bCs/>
          <w:color w:val="auto"/>
        </w:rPr>
        <w:t xml:space="preserve">водействие преступности" </w:t>
      </w:r>
      <w:r w:rsidR="004E43EE" w:rsidRPr="00AF153C">
        <w:rPr>
          <w:rStyle w:val="a3"/>
          <w:rFonts w:ascii="Times New Roman" w:hAnsi="Times New Roman" w:cs="Times New Roman"/>
          <w:bCs/>
        </w:rPr>
        <w:t>на 2023 - 202</w:t>
      </w:r>
      <w:r w:rsidR="00B252A6" w:rsidRPr="00AF153C">
        <w:rPr>
          <w:rStyle w:val="a3"/>
          <w:rFonts w:ascii="Times New Roman" w:hAnsi="Times New Roman" w:cs="Times New Roman"/>
          <w:bCs/>
        </w:rPr>
        <w:t>6</w:t>
      </w:r>
      <w:r w:rsidRPr="00AF153C">
        <w:rPr>
          <w:rStyle w:val="a3"/>
          <w:rFonts w:ascii="Times New Roman" w:hAnsi="Times New Roman" w:cs="Times New Roman"/>
          <w:bCs/>
        </w:rPr>
        <w:t xml:space="preserve"> годы </w:t>
      </w:r>
      <w:r w:rsidRPr="00AF153C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426BE4" w:rsidRPr="00AF153C" w:rsidRDefault="00426BE4" w:rsidP="00426BE4">
      <w:pPr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701"/>
        <w:gridCol w:w="1842"/>
        <w:gridCol w:w="1276"/>
        <w:gridCol w:w="141"/>
        <w:gridCol w:w="1418"/>
        <w:gridCol w:w="2410"/>
        <w:gridCol w:w="1276"/>
        <w:gridCol w:w="1276"/>
        <w:gridCol w:w="1417"/>
        <w:gridCol w:w="1843"/>
      </w:tblGrid>
      <w:tr w:rsidR="00B252A6" w:rsidRPr="00AF153C" w:rsidTr="009E61B4">
        <w:trPr>
          <w:trHeight w:val="7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Наименование</w:t>
            </w:r>
          </w:p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государственной программы Чувашской Республики, </w:t>
            </w:r>
            <w:r w:rsidRPr="00AF153C"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 Чувашской Республики,</w:t>
            </w:r>
          </w:p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 xml:space="preserve">Код </w:t>
            </w:r>
            <w:hyperlink r:id="rId12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Источники</w:t>
            </w:r>
          </w:p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5812" w:type="dxa"/>
            <w:gridSpan w:val="4"/>
            <w:vMerge w:val="restart"/>
          </w:tcPr>
          <w:p w:rsidR="00B252A6" w:rsidRPr="00AF153C" w:rsidRDefault="00B252A6" w:rsidP="0001658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B252A6" w:rsidRPr="00AF153C" w:rsidTr="009E61B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главный распорядитель бюджетны</w:t>
            </w:r>
            <w:r w:rsidRPr="00AF153C">
              <w:rPr>
                <w:rFonts w:ascii="Times New Roman" w:hAnsi="Times New Roman" w:cs="Times New Roman"/>
              </w:rPr>
              <w:lastRenderedPageBreak/>
              <w:t>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A6" w:rsidRPr="00AF153C" w:rsidRDefault="00266A86" w:rsidP="002E67F0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B252A6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vMerge/>
            <w:tcBorders>
              <w:bottom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2A6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6" w:rsidRPr="00AF153C" w:rsidRDefault="00B252A6" w:rsidP="002E67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2026 год</w:t>
            </w:r>
          </w:p>
        </w:tc>
      </w:tr>
      <w:tr w:rsidR="009E61B4" w:rsidRPr="00AF153C" w:rsidTr="00B252A6">
        <w:trPr>
          <w:trHeight w:val="3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</w:t>
            </w:r>
          </w:p>
        </w:tc>
      </w:tr>
      <w:tr w:rsidR="009E61B4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266A86" w:rsidP="003772AA">
            <w:pPr>
              <w:pStyle w:val="a6"/>
              <w:rPr>
                <w:rFonts w:ascii="Times New Roman" w:hAnsi="Times New Roman" w:cs="Times New Roman"/>
              </w:rPr>
            </w:pPr>
            <w:hyperlink w:anchor="sub_3000" w:history="1">
              <w:r w:rsidR="009E61B4" w:rsidRPr="00AF153C">
                <w:rPr>
                  <w:rStyle w:val="a5"/>
                  <w:rFonts w:ascii="Times New Roman" w:hAnsi="Times New Roman"/>
                  <w:color w:val="auto"/>
                </w:rPr>
                <w:t>Подпрограмма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"Профилактика правонарушений в Шемуршинском муниципальном округе Чувашской Республики 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социального развития, администрация Муниципального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9E61B4" w:rsidRPr="00AF153C" w:rsidRDefault="009E61B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B4" w:rsidRPr="00AF153C" w:rsidRDefault="00AF153C" w:rsidP="009E61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9213A" w:rsidRPr="00AF153C">
              <w:rPr>
                <w:rFonts w:ascii="Times New Roman" w:hAnsi="Times New Roman" w:cs="Times New Roman"/>
                <w:bCs/>
              </w:rPr>
              <w:t>323</w:t>
            </w:r>
            <w:r w:rsidR="009E61B4" w:rsidRPr="00AF153C">
              <w:rPr>
                <w:rFonts w:ascii="Times New Roman" w:hAnsi="Times New Roman" w:cs="Times New Roman"/>
                <w:bCs/>
              </w:rPr>
              <w:t>,0</w:t>
            </w:r>
            <w:r w:rsidR="00D2397E" w:rsidRPr="00AF153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B4" w:rsidRPr="00AF153C" w:rsidRDefault="0009213A" w:rsidP="00016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</w:rPr>
              <w:t>378</w:t>
            </w:r>
            <w:r w:rsidR="00D2397E" w:rsidRPr="00AF153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B4" w:rsidRPr="00AF153C" w:rsidRDefault="00016CF2" w:rsidP="00016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</w:rPr>
              <w:t>331</w:t>
            </w:r>
            <w:r w:rsidR="00D2397E" w:rsidRPr="00AF153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016CF2" w:rsidP="00016CF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F153C">
              <w:rPr>
                <w:rFonts w:ascii="Times New Roman" w:hAnsi="Times New Roman" w:cs="Times New Roman"/>
                <w:bCs/>
              </w:rPr>
              <w:t>331</w:t>
            </w:r>
            <w:r w:rsidR="009E61B4" w:rsidRPr="00AF153C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9E61B4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9E61B4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9E61B4" w:rsidRPr="00AF153C" w:rsidTr="009E61B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E61B4" w:rsidRPr="00AF153C" w:rsidTr="009E61B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AF153C" w:rsidRDefault="009E61B4" w:rsidP="009E61B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386D97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86D97" w:rsidRPr="00AF153C">
              <w:rPr>
                <w:rFonts w:ascii="Times New Roman" w:hAnsi="Times New Roman" w:cs="Times New Roman"/>
                <w:bCs/>
              </w:rPr>
              <w:t>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386D97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386D97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Cs/>
              </w:rPr>
              <w:t>331,0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8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F153C">
              <w:rPr>
                <w:rFonts w:ascii="Times New Roman" w:hAnsi="Times New Roman" w:cs="Times New Roman"/>
                <w:bCs/>
              </w:rPr>
              <w:t>331,0</w:t>
            </w:r>
          </w:p>
        </w:tc>
      </w:tr>
      <w:tr w:rsidR="00386D97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386D97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Основное </w:t>
            </w:r>
            <w:r w:rsidRPr="00AF153C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 xml:space="preserve">Дальнейшее развитие </w:t>
            </w:r>
            <w:r w:rsidRPr="00AF153C">
              <w:rPr>
                <w:rFonts w:ascii="Times New Roman" w:hAnsi="Times New Roman" w:cs="Times New Roman"/>
              </w:rPr>
              <w:lastRenderedPageBreak/>
              <w:t>многоуровневой системы профилактики правонарушений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AF153C">
              <w:rPr>
                <w:rFonts w:ascii="Times New Roman" w:hAnsi="Times New Roman" w:cs="Times New Roman"/>
              </w:rPr>
              <w:lastRenderedPageBreak/>
              <w:t>Шемуршинского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D97" w:rsidRPr="00AF153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D97" w:rsidRPr="00AF153C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86D97" w:rsidRPr="00AF153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AF153C" w:rsidP="00AF153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386D97" w:rsidRPr="00AF153C">
              <w:rPr>
                <w:rFonts w:ascii="Times New Roman" w:hAnsi="Times New Roman" w:cs="Times New Roman"/>
                <w:bCs/>
              </w:rPr>
              <w:t>296,0</w:t>
            </w:r>
          </w:p>
        </w:tc>
      </w:tr>
      <w:tr w:rsidR="00386D97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федеральный </w:t>
            </w:r>
            <w:r w:rsidRPr="00AF153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D239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386D97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D239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386D97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D97" w:rsidRPr="00AF153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D97" w:rsidRPr="00AF153C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AF153C" w:rsidP="00386D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6D97" w:rsidRPr="00AF153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AF153C" w:rsidP="00AF153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386D97" w:rsidRPr="00AF153C">
              <w:rPr>
                <w:rFonts w:ascii="Times New Roman" w:hAnsi="Times New Roman" w:cs="Times New Roman"/>
                <w:bCs/>
              </w:rPr>
              <w:t>296,0</w:t>
            </w:r>
          </w:p>
        </w:tc>
      </w:tr>
      <w:tr w:rsidR="00386D97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386D97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AF153C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и адаптация лиц, освободившихся из мест лишения свободы, и лиц, </w:t>
            </w:r>
            <w:r w:rsidRPr="00AF153C">
              <w:rPr>
                <w:rFonts w:ascii="Times New Roman" w:hAnsi="Times New Roman" w:cs="Times New Roman"/>
              </w:rPr>
              <w:lastRenderedPageBreak/>
              <w:t>осужденных к уголовным наказаниям, не связанным с лишением свободы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Администрация Шемуршинского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ОП по </w:t>
            </w:r>
            <w:r w:rsidRPr="00AF153C">
              <w:rPr>
                <w:rFonts w:ascii="Times New Roman" w:hAnsi="Times New Roman" w:cs="Times New Roman"/>
              </w:rPr>
              <w:lastRenderedPageBreak/>
              <w:t>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AF153C" w:rsidRDefault="00386D97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386D97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592B02" w:rsidP="00386D97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6D97" w:rsidRPr="00AF153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97" w:rsidRPr="00AF153C" w:rsidRDefault="00592B02" w:rsidP="00386D9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6D97"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97" w:rsidRPr="00592B02" w:rsidRDefault="00592B02" w:rsidP="00592B0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="00386D97" w:rsidRPr="00592B02">
              <w:rPr>
                <w:rFonts w:ascii="Times New Roman" w:hAnsi="Times New Roman" w:cs="Times New Roman"/>
                <w:bCs/>
                <w:color w:val="000000"/>
              </w:rPr>
              <w:t>11,0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294CF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294CF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8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86D97">
            <w:pPr>
              <w:ind w:firstLine="175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86D97">
            <w:pPr>
              <w:ind w:firstLine="3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592B0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r w:rsidRPr="00592B02">
              <w:rPr>
                <w:rFonts w:ascii="Times New Roman" w:hAnsi="Times New Roman" w:cs="Times New Roman"/>
                <w:bCs/>
                <w:color w:val="000000"/>
              </w:rPr>
              <w:t>11,0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6B544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3D69C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Профилактика и предупреждение бытовой преступности, а также </w:t>
            </w:r>
            <w:proofErr w:type="spellStart"/>
            <w:r w:rsidRPr="00AF153C">
              <w:rPr>
                <w:rFonts w:ascii="Times New Roman" w:hAnsi="Times New Roman" w:cs="Times New Roman"/>
              </w:rPr>
              <w:t>преступлений</w:t>
            </w:r>
            <w:proofErr w:type="gramStart"/>
            <w:r w:rsidRPr="00AF153C">
              <w:rPr>
                <w:rFonts w:ascii="Times New Roman" w:hAnsi="Times New Roman" w:cs="Times New Roman"/>
              </w:rPr>
              <w:t>,с</w:t>
            </w:r>
            <w:proofErr w:type="gramEnd"/>
            <w:r w:rsidRPr="00AF153C">
              <w:rPr>
                <w:rFonts w:ascii="Times New Roman" w:hAnsi="Times New Roman" w:cs="Times New Roman"/>
              </w:rPr>
              <w:t>овершенных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в состоянии алкогольного опьянения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Администрация Шемуршинского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D69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D69C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D69C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592B0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Pr="00592B02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3D69C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D69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D69C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02" w:rsidRPr="00AF153C" w:rsidRDefault="00592B02" w:rsidP="003D69C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592B0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 xml:space="preserve">        12,0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Социальная адаптация лиц, находящихся в трудной жизненной ситуации, </w:t>
            </w:r>
            <w:r w:rsidRPr="00AF153C">
              <w:rPr>
                <w:rFonts w:ascii="Times New Roman" w:hAnsi="Times New Roman" w:cs="Times New Roman"/>
              </w:rPr>
              <w:lastRenderedPageBreak/>
              <w:t>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A50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 xml:space="preserve">Администрация Шемуршинского округа и территориальные отделы управления по </w:t>
            </w:r>
            <w:r w:rsidRPr="00AF153C">
              <w:rPr>
                <w:rFonts w:ascii="Times New Roman" w:hAnsi="Times New Roman" w:cs="Times New Roman"/>
              </w:rPr>
              <w:lastRenderedPageBreak/>
              <w:t>благоустройству и развитию территорий Шемуршинского муниципального округа,</w:t>
            </w:r>
          </w:p>
          <w:p w:rsidR="00592B02" w:rsidRPr="00AF153C" w:rsidRDefault="00592B02" w:rsidP="00A50E3F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A50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Администрация Шемуршинского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592B02" w:rsidRPr="00AF153C" w:rsidRDefault="00592B02" w:rsidP="00A50E3F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</w:t>
            </w:r>
            <w:r w:rsidRPr="00AF153C">
              <w:rPr>
                <w:rFonts w:ascii="Times New Roman" w:hAnsi="Times New Roman" w:cs="Times New Roman"/>
              </w:rPr>
              <w:lastRenderedPageBreak/>
              <w:t>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Информацион</w:t>
            </w:r>
            <w:r w:rsidRPr="00AF153C">
              <w:rPr>
                <w:rFonts w:ascii="Times New Roman" w:hAnsi="Times New Roman" w:cs="Times New Roman"/>
              </w:rPr>
              <w:lastRenderedPageBreak/>
              <w:t>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A50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Pr="00AF153C">
              <w:rPr>
                <w:rFonts w:ascii="Times New Roman" w:hAnsi="Times New Roman" w:cs="Times New Roman"/>
              </w:rPr>
              <w:lastRenderedPageBreak/>
              <w:t>я Шемуршинского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592B02" w:rsidRPr="00AF153C" w:rsidRDefault="00592B02" w:rsidP="00A50E3F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16920,00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12,0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16920,00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592B02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</w:rPr>
              <w:t>12,0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</w:t>
            </w:r>
            <w:r w:rsidRPr="00AF153C">
              <w:rPr>
                <w:rFonts w:ascii="Times New Roman" w:hAnsi="Times New Roman" w:cs="Times New Roman"/>
              </w:rPr>
              <w:lastRenderedPageBreak/>
              <w:t>й порядок и общественную безопасность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A50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Администрация Шемуршинского округа и территориальные отделы управления по благоустройству и развитию территорий Шемуршинского муниципального округа,</w:t>
            </w:r>
          </w:p>
          <w:p w:rsidR="00592B02" w:rsidRPr="00AF153C" w:rsidRDefault="00592B02" w:rsidP="00A50E3F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ОП по Шемуршинскому муниципальному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  <w:tr w:rsidR="00592B02" w:rsidRPr="00AF153C" w:rsidTr="00B252A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Pr="00AF153C" w:rsidRDefault="00592B02" w:rsidP="003D69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0D3C" w:rsidRPr="00AF153C" w:rsidRDefault="00830D3C" w:rsidP="00426BE4">
      <w:pPr>
        <w:ind w:firstLine="0"/>
        <w:jc w:val="left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firstLine="0"/>
        <w:jc w:val="lef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* Мероприятие осуществляетс</w:t>
      </w:r>
      <w:r w:rsidR="007024A7" w:rsidRPr="00AF153C">
        <w:rPr>
          <w:rFonts w:ascii="Times New Roman" w:hAnsi="Times New Roman" w:cs="Times New Roman"/>
        </w:rPr>
        <w:t>я по согласованию с исполнителем</w:t>
      </w:r>
      <w:r w:rsidR="00A500F4">
        <w:rPr>
          <w:rFonts w:ascii="Times New Roman" w:hAnsi="Times New Roman" w:cs="Times New Roman"/>
        </w:rPr>
        <w:t>».</w:t>
      </w:r>
    </w:p>
    <w:p w:rsidR="002A0679" w:rsidRPr="00AF153C" w:rsidRDefault="002A0679" w:rsidP="00426BE4">
      <w:pPr>
        <w:ind w:firstLine="0"/>
        <w:jc w:val="left"/>
        <w:rPr>
          <w:rFonts w:ascii="Times New Roman" w:hAnsi="Times New Roman" w:cs="Times New Roman"/>
        </w:rPr>
      </w:pPr>
    </w:p>
    <w:p w:rsidR="002A0679" w:rsidRPr="00AF153C" w:rsidRDefault="002A0679" w:rsidP="00426BE4">
      <w:pPr>
        <w:ind w:firstLine="0"/>
        <w:jc w:val="left"/>
        <w:rPr>
          <w:rFonts w:ascii="Times New Roman" w:hAnsi="Times New Roman" w:cs="Times New Roman"/>
        </w:rPr>
      </w:pPr>
    </w:p>
    <w:p w:rsidR="002A0679" w:rsidRPr="001A1250" w:rsidRDefault="002A0679" w:rsidP="001A1250">
      <w:pPr>
        <w:ind w:firstLine="0"/>
        <w:rPr>
          <w:rFonts w:ascii="Times New Roman" w:hAnsi="Times New Roman" w:cs="Times New Roman"/>
        </w:rPr>
        <w:sectPr w:rsidR="002A0679" w:rsidRPr="001A1250" w:rsidSect="00A0622A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A1250" w:rsidRPr="00A500F4" w:rsidRDefault="00A500F4" w:rsidP="00A500F4">
      <w:pPr>
        <w:rPr>
          <w:spacing w:val="-6"/>
        </w:rPr>
      </w:pPr>
      <w:bookmarkStart w:id="3" w:name="sub_8000"/>
      <w:r>
        <w:rPr>
          <w:spacing w:val="-6"/>
        </w:rPr>
        <w:lastRenderedPageBreak/>
        <w:t xml:space="preserve">5. </w:t>
      </w:r>
      <w:r w:rsidR="001A1250" w:rsidRPr="00A500F4">
        <w:rPr>
          <w:spacing w:val="-6"/>
        </w:rPr>
        <w:t xml:space="preserve">Приложение № 4  к муниципальной программе Шемуршинского  муниципального округа Чувашской Республики «Обеспечение общественного порядка и противодействие преступности» изложить в </w:t>
      </w:r>
      <w:r>
        <w:rPr>
          <w:spacing w:val="-6"/>
        </w:rPr>
        <w:t xml:space="preserve">следующей </w:t>
      </w:r>
      <w:r w:rsidR="001A1250" w:rsidRPr="00A500F4">
        <w:rPr>
          <w:spacing w:val="-6"/>
        </w:rPr>
        <w:t>редакции:</w:t>
      </w:r>
    </w:p>
    <w:p w:rsidR="00426BE4" w:rsidRPr="00AF153C" w:rsidRDefault="00426BE4" w:rsidP="00CD27C4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A1250" w:rsidRPr="00AF153C" w:rsidRDefault="001A1250" w:rsidP="001A1250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A1250" w:rsidRPr="00AF153C" w:rsidRDefault="00A500F4" w:rsidP="001A125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1250" w:rsidRPr="00AF153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1A1250" w:rsidRPr="00AF153C" w:rsidRDefault="001A1250" w:rsidP="001A1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</w:t>
      </w:r>
      <w:r w:rsidRPr="00AF153C">
        <w:rPr>
          <w:rFonts w:ascii="Times New Roman" w:hAnsi="Times New Roman" w:cs="Times New Roman"/>
        </w:rPr>
        <w:t>муниципальной программе</w:t>
      </w:r>
    </w:p>
    <w:p w:rsidR="001A1250" w:rsidRPr="00AF153C" w:rsidRDefault="00C958C7" w:rsidP="001A1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A1250" w:rsidRPr="00AF153C">
        <w:rPr>
          <w:rFonts w:ascii="Times New Roman" w:hAnsi="Times New Roman" w:cs="Times New Roman"/>
        </w:rPr>
        <w:t>Шемуршиинского</w:t>
      </w:r>
      <w:proofErr w:type="spellEnd"/>
      <w:r w:rsidR="001A1250" w:rsidRPr="00AF153C">
        <w:rPr>
          <w:rFonts w:ascii="Times New Roman" w:hAnsi="Times New Roman" w:cs="Times New Roman"/>
        </w:rPr>
        <w:t xml:space="preserve"> </w:t>
      </w:r>
      <w:r w:rsidR="001A1250">
        <w:rPr>
          <w:rFonts w:ascii="Times New Roman" w:hAnsi="Times New Roman" w:cs="Times New Roman"/>
        </w:rPr>
        <w:t xml:space="preserve">муниципального </w:t>
      </w:r>
      <w:r w:rsidR="001A1250" w:rsidRPr="00AF153C">
        <w:rPr>
          <w:rFonts w:ascii="Times New Roman" w:hAnsi="Times New Roman" w:cs="Times New Roman"/>
        </w:rPr>
        <w:t>округа</w:t>
      </w:r>
    </w:p>
    <w:p w:rsidR="001A1250" w:rsidRPr="00AF153C" w:rsidRDefault="001A1250" w:rsidP="001A1250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Чувашской Республики</w:t>
      </w:r>
    </w:p>
    <w:p w:rsidR="001A1250" w:rsidRPr="00AF153C" w:rsidRDefault="001A1250" w:rsidP="001A1250">
      <w:pPr>
        <w:jc w:val="right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  <w:i/>
          <w:color w:val="000000"/>
        </w:rPr>
        <w:t>«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Обеспечение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общественного</w:t>
      </w:r>
      <w:r w:rsidRPr="00AF153C">
        <w:rPr>
          <w:rFonts w:ascii="Times New Roman" w:hAnsi="Times New Roman" w:cs="Times New Roman"/>
          <w:i/>
          <w:color w:val="000000"/>
        </w:rPr>
        <w:br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ab/>
        <w:t>порядка и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противодействи</w:t>
      </w:r>
      <w:r>
        <w:rPr>
          <w:rStyle w:val="a8"/>
          <w:rFonts w:ascii="Times New Roman" w:hAnsi="Times New Roman" w:cs="Times New Roman"/>
          <w:i w:val="0"/>
          <w:color w:val="000000"/>
        </w:rPr>
        <w:t>е</w:t>
      </w:r>
      <w:r w:rsidRPr="00AF153C">
        <w:rPr>
          <w:rFonts w:ascii="Times New Roman" w:hAnsi="Times New Roman" w:cs="Times New Roman"/>
          <w:i/>
          <w:color w:val="000000"/>
        </w:rPr>
        <w:t xml:space="preserve"> </w:t>
      </w:r>
      <w:r w:rsidRPr="00AF153C">
        <w:rPr>
          <w:rStyle w:val="a8"/>
          <w:rFonts w:ascii="Times New Roman" w:hAnsi="Times New Roman" w:cs="Times New Roman"/>
          <w:i w:val="0"/>
          <w:color w:val="000000"/>
        </w:rPr>
        <w:t>преступности»</w:t>
      </w:r>
    </w:p>
    <w:p w:rsidR="00426BE4" w:rsidRPr="00AF153C" w:rsidRDefault="00426BE4" w:rsidP="001A1250">
      <w:pPr>
        <w:ind w:firstLine="0"/>
        <w:jc w:val="right"/>
        <w:rPr>
          <w:rFonts w:ascii="Times New Roman" w:hAnsi="Times New Roman" w:cs="Times New Roman"/>
        </w:rPr>
      </w:pPr>
    </w:p>
    <w:p w:rsidR="00E00B62" w:rsidRPr="00AF153C" w:rsidRDefault="00426BE4" w:rsidP="00E00B62">
      <w:pPr>
        <w:jc w:val="center"/>
        <w:rPr>
          <w:rFonts w:ascii="Times New Roman" w:hAnsi="Times New Roman" w:cs="Times New Roman"/>
          <w:b/>
        </w:rPr>
      </w:pPr>
      <w:r w:rsidRPr="00AF153C">
        <w:rPr>
          <w:rFonts w:ascii="Times New Roman" w:hAnsi="Times New Roman" w:cs="Times New Roman"/>
          <w:b/>
        </w:rPr>
        <w:t>Подпрограмма</w:t>
      </w:r>
      <w:r w:rsidRPr="00AF153C">
        <w:rPr>
          <w:rFonts w:ascii="Times New Roman" w:hAnsi="Times New Roman" w:cs="Times New Roman"/>
          <w:b/>
        </w:rPr>
        <w:br/>
        <w:t xml:space="preserve">"Профилактика незаконного потребления наркотических средств и психотропных веществ, </w:t>
      </w:r>
      <w:r w:rsidR="00E00B62" w:rsidRPr="00AF153C">
        <w:rPr>
          <w:rFonts w:ascii="Times New Roman" w:hAnsi="Times New Roman" w:cs="Times New Roman"/>
          <w:b/>
        </w:rPr>
        <w:t xml:space="preserve">наркомании в Шемуршинском </w:t>
      </w:r>
      <w:r w:rsidR="00847765" w:rsidRPr="00AF153C">
        <w:rPr>
          <w:rFonts w:ascii="Times New Roman" w:hAnsi="Times New Roman" w:cs="Times New Roman"/>
          <w:b/>
        </w:rPr>
        <w:t xml:space="preserve">муниципальном </w:t>
      </w:r>
      <w:r w:rsidR="00E00B62" w:rsidRPr="00AF153C">
        <w:rPr>
          <w:rFonts w:ascii="Times New Roman" w:hAnsi="Times New Roman" w:cs="Times New Roman"/>
          <w:b/>
        </w:rPr>
        <w:t>округе</w:t>
      </w:r>
      <w:r w:rsidRPr="00AF153C">
        <w:rPr>
          <w:rFonts w:ascii="Times New Roman" w:hAnsi="Times New Roman" w:cs="Times New Roman"/>
          <w:b/>
        </w:rPr>
        <w:t xml:space="preserve">" </w:t>
      </w:r>
      <w:bookmarkEnd w:id="3"/>
      <w:r w:rsidRPr="00AF153C">
        <w:rPr>
          <w:rFonts w:ascii="Times New Roman" w:hAnsi="Times New Roman" w:cs="Times New Roman"/>
          <w:b/>
        </w:rPr>
        <w:t>муниципально</w:t>
      </w:r>
      <w:r w:rsidR="00EF4748" w:rsidRPr="00AF153C">
        <w:rPr>
          <w:rFonts w:ascii="Times New Roman" w:hAnsi="Times New Roman" w:cs="Times New Roman"/>
          <w:b/>
        </w:rPr>
        <w:t>й программы Шемуршинского</w:t>
      </w:r>
      <w:r w:rsidR="00847765" w:rsidRPr="00AF153C">
        <w:rPr>
          <w:rFonts w:ascii="Times New Roman" w:hAnsi="Times New Roman" w:cs="Times New Roman"/>
          <w:b/>
        </w:rPr>
        <w:t xml:space="preserve"> муниципального</w:t>
      </w:r>
      <w:r w:rsidR="00EF4748" w:rsidRPr="00AF153C">
        <w:rPr>
          <w:rFonts w:ascii="Times New Roman" w:hAnsi="Times New Roman" w:cs="Times New Roman"/>
          <w:b/>
        </w:rPr>
        <w:t xml:space="preserve"> округа</w:t>
      </w:r>
      <w:r w:rsidR="00E00B62" w:rsidRPr="00AF153C">
        <w:rPr>
          <w:rFonts w:ascii="Times New Roman" w:hAnsi="Times New Roman" w:cs="Times New Roman"/>
          <w:b/>
        </w:rPr>
        <w:t xml:space="preserve"> </w:t>
      </w:r>
      <w:r w:rsidRPr="00AF153C">
        <w:rPr>
          <w:rFonts w:ascii="Times New Roman" w:hAnsi="Times New Roman" w:cs="Times New Roman"/>
          <w:b/>
        </w:rPr>
        <w:t>Чувашской Республики</w:t>
      </w:r>
    </w:p>
    <w:p w:rsidR="00E00B62" w:rsidRPr="00AF153C" w:rsidRDefault="00426BE4" w:rsidP="00E00B62">
      <w:pPr>
        <w:rPr>
          <w:rStyle w:val="a3"/>
          <w:rFonts w:ascii="Times New Roman" w:hAnsi="Times New Roman" w:cs="Times New Roman"/>
          <w:bCs/>
          <w:color w:val="auto"/>
        </w:rPr>
      </w:pPr>
      <w:r w:rsidRPr="00AF153C">
        <w:rPr>
          <w:rFonts w:ascii="Times New Roman" w:hAnsi="Times New Roman" w:cs="Times New Roman"/>
        </w:rPr>
        <w:t>"</w:t>
      </w:r>
      <w:r w:rsidR="00E00B62" w:rsidRPr="00AF153C">
        <w:rPr>
          <w:rStyle w:val="a3"/>
          <w:rFonts w:ascii="Times New Roman" w:hAnsi="Times New Roman" w:cs="Times New Roman"/>
          <w:bCs/>
          <w:color w:val="auto"/>
        </w:rPr>
        <w:t xml:space="preserve"> Обеспечение общественного порядка и противодействие преступности"</w:t>
      </w:r>
    </w:p>
    <w:p w:rsidR="00426BE4" w:rsidRPr="00AF153C" w:rsidRDefault="00E00B62" w:rsidP="00E00B62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AF153C">
        <w:rPr>
          <w:rFonts w:ascii="Times New Roman" w:hAnsi="Times New Roman" w:cs="Times New Roman"/>
          <w:b/>
        </w:rPr>
        <w:t>на 2023 - 202</w:t>
      </w:r>
      <w:r w:rsidR="003D69C3" w:rsidRPr="00AF153C">
        <w:rPr>
          <w:rFonts w:ascii="Times New Roman" w:hAnsi="Times New Roman" w:cs="Times New Roman"/>
          <w:b/>
        </w:rPr>
        <w:t>6</w:t>
      </w:r>
      <w:r w:rsidR="00426BE4" w:rsidRPr="00AF153C">
        <w:rPr>
          <w:rFonts w:ascii="Times New Roman" w:hAnsi="Times New Roman" w:cs="Times New Roman"/>
          <w:b/>
        </w:rPr>
        <w:t> годы</w:t>
      </w:r>
    </w:p>
    <w:p w:rsidR="00426BE4" w:rsidRPr="00AF153C" w:rsidRDefault="00426BE4" w:rsidP="00426BE4">
      <w:pPr>
        <w:ind w:firstLine="0"/>
        <w:jc w:val="center"/>
        <w:rPr>
          <w:rFonts w:ascii="Times New Roman" w:hAnsi="Times New Roman" w:cs="Times New Roman"/>
          <w:b/>
        </w:rPr>
      </w:pPr>
    </w:p>
    <w:p w:rsidR="00426BE4" w:rsidRPr="00AF153C" w:rsidRDefault="00426BE4" w:rsidP="00426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800"/>
      <w:r w:rsidRPr="00AF153C">
        <w:rPr>
          <w:rFonts w:ascii="Times New Roman" w:hAnsi="Times New Roman" w:cs="Times New Roman"/>
          <w:color w:val="auto"/>
        </w:rPr>
        <w:t>Паспорт подпрограммы</w:t>
      </w:r>
    </w:p>
    <w:bookmarkEnd w:id="4"/>
    <w:p w:rsidR="00426BE4" w:rsidRPr="00AF153C" w:rsidRDefault="00426BE4" w:rsidP="00426BE4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2"/>
        <w:gridCol w:w="280"/>
        <w:gridCol w:w="6284"/>
      </w:tblGrid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8C0AB5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отдел </w:t>
            </w:r>
            <w:r w:rsidR="008C0AB5" w:rsidRPr="00AF153C">
              <w:rPr>
                <w:rFonts w:ascii="Times New Roman" w:hAnsi="Times New Roman" w:cs="Times New Roman"/>
                <w:spacing w:val="-4"/>
              </w:rPr>
              <w:t>социального развития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администрации Шемуршинского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муниципального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округа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образования и молодежной политики, отдел социального развития ад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министрации Шемуршинского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муниципального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округа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Чувашской Республики, антинаркотическ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ая комиссия Шемуршинского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муниципального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округа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(далее - антинаркотическая комиссия), комиссия по делам несовершеннолетних и защите их прав администрации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Шемуршинского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 муниципального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 округа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(далее - КДН и ЗП)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bookmarkStart w:id="5" w:name="sub_803"/>
            <w:r w:rsidRPr="00AF153C">
              <w:rPr>
                <w:rFonts w:ascii="Times New Roman" w:hAnsi="Times New Roman" w:cs="Times New Roman"/>
              </w:rPr>
              <w:t>Участники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0E05F9" w:rsidP="00847765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Территориальные отделы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>управления по благоустройству и развитию территорий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272EE" w:rsidRPr="00AF153C">
              <w:rPr>
                <w:rFonts w:ascii="Times New Roman" w:hAnsi="Times New Roman" w:cs="Times New Roman"/>
                <w:spacing w:val="-4"/>
              </w:rPr>
              <w:t xml:space="preserve">администрации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Шемуршинского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муниципального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округа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Чувашской Республики</w:t>
            </w:r>
            <w:proofErr w:type="gramStart"/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,</w:t>
            </w:r>
            <w:proofErr w:type="gramEnd"/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межмуниципальный отдел министерства внутренних дел России "Батыревский" (далее - МО МВД России "Батыревский") (по согласованию), БУ "Шемуршинская районная больница"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Министерство здравоохранения Чувашской Республики (по согласованию); 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профилактика незаконного потребления наркотических средств и психотропных веществ;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совершенствование единой системы профилактики немедицинского потребления наркотических средств и </w:t>
            </w: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психотропных веществ различными категориями населения;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создание сегмента системы комплексной реабилитации и </w:t>
            </w:r>
            <w:proofErr w:type="spellStart"/>
            <w:r w:rsidRPr="00AF153C">
              <w:rPr>
                <w:rFonts w:ascii="Times New Roman" w:hAnsi="Times New Roman" w:cs="Times New Roman"/>
                <w:spacing w:val="-4"/>
              </w:rPr>
              <w:t>ресоциализации</w:t>
            </w:r>
            <w:proofErr w:type="spellEnd"/>
            <w:r w:rsidRPr="00AF153C">
              <w:rPr>
                <w:rFonts w:ascii="Times New Roman" w:hAnsi="Times New Roman" w:cs="Times New Roman"/>
                <w:spacing w:val="-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3D69C3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к 2026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году предусматривается достижение следующих показателей: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распространенность преступлений в сфере незаконного оборота наркотиков - 1 на 10 тыс. населения;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удельный вес </w:t>
            </w:r>
            <w:proofErr w:type="spellStart"/>
            <w:r w:rsidRPr="00AF153C">
              <w:rPr>
                <w:rFonts w:ascii="Times New Roman" w:hAnsi="Times New Roman" w:cs="Times New Roman"/>
                <w:spacing w:val="-4"/>
              </w:rPr>
              <w:t>наркопреступлений</w:t>
            </w:r>
            <w:proofErr w:type="spellEnd"/>
            <w:r w:rsidRPr="00AF153C">
              <w:rPr>
                <w:rFonts w:ascii="Times New Roman" w:hAnsi="Times New Roman" w:cs="Times New Roman"/>
                <w:spacing w:val="-4"/>
              </w:rPr>
              <w:t xml:space="preserve"> в общем количестве зарегистрированных преступных деяний - 1,13 %;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- 0 %;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AF153C">
              <w:rPr>
                <w:rFonts w:ascii="Times New Roman" w:hAnsi="Times New Roman" w:cs="Times New Roman"/>
                <w:spacing w:val="-4"/>
              </w:rPr>
              <w:t>наркопреступлений</w:t>
            </w:r>
            <w:proofErr w:type="spellEnd"/>
            <w:r w:rsidRPr="00AF153C">
              <w:rPr>
                <w:rFonts w:ascii="Times New Roman" w:hAnsi="Times New Roman" w:cs="Times New Roman"/>
                <w:spacing w:val="-4"/>
              </w:rPr>
              <w:t>, - 0 %;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- 30 %;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доля больных наркоманией, привлеченных к мероприятиям медико-социальной реабилитации, в общем числе больных наркоманией, пролеченных стационарно, - 50 %;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число больных наркоманией, находящихся в ремиссии свыше двух лет, на 100 больных среднегодового контингента - 0 %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Срок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E00B62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2023 - 202</w:t>
            </w:r>
            <w:r w:rsidR="003D69C3" w:rsidRPr="00AF153C">
              <w:rPr>
                <w:rFonts w:ascii="Times New Roman" w:hAnsi="Times New Roman" w:cs="Times New Roman"/>
                <w:spacing w:val="-4"/>
              </w:rPr>
              <w:t>6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> годы:</w:t>
            </w:r>
          </w:p>
          <w:p w:rsidR="00426BE4" w:rsidRPr="00AF153C" w:rsidRDefault="00426BE4" w:rsidP="003772AA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 этап – 2023</w:t>
            </w:r>
            <w:r w:rsidRPr="00AF153C">
              <w:rPr>
                <w:rFonts w:ascii="Times New Roman" w:hAnsi="Times New Roman" w:cs="Times New Roman"/>
                <w:spacing w:val="-4"/>
              </w:rPr>
              <w:t>-2024 годы;</w:t>
            </w:r>
          </w:p>
          <w:p w:rsidR="00426BE4" w:rsidRPr="00AF153C" w:rsidRDefault="00426BE4" w:rsidP="00E00B62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  <w:lang w:val="en-US"/>
              </w:rPr>
              <w:t>II</w:t>
            </w:r>
            <w:r w:rsidR="003D69C3" w:rsidRPr="00AF153C">
              <w:rPr>
                <w:rFonts w:ascii="Times New Roman" w:hAnsi="Times New Roman" w:cs="Times New Roman"/>
                <w:spacing w:val="-4"/>
              </w:rPr>
              <w:t xml:space="preserve"> этап – 2024-2026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годы;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прогнозируемый объем финансирования мероприятий муниципальной программы в</w:t>
            </w:r>
            <w:r w:rsidR="007F79BB" w:rsidRPr="00AF15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2023 - 202</w:t>
            </w:r>
            <w:r w:rsidR="003D69C3" w:rsidRPr="00AF153C">
              <w:rPr>
                <w:rFonts w:ascii="Times New Roman" w:hAnsi="Times New Roman" w:cs="Times New Roman"/>
                <w:spacing w:val="-4"/>
              </w:rPr>
              <w:t>6</w:t>
            </w:r>
            <w:r w:rsidR="007577BF" w:rsidRPr="00AF153C">
              <w:rPr>
                <w:rFonts w:ascii="Times New Roman" w:hAnsi="Times New Roman" w:cs="Times New Roman"/>
                <w:spacing w:val="-4"/>
              </w:rPr>
              <w:t xml:space="preserve"> годах составляет </w:t>
            </w:r>
          </w:p>
          <w:p w:rsidR="00E00B62" w:rsidRPr="00AF153C" w:rsidRDefault="003D69C3" w:rsidP="00E00B6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b/>
                <w:spacing w:val="-6"/>
              </w:rPr>
              <w:t>52</w:t>
            </w:r>
            <w:r w:rsidR="006B5445" w:rsidRPr="00AF153C">
              <w:rPr>
                <w:rFonts w:ascii="Times New Roman" w:hAnsi="Times New Roman" w:cs="Times New Roman"/>
                <w:b/>
                <w:spacing w:val="-6"/>
              </w:rPr>
              <w:t>,0</w:t>
            </w:r>
            <w:r w:rsidR="00E00B62" w:rsidRPr="00AF153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00B62" w:rsidRPr="00AF153C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E00B62" w:rsidRPr="00AF153C" w:rsidRDefault="00E00B62" w:rsidP="00E00B62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2023 году –</w:t>
            </w:r>
            <w:r w:rsidR="006B5445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741B38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6B5445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F153C">
              <w:rPr>
                <w:rFonts w:ascii="Times New Roman" w:hAnsi="Times New Roman" w:cs="Times New Roman"/>
                <w:spacing w:val="-4"/>
              </w:rPr>
              <w:t>тыс. рублей;</w:t>
            </w:r>
          </w:p>
          <w:p w:rsidR="00E00B62" w:rsidRPr="00AF153C" w:rsidRDefault="00E00B62" w:rsidP="00E00B62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2024 году –  </w:t>
            </w:r>
            <w:r w:rsidR="003D69C3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6B5445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,0 </w:t>
            </w:r>
            <w:r w:rsidRPr="00AF153C">
              <w:rPr>
                <w:rFonts w:ascii="Times New Roman" w:hAnsi="Times New Roman" w:cs="Times New Roman"/>
                <w:spacing w:val="-4"/>
              </w:rPr>
              <w:t>тыс. рублей;</w:t>
            </w:r>
          </w:p>
          <w:p w:rsidR="00E00B62" w:rsidRPr="00AF153C" w:rsidRDefault="00E00B62" w:rsidP="00E00B62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в 2025-году – </w:t>
            </w:r>
            <w:r w:rsidR="003D69C3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6B5445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тыс. рублей;</w:t>
            </w:r>
          </w:p>
          <w:p w:rsidR="003D69C3" w:rsidRPr="00AF153C" w:rsidRDefault="003D69C3" w:rsidP="003D69C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в 2026-году – 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11,0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тыс. рублей;</w:t>
            </w:r>
          </w:p>
          <w:p w:rsidR="00E00B62" w:rsidRPr="00AF153C" w:rsidRDefault="00E00B62" w:rsidP="00E00B62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из них средства:</w:t>
            </w:r>
          </w:p>
          <w:p w:rsidR="00E00B62" w:rsidRPr="00AF153C" w:rsidRDefault="00E00B62" w:rsidP="00E00B62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бюджета Шемуршинского округа Чувашской Республики –</w:t>
            </w:r>
            <w:r w:rsidR="003D69C3" w:rsidRPr="00AF153C">
              <w:rPr>
                <w:rFonts w:ascii="Times New Roman" w:hAnsi="Times New Roman" w:cs="Times New Roman"/>
                <w:b/>
                <w:spacing w:val="-6"/>
              </w:rPr>
              <w:t>52</w:t>
            </w:r>
            <w:r w:rsidR="006B5445" w:rsidRPr="00AF153C">
              <w:rPr>
                <w:rFonts w:ascii="Times New Roman" w:hAnsi="Times New Roman" w:cs="Times New Roman"/>
                <w:b/>
                <w:spacing w:val="-6"/>
              </w:rPr>
              <w:t>,0</w:t>
            </w:r>
            <w:r w:rsidR="006B5445" w:rsidRPr="00AF153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F153C">
              <w:rPr>
                <w:rFonts w:ascii="Times New Roman" w:hAnsi="Times New Roman" w:cs="Times New Roman"/>
                <w:spacing w:val="-6"/>
              </w:rPr>
              <w:t>т</w:t>
            </w:r>
            <w:r w:rsidRPr="00AF153C">
              <w:rPr>
                <w:rFonts w:ascii="Times New Roman" w:hAnsi="Times New Roman" w:cs="Times New Roman"/>
                <w:spacing w:val="-4"/>
              </w:rPr>
              <w:t>ыс. рублей (100 %), в том числе:</w:t>
            </w:r>
          </w:p>
          <w:p w:rsidR="003D69C3" w:rsidRPr="00AF153C" w:rsidRDefault="003D69C3" w:rsidP="003D69C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2023 году –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10,0 </w:t>
            </w:r>
            <w:r w:rsidRPr="00AF153C">
              <w:rPr>
                <w:rFonts w:ascii="Times New Roman" w:hAnsi="Times New Roman" w:cs="Times New Roman"/>
                <w:spacing w:val="-4"/>
              </w:rPr>
              <w:t>тыс. рублей;</w:t>
            </w:r>
          </w:p>
          <w:p w:rsidR="003D69C3" w:rsidRPr="00AF153C" w:rsidRDefault="003D69C3" w:rsidP="003D69C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в 2024 году –  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20,0 </w:t>
            </w:r>
            <w:r w:rsidRPr="00AF153C">
              <w:rPr>
                <w:rFonts w:ascii="Times New Roman" w:hAnsi="Times New Roman" w:cs="Times New Roman"/>
                <w:spacing w:val="-4"/>
              </w:rPr>
              <w:t>тыс. рублей;</w:t>
            </w:r>
          </w:p>
          <w:p w:rsidR="003D69C3" w:rsidRPr="00AF153C" w:rsidRDefault="003D69C3" w:rsidP="003D69C3">
            <w:pPr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в 2025-году – 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11,0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тыс. рублей;</w:t>
            </w:r>
          </w:p>
          <w:p w:rsidR="003D69C3" w:rsidRPr="00AF153C" w:rsidRDefault="003D69C3" w:rsidP="003D69C3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в 2026-году – 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11,0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тыс. рублей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объем финансирования подпрограммы подлежит ежегодному уточнению исходя из реальных возможнос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 xml:space="preserve">тей бюджета Шемуршинского </w:t>
            </w:r>
            <w:r w:rsidR="00847765" w:rsidRPr="00AF153C">
              <w:rPr>
                <w:rFonts w:ascii="Times New Roman" w:hAnsi="Times New Roman" w:cs="Times New Roman"/>
                <w:spacing w:val="-4"/>
              </w:rPr>
              <w:t xml:space="preserve">муниципального </w:t>
            </w:r>
            <w:r w:rsidR="00E00B62" w:rsidRPr="00AF153C">
              <w:rPr>
                <w:rFonts w:ascii="Times New Roman" w:hAnsi="Times New Roman" w:cs="Times New Roman"/>
                <w:spacing w:val="-4"/>
              </w:rPr>
              <w:t>округа</w:t>
            </w:r>
          </w:p>
        </w:tc>
      </w:tr>
      <w:tr w:rsidR="00426BE4" w:rsidRPr="00AF153C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ожидаемыми результатами реализации подпрограммы являются: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lastRenderedPageBreak/>
              <w:t>снижение доступности наркотических средств и психотропных веще</w:t>
            </w:r>
            <w:proofErr w:type="gramStart"/>
            <w:r w:rsidRPr="00AF153C">
              <w:rPr>
                <w:rFonts w:ascii="Times New Roman" w:hAnsi="Times New Roman" w:cs="Times New Roman"/>
                <w:spacing w:val="-6"/>
              </w:rPr>
              <w:t>ств дл</w:t>
            </w:r>
            <w:proofErr w:type="gramEnd"/>
            <w:r w:rsidR="00E00B62" w:rsidRPr="00AF153C">
              <w:rPr>
                <w:rFonts w:ascii="Times New Roman" w:hAnsi="Times New Roman" w:cs="Times New Roman"/>
                <w:spacing w:val="-6"/>
              </w:rPr>
              <w:t>я населения Шемуршинского округа</w:t>
            </w:r>
            <w:r w:rsidRPr="00AF153C">
              <w:rPr>
                <w:rFonts w:ascii="Times New Roman" w:hAnsi="Times New Roman" w:cs="Times New Roman"/>
                <w:spacing w:val="-6"/>
              </w:rPr>
              <w:t>, прежде всего несовершеннолетних;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увеличение доли больных наркоманией, находящихся в ремиссии более двух лет.</w:t>
            </w:r>
          </w:p>
        </w:tc>
      </w:tr>
    </w:tbl>
    <w:p w:rsidR="007024A7" w:rsidRPr="00AF153C" w:rsidRDefault="007024A7" w:rsidP="007024A7">
      <w:pPr>
        <w:ind w:firstLine="0"/>
        <w:jc w:val="center"/>
        <w:rPr>
          <w:rFonts w:ascii="Times New Roman" w:hAnsi="Times New Roman" w:cs="Times New Roman"/>
        </w:rPr>
      </w:pPr>
      <w:bookmarkStart w:id="6" w:name="sub_4004"/>
    </w:p>
    <w:p w:rsidR="00426BE4" w:rsidRPr="00AF153C" w:rsidRDefault="00426BE4" w:rsidP="00426BE4">
      <w:pPr>
        <w:pStyle w:val="1"/>
        <w:rPr>
          <w:rFonts w:ascii="Times New Roman" w:hAnsi="Times New Roman" w:cs="Times New Roman"/>
          <w:color w:val="auto"/>
        </w:rPr>
      </w:pPr>
      <w:r w:rsidRPr="00AF153C">
        <w:rPr>
          <w:rFonts w:ascii="Times New Roman" w:hAnsi="Times New Roman" w:cs="Times New Roman"/>
          <w:color w:val="auto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"/>
    <w:p w:rsidR="00426BE4" w:rsidRPr="00AF153C" w:rsidRDefault="00426BE4" w:rsidP="00426BE4">
      <w:pPr>
        <w:rPr>
          <w:rFonts w:ascii="Times New Roman" w:hAnsi="Times New Roman" w:cs="Times New Roman"/>
          <w:spacing w:val="2"/>
        </w:rPr>
      </w:pPr>
      <w:r w:rsidRPr="00AF153C">
        <w:rPr>
          <w:rFonts w:ascii="Times New Roman" w:hAnsi="Times New Roman" w:cs="Times New Roman"/>
          <w:spacing w:val="2"/>
        </w:rPr>
        <w:t>Общий объем бюджетных ассигнований подпрограмм</w:t>
      </w:r>
      <w:r w:rsidR="003D69C3" w:rsidRPr="00AF153C">
        <w:rPr>
          <w:rFonts w:ascii="Times New Roman" w:hAnsi="Times New Roman" w:cs="Times New Roman"/>
          <w:spacing w:val="2"/>
        </w:rPr>
        <w:t>ы в 2023-2026</w:t>
      </w:r>
      <w:r w:rsidR="00E00B62" w:rsidRPr="00AF153C">
        <w:rPr>
          <w:rFonts w:ascii="Times New Roman" w:hAnsi="Times New Roman" w:cs="Times New Roman"/>
          <w:spacing w:val="2"/>
        </w:rPr>
        <w:t xml:space="preserve"> годах составит </w:t>
      </w:r>
      <w:r w:rsidRPr="00AF153C">
        <w:rPr>
          <w:rFonts w:ascii="Times New Roman" w:hAnsi="Times New Roman" w:cs="Times New Roman"/>
          <w:spacing w:val="2"/>
        </w:rPr>
        <w:t> </w:t>
      </w:r>
      <w:r w:rsidR="003D69C3" w:rsidRPr="00AF153C">
        <w:rPr>
          <w:rFonts w:ascii="Times New Roman" w:hAnsi="Times New Roman" w:cs="Times New Roman"/>
          <w:b/>
          <w:spacing w:val="-6"/>
        </w:rPr>
        <w:t>52</w:t>
      </w:r>
      <w:r w:rsidR="006B5445" w:rsidRPr="00AF153C">
        <w:rPr>
          <w:rFonts w:ascii="Times New Roman" w:hAnsi="Times New Roman" w:cs="Times New Roman"/>
          <w:b/>
          <w:spacing w:val="-6"/>
        </w:rPr>
        <w:t>,0</w:t>
      </w:r>
      <w:r w:rsidR="00E00B62" w:rsidRPr="00AF153C">
        <w:rPr>
          <w:rFonts w:ascii="Times New Roman" w:hAnsi="Times New Roman" w:cs="Times New Roman"/>
          <w:spacing w:val="-6"/>
        </w:rPr>
        <w:t xml:space="preserve"> </w:t>
      </w:r>
      <w:r w:rsidR="00E00B62" w:rsidRPr="00AF153C">
        <w:rPr>
          <w:rFonts w:ascii="Times New Roman" w:hAnsi="Times New Roman" w:cs="Times New Roman"/>
        </w:rPr>
        <w:t>тыс. рублей</w:t>
      </w:r>
      <w:r w:rsidRPr="00AF153C">
        <w:rPr>
          <w:rFonts w:ascii="Times New Roman" w:hAnsi="Times New Roman" w:cs="Times New Roman"/>
          <w:spacing w:val="2"/>
        </w:rPr>
        <w:t>, в том числе за счет средств бю</w:t>
      </w:r>
      <w:r w:rsidR="006B5445" w:rsidRPr="00AF153C">
        <w:rPr>
          <w:rFonts w:ascii="Times New Roman" w:hAnsi="Times New Roman" w:cs="Times New Roman"/>
          <w:spacing w:val="2"/>
        </w:rPr>
        <w:t xml:space="preserve">джета Шемуршинского </w:t>
      </w:r>
      <w:r w:rsidR="00847765" w:rsidRPr="00AF153C">
        <w:rPr>
          <w:rFonts w:ascii="Times New Roman" w:hAnsi="Times New Roman" w:cs="Times New Roman"/>
          <w:spacing w:val="2"/>
        </w:rPr>
        <w:t>муниципального округа</w:t>
      </w:r>
      <w:r w:rsidR="006B5445" w:rsidRPr="00AF153C">
        <w:rPr>
          <w:rFonts w:ascii="Times New Roman" w:hAnsi="Times New Roman" w:cs="Times New Roman"/>
          <w:spacing w:val="2"/>
        </w:rPr>
        <w:t xml:space="preserve"> – </w:t>
      </w:r>
      <w:r w:rsidR="003D69C3" w:rsidRPr="00AF153C">
        <w:rPr>
          <w:rFonts w:ascii="Times New Roman" w:hAnsi="Times New Roman" w:cs="Times New Roman"/>
          <w:b/>
          <w:spacing w:val="2"/>
        </w:rPr>
        <w:t>52</w:t>
      </w:r>
      <w:r w:rsidRPr="00AF153C">
        <w:rPr>
          <w:rFonts w:ascii="Times New Roman" w:hAnsi="Times New Roman" w:cs="Times New Roman"/>
          <w:b/>
          <w:spacing w:val="2"/>
        </w:rPr>
        <w:t>,0</w:t>
      </w:r>
      <w:r w:rsidRPr="00AF153C">
        <w:rPr>
          <w:rFonts w:ascii="Times New Roman" w:hAnsi="Times New Roman" w:cs="Times New Roman"/>
          <w:spacing w:val="2"/>
        </w:rPr>
        <w:t xml:space="preserve"> тыс. рублей, в том числе:</w:t>
      </w:r>
    </w:p>
    <w:p w:rsidR="003D69C3" w:rsidRPr="00AF153C" w:rsidRDefault="003D69C3" w:rsidP="003D69C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>в 2023 году –</w:t>
      </w:r>
      <w:r w:rsidRPr="00AF153C">
        <w:rPr>
          <w:rFonts w:ascii="Times New Roman" w:hAnsi="Times New Roman" w:cs="Times New Roman"/>
          <w:b/>
          <w:bCs/>
          <w:color w:val="000000"/>
        </w:rPr>
        <w:t xml:space="preserve">10,0 </w:t>
      </w:r>
      <w:r w:rsidRPr="00AF153C">
        <w:rPr>
          <w:rFonts w:ascii="Times New Roman" w:hAnsi="Times New Roman" w:cs="Times New Roman"/>
          <w:spacing w:val="-4"/>
        </w:rPr>
        <w:t>тыс. рублей;</w:t>
      </w:r>
    </w:p>
    <w:p w:rsidR="003D69C3" w:rsidRPr="00AF153C" w:rsidRDefault="003D69C3" w:rsidP="003D69C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>в 2024 году –  </w:t>
      </w:r>
      <w:r w:rsidRPr="00AF153C">
        <w:rPr>
          <w:rFonts w:ascii="Times New Roman" w:hAnsi="Times New Roman" w:cs="Times New Roman"/>
          <w:b/>
          <w:bCs/>
          <w:color w:val="000000"/>
        </w:rPr>
        <w:t xml:space="preserve">20,0 </w:t>
      </w:r>
      <w:r w:rsidRPr="00AF153C">
        <w:rPr>
          <w:rFonts w:ascii="Times New Roman" w:hAnsi="Times New Roman" w:cs="Times New Roman"/>
          <w:spacing w:val="-4"/>
        </w:rPr>
        <w:t>тыс. рублей;</w:t>
      </w:r>
    </w:p>
    <w:p w:rsidR="003D69C3" w:rsidRPr="00AF153C" w:rsidRDefault="003D69C3" w:rsidP="003D69C3">
      <w:pPr>
        <w:ind w:firstLine="708"/>
        <w:rPr>
          <w:rFonts w:ascii="Times New Roman" w:hAnsi="Times New Roman" w:cs="Times New Roman"/>
          <w:spacing w:val="-4"/>
        </w:rPr>
      </w:pPr>
      <w:r w:rsidRPr="00AF153C">
        <w:rPr>
          <w:rFonts w:ascii="Times New Roman" w:hAnsi="Times New Roman" w:cs="Times New Roman"/>
          <w:spacing w:val="-4"/>
        </w:rPr>
        <w:t xml:space="preserve">в 2025-году – </w:t>
      </w:r>
      <w:r w:rsidRPr="00AF153C">
        <w:rPr>
          <w:rFonts w:ascii="Times New Roman" w:hAnsi="Times New Roman" w:cs="Times New Roman"/>
          <w:b/>
          <w:bCs/>
          <w:color w:val="000000"/>
        </w:rPr>
        <w:t>11,0</w:t>
      </w:r>
      <w:r w:rsidRPr="00AF153C">
        <w:rPr>
          <w:rFonts w:ascii="Times New Roman" w:hAnsi="Times New Roman" w:cs="Times New Roman"/>
          <w:spacing w:val="-4"/>
        </w:rPr>
        <w:t xml:space="preserve"> тыс. рублей;</w:t>
      </w:r>
    </w:p>
    <w:p w:rsidR="003D69C3" w:rsidRPr="00AF153C" w:rsidRDefault="003D69C3" w:rsidP="003D69C3">
      <w:pPr>
        <w:rPr>
          <w:rFonts w:ascii="Times New Roman" w:hAnsi="Times New Roman" w:cs="Times New Roman"/>
          <w:spacing w:val="2"/>
        </w:rPr>
      </w:pPr>
      <w:r w:rsidRPr="00AF153C">
        <w:rPr>
          <w:rFonts w:ascii="Times New Roman" w:hAnsi="Times New Roman" w:cs="Times New Roman"/>
          <w:spacing w:val="-4"/>
        </w:rPr>
        <w:t xml:space="preserve">в 2026-году – </w:t>
      </w:r>
      <w:r w:rsidRPr="00AF153C">
        <w:rPr>
          <w:rFonts w:ascii="Times New Roman" w:hAnsi="Times New Roman" w:cs="Times New Roman"/>
          <w:b/>
          <w:bCs/>
          <w:color w:val="000000"/>
        </w:rPr>
        <w:t>11,0</w:t>
      </w:r>
      <w:r w:rsidRPr="00AF153C">
        <w:rPr>
          <w:rFonts w:ascii="Times New Roman" w:hAnsi="Times New Roman" w:cs="Times New Roman"/>
          <w:spacing w:val="-4"/>
        </w:rPr>
        <w:t xml:space="preserve"> тыс. рублей</w:t>
      </w:r>
    </w:p>
    <w:p w:rsidR="00426BE4" w:rsidRPr="00AF153C" w:rsidRDefault="00426BE4" w:rsidP="00426BE4">
      <w:pPr>
        <w:rPr>
          <w:rFonts w:ascii="Times New Roman" w:hAnsi="Times New Roman" w:cs="Times New Roman"/>
          <w:spacing w:val="2"/>
        </w:rPr>
      </w:pPr>
      <w:r w:rsidRPr="00AF153C">
        <w:rPr>
          <w:rFonts w:ascii="Times New Roman" w:hAnsi="Times New Roman" w:cs="Times New Roman"/>
          <w:spacing w:val="2"/>
        </w:rPr>
        <w:t xml:space="preserve">Ресурсное обеспечение подпрограммы за счет всех источников финансирования приведено в </w:t>
      </w:r>
      <w:hyperlink r:id="rId16" w:anchor="sub_8300" w:history="1">
        <w:r w:rsidRPr="00AF153C">
          <w:rPr>
            <w:rStyle w:val="a5"/>
            <w:rFonts w:ascii="Times New Roman" w:hAnsi="Times New Roman"/>
            <w:b w:val="0"/>
            <w:color w:val="auto"/>
            <w:spacing w:val="2"/>
          </w:rPr>
          <w:t>приложении № </w:t>
        </w:r>
      </w:hyperlink>
      <w:r w:rsidR="001D7382" w:rsidRPr="00AF153C">
        <w:rPr>
          <w:rFonts w:ascii="Times New Roman" w:hAnsi="Times New Roman" w:cs="Times New Roman"/>
        </w:rPr>
        <w:t>5</w:t>
      </w:r>
      <w:r w:rsidR="00B3681E">
        <w:rPr>
          <w:rFonts w:ascii="Times New Roman" w:hAnsi="Times New Roman" w:cs="Times New Roman"/>
          <w:spacing w:val="2"/>
        </w:rPr>
        <w:t xml:space="preserve"> к настоящей </w:t>
      </w:r>
      <w:r w:rsidRPr="00AF153C">
        <w:rPr>
          <w:rFonts w:ascii="Times New Roman" w:hAnsi="Times New Roman" w:cs="Times New Roman"/>
          <w:spacing w:val="2"/>
        </w:rPr>
        <w:t>программе и ежегодно будет уточняться</w:t>
      </w:r>
      <w:proofErr w:type="gramStart"/>
      <w:r w:rsidRPr="00AF153C">
        <w:rPr>
          <w:rFonts w:ascii="Times New Roman" w:hAnsi="Times New Roman" w:cs="Times New Roman"/>
          <w:spacing w:val="2"/>
        </w:rPr>
        <w:t>.</w:t>
      </w:r>
      <w:r w:rsidR="00A500F4">
        <w:rPr>
          <w:rFonts w:ascii="Times New Roman" w:hAnsi="Times New Roman" w:cs="Times New Roman"/>
          <w:spacing w:val="2"/>
        </w:rPr>
        <w:t>».</w:t>
      </w:r>
      <w:proofErr w:type="gramEnd"/>
    </w:p>
    <w:p w:rsidR="00FF7382" w:rsidRPr="00AF153C" w:rsidRDefault="00FF7382" w:rsidP="00FF7382">
      <w:pPr>
        <w:ind w:firstLine="0"/>
        <w:rPr>
          <w:rFonts w:ascii="Times New Roman" w:hAnsi="Times New Roman" w:cs="Times New Roman"/>
        </w:rPr>
      </w:pPr>
    </w:p>
    <w:p w:rsidR="00FF7382" w:rsidRPr="00A500F4" w:rsidRDefault="00A500F4" w:rsidP="00A500F4">
      <w:pPr>
        <w:rPr>
          <w:rFonts w:ascii="Times New Roman" w:hAnsi="Times New Roman" w:cs="Times New Roman"/>
          <w:bCs/>
        </w:rPr>
      </w:pPr>
      <w:r>
        <w:rPr>
          <w:spacing w:val="-6"/>
        </w:rPr>
        <w:t xml:space="preserve">6. </w:t>
      </w:r>
      <w:r w:rsidR="00103C32" w:rsidRPr="00A500F4">
        <w:rPr>
          <w:spacing w:val="-6"/>
        </w:rPr>
        <w:t>Приложение № 5  к подпрограмме «Профилактика незаконного потребления наркотических средств и психотропных веществ, наркомании в Шемуршинском муниципальном округе</w:t>
      </w:r>
      <w:r w:rsidR="00974115" w:rsidRPr="00A500F4">
        <w:rPr>
          <w:spacing w:val="-6"/>
        </w:rPr>
        <w:t>»  муниципальной программы Шемуршинского муниципального округа</w:t>
      </w:r>
      <w:r w:rsidR="00103C32" w:rsidRPr="00A500F4">
        <w:rPr>
          <w:spacing w:val="-6"/>
        </w:rPr>
        <w:t xml:space="preserve"> Чувашской Республики «Обеспечение общественного порядка и противодействие преступности» изложить в</w:t>
      </w:r>
      <w:r w:rsidR="00974115" w:rsidRPr="00A500F4">
        <w:rPr>
          <w:spacing w:val="-6"/>
        </w:rPr>
        <w:t xml:space="preserve"> </w:t>
      </w:r>
      <w:r>
        <w:rPr>
          <w:spacing w:val="-6"/>
        </w:rPr>
        <w:t>следующей редакции:</w:t>
      </w:r>
    </w:p>
    <w:p w:rsidR="006502FA" w:rsidRPr="00AF153C" w:rsidRDefault="006502FA" w:rsidP="00FF7382">
      <w:pPr>
        <w:ind w:firstLine="0"/>
        <w:rPr>
          <w:rFonts w:ascii="Times New Roman" w:hAnsi="Times New Roman" w:cs="Times New Roman"/>
          <w:bCs/>
        </w:rPr>
      </w:pPr>
    </w:p>
    <w:p w:rsidR="006502FA" w:rsidRPr="00AF153C" w:rsidRDefault="006502FA" w:rsidP="00FF7382">
      <w:pPr>
        <w:ind w:firstLine="0"/>
        <w:rPr>
          <w:rFonts w:ascii="Times New Roman" w:hAnsi="Times New Roman" w:cs="Times New Roman"/>
          <w:bCs/>
        </w:rPr>
        <w:sectPr w:rsidR="006502FA" w:rsidRPr="00AF153C" w:rsidSect="00A0622A">
          <w:headerReference w:type="default" r:id="rId17"/>
          <w:foot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426BE4" w:rsidRPr="00AF153C" w:rsidRDefault="00426BE4" w:rsidP="00426B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highlight w:val="yellow"/>
        </w:rPr>
      </w:pPr>
    </w:p>
    <w:p w:rsidR="00426BE4" w:rsidRPr="00AF153C" w:rsidRDefault="00A500F4" w:rsidP="00426B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1D7382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Приложени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 № 1</w:t>
      </w:r>
    </w:p>
    <w:p w:rsidR="00A500F4" w:rsidRDefault="00974115" w:rsidP="00426BE4">
      <w:pPr>
        <w:ind w:firstLine="0"/>
        <w:jc w:val="right"/>
        <w:rPr>
          <w:spacing w:val="-6"/>
        </w:rPr>
      </w:pPr>
      <w:r>
        <w:rPr>
          <w:rFonts w:ascii="Times New Roman" w:hAnsi="Times New Roman" w:cs="Times New Roman"/>
        </w:rPr>
        <w:t xml:space="preserve">к </w:t>
      </w:r>
      <w:r w:rsidR="00A500F4" w:rsidRPr="00A500F4">
        <w:rPr>
          <w:spacing w:val="-6"/>
        </w:rPr>
        <w:t xml:space="preserve">подпрограмме «Профилактика незаконного потребления </w:t>
      </w:r>
      <w:proofErr w:type="gramStart"/>
      <w:r w:rsidR="00A500F4" w:rsidRPr="00A500F4">
        <w:rPr>
          <w:spacing w:val="-6"/>
        </w:rPr>
        <w:t>наркотических</w:t>
      </w:r>
      <w:proofErr w:type="gramEnd"/>
      <w:r w:rsidR="00A500F4" w:rsidRPr="00A500F4">
        <w:rPr>
          <w:spacing w:val="-6"/>
        </w:rPr>
        <w:t xml:space="preserve"> </w:t>
      </w:r>
    </w:p>
    <w:p w:rsidR="00A500F4" w:rsidRDefault="00A500F4" w:rsidP="00426BE4">
      <w:pPr>
        <w:ind w:firstLine="0"/>
        <w:jc w:val="right"/>
        <w:rPr>
          <w:spacing w:val="-6"/>
        </w:rPr>
      </w:pPr>
      <w:r w:rsidRPr="00A500F4">
        <w:rPr>
          <w:spacing w:val="-6"/>
        </w:rPr>
        <w:t xml:space="preserve">средств и психотропных веществ, наркомании в Шемуршинском муниципальном округе»  </w:t>
      </w:r>
    </w:p>
    <w:p w:rsidR="00426BE4" w:rsidRPr="00AF153C" w:rsidRDefault="00426BE4" w:rsidP="00426B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FF0000"/>
        </w:rPr>
      </w:pPr>
      <w:r w:rsidRPr="00AF153C">
        <w:rPr>
          <w:rFonts w:ascii="Times New Roman" w:hAnsi="Times New Roman" w:cs="Times New Roman"/>
        </w:rPr>
        <w:t>муниципальной програм</w:t>
      </w:r>
      <w:r w:rsidR="00974115">
        <w:rPr>
          <w:rFonts w:ascii="Times New Roman" w:hAnsi="Times New Roman" w:cs="Times New Roman"/>
        </w:rPr>
        <w:t>м</w:t>
      </w:r>
      <w:r w:rsidR="00A500F4">
        <w:rPr>
          <w:rFonts w:ascii="Times New Roman" w:hAnsi="Times New Roman" w:cs="Times New Roman"/>
        </w:rPr>
        <w:t>ы</w:t>
      </w:r>
    </w:p>
    <w:p w:rsidR="00426BE4" w:rsidRPr="00AF153C" w:rsidRDefault="00615311" w:rsidP="00426B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Шемуршинского </w:t>
      </w:r>
      <w:r w:rsidR="00847765"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</w:t>
      </w: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>округа</w:t>
      </w:r>
      <w:r w:rsidR="00426BE4"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</w:t>
      </w:r>
      <w:r w:rsidR="00426BE4"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 порядка</w:t>
      </w:r>
      <w:r w:rsidR="00426BE4"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  <w:t>и противодействие преступности"</w:t>
      </w:r>
    </w:p>
    <w:p w:rsidR="00426BE4" w:rsidRPr="00AF153C" w:rsidRDefault="00C33E42" w:rsidP="00C33E42">
      <w:pPr>
        <w:ind w:right="-78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                                </w:t>
      </w:r>
      <w:r w:rsidR="00615311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на 2023 - 202</w:t>
      </w:r>
      <w:r w:rsidR="003D69C3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="00426BE4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 годы</w:t>
      </w:r>
    </w:p>
    <w:p w:rsidR="00426BE4" w:rsidRPr="00AF153C" w:rsidRDefault="00426BE4" w:rsidP="00426BE4">
      <w:pPr>
        <w:ind w:firstLine="0"/>
        <w:jc w:val="center"/>
        <w:rPr>
          <w:rFonts w:ascii="Times New Roman" w:hAnsi="Times New Roman" w:cs="Times New Roman"/>
          <w:b/>
        </w:rPr>
      </w:pPr>
      <w:r w:rsidRPr="00AF153C">
        <w:rPr>
          <w:rFonts w:ascii="Times New Roman" w:hAnsi="Times New Roman" w:cs="Times New Roman"/>
          <w:b/>
        </w:rPr>
        <w:t>Ресурсное обеспечение</w:t>
      </w:r>
      <w:r w:rsidRPr="00AF153C">
        <w:rPr>
          <w:rFonts w:ascii="Times New Roman" w:hAnsi="Times New Roman" w:cs="Times New Roman"/>
          <w:b/>
        </w:rPr>
        <w:br/>
        <w:t xml:space="preserve">реализации подпрограммы "Профилактика незаконного потребления наркотических средств и психотропных веществ, </w:t>
      </w:r>
      <w:r w:rsidR="006B5445" w:rsidRPr="00AF153C">
        <w:rPr>
          <w:rFonts w:ascii="Times New Roman" w:hAnsi="Times New Roman" w:cs="Times New Roman"/>
          <w:b/>
        </w:rPr>
        <w:t xml:space="preserve">наркомании в Шемуршинском </w:t>
      </w:r>
      <w:r w:rsidR="00484586" w:rsidRPr="00AF153C">
        <w:rPr>
          <w:rFonts w:ascii="Times New Roman" w:hAnsi="Times New Roman" w:cs="Times New Roman"/>
          <w:b/>
        </w:rPr>
        <w:t xml:space="preserve">муниципальном </w:t>
      </w:r>
      <w:r w:rsidR="006B5445" w:rsidRPr="00AF153C">
        <w:rPr>
          <w:rFonts w:ascii="Times New Roman" w:hAnsi="Times New Roman" w:cs="Times New Roman"/>
          <w:b/>
        </w:rPr>
        <w:t>округе</w:t>
      </w:r>
      <w:r w:rsidRPr="00AF153C">
        <w:rPr>
          <w:rFonts w:ascii="Times New Roman" w:hAnsi="Times New Roman" w:cs="Times New Roman"/>
          <w:b/>
        </w:rPr>
        <w:t>" муниципальной программы</w:t>
      </w:r>
      <w:r w:rsidR="00615311" w:rsidRPr="00AF153C">
        <w:rPr>
          <w:rStyle w:val="a3"/>
          <w:rFonts w:ascii="Times New Roman" w:hAnsi="Times New Roman" w:cs="Times New Roman"/>
          <w:bCs/>
          <w:color w:val="auto"/>
        </w:rPr>
        <w:t xml:space="preserve"> Шемуршинского </w:t>
      </w:r>
      <w:r w:rsidR="00484586" w:rsidRPr="00AF153C">
        <w:rPr>
          <w:rStyle w:val="a3"/>
          <w:rFonts w:ascii="Times New Roman" w:hAnsi="Times New Roman" w:cs="Times New Roman"/>
          <w:bCs/>
          <w:color w:val="auto"/>
        </w:rPr>
        <w:t xml:space="preserve">муниципального </w:t>
      </w:r>
      <w:r w:rsidR="00615311" w:rsidRPr="00AF153C">
        <w:rPr>
          <w:rStyle w:val="a3"/>
          <w:rFonts w:ascii="Times New Roman" w:hAnsi="Times New Roman" w:cs="Times New Roman"/>
          <w:bCs/>
          <w:color w:val="auto"/>
        </w:rPr>
        <w:t>округа</w:t>
      </w:r>
      <w:r w:rsidRPr="00AF153C">
        <w:rPr>
          <w:rStyle w:val="a3"/>
          <w:rFonts w:ascii="Times New Roman" w:hAnsi="Times New Roman" w:cs="Times New Roman"/>
          <w:bCs/>
          <w:color w:val="auto"/>
        </w:rPr>
        <w:t xml:space="preserve"> Чувашской Республики "Обеспечение общественного порядка и проти</w:t>
      </w:r>
      <w:r w:rsidR="00615311" w:rsidRPr="00AF153C">
        <w:rPr>
          <w:rStyle w:val="a3"/>
          <w:rFonts w:ascii="Times New Roman" w:hAnsi="Times New Roman" w:cs="Times New Roman"/>
          <w:bCs/>
          <w:color w:val="auto"/>
        </w:rPr>
        <w:t>водействие преступности" на 2023 - 202</w:t>
      </w:r>
      <w:r w:rsidRPr="00AF153C">
        <w:rPr>
          <w:rStyle w:val="a3"/>
          <w:rFonts w:ascii="Times New Roman" w:hAnsi="Times New Roman" w:cs="Times New Roman"/>
          <w:bCs/>
          <w:color w:val="auto"/>
        </w:rPr>
        <w:t xml:space="preserve">5 годы </w:t>
      </w:r>
      <w:r w:rsidRPr="00AF153C">
        <w:rPr>
          <w:rFonts w:ascii="Times New Roman" w:hAnsi="Times New Roman" w:cs="Times New Roman"/>
          <w:b/>
        </w:rPr>
        <w:t>за счет всех источников финансирования</w:t>
      </w:r>
    </w:p>
    <w:tbl>
      <w:tblPr>
        <w:tblW w:w="20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3116"/>
        <w:gridCol w:w="2556"/>
        <w:gridCol w:w="715"/>
        <w:gridCol w:w="992"/>
        <w:gridCol w:w="992"/>
        <w:gridCol w:w="851"/>
        <w:gridCol w:w="856"/>
        <w:gridCol w:w="980"/>
        <w:gridCol w:w="1276"/>
        <w:gridCol w:w="1276"/>
        <w:gridCol w:w="5528"/>
        <w:gridCol w:w="12"/>
      </w:tblGrid>
      <w:tr w:rsidR="00C33E42" w:rsidRPr="00AF153C" w:rsidTr="006C22E4">
        <w:trPr>
          <w:trHeight w:val="79"/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Наименование подпрограммы муниципальной программы Шемуршинского муниципального округа Чувашской Республики, основных мероприятий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Код </w:t>
            </w:r>
            <w:hyperlink r:id="rId19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32" w:type="dxa"/>
            <w:gridSpan w:val="3"/>
          </w:tcPr>
          <w:p w:rsidR="00C33E42" w:rsidRPr="00AF153C" w:rsidRDefault="00C33E42" w:rsidP="0001658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  <w:tc>
          <w:tcPr>
            <w:tcW w:w="5540" w:type="dxa"/>
            <w:gridSpan w:val="2"/>
          </w:tcPr>
          <w:p w:rsidR="00C33E42" w:rsidRPr="00AF153C" w:rsidRDefault="00C33E42" w:rsidP="0001658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E42" w:rsidRPr="00AF153C" w:rsidTr="006C22E4">
        <w:trPr>
          <w:gridAfter w:val="1"/>
          <w:wAfter w:w="12" w:type="dxa"/>
          <w:trHeight w:val="1019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266A86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33E42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раздел</w:t>
              </w:r>
            </w:hyperlink>
            <w:r w:rsidR="00C33E42" w:rsidRPr="00AF153C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266A86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33E42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целевая статья</w:t>
              </w:r>
            </w:hyperlink>
            <w:r w:rsidR="00C33E42" w:rsidRPr="00AF153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22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вида расходов</w:t>
              </w:r>
            </w:hyperlink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42" w:rsidRPr="00AF153C" w:rsidRDefault="00C33E42" w:rsidP="00C33E42">
            <w:pPr>
              <w:pStyle w:val="af4"/>
              <w:tabs>
                <w:tab w:val="left" w:pos="1026"/>
              </w:tabs>
              <w:ind w:left="1167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</w:t>
            </w:r>
          </w:p>
          <w:p w:rsidR="00C33E42" w:rsidRPr="00AF153C" w:rsidRDefault="00C33E42" w:rsidP="00C33E42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2026 год</w:t>
            </w:r>
          </w:p>
        </w:tc>
      </w:tr>
      <w:tr w:rsidR="00C33E42" w:rsidRPr="00AF153C" w:rsidTr="006C22E4">
        <w:trPr>
          <w:gridAfter w:val="1"/>
          <w:wAfter w:w="12" w:type="dxa"/>
          <w:trHeight w:val="25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42" w:rsidRPr="00AF153C" w:rsidRDefault="00C33E42" w:rsidP="00C33E42">
            <w:pPr>
              <w:pStyle w:val="af4"/>
              <w:tabs>
                <w:tab w:val="left" w:pos="173"/>
                <w:tab w:val="center" w:pos="2656"/>
              </w:tabs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ab/>
              <w:t>12</w:t>
            </w:r>
            <w:r w:rsidRPr="00AF153C">
              <w:rPr>
                <w:rFonts w:ascii="Times New Roman" w:hAnsi="Times New Roman" w:cs="Times New Roman"/>
              </w:rPr>
              <w:tab/>
              <w:t>12</w:t>
            </w:r>
          </w:p>
        </w:tc>
      </w:tr>
    </w:tbl>
    <w:p w:rsidR="00426BE4" w:rsidRPr="00AF153C" w:rsidRDefault="00426BE4" w:rsidP="00426BE4">
      <w:pPr>
        <w:ind w:hanging="426"/>
        <w:rPr>
          <w:rFonts w:ascii="Times New Roman" w:hAnsi="Times New Roman" w:cs="Times New Roman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3116"/>
        <w:gridCol w:w="2556"/>
        <w:gridCol w:w="715"/>
        <w:gridCol w:w="992"/>
        <w:gridCol w:w="992"/>
        <w:gridCol w:w="851"/>
        <w:gridCol w:w="856"/>
        <w:gridCol w:w="980"/>
        <w:gridCol w:w="1276"/>
        <w:gridCol w:w="1276"/>
        <w:gridCol w:w="1275"/>
      </w:tblGrid>
      <w:tr w:rsidR="00C33E42" w:rsidRPr="00AF153C" w:rsidTr="00592B02"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Подпрограмма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"Профилактика незаконного потребления </w:t>
            </w:r>
            <w:r w:rsidRPr="00AF153C">
              <w:rPr>
                <w:rFonts w:ascii="Times New Roman" w:hAnsi="Times New Roman" w:cs="Times New Roman"/>
              </w:rPr>
              <w:lastRenderedPageBreak/>
              <w:t xml:space="preserve">наркотических средств и психотропных веществ, наркомании в Шемуршинском муниципальном округе Чувашской Республики"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2" w:rsidRDefault="00592B0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2" w:rsidRDefault="00592B0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2" w:rsidRDefault="00592B0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2" w:rsidRDefault="00592B0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</w:p>
          <w:p w:rsidR="00C33E42" w:rsidRPr="00AF153C" w:rsidRDefault="00592B0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C33E42" w:rsidRPr="00AF153C" w:rsidTr="00592B02">
        <w:trPr>
          <w:trHeight w:val="3722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42" w:rsidRPr="00AF153C" w:rsidRDefault="00C33E42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ответственный исполнитель –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образования и молодежной политики;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социального развития администрации Шемуршинского муниципального округа;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антинаркотическая комиссия Шемуршинского муниципального округа;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ЗП;</w:t>
            </w:r>
          </w:p>
          <w:p w:rsidR="00C33E42" w:rsidRPr="00AF153C" w:rsidRDefault="00C33E42" w:rsidP="00484586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 xml:space="preserve">ОП по Шемуршинскому муниципальному округу  МО МВД РФ </w:t>
            </w:r>
            <w:r w:rsidRPr="00AF153C">
              <w:rPr>
                <w:rFonts w:ascii="Times New Roman" w:hAnsi="Times New Roman" w:cs="Times New Roman"/>
                <w:spacing w:val="-6"/>
              </w:rPr>
              <w:t>«Батыревский»*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Ц840000000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Местный бюджет Шемуршинского муниципального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C33E42" w:rsidRPr="00AF153C" w:rsidTr="00592B02">
        <w:trPr>
          <w:trHeight w:val="5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Основное мероприятие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Совершенствование системы мер по сокращению предложения наркотиков 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ответственный исполнитель -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образования и молодежной политики;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социального развития администрации Шемуршинского муниципального округа;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антинаркотическая комиссия Шемуршинского </w:t>
            </w:r>
            <w:r w:rsidRPr="00AF153C">
              <w:rPr>
                <w:rFonts w:ascii="Times New Roman" w:hAnsi="Times New Roman" w:cs="Times New Roman"/>
              </w:rPr>
              <w:lastRenderedPageBreak/>
              <w:t>муниципального округа;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ОП по Шемуршинскому муниципальному округу МО МВД РФ </w:t>
            </w:r>
            <w:r w:rsidRPr="00AF153C">
              <w:rPr>
                <w:rFonts w:ascii="Times New Roman" w:hAnsi="Times New Roman" w:cs="Times New Roman"/>
                <w:spacing w:val="-6"/>
              </w:rPr>
              <w:t>«Батыревский»*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Местный бюджет Шемуршинского муниципального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</w:tr>
      <w:tr w:rsidR="00C33E42" w:rsidRPr="00AF153C" w:rsidTr="00592B02">
        <w:trPr>
          <w:trHeight w:val="3242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Основное мероприятие 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ответственный исполнитель -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Администрация Шемуршинского муниципального округа; 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антинаркотическая комиссия Шемуршинского муниципального 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территориальные отделы управления по благоустройству и развитию территорий  Шемуршинского муниципального округа</w:t>
            </w:r>
            <w:hyperlink r:id="rId23" w:anchor="sub_1111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  <w:spacing w:val="-4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ОП Шемуршинскому муниципальному  округу  МО МВД </w:t>
            </w:r>
            <w:r w:rsidRPr="00AF153C">
              <w:rPr>
                <w:rFonts w:ascii="Times New Roman" w:hAnsi="Times New Roman" w:cs="Times New Roman"/>
                <w:spacing w:val="-6"/>
              </w:rPr>
              <w:t>"Батыревский"*;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БУ ЧР "Шемуршинская районная больница" Министерство </w:t>
            </w: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здравоохранения Чувашской Республики 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Местный бюджет Шемуршинского муниципального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</w:tr>
      <w:tr w:rsidR="00C33E42" w:rsidRPr="00AF153C" w:rsidTr="00592B02">
        <w:trPr>
          <w:trHeight w:val="409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Основное мероприятие 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484586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Совершенствование организационно-правового и ресурсного обеспечения антинаркотической деятельности в Шемуршинском муниципальном округе Чувашской Республики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ответственный исполнитель -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Администрация Шемуршинского муниципального округа; 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антинаркотическая комиссия Шемуршинского муниципального 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отдел социального развития администрации Шемуршинского муниципального </w:t>
            </w: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территориальные отделы управления по благоустройству и развитию территорий Шемуршинского муниципального округа*;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ОП Шемуршинскому  муниципальному округу  МО МВД </w:t>
            </w:r>
            <w:r w:rsidRPr="00AF153C">
              <w:rPr>
                <w:rFonts w:ascii="Times New Roman" w:hAnsi="Times New Roman" w:cs="Times New Roman"/>
                <w:spacing w:val="-6"/>
              </w:rPr>
              <w:t>"Батыревский"*;</w:t>
            </w:r>
          </w:p>
          <w:p w:rsidR="00C33E42" w:rsidRPr="00AF153C" w:rsidRDefault="00C33E42" w:rsidP="00484586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БУ ЧР "Шемуршинская районная больница" Министерство здравоохранения Чувашской Республики 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Ц840000000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Местный бюджет Шемуршинского муниципального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lang w:val="en-US"/>
              </w:rPr>
              <w:t>2</w:t>
            </w:r>
            <w:r w:rsidRPr="00AF15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C33E42" w:rsidRPr="00AF153C" w:rsidTr="00592B02">
        <w:trPr>
          <w:trHeight w:val="1310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Мероприятие 3.1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Комплексные меры противодействия злоупотреблению наркотическими средствами и их незаконному обороту в Шемуршинском муниципальном округе Чувашской Республики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ответственный исполнитель -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образования и молодежной политики;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социального развития администрации Шемуршинского муниципального округа;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антинаркотическая комиссия Шемуршинского муниципального округа;</w:t>
            </w:r>
          </w:p>
          <w:p w:rsidR="00C33E42" w:rsidRPr="00AF153C" w:rsidRDefault="00C33E42" w:rsidP="003772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КДН и ЗП;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 xml:space="preserve">ОП по Шемуршинскому муниципальному округу МО МВД РФ </w:t>
            </w:r>
            <w:r w:rsidRPr="00AF153C">
              <w:rPr>
                <w:rFonts w:ascii="Times New Roman" w:hAnsi="Times New Roman" w:cs="Times New Roman"/>
                <w:spacing w:val="-6"/>
              </w:rPr>
              <w:t>«Батыревский»*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Ц840372630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Местный бюджет Шемуршинского муниципального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11,0</w:t>
            </w:r>
          </w:p>
        </w:tc>
      </w:tr>
      <w:tr w:rsidR="00C33E42" w:rsidRPr="00AF153C" w:rsidTr="00592B02">
        <w:trPr>
          <w:trHeight w:val="1310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Основное мероприятие 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Совершенствование системы реабилитации и </w:t>
            </w:r>
            <w:proofErr w:type="spellStart"/>
            <w:r w:rsidRPr="00AF153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AF153C">
              <w:rPr>
                <w:rFonts w:ascii="Times New Roman" w:hAnsi="Times New Roman" w:cs="Times New Roman"/>
              </w:rPr>
              <w:t xml:space="preserve">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ответственный исполнитель -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Администрация Шемуршинского муниципального округа; 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антинаркотическая комиссия Шемуршинского муниципального 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отдел социального развития администрации Шемуршинского муниципального округа;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 xml:space="preserve">территориальные отделы управления по благоустройству и развитию территорий Шемуршинского </w:t>
            </w:r>
            <w:r w:rsidRPr="00AF153C">
              <w:rPr>
                <w:rFonts w:ascii="Times New Roman" w:hAnsi="Times New Roman" w:cs="Times New Roman"/>
                <w:spacing w:val="-4"/>
              </w:rPr>
              <w:lastRenderedPageBreak/>
              <w:t>муниципального округа *;</w:t>
            </w:r>
          </w:p>
          <w:p w:rsidR="00C33E42" w:rsidRPr="00AF153C" w:rsidRDefault="00C33E42" w:rsidP="003772AA">
            <w:pPr>
              <w:pStyle w:val="a6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ОП Шемуршинскому муниципальному округу  МО МВД "Батыревский"*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Местный бюджет Шемуршинского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2" w:rsidRPr="00AF153C" w:rsidRDefault="00C33E42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2" w:rsidRPr="00AF153C" w:rsidRDefault="00C33E42" w:rsidP="00C33E42">
            <w:pPr>
              <w:pStyle w:val="af4"/>
              <w:ind w:left="-108" w:right="743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</w:tr>
    </w:tbl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  <w:bookmarkStart w:id="7" w:name="sub_6666"/>
      <w:r w:rsidRPr="00AF153C">
        <w:rPr>
          <w:rFonts w:ascii="Times New Roman" w:hAnsi="Times New Roman" w:cs="Times New Roman"/>
        </w:rPr>
        <w:lastRenderedPageBreak/>
        <w:t>* Мероприятия, предусмотренные подпрограммой, реализуются по согласованию с исполнителем</w:t>
      </w:r>
      <w:proofErr w:type="gramStart"/>
      <w:r w:rsidRPr="00AF153C">
        <w:rPr>
          <w:rFonts w:ascii="Times New Roman" w:hAnsi="Times New Roman" w:cs="Times New Roman"/>
        </w:rPr>
        <w:t>.</w:t>
      </w:r>
      <w:bookmarkEnd w:id="7"/>
      <w:r w:rsidR="00A500F4">
        <w:rPr>
          <w:rFonts w:ascii="Times New Roman" w:hAnsi="Times New Roman" w:cs="Times New Roman"/>
        </w:rPr>
        <w:t>».</w:t>
      </w:r>
      <w:proofErr w:type="gramEnd"/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2828E8" w:rsidRPr="00A500F4" w:rsidRDefault="00A500F4" w:rsidP="00A500F4">
      <w:pPr>
        <w:rPr>
          <w:spacing w:val="-6"/>
        </w:rPr>
      </w:pPr>
      <w:r>
        <w:rPr>
          <w:spacing w:val="-6"/>
        </w:rPr>
        <w:t xml:space="preserve">7. </w:t>
      </w:r>
      <w:r w:rsidR="002828E8" w:rsidRPr="00A500F4">
        <w:rPr>
          <w:spacing w:val="-6"/>
        </w:rPr>
        <w:t xml:space="preserve">Приложение № 6  к муниципальной программе Шемуршинского  муниципального округа Чувашской Республики «Обеспечение общественного порядка и противодействие преступности» изложить в </w:t>
      </w:r>
      <w:r>
        <w:rPr>
          <w:spacing w:val="-6"/>
        </w:rPr>
        <w:t>следующей редакции</w:t>
      </w:r>
      <w:r w:rsidR="002828E8" w:rsidRPr="00A500F4">
        <w:rPr>
          <w:spacing w:val="-6"/>
        </w:rPr>
        <w:t>:</w:t>
      </w:r>
    </w:p>
    <w:p w:rsidR="002828E8" w:rsidRPr="00AF153C" w:rsidRDefault="002828E8" w:rsidP="002828E8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left="-426" w:firstLine="0"/>
        <w:rPr>
          <w:rFonts w:ascii="Times New Roman" w:hAnsi="Times New Roman" w:cs="Times New Roman"/>
        </w:rPr>
      </w:pPr>
    </w:p>
    <w:p w:rsidR="00426BE4" w:rsidRPr="00AF153C" w:rsidRDefault="00426BE4" w:rsidP="00655F2B">
      <w:pPr>
        <w:ind w:firstLine="0"/>
        <w:rPr>
          <w:rFonts w:ascii="Times New Roman" w:hAnsi="Times New Roman" w:cs="Times New Roman"/>
        </w:rPr>
        <w:sectPr w:rsidR="00426BE4" w:rsidRPr="00AF153C" w:rsidSect="00FD0FCB">
          <w:headerReference w:type="default" r:id="rId24"/>
          <w:footerReference w:type="default" r:id="rId25"/>
          <w:pgSz w:w="16837" w:h="11905" w:orient="landscape"/>
          <w:pgMar w:top="1440" w:right="800" w:bottom="709" w:left="800" w:header="720" w:footer="720" w:gutter="0"/>
          <w:cols w:space="720"/>
          <w:noEndnote/>
        </w:sectPr>
      </w:pPr>
    </w:p>
    <w:p w:rsidR="002828E8" w:rsidRPr="00AF153C" w:rsidRDefault="00DA4827" w:rsidP="002828E8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" w:name="sub_1030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«</w:t>
      </w:r>
      <w:r w:rsidR="002828E8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Приложени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 № 4</w:t>
      </w:r>
    </w:p>
    <w:p w:rsidR="002828E8" w:rsidRPr="00AF153C" w:rsidRDefault="002828E8" w:rsidP="002828E8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FF0000"/>
        </w:rPr>
      </w:pPr>
      <w:r>
        <w:rPr>
          <w:rFonts w:ascii="Times New Roman" w:hAnsi="Times New Roman" w:cs="Times New Roman"/>
        </w:rPr>
        <w:t xml:space="preserve">к </w:t>
      </w:r>
      <w:r w:rsidRPr="00AF153C">
        <w:rPr>
          <w:rFonts w:ascii="Times New Roman" w:hAnsi="Times New Roman" w:cs="Times New Roman"/>
        </w:rPr>
        <w:t>муниципальной програм</w:t>
      </w:r>
      <w:r>
        <w:rPr>
          <w:rFonts w:ascii="Times New Roman" w:hAnsi="Times New Roman" w:cs="Times New Roman"/>
        </w:rPr>
        <w:t>ме</w:t>
      </w:r>
    </w:p>
    <w:p w:rsidR="002828E8" w:rsidRPr="00AF153C" w:rsidRDefault="002828E8" w:rsidP="002828E8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>Шемуршинского муниципального округа Чувашской Республики</w:t>
      </w: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 порядка</w:t>
      </w: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  <w:t>и противодействие преступности"</w:t>
      </w:r>
    </w:p>
    <w:p w:rsidR="002828E8" w:rsidRPr="00AF153C" w:rsidRDefault="002828E8" w:rsidP="002828E8">
      <w:pPr>
        <w:ind w:right="-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</w:t>
      </w: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на 2023 - 2026 годы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</w:t>
      </w:r>
    </w:p>
    <w:p w:rsidR="00FF7382" w:rsidRPr="00AF153C" w:rsidRDefault="00FF7382" w:rsidP="00FF738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58C1" w:rsidRPr="00AF153C" w:rsidRDefault="00E458C1" w:rsidP="00E458C1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bookmarkEnd w:id="8"/>
    <w:p w:rsidR="00426BE4" w:rsidRPr="00AF153C" w:rsidRDefault="00426BE4" w:rsidP="00426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F153C">
        <w:rPr>
          <w:rFonts w:ascii="Times New Roman" w:hAnsi="Times New Roman" w:cs="Times New Roman"/>
          <w:color w:val="auto"/>
        </w:rPr>
        <w:t xml:space="preserve">Подпрограмма </w:t>
      </w:r>
    </w:p>
    <w:p w:rsidR="00426BE4" w:rsidRPr="00AF153C" w:rsidRDefault="00426BE4" w:rsidP="00426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F153C">
        <w:rPr>
          <w:rFonts w:ascii="Times New Roman" w:hAnsi="Times New Roman" w:cs="Times New Roman"/>
          <w:color w:val="auto"/>
        </w:rPr>
        <w:t>"Предупреждение детской беспризорности, безнадзорности и правонарушений несовершеннолетних" муниципально</w:t>
      </w:r>
      <w:r w:rsidR="00540B26" w:rsidRPr="00AF153C">
        <w:rPr>
          <w:rFonts w:ascii="Times New Roman" w:hAnsi="Times New Roman" w:cs="Times New Roman"/>
          <w:color w:val="auto"/>
        </w:rPr>
        <w:t xml:space="preserve">й программы Шемуршинского </w:t>
      </w:r>
      <w:r w:rsidR="004D51F3" w:rsidRPr="00AF153C">
        <w:rPr>
          <w:rFonts w:ascii="Times New Roman" w:hAnsi="Times New Roman" w:cs="Times New Roman"/>
          <w:color w:val="auto"/>
        </w:rPr>
        <w:t xml:space="preserve">муниципального </w:t>
      </w:r>
      <w:r w:rsidR="00540B26" w:rsidRPr="00AF153C">
        <w:rPr>
          <w:rFonts w:ascii="Times New Roman" w:hAnsi="Times New Roman" w:cs="Times New Roman"/>
          <w:color w:val="auto"/>
        </w:rPr>
        <w:t>округа</w:t>
      </w:r>
      <w:r w:rsidRPr="00AF153C">
        <w:rPr>
          <w:rFonts w:ascii="Times New Roman" w:hAnsi="Times New Roman" w:cs="Times New Roman"/>
          <w:color w:val="auto"/>
        </w:rPr>
        <w:t xml:space="preserve"> Чувашской Республики "Обеспечение общественного порядка и противодействие преступности" на </w:t>
      </w:r>
      <w:r w:rsidR="006C22E4" w:rsidRPr="00AF153C">
        <w:rPr>
          <w:rFonts w:ascii="Times New Roman" w:hAnsi="Times New Roman" w:cs="Times New Roman"/>
          <w:color w:val="auto"/>
        </w:rPr>
        <w:t>2023 -2026 годы.</w:t>
      </w:r>
    </w:p>
    <w:p w:rsidR="00426BE4" w:rsidRPr="00AF153C" w:rsidRDefault="00426BE4" w:rsidP="00426BE4">
      <w:pPr>
        <w:ind w:firstLine="0"/>
        <w:jc w:val="center"/>
        <w:rPr>
          <w:rFonts w:ascii="Times New Roman" w:hAnsi="Times New Roman" w:cs="Times New Roman"/>
        </w:rPr>
      </w:pPr>
    </w:p>
    <w:p w:rsidR="00426BE4" w:rsidRPr="00AF153C" w:rsidRDefault="00426BE4" w:rsidP="00426BE4">
      <w:pPr>
        <w:ind w:firstLine="0"/>
        <w:jc w:val="center"/>
        <w:rPr>
          <w:rFonts w:ascii="Times New Roman" w:hAnsi="Times New Roman" w:cs="Times New Roman"/>
          <w:b/>
        </w:rPr>
      </w:pPr>
      <w:r w:rsidRPr="00AF153C">
        <w:rPr>
          <w:rFonts w:ascii="Times New Roman" w:hAnsi="Times New Roman" w:cs="Times New Roman"/>
          <w:b/>
        </w:rPr>
        <w:t>Паспорт подпрограммы</w:t>
      </w:r>
    </w:p>
    <w:p w:rsidR="00426BE4" w:rsidRPr="00AF153C" w:rsidRDefault="00426BE4" w:rsidP="00426B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"/>
        <w:gridCol w:w="243"/>
        <w:gridCol w:w="41"/>
        <w:gridCol w:w="6662"/>
      </w:tblGrid>
      <w:tr w:rsidR="00426BE4" w:rsidRPr="00AF153C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A4100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Отдел </w:t>
            </w:r>
            <w:r w:rsidR="00A41006" w:rsidRPr="00AF153C">
              <w:rPr>
                <w:rFonts w:ascii="Times New Roman" w:hAnsi="Times New Roman" w:cs="Times New Roman"/>
              </w:rPr>
              <w:t>социального развития</w:t>
            </w:r>
            <w:r w:rsidRPr="00AF153C">
              <w:rPr>
                <w:rFonts w:ascii="Times New Roman" w:hAnsi="Times New Roman" w:cs="Times New Roman"/>
              </w:rPr>
              <w:t xml:space="preserve"> ад</w:t>
            </w:r>
            <w:r w:rsidR="00540B26" w:rsidRPr="00AF153C">
              <w:rPr>
                <w:rFonts w:ascii="Times New Roman" w:hAnsi="Times New Roman" w:cs="Times New Roman"/>
              </w:rPr>
              <w:t xml:space="preserve">министрации Шемуршинского </w:t>
            </w:r>
            <w:r w:rsidR="004D51F3" w:rsidRPr="00AF153C">
              <w:rPr>
                <w:rFonts w:ascii="Times New Roman" w:hAnsi="Times New Roman" w:cs="Times New Roman"/>
              </w:rPr>
              <w:t xml:space="preserve">муниципального </w:t>
            </w:r>
            <w:r w:rsidR="00540B26" w:rsidRPr="00AF153C">
              <w:rPr>
                <w:rFonts w:ascii="Times New Roman" w:hAnsi="Times New Roman" w:cs="Times New Roman"/>
              </w:rPr>
              <w:t>округа</w:t>
            </w:r>
            <w:r w:rsidRPr="00AF153C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426BE4" w:rsidRPr="00AF153C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создание условий для успешной социализации (</w:t>
            </w:r>
            <w:proofErr w:type="spellStart"/>
            <w:r w:rsidRPr="00AF153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AF153C">
              <w:rPr>
                <w:rFonts w:ascii="Times New Roman" w:hAnsi="Times New Roman" w:cs="Times New Roman"/>
              </w:rPr>
              <w:t>) несовершеннолетних, формирования у них правового самосознания</w:t>
            </w:r>
          </w:p>
        </w:tc>
      </w:tr>
      <w:tr w:rsidR="00426BE4" w:rsidRPr="00AF153C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сокращение числа детей и подростков с асоциальным поведением;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повышение эффективности взаимодействия правоохранительных контролирующих органов, </w:t>
            </w:r>
            <w:r w:rsidR="004D51F3" w:rsidRPr="00AF153C">
              <w:rPr>
                <w:rFonts w:ascii="Times New Roman" w:hAnsi="Times New Roman" w:cs="Times New Roman"/>
              </w:rPr>
              <w:t xml:space="preserve">территориальных отделов управления по благоустройству и развитию территорий </w:t>
            </w:r>
            <w:r w:rsidR="00540B26" w:rsidRPr="00AF153C">
              <w:rPr>
                <w:rFonts w:ascii="Times New Roman" w:hAnsi="Times New Roman" w:cs="Times New Roman"/>
              </w:rPr>
              <w:t xml:space="preserve">Шемуршинского </w:t>
            </w:r>
            <w:r w:rsidR="004D51F3" w:rsidRPr="00AF153C">
              <w:rPr>
                <w:rFonts w:ascii="Times New Roman" w:hAnsi="Times New Roman" w:cs="Times New Roman"/>
              </w:rPr>
              <w:t xml:space="preserve">муниципального </w:t>
            </w:r>
            <w:r w:rsidR="00540B26" w:rsidRPr="00AF153C">
              <w:rPr>
                <w:rFonts w:ascii="Times New Roman" w:hAnsi="Times New Roman" w:cs="Times New Roman"/>
              </w:rPr>
              <w:t>округа</w:t>
            </w:r>
            <w:r w:rsidRPr="00AF153C">
              <w:rPr>
                <w:rFonts w:ascii="Times New Roman" w:hAnsi="Times New Roman" w:cs="Times New Roman"/>
              </w:rPr>
              <w:t xml:space="preserve">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26BE4" w:rsidRPr="00AF153C" w:rsidRDefault="00426BE4" w:rsidP="004D51F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повышение роли правоохранительных органов, </w:t>
            </w:r>
            <w:r w:rsidR="004D51F3" w:rsidRPr="00AF153C">
              <w:rPr>
                <w:rFonts w:ascii="Times New Roman" w:hAnsi="Times New Roman" w:cs="Times New Roman"/>
              </w:rPr>
              <w:t xml:space="preserve">территориальных отделов управления по благоустройству и развитию территорий Шемуршинского муниципального округа Чувашской Республики, </w:t>
            </w:r>
            <w:r w:rsidRPr="00AF153C">
              <w:rPr>
                <w:rFonts w:ascii="Times New Roman" w:hAnsi="Times New Roman" w:cs="Times New Roman"/>
              </w:rPr>
              <w:t>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426BE4" w:rsidRPr="00AF153C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Целевой индикатор и показатель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6C22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 2026</w:t>
            </w:r>
            <w:r w:rsidR="00426BE4" w:rsidRPr="00AF153C">
              <w:rPr>
                <w:rFonts w:ascii="Times New Roman" w:hAnsi="Times New Roman" w:cs="Times New Roman"/>
              </w:rPr>
              <w:t xml:space="preserve"> году предусматривается достижение следующего целевого индикатора и показателя: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426BE4" w:rsidRPr="00AF153C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F544CB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2023</w:t>
            </w:r>
            <w:r w:rsidR="006C22E4" w:rsidRPr="00AF153C">
              <w:rPr>
                <w:rFonts w:ascii="Times New Roman" w:hAnsi="Times New Roman" w:cs="Times New Roman"/>
              </w:rPr>
              <w:t xml:space="preserve"> – 2026</w:t>
            </w:r>
            <w:r w:rsidR="00426BE4" w:rsidRPr="00AF153C">
              <w:rPr>
                <w:rFonts w:ascii="Times New Roman" w:hAnsi="Times New Roman" w:cs="Times New Roman"/>
              </w:rPr>
              <w:t xml:space="preserve"> годы:</w:t>
            </w:r>
          </w:p>
          <w:p w:rsidR="00426BE4" w:rsidRPr="00AF153C" w:rsidRDefault="00426BE4" w:rsidP="003772AA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="00F544CB" w:rsidRPr="00AF153C">
              <w:rPr>
                <w:rFonts w:ascii="Times New Roman" w:hAnsi="Times New Roman" w:cs="Times New Roman"/>
                <w:spacing w:val="-4"/>
              </w:rPr>
              <w:t xml:space="preserve"> этап – 2023</w:t>
            </w:r>
            <w:r w:rsidRPr="00AF153C">
              <w:rPr>
                <w:rFonts w:ascii="Times New Roman" w:hAnsi="Times New Roman" w:cs="Times New Roman"/>
                <w:spacing w:val="-4"/>
              </w:rPr>
              <w:t>-2024 годы;</w:t>
            </w:r>
          </w:p>
          <w:p w:rsidR="00426BE4" w:rsidRPr="00AF153C" w:rsidRDefault="00426BE4" w:rsidP="00F544CB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AF153C">
              <w:rPr>
                <w:rFonts w:ascii="Times New Roman" w:hAnsi="Times New Roman" w:cs="Times New Roman"/>
                <w:spacing w:val="-4"/>
                <w:lang w:val="en-US"/>
              </w:rPr>
              <w:t>II</w:t>
            </w:r>
            <w:r w:rsidR="006C22E4" w:rsidRPr="00AF153C">
              <w:rPr>
                <w:rFonts w:ascii="Times New Roman" w:hAnsi="Times New Roman" w:cs="Times New Roman"/>
                <w:spacing w:val="-4"/>
              </w:rPr>
              <w:t xml:space="preserve"> этап – 2024-2026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годы;</w:t>
            </w:r>
          </w:p>
        </w:tc>
      </w:tr>
      <w:tr w:rsidR="00426BE4" w:rsidRPr="00AF153C" w:rsidTr="00067B6A">
        <w:tblPrEx>
          <w:tblLook w:val="04A0"/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bookmarkStart w:id="9" w:name="sub_5101"/>
            <w:r w:rsidRPr="00AF153C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9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</w:t>
            </w:r>
            <w:r w:rsidR="006C22E4" w:rsidRPr="00AF153C">
              <w:rPr>
                <w:rFonts w:ascii="Times New Roman" w:hAnsi="Times New Roman" w:cs="Times New Roman"/>
              </w:rPr>
              <w:t>2023 - 2026</w:t>
            </w:r>
            <w:r w:rsidR="00F544CB" w:rsidRPr="00AF153C">
              <w:rPr>
                <w:rFonts w:ascii="Times New Roman" w:hAnsi="Times New Roman" w:cs="Times New Roman"/>
              </w:rPr>
              <w:t xml:space="preserve"> годах составляет </w:t>
            </w:r>
            <w:r w:rsidR="006C22E4" w:rsidRPr="00AF153C">
              <w:rPr>
                <w:rFonts w:ascii="Times New Roman" w:hAnsi="Times New Roman" w:cs="Times New Roman"/>
                <w:b/>
              </w:rPr>
              <w:t>1956</w:t>
            </w:r>
            <w:r w:rsidR="00F544CB" w:rsidRPr="00AF153C">
              <w:rPr>
                <w:rFonts w:ascii="Times New Roman" w:hAnsi="Times New Roman" w:cs="Times New Roman"/>
                <w:b/>
              </w:rPr>
              <w:t>,</w:t>
            </w:r>
            <w:r w:rsidR="006C22E4" w:rsidRPr="00AF153C">
              <w:rPr>
                <w:rFonts w:ascii="Times New Roman" w:hAnsi="Times New Roman" w:cs="Times New Roman"/>
                <w:b/>
              </w:rPr>
              <w:t>2</w:t>
            </w:r>
            <w:r w:rsidRPr="00AF153C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26BE4" w:rsidRPr="00AF153C" w:rsidRDefault="00426BE4" w:rsidP="003772AA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 xml:space="preserve">в 2023 году – </w:t>
            </w:r>
            <w:r w:rsidR="00F544CB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460,0 </w:t>
            </w:r>
            <w:r w:rsidRPr="00AF153C">
              <w:rPr>
                <w:rFonts w:ascii="Times New Roman" w:hAnsi="Times New Roman" w:cs="Times New Roman"/>
              </w:rPr>
              <w:t>тыс. рублей;</w:t>
            </w:r>
          </w:p>
          <w:p w:rsidR="00426BE4" w:rsidRPr="00AF153C" w:rsidRDefault="007577BF" w:rsidP="003772AA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в 2024 году – </w:t>
            </w:r>
            <w:r w:rsidR="006C22E4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496,2 </w:t>
            </w:r>
            <w:r w:rsidR="00426BE4" w:rsidRPr="00AF153C">
              <w:rPr>
                <w:rFonts w:ascii="Times New Roman" w:hAnsi="Times New Roman" w:cs="Times New Roman"/>
              </w:rPr>
              <w:t>тыс. рублей;</w:t>
            </w:r>
          </w:p>
          <w:p w:rsidR="00426BE4" w:rsidRPr="00AF153C" w:rsidRDefault="00F544CB" w:rsidP="00F544CB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 2025 году</w:t>
            </w:r>
            <w:r w:rsidR="00426BE4" w:rsidRPr="00AF153C">
              <w:rPr>
                <w:rFonts w:ascii="Times New Roman" w:hAnsi="Times New Roman" w:cs="Times New Roman"/>
              </w:rPr>
              <w:t xml:space="preserve"> </w:t>
            </w:r>
            <w:r w:rsidR="00426BE4" w:rsidRPr="00AF15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153C">
              <w:rPr>
                <w:rFonts w:ascii="Times New Roman" w:hAnsi="Times New Roman" w:cs="Times New Roman"/>
              </w:rPr>
              <w:t xml:space="preserve">– </w:t>
            </w:r>
            <w:r w:rsidR="006C22E4" w:rsidRPr="00AF153C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26BE4" w:rsidRPr="00AF153C">
              <w:rPr>
                <w:rFonts w:ascii="Times New Roman" w:hAnsi="Times New Roman" w:cs="Times New Roman"/>
              </w:rPr>
              <w:t>тыс. рублей;</w:t>
            </w:r>
          </w:p>
          <w:p w:rsidR="006C22E4" w:rsidRPr="00AF153C" w:rsidRDefault="006C22E4" w:rsidP="00F544CB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в 2026 году 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153C">
              <w:rPr>
                <w:rFonts w:ascii="Times New Roman" w:hAnsi="Times New Roman" w:cs="Times New Roman"/>
              </w:rPr>
              <w:t xml:space="preserve">– </w:t>
            </w:r>
            <w:r w:rsidRPr="00AF1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500,0 </w:t>
            </w:r>
            <w:r w:rsidRPr="00AF153C">
              <w:rPr>
                <w:rFonts w:ascii="Times New Roman" w:hAnsi="Times New Roman" w:cs="Times New Roman"/>
              </w:rPr>
              <w:t>тыс. рублей;</w:t>
            </w:r>
          </w:p>
        </w:tc>
      </w:tr>
      <w:tr w:rsidR="00426BE4" w:rsidRPr="00AF153C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оптимизация деятельности правоохранительных органов, </w:t>
            </w:r>
            <w:r w:rsidR="004D51F3" w:rsidRPr="00AF153C">
              <w:rPr>
                <w:rFonts w:ascii="Times New Roman" w:hAnsi="Times New Roman" w:cs="Times New Roman"/>
              </w:rPr>
              <w:t xml:space="preserve">территориальных отделов управления по благоустройству и развитию территорий Шемуршинского муниципального округа Чувашской Республики, </w:t>
            </w:r>
            <w:r w:rsidRPr="00AF153C">
              <w:rPr>
                <w:rFonts w:ascii="Times New Roman" w:hAnsi="Times New Roman" w:cs="Times New Roman"/>
              </w:rPr>
              <w:t>общественных объединений в сфере профилактики безнадзорности и правонарушений несовершеннолетних;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сокращение числа несовершеннолетних с асоциальным поведением;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426BE4" w:rsidRPr="00AF153C" w:rsidRDefault="00426BE4" w:rsidP="003772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426BE4" w:rsidRPr="00AF153C" w:rsidRDefault="00426BE4" w:rsidP="00426BE4">
      <w:pPr>
        <w:rPr>
          <w:rFonts w:ascii="Times New Roman" w:hAnsi="Times New Roman" w:cs="Times New Roman"/>
        </w:rPr>
      </w:pPr>
    </w:p>
    <w:p w:rsidR="00426BE4" w:rsidRPr="00AF153C" w:rsidRDefault="00426BE4" w:rsidP="00426BE4">
      <w:pPr>
        <w:pStyle w:val="1"/>
        <w:rPr>
          <w:rFonts w:ascii="Times New Roman" w:hAnsi="Times New Roman" w:cs="Times New Roman"/>
          <w:color w:val="auto"/>
        </w:rPr>
      </w:pPr>
      <w:bookmarkStart w:id="10" w:name="sub_2004"/>
      <w:r w:rsidRPr="00AF153C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0"/>
    <w:p w:rsidR="00426BE4" w:rsidRPr="00AF153C" w:rsidRDefault="00426BE4" w:rsidP="00426BE4">
      <w:pPr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Объем фи</w:t>
      </w:r>
      <w:r w:rsidR="00F544CB" w:rsidRPr="00AF153C">
        <w:rPr>
          <w:rFonts w:ascii="Times New Roman" w:hAnsi="Times New Roman" w:cs="Times New Roman"/>
        </w:rPr>
        <w:t>нансирования подпрограммы на 2023-202</w:t>
      </w:r>
      <w:r w:rsidR="006C22E4" w:rsidRPr="00AF153C">
        <w:rPr>
          <w:rFonts w:ascii="Times New Roman" w:hAnsi="Times New Roman" w:cs="Times New Roman"/>
        </w:rPr>
        <w:t>6</w:t>
      </w:r>
      <w:r w:rsidRPr="00AF153C">
        <w:rPr>
          <w:rFonts w:ascii="Times New Roman" w:hAnsi="Times New Roman" w:cs="Times New Roman"/>
        </w:rPr>
        <w:t> </w:t>
      </w:r>
      <w:r w:rsidR="00BA0A3D" w:rsidRPr="00AF153C">
        <w:rPr>
          <w:rFonts w:ascii="Times New Roman" w:hAnsi="Times New Roman" w:cs="Times New Roman"/>
        </w:rPr>
        <w:t>годы за счет средств республиканского</w:t>
      </w:r>
      <w:r w:rsidR="00F544CB" w:rsidRPr="00AF153C">
        <w:rPr>
          <w:rFonts w:ascii="Times New Roman" w:hAnsi="Times New Roman" w:cs="Times New Roman"/>
        </w:rPr>
        <w:t xml:space="preserve"> бюджета Шемуршинского</w:t>
      </w:r>
      <w:r w:rsidR="004D51F3" w:rsidRPr="00AF153C">
        <w:rPr>
          <w:rFonts w:ascii="Times New Roman" w:hAnsi="Times New Roman" w:cs="Times New Roman"/>
        </w:rPr>
        <w:t xml:space="preserve"> муниципального</w:t>
      </w:r>
      <w:r w:rsidR="00F544CB" w:rsidRPr="00AF153C">
        <w:rPr>
          <w:rFonts w:ascii="Times New Roman" w:hAnsi="Times New Roman" w:cs="Times New Roman"/>
        </w:rPr>
        <w:t xml:space="preserve"> округа</w:t>
      </w:r>
      <w:r w:rsidRPr="00AF153C">
        <w:rPr>
          <w:rFonts w:ascii="Times New Roman" w:hAnsi="Times New Roman" w:cs="Times New Roman"/>
        </w:rPr>
        <w:t xml:space="preserve"> Ч</w:t>
      </w:r>
      <w:r w:rsidR="00F92464" w:rsidRPr="00AF153C">
        <w:rPr>
          <w:rFonts w:ascii="Times New Roman" w:hAnsi="Times New Roman" w:cs="Times New Roman"/>
        </w:rPr>
        <w:t>увашской Республики составит</w:t>
      </w:r>
      <w:r w:rsidR="00F544CB" w:rsidRPr="00AF153C">
        <w:rPr>
          <w:rFonts w:ascii="Times New Roman" w:hAnsi="Times New Roman" w:cs="Times New Roman"/>
        </w:rPr>
        <w:t xml:space="preserve"> </w:t>
      </w:r>
      <w:r w:rsidRPr="00AF153C">
        <w:rPr>
          <w:rFonts w:ascii="Times New Roman" w:hAnsi="Times New Roman" w:cs="Times New Roman"/>
        </w:rPr>
        <w:t> </w:t>
      </w:r>
      <w:r w:rsidR="006C22E4" w:rsidRPr="00AF153C">
        <w:rPr>
          <w:rFonts w:ascii="Times New Roman" w:hAnsi="Times New Roman" w:cs="Times New Roman"/>
          <w:b/>
        </w:rPr>
        <w:t>1956,2</w:t>
      </w:r>
      <w:r w:rsidR="006C22E4" w:rsidRPr="00AF153C">
        <w:rPr>
          <w:rFonts w:ascii="Times New Roman" w:hAnsi="Times New Roman" w:cs="Times New Roman"/>
        </w:rPr>
        <w:t> </w:t>
      </w:r>
      <w:r w:rsidRPr="00AF153C">
        <w:rPr>
          <w:rFonts w:ascii="Times New Roman" w:hAnsi="Times New Roman" w:cs="Times New Roman"/>
        </w:rPr>
        <w:t>тыс. рублей, в том числе:</w:t>
      </w:r>
    </w:p>
    <w:p w:rsidR="006C22E4" w:rsidRPr="00AF153C" w:rsidRDefault="00F544CB" w:rsidP="006C22E4">
      <w:pPr>
        <w:ind w:firstLine="0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 xml:space="preserve">           </w:t>
      </w:r>
      <w:r w:rsidR="006C22E4" w:rsidRPr="00AF153C">
        <w:rPr>
          <w:rFonts w:ascii="Times New Roman" w:hAnsi="Times New Roman" w:cs="Times New Roman"/>
        </w:rPr>
        <w:t xml:space="preserve">в 2023 году – </w:t>
      </w:r>
      <w:r w:rsidR="006C22E4" w:rsidRPr="00AF153C">
        <w:rPr>
          <w:rFonts w:ascii="Times New Roman" w:hAnsi="Times New Roman" w:cs="Times New Roman"/>
          <w:b/>
          <w:bCs/>
          <w:color w:val="000000"/>
        </w:rPr>
        <w:t xml:space="preserve">460,0 </w:t>
      </w:r>
      <w:r w:rsidR="006C22E4" w:rsidRPr="00AF153C">
        <w:rPr>
          <w:rFonts w:ascii="Times New Roman" w:hAnsi="Times New Roman" w:cs="Times New Roman"/>
        </w:rPr>
        <w:t>тыс. рублей;</w:t>
      </w:r>
    </w:p>
    <w:p w:rsidR="006C22E4" w:rsidRPr="00AF153C" w:rsidRDefault="006C22E4" w:rsidP="006C22E4">
      <w:pPr>
        <w:ind w:firstLine="708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 xml:space="preserve">в 2024 году – </w:t>
      </w:r>
      <w:r w:rsidRPr="00AF153C">
        <w:rPr>
          <w:rFonts w:ascii="Times New Roman" w:hAnsi="Times New Roman" w:cs="Times New Roman"/>
          <w:b/>
          <w:bCs/>
          <w:color w:val="000000"/>
        </w:rPr>
        <w:t xml:space="preserve">496,2 </w:t>
      </w:r>
      <w:r w:rsidRPr="00AF153C">
        <w:rPr>
          <w:rFonts w:ascii="Times New Roman" w:hAnsi="Times New Roman" w:cs="Times New Roman"/>
        </w:rPr>
        <w:t>тыс. рублей;</w:t>
      </w:r>
    </w:p>
    <w:p w:rsidR="006C22E4" w:rsidRPr="00AF153C" w:rsidRDefault="006C22E4" w:rsidP="006C22E4">
      <w:pPr>
        <w:ind w:firstLine="708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 xml:space="preserve">в 2025 году </w:t>
      </w:r>
      <w:r w:rsidRPr="00AF153C">
        <w:rPr>
          <w:rFonts w:ascii="Times New Roman" w:hAnsi="Times New Roman" w:cs="Times New Roman"/>
          <w:spacing w:val="-4"/>
        </w:rPr>
        <w:t xml:space="preserve"> </w:t>
      </w:r>
      <w:r w:rsidRPr="00AF153C">
        <w:rPr>
          <w:rFonts w:ascii="Times New Roman" w:hAnsi="Times New Roman" w:cs="Times New Roman"/>
        </w:rPr>
        <w:t xml:space="preserve">– </w:t>
      </w:r>
      <w:r w:rsidRPr="00AF153C">
        <w:rPr>
          <w:rFonts w:ascii="Times New Roman" w:hAnsi="Times New Roman" w:cs="Times New Roman"/>
          <w:b/>
          <w:bCs/>
          <w:color w:val="000000"/>
        </w:rPr>
        <w:t xml:space="preserve">500,0 </w:t>
      </w:r>
      <w:r w:rsidRPr="00AF153C">
        <w:rPr>
          <w:rFonts w:ascii="Times New Roman" w:hAnsi="Times New Roman" w:cs="Times New Roman"/>
        </w:rPr>
        <w:t>тыс. рублей;</w:t>
      </w:r>
    </w:p>
    <w:p w:rsidR="00F544CB" w:rsidRPr="00AF153C" w:rsidRDefault="006C22E4" w:rsidP="006C22E4">
      <w:pPr>
        <w:ind w:firstLine="708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 xml:space="preserve">в 2026 году </w:t>
      </w:r>
      <w:r w:rsidRPr="00AF153C">
        <w:rPr>
          <w:rFonts w:ascii="Times New Roman" w:hAnsi="Times New Roman" w:cs="Times New Roman"/>
          <w:spacing w:val="-4"/>
        </w:rPr>
        <w:t xml:space="preserve"> </w:t>
      </w:r>
      <w:r w:rsidRPr="00AF153C">
        <w:rPr>
          <w:rFonts w:ascii="Times New Roman" w:hAnsi="Times New Roman" w:cs="Times New Roman"/>
        </w:rPr>
        <w:t xml:space="preserve">– </w:t>
      </w:r>
      <w:r w:rsidRPr="00AF153C">
        <w:rPr>
          <w:rFonts w:ascii="Times New Roman" w:hAnsi="Times New Roman" w:cs="Times New Roman"/>
          <w:b/>
          <w:bCs/>
          <w:color w:val="000000"/>
        </w:rPr>
        <w:t xml:space="preserve">500,0 </w:t>
      </w:r>
      <w:r w:rsidRPr="00AF153C">
        <w:rPr>
          <w:rFonts w:ascii="Times New Roman" w:hAnsi="Times New Roman" w:cs="Times New Roman"/>
        </w:rPr>
        <w:t>тыс. рублей;</w:t>
      </w:r>
    </w:p>
    <w:p w:rsidR="005A198E" w:rsidRPr="00AF153C" w:rsidRDefault="00426BE4" w:rsidP="004D51F3">
      <w:pPr>
        <w:rPr>
          <w:rFonts w:ascii="Times New Roman" w:hAnsi="Times New Roman" w:cs="Times New Roman"/>
          <w:color w:val="000000" w:themeColor="text1"/>
        </w:rPr>
      </w:pPr>
      <w:r w:rsidRPr="00AF153C">
        <w:rPr>
          <w:rFonts w:ascii="Times New Roman" w:hAnsi="Times New Roman" w:cs="Times New Roman"/>
        </w:rPr>
        <w:t>Ресурсное обеспечение подпрограммы за счет всех источников финансиро</w:t>
      </w:r>
      <w:r w:rsidR="004D51F3" w:rsidRPr="00AF153C">
        <w:rPr>
          <w:rFonts w:ascii="Times New Roman" w:hAnsi="Times New Roman" w:cs="Times New Roman"/>
        </w:rPr>
        <w:t>вания приведено в прило</w:t>
      </w:r>
      <w:r w:rsidR="001D7382" w:rsidRPr="00AF153C">
        <w:rPr>
          <w:rFonts w:ascii="Times New Roman" w:hAnsi="Times New Roman" w:cs="Times New Roman"/>
        </w:rPr>
        <w:t>жении № 7</w:t>
      </w:r>
      <w:r w:rsidRPr="00AF153C">
        <w:rPr>
          <w:rFonts w:ascii="Times New Roman" w:hAnsi="Times New Roman" w:cs="Times New Roman"/>
          <w:b/>
          <w:color w:val="FF0000"/>
        </w:rPr>
        <w:t xml:space="preserve"> </w:t>
      </w:r>
      <w:r w:rsidR="00B3681E">
        <w:rPr>
          <w:rFonts w:ascii="Times New Roman" w:hAnsi="Times New Roman" w:cs="Times New Roman"/>
          <w:color w:val="000000" w:themeColor="text1"/>
        </w:rPr>
        <w:t xml:space="preserve">к настоящей </w:t>
      </w:r>
      <w:r w:rsidRPr="00AF153C">
        <w:rPr>
          <w:rFonts w:ascii="Times New Roman" w:hAnsi="Times New Roman" w:cs="Times New Roman"/>
          <w:color w:val="000000" w:themeColor="text1"/>
        </w:rPr>
        <w:t>програм</w:t>
      </w:r>
      <w:r w:rsidR="00661C0A" w:rsidRPr="00AF153C">
        <w:rPr>
          <w:rFonts w:ascii="Times New Roman" w:hAnsi="Times New Roman" w:cs="Times New Roman"/>
          <w:color w:val="000000" w:themeColor="text1"/>
        </w:rPr>
        <w:t>ме и ежегодно будет уточняться</w:t>
      </w:r>
      <w:proofErr w:type="gramStart"/>
      <w:r w:rsidR="00661C0A" w:rsidRPr="00AF153C">
        <w:rPr>
          <w:rFonts w:ascii="Times New Roman" w:hAnsi="Times New Roman" w:cs="Times New Roman"/>
          <w:color w:val="000000" w:themeColor="text1"/>
        </w:rPr>
        <w:t>.</w:t>
      </w:r>
      <w:r w:rsidR="00DA4827">
        <w:rPr>
          <w:rFonts w:ascii="Times New Roman" w:hAnsi="Times New Roman" w:cs="Times New Roman"/>
          <w:color w:val="000000" w:themeColor="text1"/>
        </w:rPr>
        <w:t>».</w:t>
      </w:r>
      <w:proofErr w:type="gramEnd"/>
    </w:p>
    <w:p w:rsidR="00305667" w:rsidRPr="00AF153C" w:rsidRDefault="00305667" w:rsidP="004D51F3">
      <w:pPr>
        <w:rPr>
          <w:rFonts w:ascii="Times New Roman" w:hAnsi="Times New Roman" w:cs="Times New Roman"/>
          <w:color w:val="000000" w:themeColor="text1"/>
        </w:rPr>
      </w:pPr>
    </w:p>
    <w:p w:rsidR="002828E8" w:rsidRPr="00DA4827" w:rsidRDefault="00DA4827" w:rsidP="00DA4827">
      <w:pPr>
        <w:rPr>
          <w:rFonts w:ascii="Times New Roman" w:hAnsi="Times New Roman" w:cs="Times New Roman"/>
          <w:bCs/>
        </w:rPr>
      </w:pPr>
      <w:r>
        <w:rPr>
          <w:spacing w:val="-6"/>
        </w:rPr>
        <w:t xml:space="preserve">8. </w:t>
      </w:r>
      <w:r w:rsidR="002828E8" w:rsidRPr="00DA4827">
        <w:rPr>
          <w:spacing w:val="-6"/>
        </w:rPr>
        <w:t xml:space="preserve">Приложение № 7  к подпрограмме «Предупреждение детской беспризорности, безнадзорности и правонарушений несовершеннолетних»  муниципальной программы Шемуршинского муниципального округа Чувашской Республики «Обеспечение общественного порядка и противодействие преступности» изложить в </w:t>
      </w:r>
      <w:r>
        <w:rPr>
          <w:spacing w:val="-6"/>
        </w:rPr>
        <w:t>следующей редакции:</w:t>
      </w:r>
    </w:p>
    <w:p w:rsidR="00305667" w:rsidRPr="00AF153C" w:rsidRDefault="00305667" w:rsidP="004D51F3">
      <w:pPr>
        <w:rPr>
          <w:rFonts w:ascii="Times New Roman" w:hAnsi="Times New Roman" w:cs="Times New Roman"/>
          <w:color w:val="000000" w:themeColor="text1"/>
        </w:rPr>
        <w:sectPr w:rsidR="00305667" w:rsidRPr="00AF153C" w:rsidSect="00FD0FC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A4827" w:rsidRDefault="00DA4827" w:rsidP="000E48A7">
      <w:pPr>
        <w:ind w:firstLine="0"/>
        <w:jc w:val="right"/>
        <w:rPr>
          <w:spacing w:val="-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«Приложение № 1</w:t>
      </w:r>
      <w:r w:rsidR="000E48A7"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DA4827">
        <w:rPr>
          <w:spacing w:val="-6"/>
        </w:rPr>
        <w:t xml:space="preserve">подпрограмме «Предупреждение детской беспризорности, безнадзорности </w:t>
      </w:r>
    </w:p>
    <w:p w:rsidR="000E48A7" w:rsidRPr="00AF153C" w:rsidRDefault="00DA4827" w:rsidP="000E48A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827">
        <w:rPr>
          <w:spacing w:val="-6"/>
        </w:rPr>
        <w:t>и правонарушений несовершеннолетних»  муниципальной программы</w:t>
      </w:r>
    </w:p>
    <w:p w:rsidR="000E48A7" w:rsidRPr="00AF153C" w:rsidRDefault="00F544CB" w:rsidP="000E48A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Шемуршинского </w:t>
      </w:r>
      <w:r w:rsidR="008B747D"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</w:t>
      </w: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>округа</w:t>
      </w:r>
      <w:r w:rsidR="000E48A7" w:rsidRPr="00AF15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</w:t>
      </w:r>
      <w:r w:rsidR="000E48A7"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 порядка</w:t>
      </w:r>
      <w:r w:rsidR="000E48A7" w:rsidRPr="00AF153C">
        <w:rPr>
          <w:rStyle w:val="a3"/>
          <w:rFonts w:ascii="Times New Roman" w:hAnsi="Times New Roman" w:cs="Times New Roman"/>
          <w:b w:val="0"/>
          <w:bCs/>
          <w:color w:val="auto"/>
        </w:rPr>
        <w:br/>
        <w:t>и противодействие преступности"</w:t>
      </w:r>
    </w:p>
    <w:p w:rsidR="000E48A7" w:rsidRPr="00AF153C" w:rsidRDefault="00F544CB" w:rsidP="000E48A7">
      <w:pPr>
        <w:ind w:firstLine="0"/>
        <w:jc w:val="right"/>
        <w:rPr>
          <w:rFonts w:ascii="Times New Roman" w:hAnsi="Times New Roman" w:cs="Times New Roman"/>
          <w:b/>
        </w:rPr>
      </w:pPr>
      <w:r w:rsidRPr="00AF153C">
        <w:rPr>
          <w:rStyle w:val="a3"/>
          <w:rFonts w:ascii="Times New Roman" w:hAnsi="Times New Roman" w:cs="Times New Roman"/>
          <w:b w:val="0"/>
          <w:bCs/>
          <w:color w:val="auto"/>
        </w:rPr>
        <w:t>на 2023 - 202</w:t>
      </w:r>
      <w:r w:rsidR="001A5F7E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="000E48A7" w:rsidRPr="00AF153C">
        <w:rPr>
          <w:rStyle w:val="a3"/>
          <w:rFonts w:ascii="Times New Roman" w:hAnsi="Times New Roman" w:cs="Times New Roman"/>
          <w:b w:val="0"/>
          <w:bCs/>
          <w:color w:val="auto"/>
        </w:rPr>
        <w:t> годы</w:t>
      </w:r>
    </w:p>
    <w:p w:rsidR="000E48A7" w:rsidRPr="00AF153C" w:rsidRDefault="000E48A7" w:rsidP="000E48A7">
      <w:pPr>
        <w:pStyle w:val="1"/>
        <w:rPr>
          <w:rFonts w:ascii="Times New Roman" w:hAnsi="Times New Roman" w:cs="Times New Roman"/>
          <w:color w:val="auto"/>
        </w:rPr>
      </w:pPr>
      <w:r w:rsidRPr="00AF153C">
        <w:rPr>
          <w:rFonts w:ascii="Times New Roman" w:hAnsi="Times New Roman" w:cs="Times New Roman"/>
          <w:color w:val="auto"/>
        </w:rPr>
        <w:t>Ресурсное обеспечение</w:t>
      </w:r>
      <w:r w:rsidRPr="00AF153C">
        <w:rPr>
          <w:rFonts w:ascii="Times New Roman" w:hAnsi="Times New Roman" w:cs="Times New Roman"/>
          <w:color w:val="auto"/>
        </w:rPr>
        <w:br/>
        <w:t>реализации подпрограммы "Предупреждение детской беспризорности, безнадзорности и правонарушений несовершеннолетних" муниципальной</w:t>
      </w:r>
      <w:r w:rsidR="00F544CB" w:rsidRPr="00AF153C">
        <w:rPr>
          <w:rFonts w:ascii="Times New Roman" w:hAnsi="Times New Roman" w:cs="Times New Roman"/>
          <w:color w:val="auto"/>
        </w:rPr>
        <w:t xml:space="preserve"> программы Шемуршинского</w:t>
      </w:r>
      <w:r w:rsidR="008B747D" w:rsidRPr="00AF153C">
        <w:rPr>
          <w:rFonts w:ascii="Times New Roman" w:hAnsi="Times New Roman" w:cs="Times New Roman"/>
          <w:color w:val="auto"/>
        </w:rPr>
        <w:t xml:space="preserve"> муниципального</w:t>
      </w:r>
      <w:r w:rsidR="00F544CB" w:rsidRPr="00AF153C">
        <w:rPr>
          <w:rFonts w:ascii="Times New Roman" w:hAnsi="Times New Roman" w:cs="Times New Roman"/>
          <w:color w:val="auto"/>
        </w:rPr>
        <w:t xml:space="preserve"> округа </w:t>
      </w:r>
      <w:r w:rsidRPr="00AF153C">
        <w:rPr>
          <w:rFonts w:ascii="Times New Roman" w:hAnsi="Times New Roman" w:cs="Times New Roman"/>
          <w:color w:val="auto"/>
        </w:rPr>
        <w:t>Чувашской Республики "Обеспечение общественного порядка и проти</w:t>
      </w:r>
      <w:r w:rsidR="001A5F7E" w:rsidRPr="00AF153C">
        <w:rPr>
          <w:rFonts w:ascii="Times New Roman" w:hAnsi="Times New Roman" w:cs="Times New Roman"/>
          <w:color w:val="auto"/>
        </w:rPr>
        <w:t>водействие преступности" на 2023-2026</w:t>
      </w:r>
      <w:r w:rsidRPr="00AF153C">
        <w:rPr>
          <w:rFonts w:ascii="Times New Roman" w:hAnsi="Times New Roman" w:cs="Times New Roman"/>
          <w:color w:val="auto"/>
        </w:rPr>
        <w:t xml:space="preserve"> годы за счет всех источников финансирования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3118"/>
        <w:gridCol w:w="2126"/>
        <w:gridCol w:w="993"/>
        <w:gridCol w:w="850"/>
        <w:gridCol w:w="992"/>
        <w:gridCol w:w="993"/>
        <w:gridCol w:w="1134"/>
        <w:gridCol w:w="1134"/>
        <w:gridCol w:w="992"/>
        <w:gridCol w:w="1276"/>
        <w:gridCol w:w="992"/>
      </w:tblGrid>
      <w:tr w:rsidR="006C22E4" w:rsidRPr="00AF153C" w:rsidTr="001A5F7E">
        <w:trPr>
          <w:tblHeader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8B747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Наименование подпрограммы муниципальной программы Шемуршинского муниципального округа Чувашской Республики,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Код </w:t>
            </w:r>
            <w:hyperlink r:id="rId26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2E4" w:rsidRPr="00AF153C" w:rsidTr="001A5F7E">
        <w:trPr>
          <w:trHeight w:val="238"/>
          <w:tblHeader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266A86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6C22E4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раздел</w:t>
              </w:r>
            </w:hyperlink>
            <w:r w:rsidR="006C22E4" w:rsidRPr="00AF153C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266A86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C22E4"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целевая статья</w:t>
              </w:r>
            </w:hyperlink>
            <w:r w:rsidR="006C22E4" w:rsidRPr="00AF153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29" w:history="1">
              <w:r w:rsidRPr="00AF153C">
                <w:rPr>
                  <w:rStyle w:val="a5"/>
                  <w:rFonts w:ascii="Times New Roman" w:hAnsi="Times New Roman"/>
                  <w:b w:val="0"/>
                  <w:color w:val="auto"/>
                </w:rPr>
                <w:t>вида расходов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22E4" w:rsidRPr="00AF153C" w:rsidRDefault="006C22E4" w:rsidP="00F11CBE">
            <w:pPr>
              <w:ind w:firstLine="0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22E4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2026 год</w:t>
            </w:r>
          </w:p>
          <w:p w:rsidR="001A5F7E" w:rsidRPr="00AF153C" w:rsidRDefault="001A5F7E" w:rsidP="001A5F7E">
            <w:pPr>
              <w:rPr>
                <w:rFonts w:ascii="Times New Roman" w:hAnsi="Times New Roman" w:cs="Times New Roman"/>
              </w:rPr>
            </w:pPr>
          </w:p>
        </w:tc>
      </w:tr>
      <w:tr w:rsidR="006C22E4" w:rsidRPr="00AF153C" w:rsidTr="001A5F7E">
        <w:trPr>
          <w:trHeight w:val="85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E4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12</w:t>
            </w:r>
          </w:p>
        </w:tc>
      </w:tr>
      <w:tr w:rsidR="006C22E4" w:rsidRPr="00AF153C" w:rsidTr="001A5F7E">
        <w:trPr>
          <w:trHeight w:val="70"/>
          <w:tblHeader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ind w:left="-108" w:right="-10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E4" w:rsidRPr="00592B02" w:rsidRDefault="006C22E4" w:rsidP="00F11CBE">
            <w:pPr>
              <w:ind w:firstLine="0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 xml:space="preserve">        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E4" w:rsidRPr="00592B02" w:rsidRDefault="006C22E4" w:rsidP="00F11CBE">
            <w:pPr>
              <w:ind w:firstLine="0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 xml:space="preserve">        4</w:t>
            </w:r>
            <w:r w:rsidR="001A5F7E" w:rsidRPr="00592B02">
              <w:rPr>
                <w:rFonts w:ascii="Times New Roman" w:hAnsi="Times New Roman" w:cs="Times New Roman"/>
                <w:bCs/>
                <w:color w:val="000000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22E4" w:rsidRPr="00592B02" w:rsidRDefault="006C22E4" w:rsidP="00F11CBE">
            <w:pPr>
              <w:ind w:firstLine="0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r w:rsidR="001A5F7E" w:rsidRPr="00592B0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F11CBE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22E4" w:rsidRPr="00592B02" w:rsidRDefault="001A5F7E" w:rsidP="00F11CBE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6C22E4" w:rsidRPr="00AF153C" w:rsidTr="001A5F7E">
        <w:trPr>
          <w:trHeight w:val="70"/>
          <w:tblHeader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администрация Шемуршинского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AF153C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E4" w:rsidRPr="00AF153C" w:rsidRDefault="006C22E4" w:rsidP="000165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E4" w:rsidRPr="00AF153C" w:rsidRDefault="006C22E4" w:rsidP="000165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22E4" w:rsidRPr="00AF153C" w:rsidRDefault="006C22E4" w:rsidP="000165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E4" w:rsidRPr="00AF153C" w:rsidRDefault="006C22E4" w:rsidP="0001658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2E4" w:rsidRPr="00AF153C" w:rsidTr="001A5F7E">
        <w:trPr>
          <w:trHeight w:val="70"/>
          <w:tblHeader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8B747D">
            <w:pPr>
              <w:pStyle w:val="af4"/>
              <w:jc w:val="left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3772AA">
            <w:pPr>
              <w:pStyle w:val="af4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01658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E4" w:rsidRPr="00AF153C" w:rsidRDefault="006C22E4" w:rsidP="0001658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C22E4" w:rsidRPr="00AF153C" w:rsidRDefault="006C22E4" w:rsidP="0001658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22E4" w:rsidRPr="00AF153C" w:rsidRDefault="006C22E4" w:rsidP="0001658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E" w:rsidRPr="00AF153C" w:rsidTr="001A5F7E">
        <w:trPr>
          <w:trHeight w:val="3952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lastRenderedPageBreak/>
              <w:t>Основное 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администрация Шемуршинского муниципального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отдел социального развития администрации Шемуршинского муниципального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БУ "Шемуршинская районная больница"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Министерство здравоохранения Чувашской Республики;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КУ "ЦЗН Шемуршинского муниципального округа"</w:t>
            </w:r>
            <w:r w:rsidRPr="00AF153C">
              <w:rPr>
                <w:rFonts w:ascii="Times New Roman" w:hAnsi="Times New Roman" w:cs="Times New Roman"/>
                <w:spacing w:val="-4"/>
              </w:rPr>
              <w:t xml:space="preserve"> Министерство труда и социальной защиты Чувашской Республики</w:t>
            </w:r>
            <w:r w:rsidRPr="00AF153C">
              <w:rPr>
                <w:rFonts w:ascii="Times New Roman" w:hAnsi="Times New Roman" w:cs="Times New Roman"/>
                <w:spacing w:val="-6"/>
              </w:rPr>
              <w:t xml:space="preserve">; 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ОП по Шемуршинскому муниципальному округу  МО МВД РФ "Батыревский"*;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>496,2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2B0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1A5F7E" w:rsidRPr="00AF153C" w:rsidTr="001A5F7E">
        <w:trPr>
          <w:trHeight w:val="2677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490,0</w:t>
            </w:r>
          </w:p>
        </w:tc>
      </w:tr>
      <w:tr w:rsidR="001A5F7E" w:rsidRPr="00AF153C" w:rsidTr="001A5F7E">
        <w:trPr>
          <w:trHeight w:val="2401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478,9</w:t>
            </w:r>
          </w:p>
        </w:tc>
      </w:tr>
      <w:tr w:rsidR="001A5F7E" w:rsidRPr="00AF153C" w:rsidTr="001A5F7E">
        <w:trPr>
          <w:trHeight w:val="2410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A02418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1A5F7E" w:rsidRPr="00AF153C" w:rsidTr="001A5F7E">
        <w:trPr>
          <w:trHeight w:val="2531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Мероприятие 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1A5F7E" w:rsidRPr="00AF153C" w:rsidTr="001A5F7E">
        <w:trPr>
          <w:trHeight w:val="2535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1A5F7E" w:rsidRPr="00AF153C" w:rsidRDefault="001A5F7E" w:rsidP="00016582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016582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</w:t>
            </w:r>
            <w:r w:rsidRPr="00AF153C">
              <w:rPr>
                <w:rFonts w:ascii="Times New Roman" w:hAnsi="Times New Roman" w:cs="Times New Roman"/>
              </w:rPr>
              <w:t xml:space="preserve"> 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016582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A5F7E" w:rsidRPr="00AF153C" w:rsidTr="001A5F7E">
        <w:trPr>
          <w:trHeight w:val="2556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BA0A3D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1A5F7E" w:rsidRPr="00AF153C" w:rsidRDefault="001A5F7E" w:rsidP="00BA0A3D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BA0A3D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</w:t>
            </w:r>
            <w:r w:rsidRPr="00AF153C">
              <w:rPr>
                <w:rFonts w:ascii="Times New Roman" w:hAnsi="Times New Roman" w:cs="Times New Roman"/>
              </w:rPr>
              <w:t xml:space="preserve"> 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BA0A3D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P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A5F7E" w:rsidRPr="00AF153C" w:rsidTr="001A5F7E">
        <w:trPr>
          <w:trHeight w:val="1597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Мероприятие 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01658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1A5F7E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7E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20</w:t>
            </w:r>
            <w:r w:rsidR="001A5F7E" w:rsidRPr="00592B0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5F7E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10</w:t>
            </w:r>
            <w:r w:rsidR="001A5F7E" w:rsidRPr="00592B0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51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51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51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51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51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51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B02" w:rsidRDefault="00592B02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7E" w:rsidRPr="00592B02" w:rsidRDefault="00E52C51" w:rsidP="00592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B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A5F7E" w:rsidRPr="00AF153C" w:rsidTr="001A5F7E">
        <w:trPr>
          <w:trHeight w:val="2629"/>
          <w:tblHeader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lastRenderedPageBreak/>
              <w:t>Основное мероприятие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  <w:b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муниципального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территориальные отделы сельских поселений Шемуршинского округа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Местный бюджет Шемуршинского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5F7E" w:rsidRPr="00AF153C" w:rsidRDefault="00E52C51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</w:tr>
      <w:tr w:rsidR="001A5F7E" w:rsidRPr="00AF153C" w:rsidTr="001A5F7E">
        <w:trPr>
          <w:trHeight w:val="2535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Местный бюджет Шемуршинского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E52C51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</w:tr>
      <w:tr w:rsidR="001A5F7E" w:rsidRPr="00AF153C" w:rsidTr="001A5F7E">
        <w:trPr>
          <w:trHeight w:val="2414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Местный бюджет Шемуршинского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E52C51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</w:tr>
      <w:tr w:rsidR="001A5F7E" w:rsidRPr="00AF153C" w:rsidTr="001A5F7E">
        <w:trPr>
          <w:trHeight w:val="2533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Проведение, круглых столов, конкурсов для лиц, ответственных за профилактическую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Местный бюджет Шемуршинского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E52C51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</w:tr>
      <w:tr w:rsidR="001A5F7E" w:rsidRPr="00AF153C" w:rsidTr="001A5F7E">
        <w:trPr>
          <w:trHeight w:val="2400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lastRenderedPageBreak/>
              <w:t>Мероприятие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2A4835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отдел образования и молодежной политики администрации Шемуршинского муниципального округа;</w:t>
            </w:r>
          </w:p>
          <w:p w:rsidR="001A5F7E" w:rsidRPr="00AF153C" w:rsidRDefault="001A5F7E" w:rsidP="002A4835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ОП по Шемуршинскому муниципальному округу МО МВД РФ "Батыревский"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,</w:t>
            </w:r>
          </w:p>
          <w:p w:rsidR="001A5F7E" w:rsidRPr="00AF153C" w:rsidRDefault="001A5F7E" w:rsidP="002A4835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6"/>
              </w:rPr>
              <w:t>территориальные отделы управления по благоустройству и развитию территорий Шемуршинского муниципального округа</w:t>
            </w:r>
            <w:hyperlink w:anchor="sub_2222" w:history="1">
              <w:r w:rsidRPr="00AF153C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AF153C">
              <w:rPr>
                <w:rFonts w:ascii="Times New Roman" w:hAnsi="Times New Roman" w:cs="Times New Roman"/>
              </w:rPr>
              <w:t>;</w:t>
            </w:r>
          </w:p>
          <w:p w:rsidR="001A5F7E" w:rsidRPr="00AF153C" w:rsidRDefault="001A5F7E" w:rsidP="002A4835">
            <w:pPr>
              <w:pStyle w:val="a6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AF15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  <w:spacing w:val="-4"/>
              </w:rPr>
              <w:t>Местный бюджет Шемуршинского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1A5F7E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E" w:rsidRPr="00AF153C" w:rsidRDefault="00E52C51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153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48A7" w:rsidRPr="00AF153C" w:rsidRDefault="000E48A7" w:rsidP="000E48A7">
      <w:pPr>
        <w:ind w:left="-426" w:firstLine="0"/>
        <w:rPr>
          <w:rFonts w:ascii="Times New Roman" w:hAnsi="Times New Roman" w:cs="Times New Roman"/>
        </w:rPr>
      </w:pPr>
      <w:r w:rsidRPr="00AF153C">
        <w:rPr>
          <w:rFonts w:ascii="Times New Roman" w:hAnsi="Times New Roman" w:cs="Times New Roman"/>
        </w:rPr>
        <w:t>* Мероприятия, предусмотренные подпрограммой, реализуются по согласованию с исполнителем.</w:t>
      </w:r>
      <w:r w:rsidR="00DA4827">
        <w:rPr>
          <w:rFonts w:ascii="Times New Roman" w:hAnsi="Times New Roman" w:cs="Times New Roman"/>
        </w:rPr>
        <w:t>».</w:t>
      </w:r>
      <w:bookmarkStart w:id="11" w:name="_GoBack"/>
      <w:bookmarkEnd w:id="11"/>
    </w:p>
    <w:p w:rsidR="00426BE4" w:rsidRPr="00AF153C" w:rsidRDefault="00426BE4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Pr="00AF153C" w:rsidRDefault="00881B5D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Pr="00AF153C" w:rsidRDefault="00881B5D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Pr="00AF153C" w:rsidRDefault="00881B5D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Pr="00AF153C" w:rsidRDefault="00881B5D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Pr="00AF153C" w:rsidRDefault="00881B5D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Pr="00AF153C" w:rsidRDefault="00881B5D" w:rsidP="001637B6">
      <w:pPr>
        <w:ind w:firstLine="0"/>
        <w:jc w:val="right"/>
        <w:rPr>
          <w:rFonts w:ascii="Times New Roman" w:hAnsi="Times New Roman" w:cs="Times New Roman"/>
        </w:rPr>
      </w:pPr>
    </w:p>
    <w:p w:rsidR="00881B5D" w:rsidRDefault="00881B5D" w:rsidP="001637B6">
      <w:pPr>
        <w:ind w:firstLine="0"/>
        <w:jc w:val="right"/>
      </w:pPr>
    </w:p>
    <w:sectPr w:rsidR="00881B5D" w:rsidSect="00A0622A">
      <w:headerReference w:type="default" r:id="rId30"/>
      <w:footerReference w:type="default" r:id="rId31"/>
      <w:pgSz w:w="16838" w:h="11906" w:orient="landscape"/>
      <w:pgMar w:top="851" w:right="96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F4" w:rsidRDefault="00A500F4" w:rsidP="005D1435">
      <w:r>
        <w:separator/>
      </w:r>
    </w:p>
  </w:endnote>
  <w:endnote w:type="continuationSeparator" w:id="0">
    <w:p w:rsidR="00A500F4" w:rsidRDefault="00A500F4" w:rsidP="005D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Default="00A500F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Default="00A500F4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</w:tblGrid>
    <w:tr w:rsidR="00A500F4" w:rsidTr="003772AA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A500F4" w:rsidRDefault="00A500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A500F4" w:rsidRDefault="00A500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Default="00A500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F4" w:rsidRDefault="00A500F4" w:rsidP="005D1435">
      <w:r>
        <w:separator/>
      </w:r>
    </w:p>
  </w:footnote>
  <w:footnote w:type="continuationSeparator" w:id="0">
    <w:p w:rsidR="00A500F4" w:rsidRDefault="00A500F4" w:rsidP="005D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Pr="003B3C92" w:rsidRDefault="00A500F4" w:rsidP="003772AA">
    <w:pPr>
      <w:pStyle w:val="ab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Default="00A500F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Default="00A500F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4" w:rsidRDefault="00A500F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E71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799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D4B5B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14F1"/>
    <w:multiLevelType w:val="hybridMultilevel"/>
    <w:tmpl w:val="174CFBBA"/>
    <w:lvl w:ilvl="0" w:tplc="3BF48E16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214B6894"/>
    <w:multiLevelType w:val="hybridMultilevel"/>
    <w:tmpl w:val="FF4A76EC"/>
    <w:lvl w:ilvl="0" w:tplc="3BF48E16">
      <w:start w:val="4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3ED37482"/>
    <w:multiLevelType w:val="hybridMultilevel"/>
    <w:tmpl w:val="FF4A76EC"/>
    <w:lvl w:ilvl="0" w:tplc="3BF48E16">
      <w:start w:val="4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5A8D21B5"/>
    <w:multiLevelType w:val="hybridMultilevel"/>
    <w:tmpl w:val="210E9204"/>
    <w:lvl w:ilvl="0" w:tplc="8A8ED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5D23ABE"/>
    <w:multiLevelType w:val="hybridMultilevel"/>
    <w:tmpl w:val="FF4A76EC"/>
    <w:lvl w:ilvl="0" w:tplc="3BF48E16">
      <w:start w:val="4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7DCC488A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E4"/>
    <w:rsid w:val="00015DC2"/>
    <w:rsid w:val="00016582"/>
    <w:rsid w:val="00016CF2"/>
    <w:rsid w:val="00025B88"/>
    <w:rsid w:val="00027360"/>
    <w:rsid w:val="00067B6A"/>
    <w:rsid w:val="0009213A"/>
    <w:rsid w:val="00093C4A"/>
    <w:rsid w:val="000A0AE1"/>
    <w:rsid w:val="000B6966"/>
    <w:rsid w:val="000B72BA"/>
    <w:rsid w:val="000D0FF8"/>
    <w:rsid w:val="000E05F9"/>
    <w:rsid w:val="000E48A7"/>
    <w:rsid w:val="00103C32"/>
    <w:rsid w:val="00114F35"/>
    <w:rsid w:val="00120D38"/>
    <w:rsid w:val="00130D43"/>
    <w:rsid w:val="0014784D"/>
    <w:rsid w:val="001532D7"/>
    <w:rsid w:val="00160B49"/>
    <w:rsid w:val="001637B6"/>
    <w:rsid w:val="001641C6"/>
    <w:rsid w:val="00166A4D"/>
    <w:rsid w:val="00166C58"/>
    <w:rsid w:val="00177A1F"/>
    <w:rsid w:val="001A1250"/>
    <w:rsid w:val="001A5F7E"/>
    <w:rsid w:val="001B2E2B"/>
    <w:rsid w:val="001D7382"/>
    <w:rsid w:val="002003B8"/>
    <w:rsid w:val="002376DE"/>
    <w:rsid w:val="00241EA2"/>
    <w:rsid w:val="00243930"/>
    <w:rsid w:val="00266A86"/>
    <w:rsid w:val="002828E8"/>
    <w:rsid w:val="00285953"/>
    <w:rsid w:val="00294CFD"/>
    <w:rsid w:val="002965F9"/>
    <w:rsid w:val="002A0679"/>
    <w:rsid w:val="002A1559"/>
    <w:rsid w:val="002A4835"/>
    <w:rsid w:val="002A75B4"/>
    <w:rsid w:val="002C3B8D"/>
    <w:rsid w:val="002D61B2"/>
    <w:rsid w:val="002D72B9"/>
    <w:rsid w:val="002E67F0"/>
    <w:rsid w:val="00305667"/>
    <w:rsid w:val="003143EB"/>
    <w:rsid w:val="00322406"/>
    <w:rsid w:val="00331390"/>
    <w:rsid w:val="00364993"/>
    <w:rsid w:val="00372420"/>
    <w:rsid w:val="003772AA"/>
    <w:rsid w:val="00385A6A"/>
    <w:rsid w:val="00386D97"/>
    <w:rsid w:val="00393A95"/>
    <w:rsid w:val="003C3139"/>
    <w:rsid w:val="003D327B"/>
    <w:rsid w:val="003D69C3"/>
    <w:rsid w:val="003E307A"/>
    <w:rsid w:val="003E47AE"/>
    <w:rsid w:val="00417AB8"/>
    <w:rsid w:val="00426BE4"/>
    <w:rsid w:val="004629B2"/>
    <w:rsid w:val="00472C82"/>
    <w:rsid w:val="00474619"/>
    <w:rsid w:val="0048343F"/>
    <w:rsid w:val="00484586"/>
    <w:rsid w:val="004A6016"/>
    <w:rsid w:val="004C7D66"/>
    <w:rsid w:val="004D3777"/>
    <w:rsid w:val="004D51F3"/>
    <w:rsid w:val="004E43EE"/>
    <w:rsid w:val="00540B26"/>
    <w:rsid w:val="005541CC"/>
    <w:rsid w:val="00556A0A"/>
    <w:rsid w:val="00557F19"/>
    <w:rsid w:val="00576767"/>
    <w:rsid w:val="005808B4"/>
    <w:rsid w:val="00583C02"/>
    <w:rsid w:val="00592B02"/>
    <w:rsid w:val="005A198E"/>
    <w:rsid w:val="005B0237"/>
    <w:rsid w:val="005D1435"/>
    <w:rsid w:val="005D2D62"/>
    <w:rsid w:val="005E23EB"/>
    <w:rsid w:val="005F7115"/>
    <w:rsid w:val="00615311"/>
    <w:rsid w:val="00627023"/>
    <w:rsid w:val="006502FA"/>
    <w:rsid w:val="00655F2B"/>
    <w:rsid w:val="00661C0A"/>
    <w:rsid w:val="006709A8"/>
    <w:rsid w:val="00670FF0"/>
    <w:rsid w:val="00673F0A"/>
    <w:rsid w:val="006840BA"/>
    <w:rsid w:val="00692836"/>
    <w:rsid w:val="006B5445"/>
    <w:rsid w:val="006C22E4"/>
    <w:rsid w:val="006C744C"/>
    <w:rsid w:val="006E2F24"/>
    <w:rsid w:val="006F102B"/>
    <w:rsid w:val="007024A7"/>
    <w:rsid w:val="00702F5F"/>
    <w:rsid w:val="00740A91"/>
    <w:rsid w:val="00741B38"/>
    <w:rsid w:val="00752D48"/>
    <w:rsid w:val="0075603B"/>
    <w:rsid w:val="007577BF"/>
    <w:rsid w:val="00770AA2"/>
    <w:rsid w:val="00787EED"/>
    <w:rsid w:val="007A005D"/>
    <w:rsid w:val="007A25DA"/>
    <w:rsid w:val="007A627F"/>
    <w:rsid w:val="007A6A77"/>
    <w:rsid w:val="007C7D7A"/>
    <w:rsid w:val="007D514B"/>
    <w:rsid w:val="007F0896"/>
    <w:rsid w:val="007F79BB"/>
    <w:rsid w:val="00801FD3"/>
    <w:rsid w:val="008160BC"/>
    <w:rsid w:val="00816C99"/>
    <w:rsid w:val="00830D3C"/>
    <w:rsid w:val="00835385"/>
    <w:rsid w:val="00847765"/>
    <w:rsid w:val="0084792C"/>
    <w:rsid w:val="00863DE3"/>
    <w:rsid w:val="008746F9"/>
    <w:rsid w:val="00881B5D"/>
    <w:rsid w:val="00892241"/>
    <w:rsid w:val="008B4C4A"/>
    <w:rsid w:val="008B747D"/>
    <w:rsid w:val="008C0AB5"/>
    <w:rsid w:val="008C7314"/>
    <w:rsid w:val="009112A3"/>
    <w:rsid w:val="00921930"/>
    <w:rsid w:val="0094507E"/>
    <w:rsid w:val="00951110"/>
    <w:rsid w:val="00955BE0"/>
    <w:rsid w:val="009726BE"/>
    <w:rsid w:val="00974115"/>
    <w:rsid w:val="00994292"/>
    <w:rsid w:val="009E61B4"/>
    <w:rsid w:val="00A02418"/>
    <w:rsid w:val="00A0328D"/>
    <w:rsid w:val="00A045A2"/>
    <w:rsid w:val="00A049D3"/>
    <w:rsid w:val="00A0622A"/>
    <w:rsid w:val="00A31CAF"/>
    <w:rsid w:val="00A41006"/>
    <w:rsid w:val="00A500F4"/>
    <w:rsid w:val="00A50E3F"/>
    <w:rsid w:val="00A6660B"/>
    <w:rsid w:val="00A72E9F"/>
    <w:rsid w:val="00A84A45"/>
    <w:rsid w:val="00AA2986"/>
    <w:rsid w:val="00AB11FF"/>
    <w:rsid w:val="00AB4D8E"/>
    <w:rsid w:val="00AD0E51"/>
    <w:rsid w:val="00AF153C"/>
    <w:rsid w:val="00B01C5A"/>
    <w:rsid w:val="00B154A9"/>
    <w:rsid w:val="00B219A2"/>
    <w:rsid w:val="00B237E5"/>
    <w:rsid w:val="00B252A6"/>
    <w:rsid w:val="00B3681E"/>
    <w:rsid w:val="00B62901"/>
    <w:rsid w:val="00BA0A3D"/>
    <w:rsid w:val="00BA1F18"/>
    <w:rsid w:val="00BE3000"/>
    <w:rsid w:val="00BE61A6"/>
    <w:rsid w:val="00BF0D67"/>
    <w:rsid w:val="00C170ED"/>
    <w:rsid w:val="00C33E42"/>
    <w:rsid w:val="00C637B8"/>
    <w:rsid w:val="00C6470E"/>
    <w:rsid w:val="00C70DFB"/>
    <w:rsid w:val="00C735DE"/>
    <w:rsid w:val="00C958C7"/>
    <w:rsid w:val="00CA5D3A"/>
    <w:rsid w:val="00CB6310"/>
    <w:rsid w:val="00CD27C4"/>
    <w:rsid w:val="00CD338D"/>
    <w:rsid w:val="00CE035F"/>
    <w:rsid w:val="00CE1E0E"/>
    <w:rsid w:val="00CE4E8C"/>
    <w:rsid w:val="00CE5D56"/>
    <w:rsid w:val="00CE7E96"/>
    <w:rsid w:val="00D2397E"/>
    <w:rsid w:val="00D272EE"/>
    <w:rsid w:val="00D4453B"/>
    <w:rsid w:val="00D50722"/>
    <w:rsid w:val="00D5321F"/>
    <w:rsid w:val="00DA3699"/>
    <w:rsid w:val="00DA4827"/>
    <w:rsid w:val="00DB0E86"/>
    <w:rsid w:val="00DE1780"/>
    <w:rsid w:val="00DF4F3E"/>
    <w:rsid w:val="00E00B62"/>
    <w:rsid w:val="00E458C1"/>
    <w:rsid w:val="00E52C51"/>
    <w:rsid w:val="00EB30F3"/>
    <w:rsid w:val="00EC0E93"/>
    <w:rsid w:val="00ED2E94"/>
    <w:rsid w:val="00EE57BD"/>
    <w:rsid w:val="00EF4748"/>
    <w:rsid w:val="00F05A05"/>
    <w:rsid w:val="00F105D1"/>
    <w:rsid w:val="00F11CBE"/>
    <w:rsid w:val="00F3260F"/>
    <w:rsid w:val="00F37B0B"/>
    <w:rsid w:val="00F423DB"/>
    <w:rsid w:val="00F544CB"/>
    <w:rsid w:val="00F6597B"/>
    <w:rsid w:val="00F77905"/>
    <w:rsid w:val="00F81923"/>
    <w:rsid w:val="00F92464"/>
    <w:rsid w:val="00FB14B2"/>
    <w:rsid w:val="00FC2207"/>
    <w:rsid w:val="00FC4F7D"/>
    <w:rsid w:val="00FC7A16"/>
    <w:rsid w:val="00FD0FCB"/>
    <w:rsid w:val="00FE7611"/>
    <w:rsid w:val="00FF3E7C"/>
    <w:rsid w:val="00FF61B9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4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BE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BE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a3">
    <w:name w:val="Цветовое выделение"/>
    <w:uiPriority w:val="99"/>
    <w:rsid w:val="00426BE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26BE4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3"/>
    <w:uiPriority w:val="99"/>
    <w:rsid w:val="00426BE4"/>
    <w:rPr>
      <w:rFonts w:cs="Times New Roman"/>
      <w:b/>
      <w:color w:val="106BBE"/>
    </w:rPr>
  </w:style>
  <w:style w:type="paragraph" w:customStyle="1" w:styleId="a6">
    <w:name w:val="Прижатый влево"/>
    <w:basedOn w:val="a"/>
    <w:next w:val="a"/>
    <w:uiPriority w:val="99"/>
    <w:rsid w:val="00426BE4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426BE4"/>
    <w:rPr>
      <w:color w:val="0000FF"/>
      <w:u w:val="single"/>
    </w:rPr>
  </w:style>
  <w:style w:type="paragraph" w:customStyle="1" w:styleId="formattext">
    <w:name w:val="formattext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52">
    <w:name w:val="s_52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26BE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6BE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26B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BE4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26B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6BE4"/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">
    <w:name w:val="Текст (справка)"/>
    <w:basedOn w:val="a"/>
    <w:next w:val="a"/>
    <w:uiPriority w:val="99"/>
    <w:rsid w:val="00426BE4"/>
    <w:pPr>
      <w:ind w:left="170" w:right="170" w:firstLine="0"/>
      <w:jc w:val="left"/>
    </w:pPr>
  </w:style>
  <w:style w:type="paragraph" w:customStyle="1" w:styleId="af0">
    <w:name w:val="Комментарий"/>
    <w:basedOn w:val="af"/>
    <w:next w:val="a"/>
    <w:uiPriority w:val="99"/>
    <w:rsid w:val="00426B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26BE4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426BE4"/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426B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426BE4"/>
    <w:pPr>
      <w:ind w:firstLine="0"/>
    </w:p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426BE4"/>
    <w:rPr>
      <w:b/>
      <w:bCs/>
    </w:rPr>
  </w:style>
  <w:style w:type="character" w:customStyle="1" w:styleId="af6">
    <w:name w:val="Цветовое выделение для Текст"/>
    <w:uiPriority w:val="99"/>
    <w:rsid w:val="00426BE4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rsid w:val="00A4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A4100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8">
    <w:name w:val="Основной текст с отступом Знак"/>
    <w:link w:val="af9"/>
    <w:locked/>
    <w:rsid w:val="00627023"/>
    <w:rPr>
      <w:szCs w:val="24"/>
    </w:rPr>
  </w:style>
  <w:style w:type="paragraph" w:styleId="af9">
    <w:name w:val="Body Text Indent"/>
    <w:basedOn w:val="a"/>
    <w:link w:val="af8"/>
    <w:rsid w:val="0062702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627023"/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Normal">
    <w:name w:val="ConsPlusNormal"/>
    <w:qFormat/>
    <w:rsid w:val="00692836"/>
    <w:pPr>
      <w:autoSpaceDE w:val="0"/>
      <w:autoSpaceDN w:val="0"/>
      <w:adjustRightInd w:val="0"/>
    </w:pPr>
    <w:rPr>
      <w:rFonts w:eastAsia="Calibri" w:cs="Times New Roman"/>
      <w:sz w:val="26"/>
      <w:szCs w:val="26"/>
    </w:rPr>
  </w:style>
  <w:style w:type="paragraph" w:customStyle="1" w:styleId="ConsPlusTitle">
    <w:name w:val="ConsPlusTitle"/>
    <w:rsid w:val="006928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11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4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BE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BE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a3">
    <w:name w:val="Цветовое выделение"/>
    <w:uiPriority w:val="99"/>
    <w:rsid w:val="00426BE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26BE4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3"/>
    <w:uiPriority w:val="99"/>
    <w:rsid w:val="00426BE4"/>
    <w:rPr>
      <w:rFonts w:cs="Times New Roman"/>
      <w:b/>
      <w:color w:val="106BBE"/>
    </w:rPr>
  </w:style>
  <w:style w:type="paragraph" w:customStyle="1" w:styleId="a6">
    <w:name w:val="Прижатый влево"/>
    <w:basedOn w:val="a"/>
    <w:next w:val="a"/>
    <w:uiPriority w:val="99"/>
    <w:rsid w:val="00426BE4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426BE4"/>
    <w:rPr>
      <w:color w:val="0000FF"/>
      <w:u w:val="single"/>
    </w:rPr>
  </w:style>
  <w:style w:type="paragraph" w:customStyle="1" w:styleId="formattext">
    <w:name w:val="formattext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52">
    <w:name w:val="s_52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26BE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6BE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26B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BE4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26B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6BE4"/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">
    <w:name w:val="Текст (справка)"/>
    <w:basedOn w:val="a"/>
    <w:next w:val="a"/>
    <w:uiPriority w:val="99"/>
    <w:rsid w:val="00426BE4"/>
    <w:pPr>
      <w:ind w:left="170" w:right="170" w:firstLine="0"/>
      <w:jc w:val="left"/>
    </w:pPr>
  </w:style>
  <w:style w:type="paragraph" w:customStyle="1" w:styleId="af0">
    <w:name w:val="Комментарий"/>
    <w:basedOn w:val="af"/>
    <w:next w:val="a"/>
    <w:uiPriority w:val="99"/>
    <w:rsid w:val="00426B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26BE4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426BE4"/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426B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426BE4"/>
    <w:pPr>
      <w:ind w:firstLine="0"/>
    </w:p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426BE4"/>
    <w:rPr>
      <w:b/>
      <w:bCs/>
    </w:rPr>
  </w:style>
  <w:style w:type="character" w:customStyle="1" w:styleId="af6">
    <w:name w:val="Цветовое выделение для Текст"/>
    <w:uiPriority w:val="99"/>
    <w:rsid w:val="00426BE4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rsid w:val="00A4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A4100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8">
    <w:name w:val="Основной текст с отступом Знак"/>
    <w:link w:val="af9"/>
    <w:locked/>
    <w:rsid w:val="00627023"/>
    <w:rPr>
      <w:szCs w:val="24"/>
    </w:rPr>
  </w:style>
  <w:style w:type="paragraph" w:styleId="af9">
    <w:name w:val="Body Text Indent"/>
    <w:basedOn w:val="a"/>
    <w:link w:val="af8"/>
    <w:rsid w:val="0062702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627023"/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Normal">
    <w:name w:val="ConsPlusNormal"/>
    <w:qFormat/>
    <w:rsid w:val="00692836"/>
    <w:pPr>
      <w:autoSpaceDE w:val="0"/>
      <w:autoSpaceDN w:val="0"/>
      <w:adjustRightInd w:val="0"/>
    </w:pPr>
    <w:rPr>
      <w:rFonts w:eastAsia="Calibri" w:cs="Times New Roman"/>
      <w:sz w:val="26"/>
      <w:szCs w:val="26"/>
    </w:rPr>
  </w:style>
  <w:style w:type="paragraph" w:customStyle="1" w:styleId="ConsPlusTitle">
    <w:name w:val="ConsPlusTitle"/>
    <w:rsid w:val="006928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11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71871578&amp;sub=16000" TargetMode="External"/><Relationship Id="rId18" Type="http://schemas.openxmlformats.org/officeDocument/2006/relationships/footer" Target="footer2.xml"/><Relationship Id="rId26" Type="http://schemas.openxmlformats.org/officeDocument/2006/relationships/hyperlink" Target="http://mobileonline.garant.ru/document?id=70308460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0308460&amp;sub=10034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871578&amp;sub=1000" TargetMode="External"/><Relationship Id="rId17" Type="http://schemas.openxmlformats.org/officeDocument/2006/relationships/header" Target="header2.xm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C:\Users\shemeconom\AppData\Local\Microsoft\Windows\Temporary%20Internet%20Files\112\Desktop\2019\&#1052;&#1059;&#1053;&#1048;&#1062;&#1048;&#1055;&#1040;&#1051;&#1068;&#1053;&#1067;&#1045;%20&#1055;&#1056;&#1054;&#1043;&#1056;&#1040;&#1052;&#1052;&#1067;\&#1055;&#1054;&#1057;&#1058;&#1040;&#1053;&#1054;&#1042;&#1051;&#1045;&#1053;&#1048;&#1045;\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20" Type="http://schemas.openxmlformats.org/officeDocument/2006/relationships/hyperlink" Target="http://mobileonline.garant.ru/document?id=70308460&amp;sub=100330" TargetMode="External"/><Relationship Id="rId29" Type="http://schemas.openxmlformats.org/officeDocument/2006/relationships/hyperlink" Target="http://mobileonline.garant.ru/document?id=70308460&amp;sub=1003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shemeconom\AppData\Local\Microsoft\Windows\Temporary%20Internet%20Files\112\Desktop\2019\&#1052;&#1059;&#1053;&#1048;&#1062;&#1048;&#1055;&#1040;&#1051;&#1068;&#1053;&#1067;&#1045;%20&#1055;&#1056;&#1054;&#1043;&#1056;&#1040;&#1052;&#1052;&#1067;\&#1055;&#1054;&#1057;&#1058;&#1040;&#1053;&#1054;&#1042;&#1051;&#1045;&#1053;&#1048;&#1045;\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file://C:\Users\shemeconom\AppData\Local\Microsoft\Windows\Temporary%20Internet%20Files\112\Desktop\2019\&#1052;&#1059;&#1053;&#1048;&#1062;&#1048;&#1055;&#1040;&#1051;&#1068;&#1053;&#1067;&#1045;%20&#1055;&#1056;&#1054;&#1043;&#1056;&#1040;&#1052;&#1052;&#1067;\&#1055;&#1054;&#1057;&#1058;&#1040;&#1053;&#1054;&#1042;&#1051;&#1045;&#1053;&#1048;&#1045;\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28" Type="http://schemas.openxmlformats.org/officeDocument/2006/relationships/hyperlink" Target="http://mobileonline.garant.ru/document?id=70308460&amp;sub=100340" TargetMode="External"/><Relationship Id="rId10" Type="http://schemas.openxmlformats.org/officeDocument/2006/relationships/hyperlink" Target="http://mobileonline.garant.ru/document?id=71871578&amp;sub=16000" TargetMode="External"/><Relationship Id="rId19" Type="http://schemas.openxmlformats.org/officeDocument/2006/relationships/hyperlink" Target="http://mobileonline.garant.ru/document?id=70308460&amp;sub=1000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871578&amp;sub=100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mobileonline.garant.ru/document?id=70308460&amp;sub=100350" TargetMode="External"/><Relationship Id="rId27" Type="http://schemas.openxmlformats.org/officeDocument/2006/relationships/hyperlink" Target="http://mobileonline.garant.ru/document?id=70308460&amp;sub=100330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E24BFF-CA88-4786-BFD0-919F09B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shemkdn</cp:lastModifiedBy>
  <cp:revision>4</cp:revision>
  <cp:lastPrinted>2023-11-08T10:36:00Z</cp:lastPrinted>
  <dcterms:created xsi:type="dcterms:W3CDTF">2023-11-07T14:25:00Z</dcterms:created>
  <dcterms:modified xsi:type="dcterms:W3CDTF">2023-11-09T12:25:00Z</dcterms:modified>
</cp:coreProperties>
</file>