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F73" w:rsidRDefault="00447B7A" w:rsidP="00303F7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447B7A" w:rsidRPr="00447B7A" w:rsidTr="00784ACF">
        <w:trPr>
          <w:gridBefore w:val="1"/>
          <w:wBefore w:w="34" w:type="dxa"/>
        </w:trPr>
        <w:tc>
          <w:tcPr>
            <w:tcW w:w="3652" w:type="dxa"/>
          </w:tcPr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ЧӐВАШ РЕСПУБЛИКИН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КАНАШ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МУНИЦИПАЛЛĂ ОКРУГĚН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АДМИНИСТРАЦИЙĔ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ЙЫШĂНУ</w:t>
            </w:r>
          </w:p>
          <w:p w:rsidR="00447B7A" w:rsidRPr="00447B7A" w:rsidRDefault="00447B7A" w:rsidP="00447B7A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447B7A" w:rsidRPr="00447B7A" w:rsidRDefault="00447B7A" w:rsidP="00447B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______________ ______№ </w:t>
            </w:r>
          </w:p>
          <w:p w:rsidR="00447B7A" w:rsidRPr="00447B7A" w:rsidRDefault="00447B7A" w:rsidP="00447B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447B7A" w:rsidRPr="00447B7A" w:rsidRDefault="00447B7A" w:rsidP="00447B7A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noProof/>
                <w:sz w:val="24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B7A" w:rsidRPr="00447B7A" w:rsidRDefault="00447B7A" w:rsidP="00447B7A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3876" w:type="dxa"/>
            <w:gridSpan w:val="3"/>
          </w:tcPr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АДМИНИСТРАЦИЯ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КАНАШСКОГО МУНИЦИПАЛЬНОГО ОКРУГА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ЧУВАШСКОЙ РЕСПУБЛИКИ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0"/>
              </w:rPr>
              <w:t>ПОСТАНОВЛЕНИЕ</w:t>
            </w: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447B7A" w:rsidRPr="00447B7A" w:rsidRDefault="00447B7A" w:rsidP="00447B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</w:t>
            </w: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_</w:t>
            </w: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 № ______ </w:t>
            </w:r>
          </w:p>
          <w:p w:rsidR="00447B7A" w:rsidRPr="00447B7A" w:rsidRDefault="00447B7A" w:rsidP="00447B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47B7A" w:rsidRPr="00447B7A" w:rsidRDefault="00447B7A" w:rsidP="00447B7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47B7A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город Канаш</w:t>
            </w:r>
          </w:p>
        </w:tc>
      </w:tr>
      <w:tr w:rsidR="00447B7A" w:rsidRPr="00447B7A" w:rsidTr="00784ACF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447B7A" w:rsidRPr="00447B7A" w:rsidRDefault="00447B7A" w:rsidP="00447B7A">
            <w:pPr>
              <w:spacing w:after="0"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43" w:type="dxa"/>
            <w:gridSpan w:val="2"/>
          </w:tcPr>
          <w:p w:rsidR="00447B7A" w:rsidRPr="00447B7A" w:rsidRDefault="00447B7A" w:rsidP="00447B7A">
            <w:pPr>
              <w:spacing w:after="0" w:line="192" w:lineRule="auto"/>
              <w:ind w:left="-108"/>
              <w:rPr>
                <w:rFonts w:ascii="Arial Cyr Chuv" w:eastAsia="Times New Roman" w:hAnsi="Arial Cyr Chuv" w:cs="Arial Cyr Chuv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447B7A" w:rsidRPr="00447B7A" w:rsidRDefault="00447B7A" w:rsidP="00447B7A">
            <w:pPr>
              <w:spacing w:after="0" w:line="192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lang w:eastAsia="ru-RU"/>
              </w:rPr>
            </w:pPr>
          </w:p>
        </w:tc>
      </w:tr>
    </w:tbl>
    <w:p w:rsidR="00447B7A" w:rsidRDefault="00447B7A" w:rsidP="00303F7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50B" w:rsidRPr="00EA148F" w:rsidRDefault="00EA148F" w:rsidP="00EA148F">
      <w:pPr>
        <w:ind w:right="467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A1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 утверждении тарифов на платные образовательные услуги Муниципального автономного общеобразовательного учреждения «С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редняя общеобразовательная школа № 3</w:t>
      </w:r>
      <w:r w:rsidRPr="00EA1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города Канаш Чувашской Республики</w:t>
      </w:r>
    </w:p>
    <w:p w:rsidR="00B24817" w:rsidRPr="00BA73DC" w:rsidRDefault="00B24817" w:rsidP="00B24817">
      <w:pPr>
        <w:pStyle w:val="ad"/>
        <w:ind w:left="0" w:right="-1" w:firstLine="540"/>
        <w:jc w:val="both"/>
        <w:rPr>
          <w:b/>
        </w:rPr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29 декабря 2012 г. № 273-ФЗ «Об образовании в Российской Федерации», Законом РФ от 7 февраля 1992 г. № 2300-1 «О защите прав потребителей», постановлением Правительства РФ от 15 августа 2013 г. № 706 «Об утверждении Правил оказания платных образовательных услуг» и в целях упорядочения деятельности Муниципального автономного общеобразовательного учреждения «Средняя общеобразовательная школа №3» города Канаш Чувашской Республики в части предоставления платных образовательных услуг</w:t>
      </w:r>
      <w:r w:rsidR="00BA73DC">
        <w:t xml:space="preserve">, </w:t>
      </w:r>
      <w:r w:rsidR="00BA73DC" w:rsidRPr="00BA73DC">
        <w:rPr>
          <w:b/>
        </w:rPr>
        <w:t>А</w:t>
      </w:r>
      <w:r w:rsidRPr="00BA73DC">
        <w:rPr>
          <w:b/>
        </w:rPr>
        <w:t>дминистрация Канашского муниципального округа Чувашской Республики постановляет:</w:t>
      </w:r>
    </w:p>
    <w:p w:rsidR="00B24817" w:rsidRDefault="00BA73DC" w:rsidP="00BA73DC">
      <w:pPr>
        <w:pStyle w:val="ad"/>
        <w:spacing w:after="0"/>
        <w:ind w:left="0" w:right="-1" w:firstLine="567"/>
        <w:jc w:val="both"/>
      </w:pPr>
      <w:r>
        <w:t xml:space="preserve">1. </w:t>
      </w:r>
      <w:r w:rsidR="00B24817">
        <w:t>Утвердить тарифы на платные об</w:t>
      </w:r>
      <w:r>
        <w:t>разовательные услуги м</w:t>
      </w:r>
      <w:r w:rsidR="00B24817">
        <w:t xml:space="preserve">униципального автономного общеобразовательного учреждения «Средняя общеобразовательная школа №3» города Канаш Чувашской Республики: </w:t>
      </w:r>
    </w:p>
    <w:p w:rsidR="00B24817" w:rsidRPr="00BA73DC" w:rsidRDefault="00BA73DC" w:rsidP="00BA73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«Индивидуальные занятия в сенсорной комнате»; стоимость одного занятия (академический час) - 350,00 рублей; 30 минут - 20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0,00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B24817" w:rsidRPr="00BA73DC" w:rsidRDefault="00BA73DC" w:rsidP="00BA73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«Групповые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в сенсорной комнате» (группа до 10 человек); стоимость одного занятия (академический час) - 180,00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30 минут -  100,00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B24817" w:rsidRPr="00BA73DC" w:rsidRDefault="00BA73DC" w:rsidP="00BA73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«Соляная комната»; стоимост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одного посещения для взрослых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- 300,00 рублей; для детей до 18 лет - 200,00 рублей; для студентов, пенсионеров – 200,00 рублей, для работников учреждения - 150,00 рублей; продолжительность одного посещения - 40 минут.</w:t>
      </w:r>
    </w:p>
    <w:p w:rsidR="00B24817" w:rsidRPr="00BA73DC" w:rsidRDefault="00BA73DC" w:rsidP="00BA73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«Подготовительные занятия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будущих первоклассников»;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одного занятия -  65,00 рублей.</w:t>
      </w:r>
    </w:p>
    <w:p w:rsidR="00B24817" w:rsidRDefault="00B24817" w:rsidP="00BA73DC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:rsidR="00BA73DC" w:rsidRPr="00BA73DC" w:rsidRDefault="00BA73DC" w:rsidP="00BA73DC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4A8"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3.Признать утратившим силу постановление администрации города Канаш Чувашской Республики</w:t>
      </w:r>
      <w:r w:rsidR="003E64A8" w:rsidRPr="003E6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15.04.2022 № 509</w:t>
      </w:r>
      <w:r w:rsidR="00B30024" w:rsidRPr="00B30024">
        <w:t xml:space="preserve"> </w:t>
      </w:r>
      <w:r w:rsid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30024" w:rsidRP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тарифов на платные образовательные услуги Муниципального автономного о</w:t>
      </w:r>
      <w:r w:rsid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бщеобразовательного учреждения «</w:t>
      </w:r>
      <w:bookmarkStart w:id="0" w:name="_GoBack"/>
      <w:bookmarkEnd w:id="0"/>
      <w:r w:rsidR="00B30024" w:rsidRP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</w:t>
      </w:r>
      <w:r w:rsid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дняя общеобразовательная школа № 3»</w:t>
      </w:r>
      <w:r w:rsidR="00B30024" w:rsidRP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</w:t>
      </w:r>
      <w:r w:rsidR="00B300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рода Канаш Чувашской Республики»</w:t>
      </w:r>
      <w:r w:rsidR="003E64A8" w:rsidRPr="003E64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4817" w:rsidRPr="00B24817" w:rsidRDefault="00BA73DC" w:rsidP="00BA73DC">
      <w:pPr>
        <w:spacing w:after="0" w:line="240" w:lineRule="auto"/>
        <w:ind w:right="-1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B24817" w:rsidRPr="00BA73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="00B24817" w:rsidRPr="00B24817">
        <w:rPr>
          <w:rFonts w:ascii="Times New Roman" w:hAnsi="Times New Roman" w:cs="Times New Roman"/>
          <w:sz w:val="24"/>
          <w:szCs w:val="24"/>
        </w:rPr>
        <w:t xml:space="preserve"> за исполнением настоящего </w:t>
      </w:r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="00B24817" w:rsidRPr="00B24817">
        <w:rPr>
          <w:rFonts w:ascii="Times New Roman" w:hAnsi="Times New Roman" w:cs="Times New Roman"/>
          <w:sz w:val="24"/>
          <w:szCs w:val="24"/>
        </w:rPr>
        <w:t xml:space="preserve"> возложить на заместителя главы </w:t>
      </w:r>
      <w:r w:rsidR="00B24817">
        <w:rPr>
          <w:rFonts w:ascii="Times New Roman" w:hAnsi="Times New Roman" w:cs="Times New Roman"/>
          <w:sz w:val="24"/>
          <w:szCs w:val="24"/>
        </w:rPr>
        <w:t>администрации</w:t>
      </w:r>
      <w:r w:rsidR="00B24817" w:rsidRPr="00B24817">
        <w:rPr>
          <w:rFonts w:ascii="Times New Roman" w:hAnsi="Times New Roman" w:cs="Times New Roman"/>
          <w:sz w:val="24"/>
          <w:szCs w:val="24"/>
        </w:rPr>
        <w:t xml:space="preserve"> – начальника </w:t>
      </w:r>
      <w:r w:rsidR="00B24817">
        <w:rPr>
          <w:rFonts w:ascii="Times New Roman" w:hAnsi="Times New Roman" w:cs="Times New Roman"/>
          <w:sz w:val="24"/>
          <w:szCs w:val="24"/>
        </w:rPr>
        <w:t>управления</w:t>
      </w:r>
      <w:r w:rsidR="00B24817" w:rsidRPr="00B24817">
        <w:rPr>
          <w:rFonts w:ascii="Times New Roman" w:hAnsi="Times New Roman" w:cs="Times New Roman"/>
          <w:sz w:val="24"/>
          <w:szCs w:val="24"/>
        </w:rPr>
        <w:t xml:space="preserve"> образования и молодежной политики администрации </w:t>
      </w:r>
      <w:r w:rsidR="00B24817">
        <w:rPr>
          <w:rFonts w:ascii="Times New Roman" w:hAnsi="Times New Roman" w:cs="Times New Roman"/>
          <w:sz w:val="24"/>
          <w:szCs w:val="24"/>
        </w:rPr>
        <w:t xml:space="preserve">Канашского муниципального округа Чувашской </w:t>
      </w:r>
      <w:r>
        <w:rPr>
          <w:rFonts w:ascii="Times New Roman" w:hAnsi="Times New Roman" w:cs="Times New Roman"/>
          <w:sz w:val="24"/>
          <w:szCs w:val="24"/>
        </w:rPr>
        <w:t>Республики</w:t>
      </w:r>
      <w:r w:rsidR="00B24817" w:rsidRPr="00B24817">
        <w:rPr>
          <w:rFonts w:ascii="Times New Roman" w:hAnsi="Times New Roman" w:cs="Times New Roman"/>
          <w:sz w:val="24"/>
          <w:szCs w:val="24"/>
        </w:rPr>
        <w:t xml:space="preserve"> Суркову Н.В</w:t>
      </w:r>
    </w:p>
    <w:p w:rsidR="00303F73" w:rsidRDefault="00303F73" w:rsidP="00303F7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F73" w:rsidRDefault="00303F73" w:rsidP="00EA1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F73" w:rsidRDefault="00303F73" w:rsidP="00EA1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округа                                                                                  Чернов В.А.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</w:rPr>
      </w:pPr>
      <w:r w:rsidRPr="00B24817">
        <w:rPr>
          <w:rFonts w:ascii="Times New Roman" w:hAnsi="Times New Roman" w:cs="Times New Roman"/>
        </w:rPr>
        <w:t xml:space="preserve">Утверждаю                                        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</w:rPr>
      </w:pPr>
      <w:r w:rsidRPr="00B24817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B24817">
        <w:rPr>
          <w:rFonts w:ascii="Times New Roman" w:hAnsi="Times New Roman" w:cs="Times New Roman"/>
        </w:rPr>
        <w:t>Директор  МАОУ</w:t>
      </w:r>
      <w:proofErr w:type="gramEnd"/>
    </w:p>
    <w:p w:rsidR="00B24817" w:rsidRPr="00B24817" w:rsidRDefault="00B24817" w:rsidP="00B24817">
      <w:pPr>
        <w:jc w:val="center"/>
        <w:rPr>
          <w:rFonts w:ascii="Times New Roman" w:hAnsi="Times New Roman" w:cs="Times New Roman"/>
        </w:rPr>
      </w:pPr>
      <w:r w:rsidRPr="00B24817">
        <w:rPr>
          <w:rFonts w:ascii="Times New Roman" w:hAnsi="Times New Roman" w:cs="Times New Roman"/>
        </w:rPr>
        <w:t xml:space="preserve">                                                                        «Средняя общеобразовательная 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</w:rPr>
      </w:pPr>
      <w:r w:rsidRPr="00B24817">
        <w:rPr>
          <w:rFonts w:ascii="Times New Roman" w:hAnsi="Times New Roman" w:cs="Times New Roman"/>
        </w:rPr>
        <w:t xml:space="preserve">                                                       школа № 3» г.Канаш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</w:rPr>
      </w:pPr>
      <w:r w:rsidRPr="00B24817">
        <w:rPr>
          <w:rFonts w:ascii="Times New Roman" w:hAnsi="Times New Roman" w:cs="Times New Roman"/>
        </w:rPr>
        <w:t xml:space="preserve">                                                                             _________________ Мухина О.А.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Расчет платной образовательной услуги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«Индивидуальные занятия в сенсорной комнате»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на 2024 - 2025 учебный год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248"/>
        <w:gridCol w:w="4234"/>
        <w:gridCol w:w="2323"/>
      </w:tblGrid>
      <w:tr w:rsidR="00B24817" w:rsidRPr="00B24817" w:rsidTr="00015A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B24817" w:rsidRPr="00B24817" w:rsidTr="00015A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Заработная плата педагогического персонала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15751,10 руб. / 75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210,01</w:t>
            </w:r>
          </w:p>
        </w:tc>
      </w:tr>
      <w:tr w:rsidR="00B24817" w:rsidRPr="00B24817" w:rsidTr="00015A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Начисления на оплату труда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30,2% от общей заработной платы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</w:tr>
      <w:tr w:rsidR="00B24817" w:rsidRPr="00B24817" w:rsidTr="00015A53">
        <w:tc>
          <w:tcPr>
            <w:tcW w:w="7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Итого ФОТ и налоги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273,43</w:t>
            </w:r>
          </w:p>
        </w:tc>
      </w:tr>
      <w:tr w:rsidR="00B24817" w:rsidRPr="00B24817" w:rsidTr="00015A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Средства на развитие учреждения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21,87 % от стоимости услуги (на приобретение основных средств, материальных запасов)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76,57</w:t>
            </w:r>
          </w:p>
        </w:tc>
      </w:tr>
      <w:tr w:rsidR="00B24817" w:rsidRPr="00B24817" w:rsidTr="00015A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одного занятия </w:t>
            </w:r>
          </w:p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(1 академический час)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B24817" w:rsidRPr="00B24817" w:rsidTr="00015A53">
        <w:trPr>
          <w:trHeight w:val="258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 одного</w:t>
            </w:r>
            <w:proofErr w:type="gramEnd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занятия за 1 час составляет:  350,00 руб.</w:t>
            </w:r>
          </w:p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4817" w:rsidRPr="00B24817" w:rsidTr="00015A53">
        <w:trPr>
          <w:trHeight w:val="258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 одного</w:t>
            </w:r>
            <w:proofErr w:type="gramEnd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занятия за 30 минут составляет:  200,00 руб.</w:t>
            </w:r>
          </w:p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Главный бухгалтер _______________ Васильева Т.А.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Утверждаю                                       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gramStart"/>
      <w:r w:rsidRPr="00B24817">
        <w:rPr>
          <w:rFonts w:ascii="Times New Roman" w:hAnsi="Times New Roman" w:cs="Times New Roman"/>
          <w:sz w:val="24"/>
          <w:szCs w:val="24"/>
        </w:rPr>
        <w:t>Директор  МАОУ</w:t>
      </w:r>
      <w:proofErr w:type="gramEnd"/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«Средняя общеобразовательная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школа № 3» г.Канаш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 Мухина О.А.</w:t>
      </w:r>
    </w:p>
    <w:p w:rsidR="00B24817" w:rsidRPr="00B24817" w:rsidRDefault="00B24817" w:rsidP="00B24817">
      <w:pPr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Расчет платной образовательной услуги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«Групповые занятия в сенсорной комнате»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(группа до 10 человек)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на 2024 - 2025 учебный год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248"/>
        <w:gridCol w:w="4234"/>
        <w:gridCol w:w="2323"/>
      </w:tblGrid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Заработная плата педагогического персонала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15751,10 руб. / 75/2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Начисления на оплату труда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30,2% от общей заработной платы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31,71</w:t>
            </w:r>
          </w:p>
        </w:tc>
      </w:tr>
      <w:tr w:rsidR="00B24817" w:rsidRPr="00B24817" w:rsidTr="00015A53">
        <w:tc>
          <w:tcPr>
            <w:tcW w:w="7193" w:type="dxa"/>
            <w:gridSpan w:val="3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Итого ФОТ и налоги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136,71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Средства на развитие учреждения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24,05 % от стоимости услуги (на приобретение основных средств, материальных запасов)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43,29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одного занятия </w:t>
            </w:r>
          </w:p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(1 академический час)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180,00</w:t>
            </w:r>
          </w:p>
        </w:tc>
      </w:tr>
      <w:tr w:rsidR="00B24817" w:rsidRPr="00B24817" w:rsidTr="00015A53">
        <w:trPr>
          <w:trHeight w:val="258"/>
        </w:trPr>
        <w:tc>
          <w:tcPr>
            <w:tcW w:w="9571" w:type="dxa"/>
            <w:gridSpan w:val="4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 одного</w:t>
            </w:r>
            <w:proofErr w:type="gramEnd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занятия за 1 час составляет:  180,00 руб.</w:t>
            </w:r>
          </w:p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4817" w:rsidRPr="00B24817" w:rsidTr="00015A53">
        <w:trPr>
          <w:trHeight w:val="258"/>
        </w:trPr>
        <w:tc>
          <w:tcPr>
            <w:tcW w:w="9571" w:type="dxa"/>
            <w:gridSpan w:val="4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 одного</w:t>
            </w:r>
            <w:proofErr w:type="gramEnd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занятия за 30 минут составляет:  100,00 руб.</w:t>
            </w:r>
          </w:p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Главный бухгалтер _______________ Васильева Т.А.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Утверждаю                                       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gramStart"/>
      <w:r w:rsidRPr="00B24817">
        <w:rPr>
          <w:rFonts w:ascii="Times New Roman" w:hAnsi="Times New Roman" w:cs="Times New Roman"/>
          <w:sz w:val="24"/>
          <w:szCs w:val="24"/>
        </w:rPr>
        <w:t>Директор  МАОУ</w:t>
      </w:r>
      <w:proofErr w:type="gramEnd"/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«Средняя общеобразовательная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школа № 3» г.Канаш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 </w:t>
      </w:r>
      <w:r>
        <w:rPr>
          <w:rFonts w:ascii="Times New Roman" w:hAnsi="Times New Roman" w:cs="Times New Roman"/>
          <w:sz w:val="24"/>
          <w:szCs w:val="24"/>
        </w:rPr>
        <w:t>Мухина О.А.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Расчет платной услуги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«Соляная комната»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на 2024 - 2025 учебный год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555"/>
        <w:gridCol w:w="1560"/>
      </w:tblGrid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55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560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Взрослый</w:t>
            </w:r>
          </w:p>
        </w:tc>
        <w:tc>
          <w:tcPr>
            <w:tcW w:w="156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300 руб.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Ребенок до 18 лет (до 10 лет, допускается только в сопровождении взрослого (взимается отдельная плата)</w:t>
            </w:r>
          </w:p>
        </w:tc>
        <w:tc>
          <w:tcPr>
            <w:tcW w:w="156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Студент (при предъявлении </w:t>
            </w:r>
            <w:proofErr w:type="gramStart"/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действующего  студенческого</w:t>
            </w:r>
            <w:proofErr w:type="gramEnd"/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 билета)</w:t>
            </w:r>
          </w:p>
        </w:tc>
        <w:tc>
          <w:tcPr>
            <w:tcW w:w="156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Пенсионер (при предъявлении пенсионного удостоверения)</w:t>
            </w:r>
          </w:p>
        </w:tc>
        <w:tc>
          <w:tcPr>
            <w:tcW w:w="156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Работники учреждения</w:t>
            </w:r>
          </w:p>
        </w:tc>
        <w:tc>
          <w:tcPr>
            <w:tcW w:w="156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150 руб.</w:t>
            </w:r>
          </w:p>
        </w:tc>
      </w:tr>
    </w:tbl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Главный бухгалтер _______________ Васильева Т.А.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Утверждаю                                       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gramStart"/>
      <w:r w:rsidRPr="00B24817">
        <w:rPr>
          <w:rFonts w:ascii="Times New Roman" w:hAnsi="Times New Roman" w:cs="Times New Roman"/>
          <w:sz w:val="24"/>
          <w:szCs w:val="24"/>
        </w:rPr>
        <w:t>Директор  МАОУ</w:t>
      </w:r>
      <w:proofErr w:type="gramEnd"/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«Средняя общеобразовательная 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школа № 3» г.Канаш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 Мухина О.А.</w:t>
      </w:r>
    </w:p>
    <w:p w:rsidR="00B24817" w:rsidRPr="00B24817" w:rsidRDefault="00B24817" w:rsidP="00B2481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Расчет платной образовательной услуги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 xml:space="preserve"> «Подготовительные занятия для будущих первоклассников»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на 2024 - 2025 учебный год</w:t>
      </w: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247"/>
        <w:gridCol w:w="4237"/>
        <w:gridCol w:w="2321"/>
      </w:tblGrid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Заработная плата педагогического персонала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15751,10 руб./25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875,06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Начисления на оплату труда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30,2% от общей заработной платы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264,26</w:t>
            </w:r>
          </w:p>
        </w:tc>
      </w:tr>
      <w:tr w:rsidR="00B24817" w:rsidRPr="00B24817" w:rsidTr="00015A53">
        <w:tc>
          <w:tcPr>
            <w:tcW w:w="7193" w:type="dxa"/>
            <w:gridSpan w:val="3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Итого ФОТ и налоги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1139,32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Средства на развитие учреждения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26,96 % от стоимости услуги (коммунальные услуги, на приобретение основных средств, материальных запасов)</w:t>
            </w: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420,68</w:t>
            </w:r>
          </w:p>
        </w:tc>
      </w:tr>
      <w:tr w:rsidR="00B24817" w:rsidRPr="00B24817" w:rsidTr="00015A53">
        <w:tc>
          <w:tcPr>
            <w:tcW w:w="540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Стоимость платной услуги в месяц с 1 ребенка</w:t>
            </w:r>
          </w:p>
        </w:tc>
        <w:tc>
          <w:tcPr>
            <w:tcW w:w="4385" w:type="dxa"/>
            <w:shd w:val="clear" w:color="auto" w:fill="auto"/>
          </w:tcPr>
          <w:p w:rsidR="00B24817" w:rsidRPr="00B24817" w:rsidRDefault="00B24817" w:rsidP="00015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sz w:val="24"/>
                <w:szCs w:val="24"/>
              </w:rPr>
              <w:t>1560,00</w:t>
            </w:r>
          </w:p>
        </w:tc>
      </w:tr>
      <w:tr w:rsidR="00B24817" w:rsidRPr="00B24817" w:rsidTr="00015A53">
        <w:tc>
          <w:tcPr>
            <w:tcW w:w="9571" w:type="dxa"/>
            <w:gridSpan w:val="4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817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занятий в месяц – 24.</w:t>
            </w:r>
          </w:p>
        </w:tc>
      </w:tr>
      <w:tr w:rsidR="00B24817" w:rsidRPr="00B24817" w:rsidTr="00015A53">
        <w:trPr>
          <w:trHeight w:val="258"/>
        </w:trPr>
        <w:tc>
          <w:tcPr>
            <w:tcW w:w="9571" w:type="dxa"/>
            <w:gridSpan w:val="4"/>
            <w:shd w:val="clear" w:color="auto" w:fill="auto"/>
          </w:tcPr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 одного</w:t>
            </w:r>
            <w:proofErr w:type="gramEnd"/>
            <w:r w:rsidRPr="00B248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занятия составляет:  1560,00 : 24 = 65,00 руб.</w:t>
            </w:r>
          </w:p>
          <w:p w:rsidR="00B24817" w:rsidRPr="00B24817" w:rsidRDefault="00B24817" w:rsidP="00015A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17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3F73" w:rsidRPr="00B24817" w:rsidRDefault="00B24817" w:rsidP="00B248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817">
        <w:rPr>
          <w:rFonts w:ascii="Times New Roman" w:hAnsi="Times New Roman" w:cs="Times New Roman"/>
          <w:sz w:val="24"/>
          <w:szCs w:val="24"/>
        </w:rPr>
        <w:t>Главный бухгалте</w:t>
      </w:r>
      <w:r>
        <w:rPr>
          <w:rFonts w:ascii="Times New Roman" w:hAnsi="Times New Roman" w:cs="Times New Roman"/>
          <w:sz w:val="24"/>
          <w:szCs w:val="24"/>
        </w:rPr>
        <w:t>р _______________ Васильева Т.А.</w:t>
      </w:r>
    </w:p>
    <w:sectPr w:rsidR="00303F73" w:rsidRPr="00B24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100CB"/>
    <w:multiLevelType w:val="hybridMultilevel"/>
    <w:tmpl w:val="8996E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A35588"/>
    <w:multiLevelType w:val="multilevel"/>
    <w:tmpl w:val="2DAA4E2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3"/>
      <w:numFmt w:val="decimal"/>
      <w:lvlText w:val="%1.%2."/>
      <w:lvlJc w:val="left"/>
      <w:pPr>
        <w:ind w:left="1380" w:hanging="48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420" w:hanging="720"/>
      </w:pPr>
    </w:lvl>
    <w:lvl w:ilvl="4">
      <w:start w:val="1"/>
      <w:numFmt w:val="decimal"/>
      <w:lvlText w:val="%1.%2.%3.%4.%5."/>
      <w:lvlJc w:val="left"/>
      <w:pPr>
        <w:ind w:left="4680" w:hanging="1080"/>
      </w:pPr>
    </w:lvl>
    <w:lvl w:ilvl="5">
      <w:start w:val="1"/>
      <w:numFmt w:val="decimal"/>
      <w:lvlText w:val="%1.%2.%3.%4.%5.%6."/>
      <w:lvlJc w:val="left"/>
      <w:pPr>
        <w:ind w:left="5580" w:hanging="1080"/>
      </w:pPr>
    </w:lvl>
    <w:lvl w:ilvl="6">
      <w:start w:val="1"/>
      <w:numFmt w:val="decimal"/>
      <w:lvlText w:val="%1.%2.%3.%4.%5.%6.%7."/>
      <w:lvlJc w:val="left"/>
      <w:pPr>
        <w:ind w:left="6840" w:hanging="1440"/>
      </w:pPr>
    </w:lvl>
    <w:lvl w:ilvl="7">
      <w:start w:val="1"/>
      <w:numFmt w:val="decimal"/>
      <w:lvlText w:val="%1.%2.%3.%4.%5.%6.%7.%8."/>
      <w:lvlJc w:val="left"/>
      <w:pPr>
        <w:ind w:left="7740" w:hanging="1440"/>
      </w:pPr>
    </w:lvl>
    <w:lvl w:ilvl="8">
      <w:start w:val="1"/>
      <w:numFmt w:val="decimal"/>
      <w:lvlText w:val="%1.%2.%3.%4.%5.%6.%7.%8.%9."/>
      <w:lvlJc w:val="left"/>
      <w:pPr>
        <w:ind w:left="9000" w:hanging="1800"/>
      </w:pPr>
    </w:lvl>
  </w:abstractNum>
  <w:abstractNum w:abstractNumId="2" w15:restartNumberingAfterBreak="0">
    <w:nsid w:val="7BE6026D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3"/>
      <w:numFmt w:val="decimal"/>
      <w:isLgl/>
      <w:lvlText w:val="%1.%2."/>
      <w:lvlJc w:val="left"/>
      <w:pPr>
        <w:ind w:left="1260" w:hanging="360"/>
      </w:pPr>
    </w:lvl>
    <w:lvl w:ilvl="2">
      <w:start w:val="1"/>
      <w:numFmt w:val="decimal"/>
      <w:isLgl/>
      <w:lvlText w:val="%1.%2.%3."/>
      <w:lvlJc w:val="left"/>
      <w:pPr>
        <w:ind w:left="1980" w:hanging="720"/>
      </w:pPr>
    </w:lvl>
    <w:lvl w:ilvl="3">
      <w:start w:val="1"/>
      <w:numFmt w:val="decimal"/>
      <w:isLgl/>
      <w:lvlText w:val="%1.%2.%3.%4."/>
      <w:lvlJc w:val="left"/>
      <w:pPr>
        <w:ind w:left="2340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20" w:hanging="1080"/>
      </w:pPr>
    </w:lvl>
    <w:lvl w:ilvl="6">
      <w:start w:val="1"/>
      <w:numFmt w:val="decimal"/>
      <w:isLgl/>
      <w:lvlText w:val="%1.%2.%3.%4.%5.%6.%7."/>
      <w:lvlJc w:val="left"/>
      <w:pPr>
        <w:ind w:left="4140" w:hanging="1440"/>
      </w:p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</w:lvl>
  </w:abstractNum>
  <w:abstractNum w:abstractNumId="3" w15:restartNumberingAfterBreak="0">
    <w:nsid w:val="7D60159F"/>
    <w:multiLevelType w:val="multilevel"/>
    <w:tmpl w:val="64CA09BA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2"/>
      <w:numFmt w:val="decimal"/>
      <w:lvlText w:val="%1.%2"/>
      <w:lvlJc w:val="left"/>
      <w:pPr>
        <w:ind w:left="1320" w:hanging="420"/>
      </w:pPr>
    </w:lvl>
    <w:lvl w:ilvl="2">
      <w:start w:val="1"/>
      <w:numFmt w:val="decimal"/>
      <w:lvlText w:val="%1.%2.%3"/>
      <w:lvlJc w:val="left"/>
      <w:pPr>
        <w:ind w:left="2520" w:hanging="720"/>
      </w:pPr>
    </w:lvl>
    <w:lvl w:ilvl="3">
      <w:start w:val="1"/>
      <w:numFmt w:val="decimal"/>
      <w:lvlText w:val="%1.%2.%3.%4"/>
      <w:lvlJc w:val="left"/>
      <w:pPr>
        <w:ind w:left="3420" w:hanging="720"/>
      </w:pPr>
    </w:lvl>
    <w:lvl w:ilvl="4">
      <w:start w:val="1"/>
      <w:numFmt w:val="decimal"/>
      <w:lvlText w:val="%1.%2.%3.%4.%5"/>
      <w:lvlJc w:val="left"/>
      <w:pPr>
        <w:ind w:left="4680" w:hanging="1080"/>
      </w:pPr>
    </w:lvl>
    <w:lvl w:ilvl="5">
      <w:start w:val="1"/>
      <w:numFmt w:val="decimal"/>
      <w:lvlText w:val="%1.%2.%3.%4.%5.%6"/>
      <w:lvlJc w:val="left"/>
      <w:pPr>
        <w:ind w:left="5580" w:hanging="1080"/>
      </w:pPr>
    </w:lvl>
    <w:lvl w:ilvl="6">
      <w:start w:val="1"/>
      <w:numFmt w:val="decimal"/>
      <w:lvlText w:val="%1.%2.%3.%4.%5.%6.%7"/>
      <w:lvlJc w:val="left"/>
      <w:pPr>
        <w:ind w:left="6840" w:hanging="1440"/>
      </w:pPr>
    </w:lvl>
    <w:lvl w:ilvl="7">
      <w:start w:val="1"/>
      <w:numFmt w:val="decimal"/>
      <w:lvlText w:val="%1.%2.%3.%4.%5.%6.%7.%8"/>
      <w:lvlJc w:val="left"/>
      <w:pPr>
        <w:ind w:left="7740" w:hanging="1440"/>
      </w:pPr>
    </w:lvl>
    <w:lvl w:ilvl="8">
      <w:start w:val="1"/>
      <w:numFmt w:val="decimal"/>
      <w:lvlText w:val="%1.%2.%3.%4.%5.%6.%7.%8.%9"/>
      <w:lvlJc w:val="left"/>
      <w:pPr>
        <w:ind w:left="9000" w:hanging="1800"/>
      </w:p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73"/>
    <w:rsid w:val="00303F73"/>
    <w:rsid w:val="003E64A8"/>
    <w:rsid w:val="00447B7A"/>
    <w:rsid w:val="005053EA"/>
    <w:rsid w:val="00556421"/>
    <w:rsid w:val="005614FD"/>
    <w:rsid w:val="006668F1"/>
    <w:rsid w:val="006E1447"/>
    <w:rsid w:val="0082150B"/>
    <w:rsid w:val="00825AEA"/>
    <w:rsid w:val="00A733B0"/>
    <w:rsid w:val="00B24817"/>
    <w:rsid w:val="00B30024"/>
    <w:rsid w:val="00BA73DC"/>
    <w:rsid w:val="00C35C8A"/>
    <w:rsid w:val="00EA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42D9F-1FC3-490D-B7D1-6CECBD2D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rsid w:val="00825AEA"/>
    <w:pPr>
      <w:spacing w:before="108" w:after="108" w:line="240" w:lineRule="auto"/>
      <w:ind w:firstLine="720"/>
      <w:jc w:val="center"/>
      <w:outlineLvl w:val="0"/>
    </w:pPr>
    <w:rPr>
      <w:rFonts w:ascii="Times New Roman CYR" w:eastAsia="Times New Roman CYR" w:hAnsi="Times New Roman CYR" w:cs="Times New Roman CYR"/>
      <w:b/>
      <w:bCs/>
      <w:color w:val="26282F"/>
      <w:sz w:val="24"/>
      <w:szCs w:val="24"/>
      <w:lang w:eastAsia="zh-CN"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8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3F73"/>
    <w:rPr>
      <w:color w:val="0000FF"/>
      <w:u w:val="single"/>
    </w:rPr>
  </w:style>
  <w:style w:type="character" w:styleId="a4">
    <w:name w:val="Emphasis"/>
    <w:basedOn w:val="a0"/>
    <w:uiPriority w:val="20"/>
    <w:qFormat/>
    <w:rsid w:val="00303F73"/>
    <w:rPr>
      <w:i/>
      <w:iCs/>
    </w:rPr>
  </w:style>
  <w:style w:type="character" w:customStyle="1" w:styleId="10">
    <w:name w:val="Заголовок 1 Знак"/>
    <w:basedOn w:val="a0"/>
    <w:link w:val="1"/>
    <w:rsid w:val="00825AEA"/>
    <w:rPr>
      <w:rFonts w:ascii="Times New Roman CYR" w:eastAsia="Times New Roman CYR" w:hAnsi="Times New Roman CYR" w:cs="Times New Roman CYR"/>
      <w:b/>
      <w:bCs/>
      <w:color w:val="26282F"/>
      <w:sz w:val="24"/>
      <w:szCs w:val="24"/>
      <w:lang w:eastAsia="zh-CN" w:bidi="ru-RU"/>
    </w:rPr>
  </w:style>
  <w:style w:type="paragraph" w:customStyle="1" w:styleId="a5">
    <w:name w:val="Информация об изменениях"/>
    <w:basedOn w:val="a"/>
    <w:rsid w:val="00825AEA"/>
    <w:pPr>
      <w:spacing w:before="180" w:after="0" w:line="240" w:lineRule="auto"/>
      <w:ind w:left="360" w:right="360"/>
      <w:jc w:val="both"/>
    </w:pPr>
    <w:rPr>
      <w:rFonts w:ascii="Times New Roman CYR" w:eastAsia="Times New Roman CYR" w:hAnsi="Times New Roman CYR" w:cs="Times New Roman CYR"/>
      <w:color w:val="353842"/>
      <w:sz w:val="20"/>
      <w:szCs w:val="20"/>
      <w:lang w:eastAsia="zh-CN" w:bidi="ru-RU"/>
    </w:rPr>
  </w:style>
  <w:style w:type="paragraph" w:customStyle="1" w:styleId="a6">
    <w:name w:val="Подзаголовок для информации об изменениях"/>
    <w:basedOn w:val="a"/>
    <w:rsid w:val="00825AEA"/>
    <w:pPr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b/>
      <w:bCs/>
      <w:color w:val="353842"/>
      <w:sz w:val="20"/>
      <w:szCs w:val="20"/>
      <w:lang w:eastAsia="zh-CN" w:bidi="ru-RU"/>
    </w:rPr>
  </w:style>
  <w:style w:type="character" w:customStyle="1" w:styleId="a7">
    <w:name w:val="Гипертекстовая ссылка"/>
    <w:basedOn w:val="a0"/>
    <w:rsid w:val="00825AEA"/>
    <w:rPr>
      <w:rFonts w:ascii="Arial" w:eastAsia="Arial" w:hAnsi="Arial" w:cs="Arial"/>
      <w:b w:val="0"/>
      <w:bCs w:val="0"/>
      <w:color w:val="106BBE"/>
      <w:sz w:val="24"/>
      <w:szCs w:val="24"/>
      <w:lang w:val="ru-RU" w:bidi="ru-RU"/>
    </w:rPr>
  </w:style>
  <w:style w:type="paragraph" w:customStyle="1" w:styleId="a8">
    <w:name w:val="Комментарий"/>
    <w:basedOn w:val="a"/>
    <w:rsid w:val="00825AEA"/>
    <w:pPr>
      <w:spacing w:before="75" w:after="0" w:line="240" w:lineRule="auto"/>
      <w:ind w:left="170" w:right="170"/>
      <w:jc w:val="both"/>
    </w:pPr>
    <w:rPr>
      <w:rFonts w:ascii="Times New Roman CYR" w:eastAsia="Times New Roman CYR" w:hAnsi="Times New Roman CYR" w:cs="Times New Roman CYR"/>
      <w:color w:val="353842"/>
      <w:sz w:val="24"/>
      <w:szCs w:val="24"/>
      <w:lang w:eastAsia="zh-CN" w:bidi="ru-RU"/>
    </w:rPr>
  </w:style>
  <w:style w:type="paragraph" w:customStyle="1" w:styleId="a9">
    <w:name w:val="Информация о версии"/>
    <w:basedOn w:val="a8"/>
    <w:rsid w:val="00825AEA"/>
    <w:rPr>
      <w:i/>
      <w:iCs/>
    </w:rPr>
  </w:style>
  <w:style w:type="character" w:customStyle="1" w:styleId="aa">
    <w:name w:val="Цветовое выделение для Текст"/>
    <w:rsid w:val="00825AEA"/>
    <w:rPr>
      <w:rFonts w:ascii="Times New Roman CYR" w:eastAsia="Times New Roman CYR" w:hAnsi="Times New Roman CYR" w:cs="Times New Roman CYR"/>
      <w:sz w:val="24"/>
      <w:szCs w:val="24"/>
      <w:lang w:val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821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2150B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B2481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d">
    <w:name w:val="Body Text Indent"/>
    <w:basedOn w:val="a"/>
    <w:link w:val="ae"/>
    <w:uiPriority w:val="99"/>
    <w:semiHidden/>
    <w:unhideWhenUsed/>
    <w:rsid w:val="00B2481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24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B248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7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2</cp:revision>
  <cp:lastPrinted>2025-02-10T10:31:00Z</cp:lastPrinted>
  <dcterms:created xsi:type="dcterms:W3CDTF">2025-02-26T06:54:00Z</dcterms:created>
  <dcterms:modified xsi:type="dcterms:W3CDTF">2025-02-26T06:54:00Z</dcterms:modified>
</cp:coreProperties>
</file>