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7" w:type="dxa"/>
        <w:tblInd w:w="250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0D7755" w:rsidRPr="00F33928" w:rsidTr="0051237B">
        <w:tc>
          <w:tcPr>
            <w:tcW w:w="3573" w:type="dxa"/>
            <w:shd w:val="clear" w:color="auto" w:fill="auto"/>
          </w:tcPr>
          <w:p w:rsidR="000D7755" w:rsidRPr="001536BA" w:rsidRDefault="000D7755" w:rsidP="00B77551">
            <w:pPr>
              <w:pStyle w:val="ab"/>
              <w:ind w:firstLine="0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0D7755" w:rsidRDefault="000D7755" w:rsidP="00B77551">
            <w:pPr>
              <w:pStyle w:val="ab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:rsidR="000D7755" w:rsidRPr="00F33928" w:rsidRDefault="000D7755" w:rsidP="00B77551">
            <w:pPr>
              <w:pStyle w:val="ab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0D7755" w:rsidRPr="00F33928" w:rsidRDefault="000D7755" w:rsidP="00B77551">
            <w:pPr>
              <w:pStyle w:val="ab"/>
              <w:ind w:firstLine="0"/>
              <w:jc w:val="center"/>
              <w:rPr>
                <w:rFonts w:ascii="Arial Cyr Chuv" w:hAnsi="Arial Cyr Chuv"/>
              </w:rPr>
            </w:pPr>
            <w:r w:rsidRPr="00F33928">
              <w:rPr>
                <w:rFonts w:ascii="Arial Cyr Chuv" w:hAnsi="Arial Cyr Chuv"/>
                <w:b/>
              </w:rPr>
              <w:t>ЙЫШЁНУ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1"/>
              <w:gridCol w:w="438"/>
              <w:gridCol w:w="1216"/>
            </w:tblGrid>
            <w:tr w:rsidR="000D7755" w:rsidRPr="00F33928" w:rsidTr="00B77551">
              <w:tc>
                <w:tcPr>
                  <w:tcW w:w="1521" w:type="dxa"/>
                </w:tcPr>
                <w:p w:rsidR="000D7755" w:rsidRPr="00F33928" w:rsidRDefault="000D7755" w:rsidP="00B77551">
                  <w:pPr>
                    <w:pStyle w:val="ab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38" w:type="dxa"/>
                  <w:tcBorders>
                    <w:top w:val="nil"/>
                    <w:bottom w:val="nil"/>
                  </w:tcBorders>
                </w:tcPr>
                <w:p w:rsidR="000D7755" w:rsidRPr="00F33928" w:rsidRDefault="000D7755" w:rsidP="00B77551">
                  <w:pPr>
                    <w:pStyle w:val="ab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:rsidR="000D7755" w:rsidRPr="00F33928" w:rsidRDefault="000D7755" w:rsidP="00B77551">
                  <w:pPr>
                    <w:pStyle w:val="ab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:rsidR="000D7755" w:rsidRPr="00F33928" w:rsidRDefault="000D7755" w:rsidP="00B77551">
            <w:pPr>
              <w:pStyle w:val="ab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:rsidR="000D7755" w:rsidRPr="00F33928" w:rsidRDefault="0007191D" w:rsidP="00B77551">
            <w:pPr>
              <w:pStyle w:val="ab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94BCB7" wp14:editId="07187972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824230" cy="852170"/>
                  <wp:effectExtent l="0" t="0" r="0" b="5080"/>
                  <wp:wrapTopAndBottom/>
                  <wp:docPr id="1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:rsidR="000D7755" w:rsidRPr="00F33928" w:rsidRDefault="000D7755" w:rsidP="00B77551">
            <w:pPr>
              <w:pStyle w:val="ab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0D7755" w:rsidRPr="00F33928" w:rsidRDefault="000D7755" w:rsidP="00B77551">
            <w:pPr>
              <w:pStyle w:val="ab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:rsidR="000D7755" w:rsidRPr="00F33928" w:rsidRDefault="000D7755" w:rsidP="00B77551">
            <w:pPr>
              <w:pStyle w:val="ab"/>
              <w:ind w:firstLine="0"/>
              <w:jc w:val="center"/>
              <w:rPr>
                <w:rFonts w:ascii="Arial Cyr Chuv" w:hAnsi="Arial Cyr Chuv"/>
                <w:b/>
              </w:rPr>
            </w:pPr>
            <w:r w:rsidRPr="00F33928">
              <w:rPr>
                <w:rFonts w:ascii="Arial Cyr Chuv" w:hAnsi="Arial Cyr Chuv"/>
                <w:b/>
              </w:rPr>
              <w:t>ПОСТАНОВЛЕНИЕ</w:t>
            </w:r>
          </w:p>
          <w:p w:rsidR="000D7755" w:rsidRPr="00F33928" w:rsidRDefault="000D7755" w:rsidP="00B77551">
            <w:pPr>
              <w:pStyle w:val="ab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0D7755" w:rsidRPr="00F33928" w:rsidTr="00B77551">
              <w:tc>
                <w:tcPr>
                  <w:tcW w:w="1413" w:type="dxa"/>
                </w:tcPr>
                <w:p w:rsidR="000D7755" w:rsidRPr="00F33928" w:rsidRDefault="00B876AD" w:rsidP="00B77551">
                  <w:pPr>
                    <w:pStyle w:val="ab"/>
                    <w:ind w:hanging="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27.03.2023</w:t>
                  </w:r>
                  <w:bookmarkStart w:id="0" w:name="_GoBack"/>
                  <w:bookmarkEnd w:id="0"/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:rsidR="000D7755" w:rsidRPr="00F33928" w:rsidRDefault="000D7755" w:rsidP="00B77551">
                  <w:pPr>
                    <w:pStyle w:val="ab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:rsidR="000D7755" w:rsidRPr="00F33928" w:rsidRDefault="00981DEC" w:rsidP="00B77551">
                  <w:pPr>
                    <w:pStyle w:val="ab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626</w:t>
                  </w:r>
                </w:p>
              </w:tc>
            </w:tr>
          </w:tbl>
          <w:p w:rsidR="000D7755" w:rsidRPr="00F33928" w:rsidRDefault="000D7755" w:rsidP="00B77551">
            <w:pPr>
              <w:pStyle w:val="ab"/>
              <w:ind w:firstLine="0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:rsidR="000D7755" w:rsidRDefault="000D7755"/>
    <w:p w:rsidR="000D7755" w:rsidRDefault="000D7755" w:rsidP="0051237B">
      <w:pPr>
        <w:ind w:right="4961" w:firstLine="0"/>
        <w:rPr>
          <w:b/>
          <w:color w:val="22272F"/>
          <w:sz w:val="26"/>
          <w:szCs w:val="26"/>
          <w:shd w:val="clear" w:color="auto" w:fill="FFFFFF"/>
        </w:rPr>
      </w:pPr>
      <w:r w:rsidRPr="000D7755">
        <w:rPr>
          <w:b/>
          <w:color w:val="22272F"/>
          <w:sz w:val="26"/>
          <w:szCs w:val="26"/>
          <w:shd w:val="clear" w:color="auto" w:fill="FFFFFF"/>
        </w:rPr>
        <w:t xml:space="preserve">Об утверждении Порядка и методики </w:t>
      </w:r>
      <w:proofErr w:type="gramStart"/>
      <w:r w:rsidRPr="000D7755">
        <w:rPr>
          <w:b/>
          <w:color w:val="22272F"/>
          <w:sz w:val="26"/>
          <w:szCs w:val="26"/>
          <w:shd w:val="clear" w:color="auto" w:fill="FFFFFF"/>
        </w:rPr>
        <w:t>оценки качества финансового менеджмента главных распорядителей средств бюджета</w:t>
      </w:r>
      <w:proofErr w:type="gramEnd"/>
      <w:r w:rsidRPr="000D7755">
        <w:rPr>
          <w:b/>
          <w:color w:val="22272F"/>
          <w:sz w:val="26"/>
          <w:szCs w:val="26"/>
          <w:shd w:val="clear" w:color="auto" w:fill="FFFFFF"/>
        </w:rPr>
        <w:t xml:space="preserve"> Чебоксарского </w:t>
      </w:r>
      <w:r w:rsidR="009907EA">
        <w:rPr>
          <w:b/>
          <w:color w:val="22272F"/>
          <w:sz w:val="26"/>
          <w:szCs w:val="26"/>
          <w:shd w:val="clear" w:color="auto" w:fill="FFFFFF"/>
        </w:rPr>
        <w:t xml:space="preserve">муниципального округа </w:t>
      </w:r>
      <w:r w:rsidRPr="000D7755">
        <w:rPr>
          <w:b/>
          <w:color w:val="22272F"/>
          <w:sz w:val="26"/>
          <w:szCs w:val="26"/>
          <w:shd w:val="clear" w:color="auto" w:fill="FFFFFF"/>
        </w:rPr>
        <w:t>Чувашской Республики</w:t>
      </w:r>
    </w:p>
    <w:p w:rsidR="000D7755" w:rsidRPr="000D7755" w:rsidRDefault="000D7755" w:rsidP="000D7755">
      <w:pPr>
        <w:ind w:right="5578" w:firstLine="0"/>
        <w:rPr>
          <w:b/>
          <w:sz w:val="26"/>
          <w:szCs w:val="26"/>
        </w:rPr>
      </w:pPr>
    </w:p>
    <w:p w:rsidR="00E728CC" w:rsidRPr="000D7755" w:rsidRDefault="00E728CC">
      <w:pPr>
        <w:rPr>
          <w:sz w:val="26"/>
          <w:szCs w:val="26"/>
        </w:rPr>
      </w:pPr>
      <w:r w:rsidRPr="000D7755">
        <w:rPr>
          <w:sz w:val="26"/>
          <w:szCs w:val="26"/>
        </w:rPr>
        <w:t>В целях повышения качества управления средствами бюджета</w:t>
      </w:r>
      <w:r w:rsidR="00474F6E">
        <w:rPr>
          <w:sz w:val="26"/>
          <w:szCs w:val="26"/>
        </w:rPr>
        <w:t xml:space="preserve"> Чебоксарского муниципального округа Чувашской Республики</w:t>
      </w:r>
      <w:r w:rsidRPr="000D7755">
        <w:rPr>
          <w:sz w:val="26"/>
          <w:szCs w:val="26"/>
        </w:rPr>
        <w:t>, руководствуясь Устав</w:t>
      </w:r>
      <w:r w:rsidR="00474F6E">
        <w:rPr>
          <w:sz w:val="26"/>
          <w:szCs w:val="26"/>
        </w:rPr>
        <w:t>ом</w:t>
      </w:r>
      <w:r w:rsidRPr="000D7755">
        <w:rPr>
          <w:sz w:val="26"/>
          <w:szCs w:val="26"/>
        </w:rPr>
        <w:t xml:space="preserve"> </w:t>
      </w:r>
      <w:r w:rsidR="000D7755">
        <w:rPr>
          <w:sz w:val="26"/>
          <w:szCs w:val="26"/>
        </w:rPr>
        <w:t xml:space="preserve">Чебоксарского муниципального округа </w:t>
      </w:r>
      <w:r w:rsidRPr="000D7755">
        <w:rPr>
          <w:sz w:val="26"/>
          <w:szCs w:val="26"/>
        </w:rPr>
        <w:t>Чувашской Республики</w:t>
      </w:r>
      <w:r w:rsidR="00474F6E">
        <w:rPr>
          <w:sz w:val="26"/>
          <w:szCs w:val="26"/>
        </w:rPr>
        <w:t>, а</w:t>
      </w:r>
      <w:r w:rsidRPr="000D7755">
        <w:rPr>
          <w:sz w:val="26"/>
          <w:szCs w:val="26"/>
        </w:rPr>
        <w:t xml:space="preserve">дминистрация </w:t>
      </w:r>
      <w:r w:rsidR="000D7755">
        <w:rPr>
          <w:sz w:val="26"/>
          <w:szCs w:val="26"/>
        </w:rPr>
        <w:t xml:space="preserve">Чебоксарского муниципального округа </w:t>
      </w:r>
      <w:r w:rsidRPr="000D7755">
        <w:rPr>
          <w:sz w:val="26"/>
          <w:szCs w:val="26"/>
        </w:rPr>
        <w:t xml:space="preserve">Чувашской Республики </w:t>
      </w:r>
      <w:proofErr w:type="gramStart"/>
      <w:r w:rsidRPr="000D7755">
        <w:rPr>
          <w:sz w:val="26"/>
          <w:szCs w:val="26"/>
        </w:rPr>
        <w:t>п</w:t>
      </w:r>
      <w:proofErr w:type="gramEnd"/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о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с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т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а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н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о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в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л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я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е</w:t>
      </w:r>
      <w:r w:rsidR="00474F6E">
        <w:rPr>
          <w:sz w:val="26"/>
          <w:szCs w:val="26"/>
        </w:rPr>
        <w:t xml:space="preserve"> </w:t>
      </w:r>
      <w:r w:rsidRPr="000D7755">
        <w:rPr>
          <w:sz w:val="26"/>
          <w:szCs w:val="26"/>
        </w:rPr>
        <w:t>т:</w:t>
      </w:r>
    </w:p>
    <w:p w:rsidR="00E728CC" w:rsidRPr="000D7755" w:rsidRDefault="00E728CC">
      <w:pPr>
        <w:rPr>
          <w:sz w:val="26"/>
          <w:szCs w:val="26"/>
        </w:rPr>
      </w:pPr>
      <w:bookmarkStart w:id="1" w:name="sub_1"/>
      <w:r w:rsidRPr="000D7755">
        <w:rPr>
          <w:sz w:val="26"/>
          <w:szCs w:val="26"/>
        </w:rPr>
        <w:t>1. Утвердить:</w:t>
      </w:r>
    </w:p>
    <w:bookmarkEnd w:id="1"/>
    <w:p w:rsidR="00E728CC" w:rsidRPr="00474F6E" w:rsidRDefault="00E728CC">
      <w:pPr>
        <w:rPr>
          <w:sz w:val="26"/>
          <w:szCs w:val="26"/>
        </w:rPr>
      </w:pPr>
      <w:r w:rsidRPr="000D7755">
        <w:rPr>
          <w:sz w:val="26"/>
          <w:szCs w:val="26"/>
        </w:rPr>
        <w:t xml:space="preserve">Порядок </w:t>
      </w:r>
      <w:proofErr w:type="gramStart"/>
      <w:r w:rsidRPr="000D7755">
        <w:rPr>
          <w:sz w:val="26"/>
          <w:szCs w:val="26"/>
        </w:rPr>
        <w:t>оценки качества финансового менеджмента главных распорядителей средств бюджета</w:t>
      </w:r>
      <w:proofErr w:type="gramEnd"/>
      <w:r w:rsidRPr="000D7755">
        <w:rPr>
          <w:sz w:val="26"/>
          <w:szCs w:val="26"/>
        </w:rPr>
        <w:t xml:space="preserve"> </w:t>
      </w:r>
      <w:r w:rsidR="000D7755">
        <w:rPr>
          <w:sz w:val="26"/>
          <w:szCs w:val="26"/>
        </w:rPr>
        <w:t>Чебоксарского муниципального округа</w:t>
      </w:r>
      <w:r w:rsidR="00474F6E">
        <w:rPr>
          <w:sz w:val="26"/>
          <w:szCs w:val="26"/>
        </w:rPr>
        <w:t xml:space="preserve"> </w:t>
      </w:r>
      <w:r w:rsidR="00474F6E" w:rsidRPr="000D7755">
        <w:rPr>
          <w:sz w:val="26"/>
          <w:szCs w:val="26"/>
        </w:rPr>
        <w:t xml:space="preserve">Чувашской </w:t>
      </w:r>
      <w:r w:rsidR="00474F6E" w:rsidRPr="00474F6E">
        <w:rPr>
          <w:sz w:val="26"/>
          <w:szCs w:val="26"/>
        </w:rPr>
        <w:t>Республики</w:t>
      </w:r>
      <w:r w:rsidR="000D7755" w:rsidRPr="00474F6E">
        <w:rPr>
          <w:sz w:val="26"/>
          <w:szCs w:val="26"/>
        </w:rPr>
        <w:t xml:space="preserve"> </w:t>
      </w:r>
      <w:r w:rsidRPr="00474F6E">
        <w:rPr>
          <w:sz w:val="26"/>
          <w:szCs w:val="26"/>
        </w:rPr>
        <w:t>(</w:t>
      </w:r>
      <w:hyperlink w:anchor="sub_1000" w:history="1">
        <w:r w:rsidRPr="00474F6E">
          <w:rPr>
            <w:rStyle w:val="a4"/>
            <w:color w:val="auto"/>
            <w:sz w:val="26"/>
            <w:szCs w:val="26"/>
          </w:rPr>
          <w:t xml:space="preserve">приложение </w:t>
        </w:r>
        <w:r w:rsidR="00474F6E">
          <w:rPr>
            <w:rStyle w:val="a4"/>
            <w:color w:val="auto"/>
            <w:sz w:val="26"/>
            <w:szCs w:val="26"/>
          </w:rPr>
          <w:t>№</w:t>
        </w:r>
        <w:r w:rsidRPr="00474F6E">
          <w:rPr>
            <w:rStyle w:val="a4"/>
            <w:color w:val="auto"/>
            <w:sz w:val="26"/>
            <w:szCs w:val="26"/>
          </w:rPr>
          <w:t> 1</w:t>
        </w:r>
      </w:hyperlink>
      <w:r w:rsidRPr="00474F6E">
        <w:rPr>
          <w:sz w:val="26"/>
          <w:szCs w:val="26"/>
        </w:rPr>
        <w:t>);</w:t>
      </w:r>
    </w:p>
    <w:p w:rsidR="00E728CC" w:rsidRPr="006435A4" w:rsidRDefault="00E728CC">
      <w:pPr>
        <w:rPr>
          <w:sz w:val="26"/>
          <w:szCs w:val="26"/>
        </w:rPr>
      </w:pPr>
      <w:r w:rsidRPr="00474F6E">
        <w:rPr>
          <w:sz w:val="26"/>
          <w:szCs w:val="26"/>
        </w:rPr>
        <w:t xml:space="preserve">Методику </w:t>
      </w:r>
      <w:proofErr w:type="gramStart"/>
      <w:r w:rsidRPr="00474F6E">
        <w:rPr>
          <w:sz w:val="26"/>
          <w:szCs w:val="26"/>
        </w:rPr>
        <w:t>оценки качества финансового менеджмента главных распорядителей средств бюджета</w:t>
      </w:r>
      <w:proofErr w:type="gramEnd"/>
      <w:r w:rsidRPr="00474F6E">
        <w:rPr>
          <w:sz w:val="26"/>
          <w:szCs w:val="26"/>
        </w:rPr>
        <w:t xml:space="preserve"> </w:t>
      </w:r>
      <w:r w:rsidR="000D7755" w:rsidRPr="006435A4">
        <w:rPr>
          <w:sz w:val="26"/>
          <w:szCs w:val="26"/>
        </w:rPr>
        <w:t>Чебоксарского муниципального округа</w:t>
      </w:r>
      <w:r w:rsidR="00474F6E" w:rsidRPr="006435A4">
        <w:rPr>
          <w:sz w:val="26"/>
          <w:szCs w:val="26"/>
        </w:rPr>
        <w:t xml:space="preserve"> Чувашской Республики</w:t>
      </w:r>
      <w:r w:rsidR="000D7755" w:rsidRPr="006435A4">
        <w:rPr>
          <w:sz w:val="26"/>
          <w:szCs w:val="26"/>
        </w:rPr>
        <w:t xml:space="preserve"> </w:t>
      </w:r>
      <w:r w:rsidRPr="006435A4">
        <w:rPr>
          <w:sz w:val="26"/>
          <w:szCs w:val="26"/>
        </w:rPr>
        <w:t>(</w:t>
      </w:r>
      <w:hyperlink w:anchor="sub_2000" w:history="1">
        <w:r w:rsidRPr="006435A4">
          <w:rPr>
            <w:rStyle w:val="a4"/>
            <w:color w:val="auto"/>
            <w:sz w:val="26"/>
            <w:szCs w:val="26"/>
          </w:rPr>
          <w:t xml:space="preserve">приложение </w:t>
        </w:r>
        <w:r w:rsidR="00474F6E" w:rsidRPr="006435A4">
          <w:rPr>
            <w:rStyle w:val="a4"/>
            <w:color w:val="auto"/>
            <w:sz w:val="26"/>
            <w:szCs w:val="26"/>
          </w:rPr>
          <w:t>№</w:t>
        </w:r>
        <w:r w:rsidRPr="006435A4">
          <w:rPr>
            <w:rStyle w:val="a4"/>
            <w:color w:val="auto"/>
            <w:sz w:val="26"/>
            <w:szCs w:val="26"/>
          </w:rPr>
          <w:t> 2</w:t>
        </w:r>
      </w:hyperlink>
      <w:r w:rsidRPr="006435A4">
        <w:rPr>
          <w:sz w:val="26"/>
          <w:szCs w:val="26"/>
        </w:rPr>
        <w:t>).</w:t>
      </w:r>
    </w:p>
    <w:p w:rsidR="009B3F7A" w:rsidRPr="006435A4" w:rsidRDefault="006435A4">
      <w:pPr>
        <w:rPr>
          <w:sz w:val="26"/>
          <w:szCs w:val="26"/>
        </w:rPr>
      </w:pPr>
      <w:r w:rsidRPr="006435A4">
        <w:rPr>
          <w:sz w:val="26"/>
          <w:szCs w:val="26"/>
        </w:rPr>
        <w:t xml:space="preserve">2. Признать утратившим силу </w:t>
      </w:r>
      <w:r>
        <w:rPr>
          <w:sz w:val="26"/>
          <w:szCs w:val="26"/>
        </w:rPr>
        <w:t>п</w:t>
      </w:r>
      <w:r w:rsidRPr="006435A4">
        <w:rPr>
          <w:sz w:val="26"/>
          <w:szCs w:val="26"/>
          <w:shd w:val="clear" w:color="auto" w:fill="FFFFFF"/>
        </w:rPr>
        <w:t xml:space="preserve">остановление </w:t>
      </w:r>
      <w:r>
        <w:rPr>
          <w:sz w:val="26"/>
          <w:szCs w:val="26"/>
          <w:shd w:val="clear" w:color="auto" w:fill="FFFFFF"/>
        </w:rPr>
        <w:t>а</w:t>
      </w:r>
      <w:r w:rsidRPr="006435A4">
        <w:rPr>
          <w:sz w:val="26"/>
          <w:szCs w:val="26"/>
          <w:shd w:val="clear" w:color="auto" w:fill="FFFFFF"/>
        </w:rPr>
        <w:t>дминистрации Чебоксарского района Чувашской Республики</w:t>
      </w:r>
      <w:r>
        <w:rPr>
          <w:sz w:val="26"/>
          <w:szCs w:val="26"/>
          <w:shd w:val="clear" w:color="auto" w:fill="FFFFFF"/>
        </w:rPr>
        <w:t xml:space="preserve"> </w:t>
      </w:r>
      <w:r w:rsidRPr="006435A4">
        <w:rPr>
          <w:sz w:val="26"/>
          <w:szCs w:val="26"/>
          <w:shd w:val="clear" w:color="auto" w:fill="FFFFFF"/>
        </w:rPr>
        <w:t xml:space="preserve">от 14 сентября 2016 г. </w:t>
      </w:r>
      <w:r>
        <w:rPr>
          <w:sz w:val="26"/>
          <w:szCs w:val="26"/>
          <w:shd w:val="clear" w:color="auto" w:fill="FFFFFF"/>
        </w:rPr>
        <w:t>№</w:t>
      </w:r>
      <w:r w:rsidRPr="006435A4">
        <w:rPr>
          <w:sz w:val="26"/>
          <w:szCs w:val="26"/>
          <w:shd w:val="clear" w:color="auto" w:fill="FFFFFF"/>
        </w:rPr>
        <w:t> 564</w:t>
      </w:r>
      <w:r>
        <w:rPr>
          <w:sz w:val="26"/>
          <w:szCs w:val="26"/>
          <w:shd w:val="clear" w:color="auto" w:fill="FFFFFF"/>
        </w:rPr>
        <w:t xml:space="preserve"> «</w:t>
      </w:r>
      <w:r w:rsidRPr="006435A4">
        <w:rPr>
          <w:sz w:val="26"/>
          <w:szCs w:val="26"/>
          <w:shd w:val="clear" w:color="auto" w:fill="FFFFFF"/>
        </w:rPr>
        <w:t xml:space="preserve">Об утверждении Порядка и методики </w:t>
      </w:r>
      <w:proofErr w:type="gramStart"/>
      <w:r w:rsidRPr="006435A4">
        <w:rPr>
          <w:sz w:val="26"/>
          <w:szCs w:val="26"/>
          <w:shd w:val="clear" w:color="auto" w:fill="FFFFFF"/>
        </w:rPr>
        <w:t>оценки качества финансового менеджмента главных распорядителей средств бюджета</w:t>
      </w:r>
      <w:proofErr w:type="gramEnd"/>
      <w:r w:rsidRPr="006435A4">
        <w:rPr>
          <w:sz w:val="26"/>
          <w:szCs w:val="26"/>
          <w:shd w:val="clear" w:color="auto" w:fill="FFFFFF"/>
        </w:rPr>
        <w:t xml:space="preserve"> Чебоксарского района Чувашской Республики</w:t>
      </w:r>
      <w:r>
        <w:rPr>
          <w:sz w:val="26"/>
          <w:szCs w:val="26"/>
          <w:shd w:val="clear" w:color="auto" w:fill="FFFFFF"/>
        </w:rPr>
        <w:t>».</w:t>
      </w:r>
    </w:p>
    <w:p w:rsidR="00E728CC" w:rsidRPr="00474F6E" w:rsidRDefault="006435A4">
      <w:pPr>
        <w:rPr>
          <w:sz w:val="26"/>
          <w:szCs w:val="26"/>
        </w:rPr>
      </w:pPr>
      <w:bookmarkStart w:id="2" w:name="sub_2"/>
      <w:r>
        <w:rPr>
          <w:sz w:val="26"/>
          <w:szCs w:val="26"/>
        </w:rPr>
        <w:t>3</w:t>
      </w:r>
      <w:r w:rsidR="00E728CC" w:rsidRPr="000D7755">
        <w:rPr>
          <w:sz w:val="26"/>
          <w:szCs w:val="26"/>
        </w:rPr>
        <w:t xml:space="preserve">. </w:t>
      </w:r>
      <w:bookmarkStart w:id="3" w:name="sub_3"/>
      <w:bookmarkEnd w:id="2"/>
      <w:r w:rsidR="00E728CC" w:rsidRPr="000D7755">
        <w:rPr>
          <w:sz w:val="26"/>
          <w:szCs w:val="26"/>
        </w:rPr>
        <w:t xml:space="preserve">Настоящее постановление вступает в силу со дня его </w:t>
      </w:r>
      <w:hyperlink r:id="rId9" w:history="1">
        <w:r w:rsidR="00E728CC" w:rsidRPr="00474F6E">
          <w:rPr>
            <w:rStyle w:val="a4"/>
            <w:color w:val="auto"/>
            <w:sz w:val="26"/>
            <w:szCs w:val="26"/>
          </w:rPr>
          <w:t>официального опубликования</w:t>
        </w:r>
      </w:hyperlink>
      <w:r w:rsidR="00E728CC" w:rsidRPr="00474F6E">
        <w:rPr>
          <w:sz w:val="26"/>
          <w:szCs w:val="26"/>
        </w:rPr>
        <w:t>.</w:t>
      </w:r>
    </w:p>
    <w:bookmarkEnd w:id="3"/>
    <w:p w:rsidR="00E728CC" w:rsidRDefault="00E728CC">
      <w:pPr>
        <w:rPr>
          <w:sz w:val="26"/>
          <w:szCs w:val="26"/>
        </w:rPr>
      </w:pPr>
    </w:p>
    <w:p w:rsidR="00474F6E" w:rsidRDefault="00474F6E">
      <w:pPr>
        <w:rPr>
          <w:sz w:val="26"/>
          <w:szCs w:val="26"/>
        </w:rPr>
      </w:pPr>
    </w:p>
    <w:p w:rsidR="00474F6E" w:rsidRPr="000D7755" w:rsidRDefault="00474F6E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7"/>
        <w:gridCol w:w="3475"/>
      </w:tblGrid>
      <w:tr w:rsidR="00E728CC" w:rsidRPr="000D7755" w:rsidTr="00474F6E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8CC" w:rsidRPr="009907EA" w:rsidRDefault="00E728CC" w:rsidP="00474F6E">
            <w:pPr>
              <w:pStyle w:val="a9"/>
              <w:rPr>
                <w:sz w:val="26"/>
                <w:szCs w:val="26"/>
              </w:rPr>
            </w:pPr>
            <w:r w:rsidRPr="009907EA">
              <w:rPr>
                <w:sz w:val="26"/>
                <w:szCs w:val="26"/>
              </w:rPr>
              <w:t xml:space="preserve">Глава </w:t>
            </w:r>
            <w:r w:rsidR="00474F6E" w:rsidRPr="009907EA">
              <w:rPr>
                <w:sz w:val="26"/>
                <w:szCs w:val="26"/>
              </w:rPr>
              <w:t xml:space="preserve">Чебоксарского </w:t>
            </w:r>
          </w:p>
          <w:p w:rsidR="00474F6E" w:rsidRPr="009907EA" w:rsidRDefault="00474F6E" w:rsidP="00474F6E">
            <w:pPr>
              <w:ind w:firstLine="34"/>
              <w:jc w:val="left"/>
              <w:rPr>
                <w:sz w:val="26"/>
                <w:szCs w:val="26"/>
              </w:rPr>
            </w:pPr>
            <w:r w:rsidRPr="009907EA">
              <w:rPr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8CC" w:rsidRPr="009907EA" w:rsidRDefault="00474F6E" w:rsidP="00474F6E">
            <w:pPr>
              <w:pStyle w:val="a7"/>
              <w:jc w:val="right"/>
              <w:rPr>
                <w:sz w:val="26"/>
                <w:szCs w:val="26"/>
              </w:rPr>
            </w:pPr>
            <w:r w:rsidRPr="009907EA">
              <w:rPr>
                <w:sz w:val="26"/>
                <w:szCs w:val="26"/>
              </w:rPr>
              <w:t xml:space="preserve">Н.Е. </w:t>
            </w:r>
            <w:proofErr w:type="spellStart"/>
            <w:r w:rsidRPr="009907EA">
              <w:rPr>
                <w:sz w:val="26"/>
                <w:szCs w:val="26"/>
              </w:rPr>
              <w:t>Хораёв</w:t>
            </w:r>
            <w:proofErr w:type="spellEnd"/>
          </w:p>
        </w:tc>
      </w:tr>
    </w:tbl>
    <w:p w:rsidR="00E728CC" w:rsidRDefault="00E728CC"/>
    <w:p w:rsidR="00474F6E" w:rsidRDefault="00474F6E">
      <w:pPr>
        <w:jc w:val="right"/>
        <w:rPr>
          <w:rStyle w:val="a3"/>
          <w:rFonts w:ascii="Arial" w:hAnsi="Arial" w:cs="Arial"/>
        </w:rPr>
      </w:pPr>
      <w:bookmarkStart w:id="4" w:name="sub_1000"/>
    </w:p>
    <w:p w:rsidR="00474F6E" w:rsidRDefault="00474F6E">
      <w:pPr>
        <w:jc w:val="right"/>
        <w:rPr>
          <w:rStyle w:val="a3"/>
          <w:rFonts w:ascii="Arial" w:hAnsi="Arial" w:cs="Arial"/>
        </w:rPr>
      </w:pPr>
    </w:p>
    <w:p w:rsidR="0051237B" w:rsidRDefault="0051237B">
      <w:pPr>
        <w:jc w:val="right"/>
        <w:rPr>
          <w:rStyle w:val="a3"/>
          <w:rFonts w:ascii="Arial" w:hAnsi="Arial" w:cs="Arial"/>
        </w:rPr>
      </w:pPr>
    </w:p>
    <w:p w:rsidR="0051237B" w:rsidRDefault="0051237B">
      <w:pPr>
        <w:jc w:val="right"/>
        <w:rPr>
          <w:rStyle w:val="a3"/>
          <w:rFonts w:ascii="Arial" w:hAnsi="Arial" w:cs="Arial"/>
        </w:rPr>
      </w:pPr>
    </w:p>
    <w:p w:rsidR="00474F6E" w:rsidRDefault="00474F6E">
      <w:pPr>
        <w:jc w:val="right"/>
        <w:rPr>
          <w:rStyle w:val="a3"/>
          <w:rFonts w:ascii="Arial" w:hAnsi="Arial" w:cs="Arial"/>
        </w:rPr>
      </w:pPr>
    </w:p>
    <w:p w:rsidR="00474F6E" w:rsidRDefault="00474F6E">
      <w:pPr>
        <w:jc w:val="right"/>
        <w:rPr>
          <w:rStyle w:val="a3"/>
          <w:rFonts w:ascii="Arial" w:hAnsi="Arial" w:cs="Arial"/>
        </w:rPr>
      </w:pPr>
    </w:p>
    <w:p w:rsidR="00474F6E" w:rsidRDefault="00474F6E">
      <w:pPr>
        <w:jc w:val="right"/>
        <w:rPr>
          <w:rStyle w:val="a3"/>
          <w:rFonts w:ascii="Arial" w:hAnsi="Arial" w:cs="Arial"/>
        </w:rPr>
      </w:pPr>
    </w:p>
    <w:p w:rsidR="00474F6E" w:rsidRDefault="00474F6E">
      <w:pPr>
        <w:jc w:val="right"/>
        <w:rPr>
          <w:rStyle w:val="a3"/>
          <w:rFonts w:ascii="Arial" w:hAnsi="Arial" w:cs="Arial"/>
        </w:rPr>
      </w:pPr>
    </w:p>
    <w:p w:rsidR="00E728CC" w:rsidRPr="00474F6E" w:rsidRDefault="00E728CC" w:rsidP="00474F6E">
      <w:pPr>
        <w:ind w:left="6379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proofErr w:type="gramStart"/>
      <w:r w:rsidRPr="00474F6E">
        <w:rPr>
          <w:rStyle w:val="a3"/>
          <w:rFonts w:ascii="Times New Roman" w:hAnsi="Times New Roman" w:cs="Times New Roman"/>
          <w:b w:val="0"/>
          <w:color w:val="auto"/>
        </w:rPr>
        <w:t>Утвержден</w:t>
      </w:r>
      <w:proofErr w:type="gramEnd"/>
      <w:r w:rsidRPr="00474F6E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474F6E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474F6E">
        <w:rPr>
          <w:rStyle w:val="a3"/>
          <w:rFonts w:ascii="Times New Roman" w:hAnsi="Times New Roman" w:cs="Times New Roman"/>
          <w:color w:val="auto"/>
        </w:rPr>
        <w:t xml:space="preserve"> </w:t>
      </w:r>
      <w:r w:rsidRPr="00474F6E">
        <w:rPr>
          <w:rStyle w:val="a3"/>
          <w:rFonts w:ascii="Times New Roman" w:hAnsi="Times New Roman" w:cs="Times New Roman"/>
          <w:b w:val="0"/>
          <w:color w:val="auto"/>
        </w:rPr>
        <w:t>администрации</w:t>
      </w:r>
      <w:r w:rsidRPr="00474F6E">
        <w:rPr>
          <w:rStyle w:val="a3"/>
          <w:rFonts w:ascii="Times New Roman" w:hAnsi="Times New Roman" w:cs="Times New Roman"/>
          <w:b w:val="0"/>
          <w:color w:val="auto"/>
        </w:rPr>
        <w:br/>
      </w:r>
      <w:r w:rsidR="00474F6E">
        <w:rPr>
          <w:rStyle w:val="a3"/>
          <w:rFonts w:ascii="Times New Roman" w:hAnsi="Times New Roman" w:cs="Times New Roman"/>
          <w:b w:val="0"/>
          <w:color w:val="auto"/>
        </w:rPr>
        <w:t xml:space="preserve">Чебоксарского муниципального округа </w:t>
      </w:r>
      <w:r w:rsidRPr="00474F6E">
        <w:rPr>
          <w:rStyle w:val="a3"/>
          <w:rFonts w:ascii="Times New Roman" w:hAnsi="Times New Roman" w:cs="Times New Roman"/>
          <w:b w:val="0"/>
          <w:color w:val="auto"/>
        </w:rPr>
        <w:br/>
        <w:t>Чувашской Республики</w:t>
      </w:r>
      <w:r w:rsidRPr="00474F6E">
        <w:rPr>
          <w:rStyle w:val="a3"/>
          <w:rFonts w:ascii="Times New Roman" w:hAnsi="Times New Roman" w:cs="Times New Roman"/>
          <w:b w:val="0"/>
          <w:color w:val="auto"/>
        </w:rPr>
        <w:br/>
        <w:t xml:space="preserve">от </w:t>
      </w:r>
      <w:r w:rsidR="00474F6E">
        <w:rPr>
          <w:rStyle w:val="a3"/>
          <w:rFonts w:ascii="Times New Roman" w:hAnsi="Times New Roman" w:cs="Times New Roman"/>
          <w:b w:val="0"/>
          <w:color w:val="auto"/>
        </w:rPr>
        <w:t>_____________ № ________</w:t>
      </w:r>
      <w:r w:rsidR="00474F6E">
        <w:rPr>
          <w:rStyle w:val="a3"/>
          <w:rFonts w:ascii="Times New Roman" w:hAnsi="Times New Roman" w:cs="Times New Roman"/>
          <w:b w:val="0"/>
          <w:color w:val="auto"/>
        </w:rPr>
        <w:br/>
        <w:t>(приложение №</w:t>
      </w:r>
      <w:r w:rsidRPr="00474F6E">
        <w:rPr>
          <w:rStyle w:val="a3"/>
          <w:rFonts w:ascii="Times New Roman" w:hAnsi="Times New Roman" w:cs="Times New Roman"/>
          <w:b w:val="0"/>
          <w:color w:val="auto"/>
        </w:rPr>
        <w:t> 1)</w:t>
      </w:r>
    </w:p>
    <w:bookmarkEnd w:id="4"/>
    <w:p w:rsidR="00E728CC" w:rsidRDefault="00E728CC"/>
    <w:p w:rsidR="00474F6E" w:rsidRDefault="00474F6E" w:rsidP="00474F6E">
      <w:pPr>
        <w:pStyle w:val="1"/>
        <w:spacing w:before="0" w:after="0"/>
        <w:rPr>
          <w:color w:val="auto"/>
        </w:rPr>
      </w:pPr>
    </w:p>
    <w:p w:rsidR="00E728CC" w:rsidRPr="00474F6E" w:rsidRDefault="00E728CC" w:rsidP="00474F6E">
      <w:pPr>
        <w:pStyle w:val="1"/>
        <w:spacing w:before="0" w:after="0"/>
        <w:rPr>
          <w:color w:val="auto"/>
        </w:rPr>
      </w:pPr>
      <w:r w:rsidRPr="00474F6E">
        <w:rPr>
          <w:color w:val="auto"/>
        </w:rPr>
        <w:t>Порядок</w:t>
      </w:r>
      <w:r w:rsidRPr="00474F6E">
        <w:rPr>
          <w:color w:val="auto"/>
        </w:rPr>
        <w:br/>
      </w:r>
      <w:proofErr w:type="gramStart"/>
      <w:r w:rsidRPr="00474F6E">
        <w:rPr>
          <w:color w:val="auto"/>
        </w:rPr>
        <w:t>оценки качества финансового менеджмента главных распорядителей средств бюджета</w:t>
      </w:r>
      <w:proofErr w:type="gramEnd"/>
      <w:r w:rsidRPr="00474F6E">
        <w:rPr>
          <w:color w:val="auto"/>
        </w:rPr>
        <w:t xml:space="preserve"> </w:t>
      </w:r>
    </w:p>
    <w:p w:rsidR="00474F6E" w:rsidRPr="00474F6E" w:rsidRDefault="00474F6E" w:rsidP="00474F6E">
      <w:pPr>
        <w:ind w:firstLine="0"/>
        <w:jc w:val="center"/>
      </w:pPr>
      <w:r w:rsidRPr="00474F6E">
        <w:rPr>
          <w:b/>
        </w:rPr>
        <w:t>Чебоксарского муниципального округа Чувашской Республики</w:t>
      </w:r>
    </w:p>
    <w:p w:rsidR="00E728CC" w:rsidRDefault="00E728CC"/>
    <w:p w:rsidR="00E728CC" w:rsidRDefault="00E728CC">
      <w:pPr>
        <w:pStyle w:val="1"/>
      </w:pPr>
      <w:bookmarkStart w:id="5" w:name="sub_1001"/>
      <w:r>
        <w:t>1. Общие положения</w:t>
      </w:r>
    </w:p>
    <w:bookmarkEnd w:id="5"/>
    <w:p w:rsidR="00E728CC" w:rsidRDefault="00E728CC"/>
    <w:p w:rsidR="00E728CC" w:rsidRDefault="00E728CC">
      <w:bookmarkStart w:id="6" w:name="sub_11"/>
      <w:r>
        <w:t xml:space="preserve">1.1. Порядок оценки качества финансового менеджмента главных распорядителей средств бюджета </w:t>
      </w:r>
      <w:r w:rsidR="000D7755">
        <w:t>Чебоксарского муниципального округа</w:t>
      </w:r>
      <w:r w:rsidR="00474F6E">
        <w:t xml:space="preserve"> Чувашской Республики</w:t>
      </w:r>
      <w:r w:rsidR="000D7755">
        <w:t xml:space="preserve"> </w:t>
      </w:r>
      <w:r>
        <w:t xml:space="preserve">(далее - Порядок) устанавливает процедуру проведения оценки качества финансового менеджмента главных распорядителей средств бюджета </w:t>
      </w:r>
      <w:r w:rsidR="000D7755">
        <w:t>Чебоксарского муниципального округа</w:t>
      </w:r>
      <w:r w:rsidR="00474F6E">
        <w:t xml:space="preserve"> Чувашской Республики</w:t>
      </w:r>
      <w:r w:rsidR="000D7755">
        <w:t xml:space="preserve"> </w:t>
      </w:r>
      <w:r>
        <w:t xml:space="preserve">(далее - ГРБС), включающую в </w:t>
      </w:r>
      <w:proofErr w:type="gramStart"/>
      <w:r>
        <w:t>себя</w:t>
      </w:r>
      <w:proofErr w:type="gramEnd"/>
      <w:r>
        <w:t xml:space="preserve"> в том числе анализ и оценку совокупности процессов и процедур, обеспечивающих эффективность и результативность использования средств бюджета </w:t>
      </w:r>
      <w:r w:rsidR="000D7755">
        <w:t>Чебоксарского муниципального округа</w:t>
      </w:r>
      <w:r w:rsidR="00474F6E">
        <w:t xml:space="preserve"> Чувашской Республики</w:t>
      </w:r>
      <w:r w:rsidR="000D7755">
        <w:t xml:space="preserve"> </w:t>
      </w:r>
      <w:r>
        <w:t xml:space="preserve">и </w:t>
      </w:r>
      <w:proofErr w:type="gramStart"/>
      <w:r>
        <w:t>охватывающих</w:t>
      </w:r>
      <w:proofErr w:type="gramEnd"/>
      <w:r>
        <w:t xml:space="preserve"> все элементы бюджетного процесса: составление проекта бюджета </w:t>
      </w:r>
      <w:r w:rsidR="00474F6E">
        <w:t>Чебоксарского муниципального округа Чувашской Республики</w:t>
      </w:r>
      <w:r>
        <w:t xml:space="preserve">, исполнение бюджета </w:t>
      </w:r>
      <w:r w:rsidR="00474F6E">
        <w:t>Чебоксарского муниципального округа Чувашской Республики</w:t>
      </w:r>
      <w:r>
        <w:t xml:space="preserve">, бюджетный учет и отчетность, осуществление контроля за исполнением бюджета </w:t>
      </w:r>
      <w:r w:rsidR="00474F6E">
        <w:t>Чебоксарского муниципального округа Чувашской Республики</w:t>
      </w:r>
      <w:r>
        <w:t>.</w:t>
      </w:r>
    </w:p>
    <w:p w:rsidR="00E728CC" w:rsidRDefault="00E728CC">
      <w:bookmarkStart w:id="7" w:name="sub_12"/>
      <w:bookmarkEnd w:id="6"/>
      <w:r>
        <w:t xml:space="preserve">1.2. Оценка качества финансового менеджмента ГРБС проводится на основании </w:t>
      </w:r>
      <w:proofErr w:type="gramStart"/>
      <w:r>
        <w:t>результатов мониторинга показателей качества финансового менеджмента</w:t>
      </w:r>
      <w:proofErr w:type="gramEnd"/>
      <w:r>
        <w:t xml:space="preserve"> ГРБС, указанных в </w:t>
      </w:r>
      <w:hyperlink w:anchor="sub_2100" w:history="1">
        <w:r>
          <w:rPr>
            <w:rStyle w:val="a4"/>
          </w:rPr>
          <w:t xml:space="preserve">приложении </w:t>
        </w:r>
        <w:r w:rsidR="00474F6E">
          <w:rPr>
            <w:rStyle w:val="a4"/>
          </w:rPr>
          <w:t>№</w:t>
        </w:r>
        <w:r>
          <w:rPr>
            <w:rStyle w:val="a4"/>
          </w:rPr>
          <w:t> 1</w:t>
        </w:r>
      </w:hyperlink>
      <w:r>
        <w:t xml:space="preserve"> к Методике оценки качества финансового менеджмента главных распорядителей средств бюджета </w:t>
      </w:r>
      <w:r w:rsidR="000D7755">
        <w:t xml:space="preserve">Чебоксарского муниципального округа </w:t>
      </w:r>
      <w:r w:rsidR="00474F6E">
        <w:t xml:space="preserve">Чувашской Республики </w:t>
      </w:r>
      <w:r>
        <w:t>(далее - Методика).</w:t>
      </w:r>
    </w:p>
    <w:p w:rsidR="00E728CC" w:rsidRDefault="00E728CC">
      <w:bookmarkStart w:id="8" w:name="sub_13"/>
      <w:bookmarkEnd w:id="7"/>
      <w:r>
        <w:t>1.3. Целями проведения оценки качества финансового менеджмента ГРБС являются:</w:t>
      </w:r>
    </w:p>
    <w:bookmarkEnd w:id="8"/>
    <w:p w:rsidR="00E728CC" w:rsidRDefault="00E728CC">
      <w:r>
        <w:t>определение текущего уровня качества финансового менеджмента ГРБС;</w:t>
      </w:r>
    </w:p>
    <w:p w:rsidR="00E728CC" w:rsidRDefault="00E728CC">
      <w:r>
        <w:t>анализ изменений качества финансового менеджмента ГРБС;</w:t>
      </w:r>
    </w:p>
    <w:p w:rsidR="00E728CC" w:rsidRDefault="00E728CC">
      <w:r>
        <w:t xml:space="preserve">выявление недостатков в деятельности ГРБС по управлению средствами бюджета </w:t>
      </w:r>
      <w:r w:rsidR="000D7755">
        <w:t xml:space="preserve">Чебоксарского муниципального округа </w:t>
      </w:r>
      <w:r w:rsidR="00474F6E">
        <w:t xml:space="preserve">Чувашской Республики </w:t>
      </w:r>
      <w:r>
        <w:t>с последующим устранением причин их появления;</w:t>
      </w:r>
    </w:p>
    <w:p w:rsidR="00E728CC" w:rsidRDefault="00E728CC">
      <w:r>
        <w:t>оценка среднего уровня качества финансового менеджмента ГРБС;</w:t>
      </w:r>
    </w:p>
    <w:p w:rsidR="00E728CC" w:rsidRDefault="00E728CC">
      <w:r>
        <w:t xml:space="preserve">формирование по результатам мониторинга показателей качества финансового менеджмента ГРБС сводного рейтинга ГРБС по качеству финансового менеджмента и распространение лучшего опыта управления средствами бюджета </w:t>
      </w:r>
      <w:r w:rsidR="000D7755">
        <w:t>Чебоксарского муниципального округа</w:t>
      </w:r>
      <w:r w:rsidR="00474F6E">
        <w:t xml:space="preserve"> Чувашской Республики</w:t>
      </w:r>
      <w:r w:rsidR="000D7755">
        <w:t xml:space="preserve"> </w:t>
      </w:r>
      <w:r>
        <w:t>среди ГРБС.</w:t>
      </w:r>
    </w:p>
    <w:p w:rsidR="00E728CC" w:rsidRDefault="00E728CC">
      <w:bookmarkStart w:id="9" w:name="sub_14"/>
      <w:r>
        <w:t xml:space="preserve">1.4. Оценка качества финансового менеджмента ГРБС осуществляется Финансовым отделом администрации </w:t>
      </w:r>
      <w:r w:rsidR="000D7755">
        <w:t xml:space="preserve">Чебоксарского муниципального округа </w:t>
      </w:r>
      <w:r>
        <w:t>Чувашской Республики (далее - Финотдел).</w:t>
      </w:r>
    </w:p>
    <w:p w:rsidR="00E728CC" w:rsidRDefault="00E728CC">
      <w:bookmarkStart w:id="10" w:name="sub_15"/>
      <w:bookmarkEnd w:id="9"/>
      <w:r>
        <w:t xml:space="preserve">1.5. Мониторинг показателей качества финансового менеджмента ГРБС проводится на основании </w:t>
      </w:r>
      <w:proofErr w:type="gramStart"/>
      <w:r>
        <w:t>анализа достигнутых значений показателей качества финансового менеджмента</w:t>
      </w:r>
      <w:proofErr w:type="gramEnd"/>
      <w:r>
        <w:t xml:space="preserve"> ГРБС по состоянию на 1 января (за отчетный финансовый год).</w:t>
      </w:r>
    </w:p>
    <w:p w:rsidR="00E728CC" w:rsidRDefault="00E728CC">
      <w:bookmarkStart w:id="11" w:name="sub_16"/>
      <w:bookmarkEnd w:id="10"/>
      <w:r>
        <w:t xml:space="preserve">1.6. </w:t>
      </w:r>
      <w:proofErr w:type="gramStart"/>
      <w:r w:rsidRPr="009907EA">
        <w:rPr>
          <w:color w:val="FF0000"/>
        </w:rPr>
        <w:t>ГРБС</w:t>
      </w:r>
      <w:r>
        <w:t xml:space="preserve"> </w:t>
      </w:r>
      <w:r w:rsidRPr="009907EA">
        <w:rPr>
          <w:color w:val="FF0000"/>
        </w:rPr>
        <w:t xml:space="preserve">по итогам отчетного финансового года </w:t>
      </w:r>
      <w:r>
        <w:t xml:space="preserve">- </w:t>
      </w:r>
      <w:r w:rsidRPr="009907EA">
        <w:rPr>
          <w:color w:val="FF0000"/>
        </w:rPr>
        <w:t xml:space="preserve">в срок до </w:t>
      </w:r>
      <w:r w:rsidR="00474F6E" w:rsidRPr="009907EA">
        <w:rPr>
          <w:color w:val="FF0000"/>
        </w:rPr>
        <w:t>20</w:t>
      </w:r>
      <w:r w:rsidRPr="009907EA">
        <w:rPr>
          <w:color w:val="FF0000"/>
        </w:rPr>
        <w:t xml:space="preserve"> февраля года</w:t>
      </w:r>
      <w:r>
        <w:t xml:space="preserve">, следующего за отчетным финансовым годом, </w:t>
      </w:r>
      <w:r w:rsidRPr="009907EA">
        <w:rPr>
          <w:color w:val="FF0000"/>
        </w:rPr>
        <w:t xml:space="preserve">представляют в Финотдел информацию </w:t>
      </w:r>
      <w:r>
        <w:t xml:space="preserve">о достигнутых значениях показателей качества финансового менеджмента ГРБС в соответствии с формой, приведенной в </w:t>
      </w:r>
      <w:hyperlink w:anchor="sub_2200" w:history="1">
        <w:r>
          <w:rPr>
            <w:rStyle w:val="a4"/>
          </w:rPr>
          <w:t xml:space="preserve">приложении </w:t>
        </w:r>
        <w:r w:rsidR="0070373B">
          <w:rPr>
            <w:rStyle w:val="a4"/>
          </w:rPr>
          <w:t>№</w:t>
        </w:r>
        <w:r>
          <w:rPr>
            <w:rStyle w:val="a4"/>
          </w:rPr>
          <w:t> 2</w:t>
        </w:r>
      </w:hyperlink>
      <w:r>
        <w:t xml:space="preserve"> к Методике, в соответствии с перечнем показателей качества финансового менеджмента ГРБС, указанных в </w:t>
      </w:r>
      <w:hyperlink w:anchor="sub_2100" w:history="1">
        <w:r>
          <w:rPr>
            <w:rStyle w:val="a4"/>
          </w:rPr>
          <w:t xml:space="preserve">приложении </w:t>
        </w:r>
        <w:r w:rsidR="0070373B">
          <w:rPr>
            <w:rStyle w:val="a4"/>
          </w:rPr>
          <w:t>№</w:t>
        </w:r>
        <w:r>
          <w:rPr>
            <w:rStyle w:val="a4"/>
          </w:rPr>
          <w:t> 1</w:t>
        </w:r>
      </w:hyperlink>
      <w:r>
        <w:t xml:space="preserve"> к Методике, на бумажных носителях и в электронном</w:t>
      </w:r>
      <w:proofErr w:type="gramEnd"/>
      <w:r>
        <w:t xml:space="preserve"> </w:t>
      </w:r>
      <w:proofErr w:type="gramStart"/>
      <w:r>
        <w:t>виде</w:t>
      </w:r>
      <w:proofErr w:type="gramEnd"/>
      <w:r>
        <w:t>.</w:t>
      </w:r>
    </w:p>
    <w:p w:rsidR="00E728CC" w:rsidRDefault="00E728CC">
      <w:bookmarkStart w:id="12" w:name="sub_17"/>
      <w:bookmarkEnd w:id="11"/>
      <w:r>
        <w:t xml:space="preserve">1.7. В целях </w:t>
      </w:r>
      <w:proofErr w:type="gramStart"/>
      <w:r>
        <w:t>обеспечения системности мониторинга показателей качества финансового менеджмента</w:t>
      </w:r>
      <w:proofErr w:type="gramEnd"/>
      <w:r>
        <w:t xml:space="preserve"> ГРБС оценка качества финансового менеджмента ГРБС </w:t>
      </w:r>
      <w:r w:rsidRPr="009907EA">
        <w:rPr>
          <w:color w:val="FF0000"/>
        </w:rPr>
        <w:t xml:space="preserve">проводится Финотделом по итогам отчетного финансового года </w:t>
      </w:r>
      <w:r>
        <w:t xml:space="preserve">- </w:t>
      </w:r>
      <w:r w:rsidRPr="009907EA">
        <w:rPr>
          <w:color w:val="FF0000"/>
        </w:rPr>
        <w:t xml:space="preserve">до </w:t>
      </w:r>
      <w:r w:rsidR="007D3708">
        <w:rPr>
          <w:color w:val="FF0000"/>
        </w:rPr>
        <w:t xml:space="preserve">01 </w:t>
      </w:r>
      <w:r w:rsidR="009B3F7A">
        <w:rPr>
          <w:color w:val="FF0000"/>
        </w:rPr>
        <w:t>марта</w:t>
      </w:r>
      <w:r w:rsidRPr="009907EA">
        <w:rPr>
          <w:color w:val="FF0000"/>
        </w:rPr>
        <w:t xml:space="preserve"> </w:t>
      </w:r>
      <w:r>
        <w:t>текущего финансового года.</w:t>
      </w:r>
    </w:p>
    <w:p w:rsidR="00E728CC" w:rsidRDefault="00E728CC">
      <w:bookmarkStart w:id="13" w:name="sub_18"/>
      <w:bookmarkEnd w:id="12"/>
      <w:r>
        <w:t>1.8. Оценка качества финансового менеджмента ГРБС проводится по итогам отчетного финансового года - по всему перечню показателей.</w:t>
      </w:r>
    </w:p>
    <w:p w:rsidR="00E728CC" w:rsidRDefault="00E728CC">
      <w:bookmarkStart w:id="14" w:name="sub_19"/>
      <w:bookmarkEnd w:id="13"/>
      <w:r>
        <w:t>1.9. Финотдел вправе проводить проверку достоверности представляемой ГРБС информации, запрашивать и получать в этих целях необходимые документы и материалы.</w:t>
      </w:r>
    </w:p>
    <w:p w:rsidR="00E728CC" w:rsidRDefault="00E728CC">
      <w:bookmarkStart w:id="15" w:name="sub_2002"/>
      <w:bookmarkEnd w:id="14"/>
      <w:r>
        <w:t>1.10. При проведении оценки качества финансового менеджмента ГРБС дополнительно используются следующие источники информации:</w:t>
      </w:r>
    </w:p>
    <w:bookmarkEnd w:id="15"/>
    <w:p w:rsidR="00E728CC" w:rsidRDefault="00E728CC">
      <w:r>
        <w:t>годовая бюджетная отчетность ГРБС, иных получателей средств бюджета</w:t>
      </w:r>
      <w:r w:rsidR="00644AEE">
        <w:t xml:space="preserve"> Чебоксарского муниципального округа Чувашской Республики</w:t>
      </w:r>
      <w:r>
        <w:t>;</w:t>
      </w:r>
    </w:p>
    <w:p w:rsidR="00E728CC" w:rsidRDefault="00E728CC">
      <w:r>
        <w:t>результаты проведенных в течение отчетного периода контрольно-ревизионных мероприятий;</w:t>
      </w:r>
    </w:p>
    <w:p w:rsidR="00E728CC" w:rsidRPr="008C5C64" w:rsidRDefault="00E728CC">
      <w:r>
        <w:t xml:space="preserve">иные документы и материалы, необходимые для проведения оценки качества финансового </w:t>
      </w:r>
      <w:r w:rsidRPr="008C5C64">
        <w:t>менеджмента ГРБС.</w:t>
      </w:r>
    </w:p>
    <w:p w:rsidR="008C5C64" w:rsidRPr="008C5C64" w:rsidRDefault="008C5C64">
      <w:r w:rsidRPr="008C5C64">
        <w:rPr>
          <w:shd w:val="clear" w:color="auto" w:fill="FFFFFF"/>
        </w:rPr>
        <w:t>Результаты оценки качества финансового менеджмента ГРБС за отчетный период Финотдел направляет соответствующему ГРБС по форме согласно </w:t>
      </w:r>
      <w:hyperlink r:id="rId10" w:anchor="/document/73488123/entry/1100" w:history="1">
        <w:r w:rsidRPr="008C5C64">
          <w:rPr>
            <w:rStyle w:val="af3"/>
            <w:color w:val="4F81BD" w:themeColor="accent1"/>
            <w:u w:val="none"/>
            <w:shd w:val="clear" w:color="auto" w:fill="FFFFFF"/>
          </w:rPr>
          <w:t>приложению № 1</w:t>
        </w:r>
      </w:hyperlink>
      <w:r w:rsidRPr="008C5C64">
        <w:rPr>
          <w:shd w:val="clear" w:color="auto" w:fill="FFFFFF"/>
        </w:rPr>
        <w:t> к настоящему Порядку по итогам отчетного финансового года - до 15 марта текущего финансового года.</w:t>
      </w:r>
    </w:p>
    <w:p w:rsidR="00E728CC" w:rsidRDefault="00E728CC" w:rsidP="008C5C64">
      <w:bookmarkStart w:id="16" w:name="sub_2003"/>
      <w:r>
        <w:t xml:space="preserve">1.11. На основе результатов оценки качества финансового менеджмента ГРБС Финотдел формирует сводный рейтинг ГРБС по качеству финансового менеджмента по форме согласно </w:t>
      </w:r>
      <w:hyperlink w:anchor="sub_1200" w:history="1">
        <w:r>
          <w:rPr>
            <w:rStyle w:val="a4"/>
          </w:rPr>
          <w:t xml:space="preserve">приложению </w:t>
        </w:r>
        <w:r w:rsidR="00644AEE">
          <w:rPr>
            <w:rStyle w:val="a4"/>
          </w:rPr>
          <w:t>№</w:t>
        </w:r>
        <w:r>
          <w:rPr>
            <w:rStyle w:val="a4"/>
          </w:rPr>
          <w:t> </w:t>
        </w:r>
      </w:hyperlink>
      <w:r w:rsidR="008C5C64">
        <w:rPr>
          <w:rStyle w:val="a4"/>
        </w:rPr>
        <w:t>2</w:t>
      </w:r>
      <w:r>
        <w:t xml:space="preserve"> к настоящему Порядку и размещает на </w:t>
      </w:r>
      <w:hyperlink r:id="rId11" w:history="1">
        <w:r>
          <w:rPr>
            <w:rStyle w:val="a4"/>
          </w:rPr>
          <w:t>официальном сайте</w:t>
        </w:r>
      </w:hyperlink>
      <w:r>
        <w:t xml:space="preserve"> администрации </w:t>
      </w:r>
      <w:r w:rsidR="000D7755">
        <w:t xml:space="preserve">Чебоксарского муниципального округа </w:t>
      </w:r>
      <w:r>
        <w:t xml:space="preserve">Чувашской Республики в информационно-телекоммуникационной сети </w:t>
      </w:r>
      <w:r w:rsidR="00644AEE">
        <w:t>«</w:t>
      </w:r>
      <w:r>
        <w:t>Интернет</w:t>
      </w:r>
      <w:r w:rsidR="00644AEE">
        <w:t>»</w:t>
      </w:r>
      <w:r>
        <w:t>.</w:t>
      </w:r>
    </w:p>
    <w:bookmarkEnd w:id="16"/>
    <w:p w:rsidR="00E728CC" w:rsidRDefault="00E728CC" w:rsidP="008C5C64"/>
    <w:p w:rsidR="00E728CC" w:rsidRDefault="00E728CC" w:rsidP="008C5C64">
      <w:pPr>
        <w:pStyle w:val="1"/>
        <w:spacing w:before="0" w:after="0"/>
      </w:pPr>
      <w:bookmarkStart w:id="17" w:name="sub_1002"/>
      <w:r>
        <w:t>2. Применение результатов оценки качества финансового менеджмента ГРБС</w:t>
      </w:r>
    </w:p>
    <w:p w:rsidR="008C5C64" w:rsidRPr="008C5C64" w:rsidRDefault="008C5C64" w:rsidP="008C5C64"/>
    <w:p w:rsidR="008C5C64" w:rsidRDefault="008C5C64" w:rsidP="008C5C64">
      <w:pPr>
        <w:pStyle w:val="s1"/>
        <w:spacing w:before="0" w:beforeAutospacing="0" w:after="0" w:afterAutospacing="0"/>
        <w:ind w:firstLine="720"/>
        <w:jc w:val="both"/>
      </w:pPr>
      <w:r>
        <w:t xml:space="preserve">2.1. ГРБС в течение 10 рабочих дней со дня </w:t>
      </w:r>
      <w:proofErr w:type="gramStart"/>
      <w:r>
        <w:t xml:space="preserve">получения </w:t>
      </w:r>
      <w:r>
        <w:rPr>
          <w:shd w:val="clear" w:color="auto" w:fill="FFFFFF"/>
        </w:rPr>
        <w:t>р</w:t>
      </w:r>
      <w:r w:rsidRPr="008C5C64">
        <w:rPr>
          <w:shd w:val="clear" w:color="auto" w:fill="FFFFFF"/>
        </w:rPr>
        <w:t>езультат</w:t>
      </w:r>
      <w:r>
        <w:rPr>
          <w:shd w:val="clear" w:color="auto" w:fill="FFFFFF"/>
        </w:rPr>
        <w:t>ов</w:t>
      </w:r>
      <w:r w:rsidRPr="008C5C64">
        <w:rPr>
          <w:shd w:val="clear" w:color="auto" w:fill="FFFFFF"/>
        </w:rPr>
        <w:t xml:space="preserve"> оценки качества финансового менеджмента</w:t>
      </w:r>
      <w:proofErr w:type="gramEnd"/>
      <w:r w:rsidRPr="008C5C64">
        <w:rPr>
          <w:shd w:val="clear" w:color="auto" w:fill="FFFFFF"/>
        </w:rPr>
        <w:t xml:space="preserve"> </w:t>
      </w:r>
      <w:r>
        <w:t>направляют в Финотдел информацию о ходе реализации мер, направленных на повышение качества финансового менеджмента согласно </w:t>
      </w:r>
      <w:hyperlink r:id="rId12" w:anchor="/document/403335647/entry/1600" w:history="1">
        <w:r>
          <w:rPr>
            <w:rStyle w:val="af3"/>
            <w:color w:val="4F81BD" w:themeColor="accent1"/>
            <w:u w:val="none"/>
          </w:rPr>
          <w:t xml:space="preserve">приложению № </w:t>
        </w:r>
      </w:hyperlink>
      <w:r>
        <w:rPr>
          <w:color w:val="4F81BD" w:themeColor="accent1"/>
        </w:rPr>
        <w:t xml:space="preserve">3 </w:t>
      </w:r>
      <w:r w:rsidRPr="008C5C64">
        <w:rPr>
          <w:color w:val="4F81BD" w:themeColor="accent1"/>
        </w:rPr>
        <w:t> </w:t>
      </w:r>
      <w:r>
        <w:t>к настоящему Порядку.</w:t>
      </w:r>
    </w:p>
    <w:p w:rsidR="008C5C64" w:rsidRDefault="008C5C64" w:rsidP="008C5C64">
      <w:pPr>
        <w:pStyle w:val="s1"/>
        <w:spacing w:before="0" w:beforeAutospacing="0" w:after="0" w:afterAutospacing="0"/>
        <w:ind w:firstLine="720"/>
        <w:jc w:val="both"/>
      </w:pPr>
      <w:r>
        <w:t>2.2. При заполнении сведений о ходе реализации мер, направленных на повышение качества финансового менеджмента, по каждому показателю, значение оценки по которому отклоняется от целевого значения более чем на 25%, указываются причины отклонения и данные о планируемых (исполняемых) мероприятиях, направленных на обеспечение достижения целевого значения соответствующего показателя.</w:t>
      </w:r>
    </w:p>
    <w:p w:rsidR="008C5C64" w:rsidRDefault="008C5C64" w:rsidP="008C5C64">
      <w:pPr>
        <w:pStyle w:val="s1"/>
        <w:spacing w:before="0" w:beforeAutospacing="0" w:after="0" w:afterAutospacing="0"/>
        <w:ind w:firstLine="720"/>
        <w:jc w:val="both"/>
      </w:pPr>
      <w:r>
        <w:t xml:space="preserve">2.3. </w:t>
      </w:r>
      <w:proofErr w:type="gramStart"/>
      <w:r>
        <w:t>К мероприятиям, направленным на обеспечение достижения целевых значений показателей качества финансового менеджмента относятся: разработка и актуализация правовых актов ГРБС, регламентирующих выполнение процедур и операций по исполнению бюджетных полномочий, установленных </w:t>
      </w:r>
      <w:hyperlink r:id="rId13" w:anchor="/document/12112604/entry/2" w:history="1">
        <w:r w:rsidRPr="008C5C64">
          <w:rPr>
            <w:rStyle w:val="af3"/>
            <w:color w:val="auto"/>
            <w:u w:val="none"/>
          </w:rPr>
          <w:t>бюджетным законодательством</w:t>
        </w:r>
      </w:hyperlink>
      <w:r w:rsidRPr="008C5C64">
        <w:t> </w:t>
      </w:r>
      <w:r>
        <w:t>Российской Федерации, осуществление закупок товаров, работ и услуг для обеспечения муниципальных нужд, мероприятия, направленные на повышение качества управления активами, уровня открытости бюджетных данных и другие.</w:t>
      </w:r>
      <w:proofErr w:type="gramEnd"/>
    </w:p>
    <w:p w:rsidR="008C5C64" w:rsidRDefault="008C5C64" w:rsidP="008C5C64">
      <w:pPr>
        <w:pStyle w:val="s1"/>
        <w:spacing w:before="0" w:beforeAutospacing="0" w:after="0" w:afterAutospacing="0"/>
        <w:ind w:firstLine="720"/>
        <w:jc w:val="both"/>
      </w:pPr>
      <w:r>
        <w:t xml:space="preserve">2.4. При направлении сведений о ходе реализации мер, направленных на повышение качества финансового менеджмента, ГРБС прилагают к ним копии документов (копии документов, заверенные печатью, подписанные руководителем или уполномоченным руководителем должностным лицом), подтверждающих выполнение мероприятий, направленных на обеспечение </w:t>
      </w:r>
      <w:proofErr w:type="gramStart"/>
      <w:r>
        <w:t>достижения целевых значений показателей качества финансового менеджмента</w:t>
      </w:r>
      <w:proofErr w:type="gramEnd"/>
      <w:r>
        <w:t xml:space="preserve"> ГРБС.</w:t>
      </w:r>
    </w:p>
    <w:p w:rsidR="008C5C64" w:rsidRPr="008C5C64" w:rsidRDefault="008C5C64" w:rsidP="008C5C64"/>
    <w:bookmarkEnd w:id="17"/>
    <w:p w:rsidR="00E728CC" w:rsidRDefault="00E728CC"/>
    <w:p w:rsidR="008C5C64" w:rsidRPr="00644AEE" w:rsidRDefault="008C5C64" w:rsidP="008C5C64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bookmarkStart w:id="18" w:name="sub_1100"/>
      <w:r w:rsidRPr="00644AEE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t> </w:t>
      </w:r>
      <w:r>
        <w:rPr>
          <w:rStyle w:val="a3"/>
          <w:rFonts w:ascii="Times New Roman" w:hAnsi="Times New Roman" w:cs="Times New Roman"/>
          <w:b w:val="0"/>
          <w:color w:val="auto"/>
        </w:rPr>
        <w:t>1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644AEE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644AEE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644AEE">
        <w:rPr>
          <w:rStyle w:val="a3"/>
          <w:rFonts w:ascii="Times New Roman" w:hAnsi="Times New Roman" w:cs="Times New Roman"/>
          <w:b w:val="0"/>
          <w:color w:val="auto"/>
        </w:rPr>
        <w:t>оценки качества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  <w:t>финансового менеджмента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  <w:t>главных распорядителей средств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  <w:t>бюджета</w:t>
      </w:r>
      <w:proofErr w:type="gramEnd"/>
      <w:r w:rsidRPr="00644AEE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t>Чебоксарского муниципального округа Чувашской Республики</w:t>
      </w: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8C5C64" w:rsidRDefault="008C5C64" w:rsidP="008C5C64">
      <w:pPr>
        <w:pStyle w:val="1"/>
      </w:pPr>
      <w:r>
        <w:t>Результаты оценки качества финансового менеджмента</w:t>
      </w:r>
    </w:p>
    <w:p w:rsidR="008C5C64" w:rsidRDefault="008C5C64" w:rsidP="008C5C64">
      <w:pPr>
        <w:ind w:firstLine="698"/>
        <w:jc w:val="center"/>
      </w:pPr>
      <w:r>
        <w:t>_________________________________________________________________________________</w:t>
      </w:r>
    </w:p>
    <w:p w:rsidR="008C5C64" w:rsidRDefault="008C5C64" w:rsidP="008C5C64">
      <w:pPr>
        <w:ind w:firstLine="698"/>
        <w:jc w:val="center"/>
      </w:pPr>
      <w:r>
        <w:t>(наименование главного распорядителя средств бюджета</w:t>
      </w:r>
      <w:r w:rsidR="006435A4">
        <w:t xml:space="preserve"> Чебоксарского муниципального округа Чувашской Республики</w:t>
      </w:r>
      <w:r>
        <w:t>)</w:t>
      </w:r>
    </w:p>
    <w:p w:rsidR="008C5C64" w:rsidRDefault="008C5C64" w:rsidP="008C5C64">
      <w:pPr>
        <w:ind w:firstLine="698"/>
        <w:jc w:val="center"/>
      </w:pPr>
      <w:r>
        <w:t>за _______________________</w:t>
      </w:r>
    </w:p>
    <w:p w:rsidR="008C5C64" w:rsidRDefault="008C5C64" w:rsidP="008C5C64">
      <w:pPr>
        <w:ind w:firstLine="698"/>
        <w:jc w:val="center"/>
      </w:pPr>
      <w:r>
        <w:t>(отчетный период)</w:t>
      </w:r>
    </w:p>
    <w:p w:rsidR="008C5C64" w:rsidRDefault="008C5C64" w:rsidP="008C5C6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5880"/>
        <w:gridCol w:w="2520"/>
      </w:tblGrid>
      <w:tr w:rsidR="008C5C64" w:rsidTr="0054611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4" w:rsidRDefault="008C5C64" w:rsidP="00546117">
            <w:pPr>
              <w:pStyle w:val="a7"/>
              <w:jc w:val="center"/>
            </w:pPr>
            <w:r>
              <w:t>Код показателя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4" w:rsidRDefault="008C5C64" w:rsidP="00546117">
            <w:pPr>
              <w:pStyle w:val="a7"/>
              <w:jc w:val="center"/>
            </w:pPr>
            <w:r>
              <w:t>Наименование показателя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C64" w:rsidRDefault="008C5C64" w:rsidP="00546117">
            <w:pPr>
              <w:pStyle w:val="a7"/>
              <w:jc w:val="center"/>
            </w:pPr>
            <w:r>
              <w:t>Оценка</w:t>
            </w:r>
          </w:p>
        </w:tc>
      </w:tr>
      <w:tr w:rsidR="008C5C64" w:rsidTr="0054611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4" w:rsidRDefault="008C5C64" w:rsidP="00546117">
            <w:pPr>
              <w:pStyle w:val="a7"/>
              <w:jc w:val="center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4" w:rsidRDefault="008C5C64" w:rsidP="00546117">
            <w:pPr>
              <w:pStyle w:val="a7"/>
              <w:jc w:val="center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C64" w:rsidRDefault="008C5C64" w:rsidP="00546117">
            <w:pPr>
              <w:pStyle w:val="a7"/>
              <w:jc w:val="center"/>
            </w:pPr>
            <w:r>
              <w:t>3</w:t>
            </w:r>
          </w:p>
        </w:tc>
      </w:tr>
      <w:tr w:rsidR="008C5C64" w:rsidTr="0054611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4" w:rsidRDefault="008C5C64" w:rsidP="00546117">
            <w:pPr>
              <w:pStyle w:val="a7"/>
              <w:jc w:val="center"/>
            </w:pPr>
            <w:r>
              <w:t>...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4" w:rsidRDefault="008C5C64" w:rsidP="00546117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C64" w:rsidRDefault="008C5C64" w:rsidP="00546117">
            <w:pPr>
              <w:pStyle w:val="a7"/>
            </w:pPr>
          </w:p>
        </w:tc>
      </w:tr>
      <w:tr w:rsidR="008C5C64" w:rsidTr="00546117"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4" w:rsidRDefault="008C5C64" w:rsidP="00546117">
            <w:pPr>
              <w:pStyle w:val="1"/>
            </w:pPr>
            <w:r>
              <w:t>Итого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4" w:rsidRDefault="008C5C64" w:rsidP="00546117">
            <w:pPr>
              <w:pStyle w:val="a7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C64" w:rsidRDefault="008C5C64" w:rsidP="00546117">
            <w:pPr>
              <w:pStyle w:val="a7"/>
            </w:pPr>
          </w:p>
        </w:tc>
      </w:tr>
    </w:tbl>
    <w:p w:rsidR="008C5C64" w:rsidRDefault="008C5C64" w:rsidP="008C5C64"/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9B3F7A" w:rsidRDefault="009B3F7A">
      <w:pPr>
        <w:jc w:val="right"/>
        <w:rPr>
          <w:rStyle w:val="a3"/>
          <w:rFonts w:ascii="Arial" w:hAnsi="Arial" w:cs="Arial"/>
        </w:rPr>
      </w:pPr>
    </w:p>
    <w:p w:rsidR="009B3F7A" w:rsidRDefault="009B3F7A">
      <w:pPr>
        <w:jc w:val="right"/>
        <w:rPr>
          <w:rStyle w:val="a3"/>
          <w:rFonts w:ascii="Arial" w:hAnsi="Arial" w:cs="Arial"/>
        </w:rPr>
      </w:pPr>
    </w:p>
    <w:p w:rsidR="009B3F7A" w:rsidRDefault="009B3F7A">
      <w:pPr>
        <w:jc w:val="right"/>
        <w:rPr>
          <w:rStyle w:val="a3"/>
          <w:rFonts w:ascii="Arial" w:hAnsi="Arial" w:cs="Arial"/>
        </w:rPr>
      </w:pPr>
    </w:p>
    <w:p w:rsidR="009B3F7A" w:rsidRDefault="009B3F7A">
      <w:pPr>
        <w:jc w:val="right"/>
        <w:rPr>
          <w:rStyle w:val="a3"/>
          <w:rFonts w:ascii="Arial" w:hAnsi="Arial" w:cs="Arial"/>
        </w:rPr>
      </w:pPr>
    </w:p>
    <w:p w:rsidR="009B3F7A" w:rsidRDefault="009B3F7A">
      <w:pPr>
        <w:jc w:val="right"/>
        <w:rPr>
          <w:rStyle w:val="a3"/>
          <w:rFonts w:ascii="Arial" w:hAnsi="Arial" w:cs="Arial"/>
        </w:rPr>
      </w:pPr>
    </w:p>
    <w:p w:rsidR="009B3F7A" w:rsidRDefault="009B3F7A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9907EA" w:rsidRDefault="009907EA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  <w:bookmarkStart w:id="19" w:name="sub_1200"/>
      <w:bookmarkEnd w:id="18"/>
    </w:p>
    <w:p w:rsidR="009B3F7A" w:rsidRDefault="009B3F7A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6435A4" w:rsidRDefault="006435A4">
      <w:pPr>
        <w:jc w:val="right"/>
        <w:rPr>
          <w:rStyle w:val="a3"/>
          <w:rFonts w:ascii="Arial" w:hAnsi="Arial" w:cs="Arial"/>
        </w:rPr>
      </w:pPr>
    </w:p>
    <w:p w:rsidR="006435A4" w:rsidRDefault="006435A4">
      <w:pPr>
        <w:jc w:val="right"/>
        <w:rPr>
          <w:rStyle w:val="a3"/>
          <w:rFonts w:ascii="Arial" w:hAnsi="Arial" w:cs="Arial"/>
        </w:rPr>
      </w:pPr>
    </w:p>
    <w:p w:rsidR="006435A4" w:rsidRDefault="006435A4">
      <w:pPr>
        <w:jc w:val="right"/>
        <w:rPr>
          <w:rStyle w:val="a3"/>
          <w:rFonts w:ascii="Arial" w:hAnsi="Arial" w:cs="Arial"/>
        </w:rPr>
      </w:pPr>
    </w:p>
    <w:p w:rsidR="006435A4" w:rsidRDefault="006435A4">
      <w:pPr>
        <w:jc w:val="right"/>
        <w:rPr>
          <w:rStyle w:val="a3"/>
          <w:rFonts w:ascii="Arial" w:hAnsi="Arial" w:cs="Arial"/>
        </w:rPr>
      </w:pPr>
    </w:p>
    <w:p w:rsidR="006435A4" w:rsidRDefault="006435A4">
      <w:pPr>
        <w:jc w:val="right"/>
        <w:rPr>
          <w:rStyle w:val="a3"/>
          <w:rFonts w:ascii="Arial" w:hAnsi="Arial" w:cs="Arial"/>
        </w:rPr>
      </w:pPr>
    </w:p>
    <w:p w:rsidR="006435A4" w:rsidRDefault="006435A4">
      <w:pPr>
        <w:jc w:val="right"/>
        <w:rPr>
          <w:rStyle w:val="a3"/>
          <w:rFonts w:ascii="Arial" w:hAnsi="Arial" w:cs="Arial"/>
        </w:rPr>
      </w:pPr>
    </w:p>
    <w:p w:rsidR="006435A4" w:rsidRDefault="006435A4">
      <w:pPr>
        <w:jc w:val="right"/>
        <w:rPr>
          <w:rStyle w:val="a3"/>
          <w:rFonts w:ascii="Arial" w:hAnsi="Arial" w:cs="Arial"/>
        </w:rPr>
      </w:pPr>
    </w:p>
    <w:p w:rsidR="006435A4" w:rsidRDefault="006435A4">
      <w:pPr>
        <w:jc w:val="right"/>
        <w:rPr>
          <w:rStyle w:val="a3"/>
          <w:rFonts w:ascii="Arial" w:hAnsi="Arial" w:cs="Arial"/>
        </w:rPr>
      </w:pPr>
    </w:p>
    <w:p w:rsidR="00644AEE" w:rsidRDefault="00644AEE">
      <w:pPr>
        <w:jc w:val="right"/>
        <w:rPr>
          <w:rStyle w:val="a3"/>
          <w:rFonts w:ascii="Arial" w:hAnsi="Arial" w:cs="Arial"/>
        </w:rPr>
      </w:pPr>
    </w:p>
    <w:p w:rsidR="00E728CC" w:rsidRPr="00644AEE" w:rsidRDefault="00E728CC" w:rsidP="00644AEE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644AEE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 w:rsidR="00644AEE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t> </w:t>
      </w:r>
      <w:r w:rsidR="008C5C64">
        <w:rPr>
          <w:rStyle w:val="a3"/>
          <w:rFonts w:ascii="Times New Roman" w:hAnsi="Times New Roman" w:cs="Times New Roman"/>
          <w:b w:val="0"/>
          <w:color w:val="auto"/>
        </w:rPr>
        <w:t>2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1000" w:history="1">
        <w:r w:rsidRPr="00644AEE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644AEE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644AEE">
        <w:rPr>
          <w:rStyle w:val="a3"/>
          <w:rFonts w:ascii="Times New Roman" w:hAnsi="Times New Roman" w:cs="Times New Roman"/>
          <w:b w:val="0"/>
          <w:color w:val="auto"/>
        </w:rPr>
        <w:t>оценки качества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  <w:t>финансового менеджмента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  <w:t>главных распорядителей средств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  <w:t>бюджета</w:t>
      </w:r>
      <w:proofErr w:type="gramEnd"/>
      <w:r w:rsidRPr="00644AEE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644AEE">
        <w:t>Чебоксарского муниципального округа Чувашской Республики</w:t>
      </w:r>
    </w:p>
    <w:bookmarkEnd w:id="19"/>
    <w:p w:rsidR="00E728CC" w:rsidRDefault="00E728CC"/>
    <w:p w:rsidR="00644AEE" w:rsidRDefault="00E728CC" w:rsidP="00644AEE">
      <w:pPr>
        <w:pStyle w:val="1"/>
        <w:spacing w:before="0" w:after="0"/>
      </w:pPr>
      <w:r>
        <w:t>Сводный рейтинг</w:t>
      </w:r>
      <w:r>
        <w:br/>
        <w:t xml:space="preserve">главных распорядителей средств бюджета </w:t>
      </w:r>
      <w:r w:rsidR="000D7755">
        <w:t>Чебоксарского муниципального округа</w:t>
      </w:r>
    </w:p>
    <w:p w:rsidR="00E728CC" w:rsidRDefault="00644AEE" w:rsidP="00644AEE">
      <w:pPr>
        <w:pStyle w:val="1"/>
        <w:spacing w:before="0" w:after="0"/>
      </w:pPr>
      <w:r>
        <w:t xml:space="preserve"> Чувашской Республики</w:t>
      </w:r>
      <w:r w:rsidR="000D7755">
        <w:t xml:space="preserve"> </w:t>
      </w:r>
      <w:r w:rsidR="00E728CC">
        <w:t>по качеству финансового менеджмента</w:t>
      </w:r>
    </w:p>
    <w:p w:rsidR="00E728CC" w:rsidRDefault="00E728CC" w:rsidP="00644AE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2940"/>
        <w:gridCol w:w="2240"/>
        <w:gridCol w:w="2100"/>
        <w:gridCol w:w="1820"/>
      </w:tblGrid>
      <w:tr w:rsidR="00E728C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Место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Наименование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Суммарная оценка качества финансового менеджмента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Максимальная оценка качества финансового менеджмента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Уровень качества финансового менеджмента, %</w:t>
            </w:r>
          </w:p>
        </w:tc>
      </w:tr>
      <w:tr w:rsidR="00E728C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...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644AEE">
            <w:pPr>
              <w:pStyle w:val="a9"/>
            </w:pPr>
            <w:r>
              <w:t xml:space="preserve">Оценка среднего </w:t>
            </w:r>
            <w:proofErr w:type="gramStart"/>
            <w:r>
              <w:t>уровня качества финансового менеджмента главных распорядителей средств бюджета</w:t>
            </w:r>
            <w:proofErr w:type="gramEnd"/>
            <w:r w:rsidR="00644AEE">
              <w:t xml:space="preserve"> Чебоксарского муниципального округа Чувашской Республики</w:t>
            </w:r>
            <w: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</w:tbl>
    <w:p w:rsidR="00E728CC" w:rsidRDefault="00E728CC"/>
    <w:p w:rsidR="00E728CC" w:rsidRDefault="00E728CC">
      <w:pPr>
        <w:ind w:firstLine="0"/>
        <w:jc w:val="left"/>
        <w:sectPr w:rsidR="00E728CC" w:rsidSect="0051237B">
          <w:footerReference w:type="default" r:id="rId14"/>
          <w:pgSz w:w="11900" w:h="16800"/>
          <w:pgMar w:top="1276" w:right="560" w:bottom="1440" w:left="1134" w:header="720" w:footer="720" w:gutter="0"/>
          <w:cols w:space="720"/>
          <w:noEndnote/>
        </w:sectPr>
      </w:pPr>
    </w:p>
    <w:p w:rsidR="006435A4" w:rsidRPr="006435A4" w:rsidRDefault="006435A4" w:rsidP="006435A4">
      <w:pPr>
        <w:ind w:left="5670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bookmarkStart w:id="20" w:name="sub_2000"/>
      <w:r w:rsidRPr="00644AEE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t> </w:t>
      </w:r>
      <w:r>
        <w:rPr>
          <w:rStyle w:val="a3"/>
          <w:rFonts w:ascii="Times New Roman" w:hAnsi="Times New Roman" w:cs="Times New Roman"/>
          <w:b w:val="0"/>
          <w:color w:val="auto"/>
        </w:rPr>
        <w:t>3</w:t>
      </w:r>
      <w:r w:rsidRPr="00644AEE">
        <w:rPr>
          <w:rStyle w:val="a3"/>
          <w:rFonts w:ascii="Times New Roman" w:hAnsi="Times New Roman" w:cs="Times New Roman"/>
          <w:b w:val="0"/>
          <w:color w:val="auto"/>
        </w:rPr>
        <w:br/>
      </w:r>
      <w:r w:rsidRPr="006435A4">
        <w:rPr>
          <w:rStyle w:val="a3"/>
          <w:rFonts w:ascii="Times New Roman" w:hAnsi="Times New Roman" w:cs="Times New Roman"/>
          <w:b w:val="0"/>
          <w:color w:val="auto"/>
        </w:rPr>
        <w:t xml:space="preserve">к </w:t>
      </w:r>
      <w:hyperlink w:anchor="sub_1000" w:history="1">
        <w:r w:rsidRPr="006435A4">
          <w:rPr>
            <w:rStyle w:val="a4"/>
            <w:rFonts w:ascii="Times New Roman" w:hAnsi="Times New Roman" w:cs="Times New Roman"/>
            <w:color w:val="auto"/>
          </w:rPr>
          <w:t>Порядку</w:t>
        </w:r>
      </w:hyperlink>
      <w:r w:rsidRPr="006435A4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6435A4">
        <w:rPr>
          <w:rStyle w:val="a3"/>
          <w:rFonts w:ascii="Times New Roman" w:hAnsi="Times New Roman" w:cs="Times New Roman"/>
          <w:b w:val="0"/>
          <w:color w:val="auto"/>
        </w:rPr>
        <w:t>оценки качества</w:t>
      </w:r>
      <w:r w:rsidRPr="006435A4">
        <w:rPr>
          <w:rStyle w:val="a3"/>
          <w:rFonts w:ascii="Times New Roman" w:hAnsi="Times New Roman" w:cs="Times New Roman"/>
          <w:b w:val="0"/>
          <w:color w:val="auto"/>
        </w:rPr>
        <w:br/>
        <w:t>финансового менеджмента</w:t>
      </w:r>
      <w:r w:rsidRPr="006435A4">
        <w:rPr>
          <w:rStyle w:val="a3"/>
          <w:rFonts w:ascii="Times New Roman" w:hAnsi="Times New Roman" w:cs="Times New Roman"/>
          <w:b w:val="0"/>
          <w:color w:val="auto"/>
        </w:rPr>
        <w:br/>
        <w:t>главных распорядителей средств</w:t>
      </w:r>
      <w:r w:rsidRPr="006435A4">
        <w:rPr>
          <w:rStyle w:val="a3"/>
          <w:rFonts w:ascii="Times New Roman" w:hAnsi="Times New Roman" w:cs="Times New Roman"/>
          <w:b w:val="0"/>
          <w:color w:val="auto"/>
        </w:rPr>
        <w:br/>
        <w:t>бюджета</w:t>
      </w:r>
      <w:proofErr w:type="gramEnd"/>
      <w:r w:rsidRPr="006435A4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6435A4">
        <w:t>Чебоксарского муниципального округа Чувашской Республики</w:t>
      </w:r>
    </w:p>
    <w:p w:rsidR="00154D2B" w:rsidRPr="006435A4" w:rsidRDefault="00154D2B">
      <w:pPr>
        <w:jc w:val="right"/>
        <w:rPr>
          <w:rStyle w:val="a3"/>
          <w:rFonts w:ascii="Arial" w:hAnsi="Arial" w:cs="Arial"/>
          <w:color w:val="auto"/>
        </w:rPr>
      </w:pPr>
    </w:p>
    <w:p w:rsid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435A4">
        <w:rPr>
          <w:rFonts w:ascii="Times New Roman" w:eastAsia="Times New Roman" w:hAnsi="Times New Roman" w:cs="Times New Roman"/>
          <w:b/>
        </w:rPr>
        <w:t>Сведения</w:t>
      </w:r>
      <w:r w:rsidRPr="006435A4">
        <w:rPr>
          <w:rFonts w:ascii="Times New Roman" w:eastAsia="Times New Roman" w:hAnsi="Times New Roman" w:cs="Times New Roman"/>
          <w:b/>
        </w:rPr>
        <w:br/>
        <w:t>о ходе реализации мер, направленных на повышение качества финансового менеджмента</w:t>
      </w: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</w:rPr>
      </w:pPr>
      <w:r w:rsidRPr="006435A4">
        <w:rPr>
          <w:rFonts w:ascii="Times New Roman" w:eastAsia="Times New Roman" w:hAnsi="Times New Roman" w:cs="Times New Roman"/>
          <w:b/>
        </w:rPr>
        <w:t xml:space="preserve"> на 1 ________ 20__ г.</w:t>
      </w: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</w:p>
    <w:tbl>
      <w:tblPr>
        <w:tblW w:w="10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1657"/>
        <w:gridCol w:w="1322"/>
        <w:gridCol w:w="1748"/>
        <w:gridCol w:w="1581"/>
        <w:gridCol w:w="2432"/>
      </w:tblGrid>
      <w:tr w:rsidR="006435A4" w:rsidRPr="006435A4" w:rsidTr="006435A4">
        <w:trPr>
          <w:trHeight w:val="240"/>
        </w:trPr>
        <w:tc>
          <w:tcPr>
            <w:tcW w:w="1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 xml:space="preserve">Отклонение от целевого значения по показателю </w:t>
            </w:r>
            <w:proofErr w:type="gramStart"/>
            <w:r w:rsidRPr="006435A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6435A4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Причин</w:t>
            </w:r>
            <w:proofErr w:type="gramStart"/>
            <w:r w:rsidRPr="006435A4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6435A4">
              <w:rPr>
                <w:rFonts w:ascii="Times New Roman" w:eastAsia="Times New Roman" w:hAnsi="Times New Roman" w:cs="Times New Roman"/>
              </w:rPr>
              <w:t>ы) отклонения</w:t>
            </w:r>
          </w:p>
        </w:tc>
        <w:tc>
          <w:tcPr>
            <w:tcW w:w="5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Исполнение мероприятий, направленных на обеспечение достижения целевых значений показателя</w:t>
            </w:r>
          </w:p>
        </w:tc>
      </w:tr>
      <w:tr w:rsidR="006435A4" w:rsidRPr="006435A4" w:rsidTr="006435A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Отметка об исполнении</w:t>
            </w:r>
          </w:p>
        </w:tc>
      </w:tr>
      <w:tr w:rsidR="006435A4" w:rsidRPr="006435A4" w:rsidTr="006435A4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435A4" w:rsidRPr="006435A4" w:rsidTr="006435A4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435A4" w:rsidRPr="006435A4" w:rsidTr="006435A4"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435A4" w:rsidRPr="006435A4" w:rsidRDefault="006435A4" w:rsidP="006435A4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</w:rPr>
            </w:pPr>
            <w:r w:rsidRPr="006435A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</w:rPr>
      </w:pPr>
      <w:r w:rsidRPr="006435A4">
        <w:rPr>
          <w:rFonts w:ascii="Times New Roman" w:eastAsia="Times New Roman" w:hAnsi="Times New Roman" w:cs="Times New Roman"/>
        </w:rPr>
        <w:t> </w:t>
      </w:r>
    </w:p>
    <w:p w:rsidR="006435A4" w:rsidRPr="006435A4" w:rsidRDefault="006435A4" w:rsidP="006435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6435A4">
        <w:rPr>
          <w:rFonts w:ascii="Times New Roman" w:eastAsia="Times New Roman" w:hAnsi="Times New Roman" w:cs="Times New Roman"/>
        </w:rPr>
        <w:t>Руководитель _______________ ____________________________________________</w:t>
      </w:r>
    </w:p>
    <w:p w:rsidR="006435A4" w:rsidRPr="006435A4" w:rsidRDefault="006435A4" w:rsidP="006435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  </w:t>
      </w:r>
      <w:r w:rsidRPr="006435A4">
        <w:rPr>
          <w:rFonts w:ascii="Times New Roman" w:eastAsia="Times New Roman" w:hAnsi="Times New Roman" w:cs="Times New Roman"/>
        </w:rPr>
        <w:t>(</w:t>
      </w:r>
      <w:r w:rsidRPr="006435A4">
        <w:rPr>
          <w:rFonts w:ascii="Times New Roman" w:eastAsia="Times New Roman" w:hAnsi="Times New Roman" w:cs="Times New Roman"/>
          <w:sz w:val="20"/>
          <w:szCs w:val="20"/>
        </w:rPr>
        <w:t>подпись)                  (расшифровка подписи)</w:t>
      </w:r>
    </w:p>
    <w:p w:rsidR="006435A4" w:rsidRPr="006435A4" w:rsidRDefault="006435A4" w:rsidP="006435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 w:rsidRPr="006435A4">
        <w:rPr>
          <w:rFonts w:ascii="Times New Roman" w:eastAsia="Times New Roman" w:hAnsi="Times New Roman" w:cs="Times New Roman"/>
        </w:rPr>
        <w:t>Исполнитель ___________ _________ _______________________ _______________</w:t>
      </w:r>
    </w:p>
    <w:p w:rsidR="006435A4" w:rsidRPr="006435A4" w:rsidRDefault="006435A4" w:rsidP="006435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6435A4">
        <w:rPr>
          <w:rFonts w:ascii="Times New Roman" w:eastAsia="Times New Roman" w:hAnsi="Times New Roman" w:cs="Times New Roman"/>
          <w:sz w:val="20"/>
          <w:szCs w:val="20"/>
        </w:rPr>
        <w:t xml:space="preserve">(должность)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435A4">
        <w:rPr>
          <w:rFonts w:ascii="Times New Roman" w:eastAsia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435A4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6435A4">
        <w:rPr>
          <w:rFonts w:ascii="Times New Roman" w:eastAsia="Times New Roman" w:hAnsi="Times New Roman" w:cs="Times New Roman"/>
          <w:sz w:val="20"/>
          <w:szCs w:val="20"/>
        </w:rPr>
        <w:t xml:space="preserve"> (телефон)</w:t>
      </w:r>
    </w:p>
    <w:p w:rsidR="006435A4" w:rsidRPr="006435A4" w:rsidRDefault="006435A4" w:rsidP="006435A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«___»</w:t>
      </w:r>
      <w:r w:rsidRPr="006435A4">
        <w:rPr>
          <w:rFonts w:ascii="Times New Roman" w:eastAsia="Times New Roman" w:hAnsi="Times New Roman" w:cs="Times New Roman"/>
        </w:rPr>
        <w:t xml:space="preserve"> ____________ 20__ г.</w:t>
      </w:r>
    </w:p>
    <w:p w:rsid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>В сведениях о ходе реализации мер, направленных на повышение качества финансового менеджмента, указываются:</w:t>
      </w: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>в </w:t>
      </w:r>
      <w:hyperlink r:id="rId15" w:anchor="/document/403335647/entry/601" w:history="1">
        <w:r w:rsidRPr="006435A4">
          <w:rPr>
            <w:rFonts w:ascii="Times New Roman" w:eastAsia="Times New Roman" w:hAnsi="Times New Roman" w:cs="Times New Roman"/>
            <w:sz w:val="20"/>
            <w:szCs w:val="20"/>
          </w:rPr>
          <w:t>графе 1</w:t>
        </w:r>
      </w:hyperlink>
      <w:r w:rsidRPr="006435A4">
        <w:rPr>
          <w:rFonts w:ascii="Times New Roman" w:eastAsia="Times New Roman" w:hAnsi="Times New Roman" w:cs="Times New Roman"/>
          <w:sz w:val="20"/>
          <w:szCs w:val="20"/>
        </w:rPr>
        <w:t> - наименование показателя качества финансового менеджмента (далее - показатель), оценка которого по результатам мониторинга ниже установленного среднего индекса качества финансового менеджмента за отчетный период;</w:t>
      </w: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>в </w:t>
      </w:r>
      <w:hyperlink r:id="rId16" w:anchor="/document/403335647/entry/601" w:history="1">
        <w:r w:rsidRPr="006435A4">
          <w:rPr>
            <w:rFonts w:ascii="Times New Roman" w:eastAsia="Times New Roman" w:hAnsi="Times New Roman" w:cs="Times New Roman"/>
            <w:sz w:val="20"/>
            <w:szCs w:val="20"/>
          </w:rPr>
          <w:t>графе 2</w:t>
        </w:r>
      </w:hyperlink>
      <w:r w:rsidRPr="006435A4">
        <w:rPr>
          <w:rFonts w:ascii="Times New Roman" w:eastAsia="Times New Roman" w:hAnsi="Times New Roman" w:cs="Times New Roman"/>
          <w:sz w:val="20"/>
          <w:szCs w:val="20"/>
        </w:rPr>
        <w:t xml:space="preserve"> - отклонение от целевого значения по показателю </w:t>
      </w:r>
      <w:proofErr w:type="gramStart"/>
      <w:r w:rsidRPr="006435A4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6435A4">
        <w:rPr>
          <w:rFonts w:ascii="Times New Roman" w:eastAsia="Times New Roman" w:hAnsi="Times New Roman" w:cs="Times New Roman"/>
          <w:sz w:val="20"/>
          <w:szCs w:val="20"/>
        </w:rPr>
        <w:t xml:space="preserve"> %;</w:t>
      </w: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>в </w:t>
      </w:r>
      <w:hyperlink r:id="rId17" w:anchor="/document/403335647/entry/601" w:history="1">
        <w:r w:rsidRPr="006435A4">
          <w:rPr>
            <w:rFonts w:ascii="Times New Roman" w:eastAsia="Times New Roman" w:hAnsi="Times New Roman" w:cs="Times New Roman"/>
            <w:sz w:val="20"/>
            <w:szCs w:val="20"/>
          </w:rPr>
          <w:t>графе 3</w:t>
        </w:r>
      </w:hyperlink>
      <w:r w:rsidRPr="006435A4">
        <w:rPr>
          <w:rFonts w:ascii="Times New Roman" w:eastAsia="Times New Roman" w:hAnsi="Times New Roman" w:cs="Times New Roman"/>
          <w:sz w:val="20"/>
          <w:szCs w:val="20"/>
        </w:rPr>
        <w:t> - причина (причины) отклонения (отклонений) от целевого значения показателя;</w:t>
      </w: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>в </w:t>
      </w:r>
      <w:hyperlink r:id="rId18" w:anchor="/document/403335647/entry/601" w:history="1">
        <w:r w:rsidRPr="006435A4">
          <w:rPr>
            <w:rFonts w:ascii="Times New Roman" w:eastAsia="Times New Roman" w:hAnsi="Times New Roman" w:cs="Times New Roman"/>
            <w:sz w:val="20"/>
            <w:szCs w:val="20"/>
          </w:rPr>
          <w:t>графе 4</w:t>
        </w:r>
      </w:hyperlink>
      <w:r w:rsidRPr="006435A4">
        <w:rPr>
          <w:rFonts w:ascii="Times New Roman" w:eastAsia="Times New Roman" w:hAnsi="Times New Roman" w:cs="Times New Roman"/>
          <w:sz w:val="20"/>
          <w:szCs w:val="20"/>
        </w:rPr>
        <w:t> - наименование и основание проведения мероприятия, направленного на улучшение значения показателя (далее - мероприятие);</w:t>
      </w: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>в </w:t>
      </w:r>
      <w:hyperlink r:id="rId19" w:anchor="/document/403335647/entry/601" w:history="1">
        <w:r w:rsidRPr="006435A4">
          <w:rPr>
            <w:rFonts w:ascii="Times New Roman" w:eastAsia="Times New Roman" w:hAnsi="Times New Roman" w:cs="Times New Roman"/>
            <w:sz w:val="20"/>
            <w:szCs w:val="20"/>
          </w:rPr>
          <w:t>графе 5</w:t>
        </w:r>
      </w:hyperlink>
      <w:r w:rsidRPr="006435A4">
        <w:rPr>
          <w:rFonts w:ascii="Times New Roman" w:eastAsia="Times New Roman" w:hAnsi="Times New Roman" w:cs="Times New Roman"/>
          <w:sz w:val="20"/>
          <w:szCs w:val="20"/>
        </w:rPr>
        <w:t> - планируемый срок завершения мероприятия;</w:t>
      </w:r>
    </w:p>
    <w:p w:rsidR="006435A4" w:rsidRP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>в </w:t>
      </w:r>
      <w:hyperlink r:id="rId20" w:anchor="/document/403335647/entry/601" w:history="1">
        <w:r w:rsidRPr="006435A4">
          <w:rPr>
            <w:rFonts w:ascii="Times New Roman" w:eastAsia="Times New Roman" w:hAnsi="Times New Roman" w:cs="Times New Roman"/>
            <w:sz w:val="20"/>
            <w:szCs w:val="20"/>
          </w:rPr>
          <w:t>графе 6</w:t>
        </w:r>
      </w:hyperlink>
      <w:r w:rsidRPr="006435A4">
        <w:rPr>
          <w:rFonts w:ascii="Times New Roman" w:eastAsia="Times New Roman" w:hAnsi="Times New Roman" w:cs="Times New Roman"/>
          <w:sz w:val="20"/>
          <w:szCs w:val="20"/>
        </w:rPr>
        <w:t> - ставится отметка после завершения мероприятия.</w:t>
      </w:r>
    </w:p>
    <w:p w:rsidR="006435A4" w:rsidRDefault="006435A4" w:rsidP="006435A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0"/>
          <w:szCs w:val="20"/>
        </w:rPr>
      </w:pPr>
      <w:r w:rsidRPr="006435A4">
        <w:rPr>
          <w:rFonts w:ascii="Times New Roman" w:eastAsia="Times New Roman" w:hAnsi="Times New Roman" w:cs="Times New Roman"/>
          <w:sz w:val="20"/>
          <w:szCs w:val="20"/>
        </w:rPr>
        <w:t>В </w:t>
      </w:r>
      <w:hyperlink r:id="rId21" w:anchor="/document/403335647/entry/601" w:history="1">
        <w:r w:rsidRPr="006435A4">
          <w:rPr>
            <w:rFonts w:ascii="Times New Roman" w:eastAsia="Times New Roman" w:hAnsi="Times New Roman" w:cs="Times New Roman"/>
            <w:sz w:val="20"/>
            <w:szCs w:val="20"/>
          </w:rPr>
          <w:t>графе 4</w:t>
        </w:r>
      </w:hyperlink>
      <w:r w:rsidRPr="006435A4">
        <w:rPr>
          <w:rFonts w:ascii="Times New Roman" w:eastAsia="Times New Roman" w:hAnsi="Times New Roman" w:cs="Times New Roman"/>
          <w:sz w:val="20"/>
          <w:szCs w:val="20"/>
        </w:rPr>
        <w:t> в качестве основания проведения мероприятия могут указываться план-график подготовки нормативных правовых актов, план повышения квалификации сотрудников, план информатизации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ГРБС</w:t>
      </w:r>
      <w:r w:rsidRPr="006435A4">
        <w:rPr>
          <w:rFonts w:ascii="Times New Roman" w:eastAsia="Times New Roman" w:hAnsi="Times New Roman" w:cs="Times New Roman"/>
          <w:sz w:val="20"/>
          <w:szCs w:val="20"/>
        </w:rPr>
        <w:t>, а также иные нормативные правовые акты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ГРБС</w:t>
      </w:r>
      <w:r w:rsidRPr="006435A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35A4" w:rsidRDefault="006435A4" w:rsidP="006435A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435A4" w:rsidRDefault="006435A4" w:rsidP="006435A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435A4" w:rsidRDefault="006435A4" w:rsidP="006435A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6435A4" w:rsidRDefault="006435A4" w:rsidP="006435A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812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E728CC" w:rsidRPr="00154D2B" w:rsidRDefault="00E728CC" w:rsidP="006435A4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812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 w:rsidRPr="00154D2B">
        <w:rPr>
          <w:rStyle w:val="a3"/>
          <w:rFonts w:ascii="Times New Roman" w:hAnsi="Times New Roman" w:cs="Times New Roman"/>
          <w:b w:val="0"/>
          <w:color w:val="auto"/>
        </w:rPr>
        <w:t>Утверждена</w:t>
      </w:r>
      <w:r w:rsidRPr="00154D2B">
        <w:rPr>
          <w:rStyle w:val="a3"/>
          <w:rFonts w:ascii="Times New Roman" w:hAnsi="Times New Roman" w:cs="Times New Roman"/>
          <w:b w:val="0"/>
          <w:color w:val="auto"/>
        </w:rPr>
        <w:br/>
      </w:r>
      <w:hyperlink w:anchor="sub_0" w:history="1">
        <w:r w:rsidRPr="00154D2B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154D2B">
        <w:rPr>
          <w:rStyle w:val="a3"/>
          <w:rFonts w:ascii="Times New Roman" w:hAnsi="Times New Roman" w:cs="Times New Roman"/>
          <w:b w:val="0"/>
          <w:color w:val="auto"/>
        </w:rPr>
        <w:t xml:space="preserve"> администрации</w:t>
      </w:r>
      <w:r w:rsidRPr="00154D2B">
        <w:rPr>
          <w:rStyle w:val="a3"/>
          <w:rFonts w:ascii="Times New Roman" w:hAnsi="Times New Roman" w:cs="Times New Roman"/>
          <w:b w:val="0"/>
          <w:color w:val="auto"/>
        </w:rPr>
        <w:br/>
      </w:r>
      <w:r w:rsidR="00154D2B">
        <w:rPr>
          <w:sz w:val="23"/>
          <w:szCs w:val="23"/>
        </w:rPr>
        <w:t>Чебоксарского муниципального округа</w:t>
      </w:r>
      <w:r w:rsidR="006435A4">
        <w:rPr>
          <w:sz w:val="23"/>
          <w:szCs w:val="23"/>
        </w:rPr>
        <w:t xml:space="preserve"> </w:t>
      </w:r>
      <w:r w:rsidRPr="00154D2B">
        <w:rPr>
          <w:rStyle w:val="a3"/>
          <w:rFonts w:ascii="Times New Roman" w:hAnsi="Times New Roman" w:cs="Times New Roman"/>
          <w:b w:val="0"/>
          <w:color w:val="auto"/>
        </w:rPr>
        <w:t>Чувашской Республики</w:t>
      </w:r>
      <w:r w:rsidRPr="00154D2B">
        <w:rPr>
          <w:rStyle w:val="a3"/>
          <w:rFonts w:ascii="Times New Roman" w:hAnsi="Times New Roman" w:cs="Times New Roman"/>
          <w:b w:val="0"/>
          <w:color w:val="auto"/>
        </w:rPr>
        <w:br/>
      </w:r>
      <w:proofErr w:type="gramStart"/>
      <w:r w:rsidRPr="00154D2B">
        <w:rPr>
          <w:rStyle w:val="a3"/>
          <w:rFonts w:ascii="Times New Roman" w:hAnsi="Times New Roman" w:cs="Times New Roman"/>
          <w:b w:val="0"/>
          <w:color w:val="auto"/>
        </w:rPr>
        <w:t>от</w:t>
      </w:r>
      <w:proofErr w:type="gramEnd"/>
      <w:r w:rsidRPr="00154D2B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154D2B">
        <w:rPr>
          <w:rStyle w:val="a3"/>
          <w:rFonts w:ascii="Times New Roman" w:hAnsi="Times New Roman" w:cs="Times New Roman"/>
          <w:b w:val="0"/>
          <w:color w:val="auto"/>
        </w:rPr>
        <w:t>__________________ № _________</w:t>
      </w:r>
      <w:r w:rsidRPr="00154D2B">
        <w:rPr>
          <w:rStyle w:val="a3"/>
          <w:rFonts w:ascii="Times New Roman" w:hAnsi="Times New Roman" w:cs="Times New Roman"/>
          <w:b w:val="0"/>
          <w:color w:val="auto"/>
        </w:rPr>
        <w:br/>
        <w:t>(приложение</w:t>
      </w:r>
      <w:r w:rsidR="00154D2B">
        <w:rPr>
          <w:rStyle w:val="a3"/>
          <w:rFonts w:ascii="Times New Roman" w:hAnsi="Times New Roman" w:cs="Times New Roman"/>
          <w:b w:val="0"/>
          <w:color w:val="auto"/>
        </w:rPr>
        <w:t xml:space="preserve"> №</w:t>
      </w:r>
      <w:r w:rsidRPr="00154D2B">
        <w:rPr>
          <w:rStyle w:val="a3"/>
          <w:rFonts w:ascii="Times New Roman" w:hAnsi="Times New Roman" w:cs="Times New Roman"/>
          <w:b w:val="0"/>
          <w:color w:val="auto"/>
        </w:rPr>
        <w:t> 2)</w:t>
      </w:r>
    </w:p>
    <w:bookmarkEnd w:id="20"/>
    <w:p w:rsidR="00E728CC" w:rsidRPr="00154D2B" w:rsidRDefault="00E728CC" w:rsidP="00154D2B">
      <w:pPr>
        <w:ind w:left="5954" w:firstLine="0"/>
        <w:jc w:val="center"/>
        <w:rPr>
          <w:rFonts w:ascii="Times New Roman" w:hAnsi="Times New Roman" w:cs="Times New Roman"/>
        </w:rPr>
      </w:pPr>
    </w:p>
    <w:p w:rsidR="00E728CC" w:rsidRDefault="00E728CC" w:rsidP="00154D2B">
      <w:pPr>
        <w:pStyle w:val="1"/>
      </w:pPr>
      <w:r>
        <w:t>Методика</w:t>
      </w:r>
      <w:r>
        <w:br/>
      </w:r>
      <w:proofErr w:type="gramStart"/>
      <w:r>
        <w:t>оценки качества финансового менеджмента главных распорядителей средств бюджета</w:t>
      </w:r>
      <w:proofErr w:type="gramEnd"/>
      <w:r>
        <w:t xml:space="preserve"> </w:t>
      </w:r>
      <w:r w:rsidR="00154D2B">
        <w:rPr>
          <w:sz w:val="23"/>
          <w:szCs w:val="23"/>
        </w:rPr>
        <w:t xml:space="preserve">Чебоксарского муниципального округа Чувашской Республики </w:t>
      </w:r>
    </w:p>
    <w:p w:rsidR="00E728CC" w:rsidRDefault="00E728CC">
      <w:pPr>
        <w:pStyle w:val="1"/>
      </w:pPr>
      <w:bookmarkStart w:id="21" w:name="sub_20001"/>
      <w:r>
        <w:t>1. Общие положения</w:t>
      </w:r>
    </w:p>
    <w:bookmarkEnd w:id="21"/>
    <w:p w:rsidR="00E728CC" w:rsidRDefault="00E728CC"/>
    <w:p w:rsidR="00E728CC" w:rsidRDefault="00E728CC">
      <w:r>
        <w:t xml:space="preserve">Методика </w:t>
      </w:r>
      <w:proofErr w:type="gramStart"/>
      <w:r>
        <w:t>оценки качества финансового менеджмента главных распорядителей средств бюджета</w:t>
      </w:r>
      <w:proofErr w:type="gramEnd"/>
      <w:r>
        <w:t xml:space="preserve"> </w:t>
      </w:r>
      <w:r w:rsidR="000D7755">
        <w:t xml:space="preserve">Чебоксарского муниципального округа </w:t>
      </w:r>
      <w:r w:rsidR="00154D2B">
        <w:t xml:space="preserve">Чувашской Республики </w:t>
      </w:r>
      <w:r>
        <w:t xml:space="preserve">(далее - Методика) определяет состав показателей, характеризующих качество финансового менеджмента, алгоритм расчета оценки качества финансового менеджмента главных распорядителей средств бюджета </w:t>
      </w:r>
      <w:r w:rsidR="000D7755">
        <w:t xml:space="preserve">Чебоксарского муниципального округа </w:t>
      </w:r>
      <w:r w:rsidR="00154D2B">
        <w:t xml:space="preserve">Чувашской Республики </w:t>
      </w:r>
      <w:r>
        <w:t>(далее - ГРБС) и формирования сводного рейтинга ГРБС по качеству финансового менеджмента.</w:t>
      </w:r>
    </w:p>
    <w:p w:rsidR="00E728CC" w:rsidRDefault="00E728CC"/>
    <w:p w:rsidR="00E728CC" w:rsidRDefault="00E728CC">
      <w:pPr>
        <w:pStyle w:val="1"/>
      </w:pPr>
      <w:bookmarkStart w:id="22" w:name="sub_20002"/>
      <w:r>
        <w:t>2. Показатели качества финансового менеджмента ГРБС</w:t>
      </w:r>
    </w:p>
    <w:bookmarkEnd w:id="22"/>
    <w:p w:rsidR="00E728CC" w:rsidRDefault="00E728CC"/>
    <w:p w:rsidR="00E728CC" w:rsidRDefault="00E728CC">
      <w:bookmarkStart w:id="23" w:name="sub_221"/>
      <w:r>
        <w:t>2.1. Оценка качества финансового менеджмента ГРБС проводится по следующим направлениям:</w:t>
      </w:r>
    </w:p>
    <w:p w:rsidR="00E728CC" w:rsidRDefault="00E728CC">
      <w:bookmarkStart w:id="24" w:name="sub_2211"/>
      <w:bookmarkEnd w:id="23"/>
      <w:r>
        <w:t xml:space="preserve">1) оценка качества документов, представляемых ГРБС для формирования бюджета </w:t>
      </w:r>
      <w:r w:rsidR="000D7755">
        <w:t>Чебоксарского муниципального округа</w:t>
      </w:r>
      <w:r w:rsidR="00B14ADC">
        <w:t xml:space="preserve"> Чувашской Республики</w:t>
      </w:r>
      <w:r w:rsidR="000D7755">
        <w:t xml:space="preserve"> </w:t>
      </w:r>
      <w:r>
        <w:t>на очередной финансовый год и плановый период;</w:t>
      </w:r>
    </w:p>
    <w:p w:rsidR="00E728CC" w:rsidRDefault="00E728CC">
      <w:bookmarkStart w:id="25" w:name="sub_2212"/>
      <w:bookmarkEnd w:id="24"/>
      <w:r>
        <w:t xml:space="preserve">2) оценка качества планирования исполнения бюджета </w:t>
      </w:r>
      <w:r w:rsidR="00B14ADC">
        <w:t>Чебоксарского муниципального округа Чувашской Республики</w:t>
      </w:r>
      <w:r>
        <w:t>;</w:t>
      </w:r>
    </w:p>
    <w:p w:rsidR="00E728CC" w:rsidRDefault="00E728CC">
      <w:bookmarkStart w:id="26" w:name="sub_2213"/>
      <w:bookmarkEnd w:id="25"/>
      <w:r>
        <w:t xml:space="preserve">3) оценка качества исполнения бюджета </w:t>
      </w:r>
      <w:r w:rsidR="00B14ADC">
        <w:t xml:space="preserve">Чебоксарского муниципального округа Чувашской Республики </w:t>
      </w:r>
      <w:r>
        <w:t>по доходам;</w:t>
      </w:r>
    </w:p>
    <w:p w:rsidR="00E728CC" w:rsidRDefault="00E728CC">
      <w:bookmarkStart w:id="27" w:name="sub_2214"/>
      <w:bookmarkEnd w:id="26"/>
      <w:r>
        <w:t xml:space="preserve">4) оценка качества исполнения бюджета </w:t>
      </w:r>
      <w:r w:rsidR="00B14ADC">
        <w:t xml:space="preserve">Чебоксарского муниципального округа Чувашской Республики </w:t>
      </w:r>
      <w:r>
        <w:t>по расходам;</w:t>
      </w:r>
    </w:p>
    <w:p w:rsidR="00E728CC" w:rsidRDefault="00E728CC">
      <w:bookmarkStart w:id="28" w:name="sub_2215"/>
      <w:bookmarkEnd w:id="27"/>
      <w:r>
        <w:t>5) оценка состояния учета и отчетности;</w:t>
      </w:r>
    </w:p>
    <w:p w:rsidR="00E728CC" w:rsidRDefault="00E728CC">
      <w:bookmarkStart w:id="29" w:name="sub_2216"/>
      <w:bookmarkEnd w:id="28"/>
      <w:r>
        <w:t>6) оценка организации контроля;</w:t>
      </w:r>
    </w:p>
    <w:p w:rsidR="00E728CC" w:rsidRDefault="00E728CC">
      <w:bookmarkStart w:id="30" w:name="sub_2217"/>
      <w:bookmarkEnd w:id="29"/>
      <w:r>
        <w:t xml:space="preserve">7) оценка исполнения судебных актов, предусматривающих обращение взыскания на средства бюджета </w:t>
      </w:r>
      <w:r w:rsidR="00B14ADC">
        <w:t>Чебоксарского муниципального округа Чувашской Республики</w:t>
      </w:r>
      <w:r>
        <w:t>.</w:t>
      </w:r>
    </w:p>
    <w:p w:rsidR="00E728CC" w:rsidRDefault="00E728CC">
      <w:bookmarkStart w:id="31" w:name="sub_22"/>
      <w:bookmarkEnd w:id="30"/>
      <w:r>
        <w:t xml:space="preserve">2.2. Перечень показателей качества финансового менеджмента ГРБС приведен в </w:t>
      </w:r>
      <w:hyperlink w:anchor="sub_2100" w:history="1">
        <w:r w:rsidR="00B14ADC">
          <w:rPr>
            <w:rStyle w:val="a4"/>
          </w:rPr>
          <w:t>приложении №</w:t>
        </w:r>
        <w:r>
          <w:rPr>
            <w:rStyle w:val="a4"/>
          </w:rPr>
          <w:t> 1</w:t>
        </w:r>
      </w:hyperlink>
      <w:r>
        <w:t xml:space="preserve"> к настоящей Методике.</w:t>
      </w:r>
    </w:p>
    <w:p w:rsidR="00E728CC" w:rsidRDefault="00E728CC">
      <w:bookmarkStart w:id="32" w:name="sub_23"/>
      <w:bookmarkEnd w:id="31"/>
      <w:r>
        <w:t xml:space="preserve">2.3. Перечень исходных данных для проведения оценки качества финансового менеджмента ГРБС приведен в </w:t>
      </w:r>
      <w:hyperlink w:anchor="sub_2200" w:history="1">
        <w:r>
          <w:rPr>
            <w:rStyle w:val="a4"/>
          </w:rPr>
          <w:t xml:space="preserve">приложении </w:t>
        </w:r>
        <w:r w:rsidR="00B14ADC">
          <w:rPr>
            <w:rStyle w:val="a4"/>
          </w:rPr>
          <w:t>№</w:t>
        </w:r>
        <w:r>
          <w:rPr>
            <w:rStyle w:val="a4"/>
          </w:rPr>
          <w:t> 2</w:t>
        </w:r>
      </w:hyperlink>
      <w:r>
        <w:t xml:space="preserve"> к настоящей Методике.</w:t>
      </w:r>
    </w:p>
    <w:bookmarkEnd w:id="32"/>
    <w:p w:rsidR="00E728CC" w:rsidRDefault="00E728CC">
      <w:r>
        <w:t xml:space="preserve">Перечень исходных данных для проведения оценки качества финансового менеджмента (далее - перечень) заполняется ГРБС и представляется в сроки, установленные </w:t>
      </w:r>
      <w:hyperlink w:anchor="sub_16" w:history="1">
        <w:r w:rsidRPr="00B14ADC">
          <w:rPr>
            <w:rStyle w:val="a4"/>
            <w:color w:val="auto"/>
          </w:rPr>
          <w:t>пунктом 1.6</w:t>
        </w:r>
      </w:hyperlink>
      <w:r>
        <w:t xml:space="preserve"> Порядка </w:t>
      </w:r>
      <w:proofErr w:type="gramStart"/>
      <w:r>
        <w:t>оценки качества финансового менеджмента главных распорядителей средств бюджета</w:t>
      </w:r>
      <w:proofErr w:type="gramEnd"/>
      <w:r>
        <w:t xml:space="preserve"> </w:t>
      </w:r>
      <w:r w:rsidR="000D7755">
        <w:t>Чебоксарского муниципального округа</w:t>
      </w:r>
      <w:r w:rsidR="00B14ADC">
        <w:t xml:space="preserve"> Чувашской Республики</w:t>
      </w:r>
      <w:r w:rsidR="000D7755">
        <w:t xml:space="preserve"> </w:t>
      </w:r>
      <w:r>
        <w:t xml:space="preserve">(далее - Порядок), в Финансовый отдел администрации </w:t>
      </w:r>
      <w:r w:rsidR="000D7755">
        <w:t xml:space="preserve">Чебоксарского муниципального округа </w:t>
      </w:r>
      <w:r>
        <w:t>Чувашской Республики (далее - Финотдел).</w:t>
      </w:r>
    </w:p>
    <w:p w:rsidR="00E728CC" w:rsidRDefault="00E728CC">
      <w:bookmarkStart w:id="33" w:name="sub_24"/>
      <w:r>
        <w:t>2.4. В случае</w:t>
      </w:r>
      <w:proofErr w:type="gramStart"/>
      <w:r>
        <w:t>,</w:t>
      </w:r>
      <w:proofErr w:type="gramEnd"/>
      <w:r>
        <w:t xml:space="preserve"> если по отдельному ГРБС отсутствуют данные, необходимые для расчета конкретного показателя, то показатель считается неприменимым.</w:t>
      </w:r>
    </w:p>
    <w:p w:rsidR="00E728CC" w:rsidRDefault="00E728CC">
      <w:bookmarkStart w:id="34" w:name="sub_25"/>
      <w:bookmarkEnd w:id="33"/>
      <w:r>
        <w:t>2.5. Расчет оценочных показателей производится на основании данных, согласованных или скорректированных по результатам проверки представленных ГРБС данных специалистом (должностным лицом) Финотдела, ответственным за проведение мониторинга.</w:t>
      </w:r>
    </w:p>
    <w:bookmarkEnd w:id="34"/>
    <w:p w:rsidR="00E728CC" w:rsidRDefault="00E728CC"/>
    <w:p w:rsidR="00E728CC" w:rsidRDefault="00E728CC">
      <w:pPr>
        <w:pStyle w:val="1"/>
      </w:pPr>
      <w:bookmarkStart w:id="35" w:name="sub_20003"/>
      <w:r>
        <w:t>3. Оценка качества финансового менеджмента ГРБС</w:t>
      </w:r>
    </w:p>
    <w:bookmarkEnd w:id="35"/>
    <w:p w:rsidR="00E728CC" w:rsidRDefault="00E728CC"/>
    <w:p w:rsidR="00E728CC" w:rsidRDefault="00E728CC">
      <w:bookmarkStart w:id="36" w:name="sub_31"/>
      <w:r>
        <w:t xml:space="preserve">3.1. Оценка качества финансового менеджмента ГРБС определяется путем сложения всех баллов, полученных по каждому из показателей, указанных в </w:t>
      </w:r>
      <w:hyperlink w:anchor="sub_2100" w:history="1">
        <w:r>
          <w:rPr>
            <w:rStyle w:val="a4"/>
          </w:rPr>
          <w:t xml:space="preserve">приложении </w:t>
        </w:r>
        <w:r w:rsidR="00B14ADC">
          <w:rPr>
            <w:rStyle w:val="a4"/>
          </w:rPr>
          <w:t>№</w:t>
        </w:r>
        <w:r>
          <w:rPr>
            <w:rStyle w:val="a4"/>
          </w:rPr>
          <w:t> 1</w:t>
        </w:r>
      </w:hyperlink>
      <w:r>
        <w:t xml:space="preserve"> к настоящей Методике.</w:t>
      </w:r>
    </w:p>
    <w:p w:rsidR="00E728CC" w:rsidRDefault="00E728CC">
      <w:bookmarkStart w:id="37" w:name="sub_32"/>
      <w:bookmarkEnd w:id="36"/>
      <w:r>
        <w:t xml:space="preserve">3.2. Максимальная оценка, которая может быть выставлена по каждому из показателей, равна 5 баллам, при этом максимальная суммарная оценка </w:t>
      </w:r>
      <w:r w:rsidR="00B14ADC">
        <w:t>в</w:t>
      </w:r>
      <w:r>
        <w:t xml:space="preserve"> случае применимости всех показателей равна 140 баллам.</w:t>
      </w:r>
    </w:p>
    <w:p w:rsidR="00E728CC" w:rsidRDefault="00E728CC">
      <w:bookmarkStart w:id="38" w:name="sub_33"/>
      <w:bookmarkEnd w:id="37"/>
      <w:r>
        <w:t>3.3. Минимальная оценка, которая может быть выставлена по каждому из показателей, равна 0 баллов.</w:t>
      </w:r>
    </w:p>
    <w:p w:rsidR="00E728CC" w:rsidRDefault="00E728CC">
      <w:bookmarkStart w:id="39" w:name="sub_34"/>
      <w:bookmarkEnd w:id="38"/>
      <w:r>
        <w:t xml:space="preserve">3.4. Оценка конкретного показателя определяется в соответствии с формулой, приведенной </w:t>
      </w:r>
      <w:r w:rsidRPr="00B14ADC">
        <w:rPr>
          <w:color w:val="4F81BD" w:themeColor="accent1"/>
        </w:rPr>
        <w:t xml:space="preserve">в </w:t>
      </w:r>
      <w:hyperlink w:anchor="sub_2102" w:history="1">
        <w:r w:rsidRPr="00B14ADC">
          <w:rPr>
            <w:rStyle w:val="a4"/>
            <w:color w:val="4F81BD" w:themeColor="accent1"/>
          </w:rPr>
          <w:t>графе 2</w:t>
        </w:r>
      </w:hyperlink>
      <w:r>
        <w:t xml:space="preserve"> </w:t>
      </w:r>
      <w:r w:rsidRPr="00B14ADC">
        <w:rPr>
          <w:color w:val="4F81BD" w:themeColor="accent1"/>
        </w:rPr>
        <w:t xml:space="preserve">приложения </w:t>
      </w:r>
      <w:r w:rsidR="00B14ADC" w:rsidRPr="00B14ADC">
        <w:rPr>
          <w:color w:val="4F81BD" w:themeColor="accent1"/>
        </w:rPr>
        <w:t>№</w:t>
      </w:r>
      <w:r w:rsidRPr="00B14ADC">
        <w:rPr>
          <w:color w:val="4F81BD" w:themeColor="accent1"/>
        </w:rPr>
        <w:t> 1</w:t>
      </w:r>
      <w:r>
        <w:t xml:space="preserve"> к настоящей Методике, для каждого показателя путем </w:t>
      </w:r>
      <w:proofErr w:type="spellStart"/>
      <w:r>
        <w:t>подставления</w:t>
      </w:r>
      <w:proofErr w:type="spellEnd"/>
      <w:r>
        <w:t xml:space="preserve"> в нее исходных данных и произведения необходимых вычислений.</w:t>
      </w:r>
    </w:p>
    <w:bookmarkEnd w:id="39"/>
    <w:p w:rsidR="00E728CC" w:rsidRDefault="00E728CC">
      <w:r>
        <w:t>Полученный результат соотносится с перечнем диапазонов, приведенных в этой же графе.</w:t>
      </w:r>
    </w:p>
    <w:p w:rsidR="00E728CC" w:rsidRDefault="00E728CC">
      <w:r>
        <w:t xml:space="preserve">Балл, соответствующий выбранному диапазону, фиксируется на основании </w:t>
      </w:r>
      <w:hyperlink w:anchor="sub_2102" w:history="1">
        <w:r>
          <w:rPr>
            <w:rStyle w:val="a4"/>
          </w:rPr>
          <w:t>графы 4</w:t>
        </w:r>
      </w:hyperlink>
      <w:r w:rsidR="00B14ADC">
        <w:t xml:space="preserve"> </w:t>
      </w:r>
      <w:r w:rsidR="00B14ADC" w:rsidRPr="00B14ADC">
        <w:rPr>
          <w:color w:val="4F81BD" w:themeColor="accent1"/>
        </w:rPr>
        <w:t>приложения №</w:t>
      </w:r>
      <w:r w:rsidRPr="00B14ADC">
        <w:rPr>
          <w:color w:val="4F81BD" w:themeColor="accent1"/>
        </w:rPr>
        <w:t> 1</w:t>
      </w:r>
      <w:r>
        <w:t xml:space="preserve"> к настоящей Методике.</w:t>
      </w:r>
    </w:p>
    <w:p w:rsidR="00E728CC" w:rsidRDefault="00E728CC">
      <w:bookmarkStart w:id="40" w:name="sub_35"/>
      <w:r>
        <w:t>3.5. В случае</w:t>
      </w:r>
      <w:proofErr w:type="gramStart"/>
      <w:r>
        <w:t>,</w:t>
      </w:r>
      <w:proofErr w:type="gramEnd"/>
      <w:r>
        <w:t xml:space="preserve"> если какой-либо показатель не может быть применим при определении оценки качества финансового менеджмента ГРБС, то данный показатель при подведении итоговой оценки качества финансового менеджмента для данного ГРБС не учитывается.</w:t>
      </w:r>
    </w:p>
    <w:p w:rsidR="00E728CC" w:rsidRDefault="00E728CC">
      <w:bookmarkStart w:id="41" w:name="sub_36"/>
      <w:bookmarkEnd w:id="40"/>
      <w:r>
        <w:t>3.6. Расчет суммарной оценки качества финансового менеджмента (КФМ) каждого ГРБС осуществляется по следующей формуле:</w:t>
      </w:r>
    </w:p>
    <w:bookmarkEnd w:id="41"/>
    <w:p w:rsidR="00E728CC" w:rsidRDefault="00E728CC"/>
    <w:p w:rsidR="00E728CC" w:rsidRDefault="0007191D">
      <w:pPr>
        <w:ind w:firstLine="698"/>
        <w:jc w:val="center"/>
      </w:pPr>
      <w:r>
        <w:rPr>
          <w:noProof/>
        </w:rPr>
        <w:drawing>
          <wp:inline distT="0" distB="0" distL="0" distR="0">
            <wp:extent cx="1089025" cy="390525"/>
            <wp:effectExtent l="0" t="0" r="0" b="0"/>
            <wp:docPr id="1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8CC">
        <w:t>,</w:t>
      </w:r>
    </w:p>
    <w:p w:rsidR="00E728CC" w:rsidRDefault="00E728CC"/>
    <w:p w:rsidR="00E728CC" w:rsidRDefault="00E728CC">
      <w:r>
        <w:t>где:</w:t>
      </w:r>
    </w:p>
    <w:p w:rsidR="00E728CC" w:rsidRDefault="0007191D">
      <w:r>
        <w:rPr>
          <w:noProof/>
        </w:rPr>
        <w:drawing>
          <wp:inline distT="0" distB="0" distL="0" distR="0">
            <wp:extent cx="180340" cy="267970"/>
            <wp:effectExtent l="0" t="0" r="0" b="0"/>
            <wp:docPr id="1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8CC">
        <w:t xml:space="preserve"> - значение оценки i-</w:t>
      </w:r>
      <w:proofErr w:type="spellStart"/>
      <w:r w:rsidR="00E728CC">
        <w:t>го</w:t>
      </w:r>
      <w:proofErr w:type="spellEnd"/>
      <w:r w:rsidR="00E728CC">
        <w:t xml:space="preserve"> показателя, применимого к каждому ГРБС.</w:t>
      </w:r>
    </w:p>
    <w:p w:rsidR="00E728CC" w:rsidRDefault="00E728CC"/>
    <w:p w:rsidR="00E728CC" w:rsidRDefault="00E728CC">
      <w:pPr>
        <w:pStyle w:val="1"/>
      </w:pPr>
      <w:bookmarkStart w:id="42" w:name="sub_20004"/>
      <w:r>
        <w:t>4. Анализ качества финансового менеджмента ГРБС и формирование сводного рейтинга ГРБС по качеству финансового менеджмента</w:t>
      </w:r>
    </w:p>
    <w:bookmarkEnd w:id="42"/>
    <w:p w:rsidR="00E728CC" w:rsidRDefault="00E728CC"/>
    <w:p w:rsidR="00E728CC" w:rsidRDefault="00E728CC">
      <w:bookmarkStart w:id="43" w:name="sub_41"/>
      <w:r>
        <w:t>4.1. Анализ качества финансового менеджмента ГРБС производится по следующим направлениям:</w:t>
      </w:r>
    </w:p>
    <w:bookmarkEnd w:id="43"/>
    <w:p w:rsidR="00E728CC" w:rsidRDefault="00E728CC">
      <w:r>
        <w:t>по уровню оценок, полученных ГРБС по каждому из показателей;</w:t>
      </w:r>
    </w:p>
    <w:p w:rsidR="00E728CC" w:rsidRDefault="00E728CC">
      <w:r>
        <w:t>по совокупности оценок, полученных каждым ГРБС по применимым к нему показателям;</w:t>
      </w:r>
    </w:p>
    <w:p w:rsidR="00E728CC" w:rsidRDefault="00E728CC">
      <w:r>
        <w:t>по средней оценке уровня качества финансового менеджмента ГРБС.</w:t>
      </w:r>
    </w:p>
    <w:p w:rsidR="00E728CC" w:rsidRDefault="00E728CC">
      <w:bookmarkStart w:id="44" w:name="sub_42"/>
      <w:r>
        <w:t>4.2. При анализе качества финансового менеджмента по уровню оценок, полученных ГРБС по каждому из показателей:</w:t>
      </w:r>
    </w:p>
    <w:bookmarkEnd w:id="44"/>
    <w:p w:rsidR="00E728CC" w:rsidRDefault="00E728CC">
      <w:r>
        <w:t>производится расчет среднего значения оценки, полученной всеми ГРБС по каждому из показателей;</w:t>
      </w:r>
    </w:p>
    <w:p w:rsidR="00E728CC" w:rsidRDefault="00E728CC">
      <w:r>
        <w:t>определяются ГРБС, имеющие по оцениваемому показателю результаты выше или равные среднему значению оценки, а также ГРБС, имеющие по оцениваемому показателю результаты ниже среднего значения.</w:t>
      </w:r>
    </w:p>
    <w:p w:rsidR="00E728CC" w:rsidRDefault="00E728CC">
      <w:r>
        <w:t>Расчет среднего значения оценки по каждому из показателей</w:t>
      </w:r>
      <w:proofErr w:type="gramStart"/>
      <w:r>
        <w:t xml:space="preserve"> (</w:t>
      </w:r>
      <w:r w:rsidR="0007191D">
        <w:rPr>
          <w:noProof/>
        </w:rPr>
        <w:drawing>
          <wp:inline distT="0" distB="0" distL="0" distR="0">
            <wp:extent cx="267970" cy="2679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производится по следующей формуле:</w:t>
      </w:r>
    </w:p>
    <w:p w:rsidR="00E728CC" w:rsidRDefault="00E728CC"/>
    <w:p w:rsidR="00E728CC" w:rsidRDefault="0007191D">
      <w:pPr>
        <w:ind w:firstLine="698"/>
        <w:jc w:val="center"/>
      </w:pPr>
      <w:r>
        <w:rPr>
          <w:noProof/>
        </w:rPr>
        <w:drawing>
          <wp:inline distT="0" distB="0" distL="0" distR="0">
            <wp:extent cx="1089025" cy="6642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8CC">
        <w:t>,</w:t>
      </w:r>
    </w:p>
    <w:p w:rsidR="00E728CC" w:rsidRDefault="00E728CC"/>
    <w:p w:rsidR="00E728CC" w:rsidRDefault="00E728CC">
      <w:r>
        <w:t>где:</w:t>
      </w:r>
    </w:p>
    <w:p w:rsidR="00E728CC" w:rsidRDefault="0007191D">
      <w:r>
        <w:rPr>
          <w:noProof/>
        </w:rPr>
        <w:drawing>
          <wp:inline distT="0" distB="0" distL="0" distR="0">
            <wp:extent cx="244475" cy="26797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8CC">
        <w:t xml:space="preserve"> - значение оценки i-</w:t>
      </w:r>
      <w:proofErr w:type="spellStart"/>
      <w:r w:rsidR="00E728CC">
        <w:t>го</w:t>
      </w:r>
      <w:proofErr w:type="spellEnd"/>
      <w:r w:rsidR="00E728CC">
        <w:t xml:space="preserve"> показателя по n-</w:t>
      </w:r>
      <w:proofErr w:type="spellStart"/>
      <w:r w:rsidR="00E728CC">
        <w:t>му</w:t>
      </w:r>
      <w:proofErr w:type="spellEnd"/>
      <w:r w:rsidR="00E728CC">
        <w:t xml:space="preserve"> ГРБС;</w:t>
      </w:r>
    </w:p>
    <w:p w:rsidR="00E728CC" w:rsidRDefault="00E728CC">
      <w:r>
        <w:t>i - показатель;</w:t>
      </w:r>
    </w:p>
    <w:p w:rsidR="00E728CC" w:rsidRDefault="00E728CC">
      <w:r>
        <w:t>n - общее количество ГРБС, к которым применим данный показатель.</w:t>
      </w:r>
    </w:p>
    <w:p w:rsidR="00E728CC" w:rsidRDefault="00E728CC">
      <w:r>
        <w:t xml:space="preserve">Результаты анализа качества финансового менеджмента по уровню оценок, полученных ГРБС по каждому из показателей, представляются по форме, приведенной в </w:t>
      </w:r>
      <w:hyperlink w:anchor="sub_1100" w:history="1">
        <w:r>
          <w:rPr>
            <w:rStyle w:val="a4"/>
          </w:rPr>
          <w:t xml:space="preserve">приложении </w:t>
        </w:r>
        <w:r w:rsidR="00B14ADC">
          <w:rPr>
            <w:rStyle w:val="a4"/>
          </w:rPr>
          <w:t>№</w:t>
        </w:r>
        <w:r>
          <w:rPr>
            <w:rStyle w:val="a4"/>
          </w:rPr>
          <w:t> 1</w:t>
        </w:r>
      </w:hyperlink>
      <w:r>
        <w:t xml:space="preserve"> к Порядку.</w:t>
      </w:r>
    </w:p>
    <w:p w:rsidR="00E728CC" w:rsidRDefault="00E728CC">
      <w:bookmarkStart w:id="45" w:name="sub_43"/>
      <w:r>
        <w:t>4.3. Анализ качества финансового менеджмента по совокупности оценок, полученных каждым ГРБС по применимым к нему показателям, производится на основании сопоставления суммарной оценки качества финансового менеджмента ГРБС и максимально возможной оценки, которую может получить ГРБС за качество финансового менеджмента исходя из применимости показателей.</w:t>
      </w:r>
    </w:p>
    <w:bookmarkEnd w:id="45"/>
    <w:p w:rsidR="00E728CC" w:rsidRDefault="00E728CC">
      <w:r>
        <w:t xml:space="preserve">Максимально возможная оценка, которую может получить ГРБС за качество финансового менеджмента исходя из применимости показателей, определяется по формуле, приведенной в </w:t>
      </w:r>
      <w:hyperlink w:anchor="sub_36" w:history="1">
        <w:r w:rsidRPr="00B14ADC">
          <w:rPr>
            <w:rStyle w:val="a4"/>
            <w:color w:val="auto"/>
          </w:rPr>
          <w:t>пункте 3.6</w:t>
        </w:r>
      </w:hyperlink>
      <w:r>
        <w:t xml:space="preserve"> настоящей Методики, путем подстановки в нее значения 5 баллов для применимых к ГРБС показателей (вместо фактически полученных баллов).</w:t>
      </w:r>
    </w:p>
    <w:p w:rsidR="00E728CC" w:rsidRDefault="00E728CC">
      <w:r>
        <w:t>Уровень качества финансового менеджмента (Q) по совокупности оценок, полученных каждым ГРБС по применимым к нему показателям, рассчитывается по следующей формуле:</w:t>
      </w:r>
    </w:p>
    <w:p w:rsidR="00E728CC" w:rsidRDefault="00E728CC"/>
    <w:p w:rsidR="00E728CC" w:rsidRDefault="0007191D">
      <w:pPr>
        <w:ind w:firstLine="698"/>
        <w:jc w:val="center"/>
      </w:pPr>
      <w:r>
        <w:rPr>
          <w:noProof/>
        </w:rPr>
        <w:drawing>
          <wp:inline distT="0" distB="0" distL="0" distR="0">
            <wp:extent cx="1461770" cy="5067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8CC">
        <w:t>,</w:t>
      </w:r>
    </w:p>
    <w:p w:rsidR="00E728CC" w:rsidRDefault="00E728CC"/>
    <w:p w:rsidR="00E728CC" w:rsidRDefault="00E728CC">
      <w:r>
        <w:t>где:</w:t>
      </w:r>
    </w:p>
    <w:p w:rsidR="00E728CC" w:rsidRDefault="00E728CC">
      <w:r>
        <w:t>КФМ - суммарная оценка качества финансового менеджмента ГРБС;</w:t>
      </w:r>
    </w:p>
    <w:p w:rsidR="00E728CC" w:rsidRDefault="00E728CC">
      <w:r>
        <w:t>MAX - максимально возможная оценка, которую может получить ГРБС за качество финансового менеджмента исходя из применимости показателей.</w:t>
      </w:r>
    </w:p>
    <w:p w:rsidR="00E728CC" w:rsidRDefault="00E728CC">
      <w:r>
        <w:t>Чем выше значение показателя Q, тем выше уровень качества финансового менеджмента ГРБС. Максимальный уровень качества составляет 100%.</w:t>
      </w:r>
    </w:p>
    <w:p w:rsidR="00E728CC" w:rsidRDefault="00E728CC">
      <w:bookmarkStart w:id="46" w:name="sub_44"/>
      <w:r>
        <w:t>4.4. Оценка среднего уровня качества финансового менеджмента ГРБС (</w:t>
      </w:r>
      <w:proofErr w:type="spellStart"/>
      <w:proofErr w:type="gramStart"/>
      <w:r>
        <w:t>Q</w:t>
      </w:r>
      <w:proofErr w:type="gramEnd"/>
      <w:r>
        <w:rPr>
          <w:vertAlign w:val="subscript"/>
        </w:rPr>
        <w:t>ср</w:t>
      </w:r>
      <w:proofErr w:type="spellEnd"/>
      <w:r>
        <w:rPr>
          <w:vertAlign w:val="subscript"/>
        </w:rPr>
        <w:t xml:space="preserve">) </w:t>
      </w:r>
      <w:r>
        <w:t>определяется по следующей формуле:</w:t>
      </w:r>
    </w:p>
    <w:bookmarkEnd w:id="46"/>
    <w:p w:rsidR="00E728CC" w:rsidRDefault="00E728CC"/>
    <w:p w:rsidR="00E728CC" w:rsidRDefault="0007191D">
      <w:pPr>
        <w:ind w:firstLine="698"/>
        <w:jc w:val="center"/>
      </w:pPr>
      <w:r>
        <w:rPr>
          <w:noProof/>
        </w:rPr>
        <w:drawing>
          <wp:inline distT="0" distB="0" distL="0" distR="0">
            <wp:extent cx="920115" cy="5594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8CC">
        <w:t>,</w:t>
      </w:r>
    </w:p>
    <w:p w:rsidR="00E728CC" w:rsidRDefault="00E728CC"/>
    <w:p w:rsidR="00E728CC" w:rsidRDefault="00E728CC">
      <w:r>
        <w:t>где:</w:t>
      </w:r>
    </w:p>
    <w:p w:rsidR="00E728CC" w:rsidRDefault="00E728CC">
      <w:r>
        <w:t>Q - уровень качества финансового менеджмента по совокупности оценок, полученных каждым ГРБС по применимым к нему показателям;</w:t>
      </w:r>
    </w:p>
    <w:p w:rsidR="00E728CC" w:rsidRDefault="00E728CC">
      <w:r>
        <w:t xml:space="preserve">n - количество ГРБС, в отношении </w:t>
      </w:r>
      <w:proofErr w:type="gramStart"/>
      <w:r>
        <w:t>которых</w:t>
      </w:r>
      <w:proofErr w:type="gramEnd"/>
      <w:r>
        <w:t xml:space="preserve"> проводится оценка качества финансового менеджмента.</w:t>
      </w:r>
    </w:p>
    <w:p w:rsidR="00E728CC" w:rsidRDefault="00E728CC">
      <w:bookmarkStart w:id="47" w:name="sub_45"/>
      <w:r>
        <w:t xml:space="preserve">4.5. По достигнутому уровню качества финансового менеджмента каждого ГРБС определяется рейтинговая оценка качества финансового менеджмента каждого ГРБС и составляется сводный рейтинг ГРБС по качеству финансового менеджмента, ранжированный по убыванию рейтинговых оценок ГРБС, по форме согласно </w:t>
      </w:r>
      <w:hyperlink w:anchor="sub_1200" w:history="1">
        <w:r w:rsidR="00B14ADC">
          <w:rPr>
            <w:rStyle w:val="a4"/>
          </w:rPr>
          <w:t>приложению №</w:t>
        </w:r>
        <w:r>
          <w:rPr>
            <w:rStyle w:val="a4"/>
          </w:rPr>
          <w:t> 2</w:t>
        </w:r>
      </w:hyperlink>
      <w:r>
        <w:t xml:space="preserve"> к Порядку.</w:t>
      </w:r>
    </w:p>
    <w:bookmarkEnd w:id="47"/>
    <w:p w:rsidR="00E728CC" w:rsidRDefault="00E728CC">
      <w:r>
        <w:t>В целях проведения анализа в таблицу со сводным рейтингом ГРБС по качеству финансового менеджмента также заносится информация о суммарной оценке качества финансового менеджмента ГРБС и максимально возможной оценке, которую может получить ГРБС за качество финансового менеджмента исходя из применимости показателей.</w:t>
      </w:r>
    </w:p>
    <w:p w:rsidR="00E728CC" w:rsidRDefault="00E728CC"/>
    <w:p w:rsidR="00E728CC" w:rsidRDefault="00E728CC">
      <w:pPr>
        <w:ind w:firstLine="0"/>
        <w:jc w:val="left"/>
        <w:sectPr w:rsidR="00E728CC" w:rsidSect="006435A4">
          <w:headerReference w:type="default" r:id="rId29"/>
          <w:footerReference w:type="default" r:id="rId30"/>
          <w:pgSz w:w="11905" w:h="16837"/>
          <w:pgMar w:top="1440" w:right="565" w:bottom="1440" w:left="800" w:header="720" w:footer="720" w:gutter="0"/>
          <w:cols w:space="720"/>
          <w:noEndnote/>
        </w:sectPr>
      </w:pPr>
    </w:p>
    <w:p w:rsidR="00E728CC" w:rsidRPr="00B14ADC" w:rsidRDefault="00E728CC" w:rsidP="009907EA">
      <w:pPr>
        <w:ind w:left="10915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bookmarkStart w:id="48" w:name="sub_2100"/>
      <w:r w:rsidRPr="00B14ADC">
        <w:rPr>
          <w:rStyle w:val="a3"/>
          <w:rFonts w:ascii="Times New Roman" w:hAnsi="Times New Roman" w:cs="Times New Roman"/>
          <w:b w:val="0"/>
          <w:color w:val="auto"/>
        </w:rPr>
        <w:t xml:space="preserve">Приложение </w:t>
      </w:r>
      <w:r w:rsidR="00B14ADC">
        <w:rPr>
          <w:rStyle w:val="a3"/>
          <w:rFonts w:ascii="Times New Roman" w:hAnsi="Times New Roman" w:cs="Times New Roman"/>
          <w:b w:val="0"/>
          <w:color w:val="auto"/>
        </w:rPr>
        <w:t>№</w:t>
      </w:r>
      <w:r w:rsidRPr="00B14ADC">
        <w:rPr>
          <w:rStyle w:val="a3"/>
          <w:rFonts w:ascii="Times New Roman" w:hAnsi="Times New Roman" w:cs="Times New Roman"/>
          <w:b w:val="0"/>
          <w:color w:val="auto"/>
        </w:rPr>
        <w:t> 1</w:t>
      </w:r>
      <w:r w:rsidRPr="00B14ADC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2000" w:history="1">
        <w:r w:rsidRPr="00B14ADC">
          <w:rPr>
            <w:rStyle w:val="a4"/>
            <w:rFonts w:ascii="Times New Roman" w:hAnsi="Times New Roman" w:cs="Times New Roman"/>
            <w:color w:val="auto"/>
          </w:rPr>
          <w:t>Методике</w:t>
        </w:r>
      </w:hyperlink>
      <w:r w:rsidRPr="00B14ADC">
        <w:rPr>
          <w:rStyle w:val="a3"/>
          <w:rFonts w:ascii="Times New Roman" w:hAnsi="Times New Roman" w:cs="Times New Roman"/>
          <w:color w:val="auto"/>
        </w:rPr>
        <w:t xml:space="preserve"> </w:t>
      </w:r>
      <w:proofErr w:type="gramStart"/>
      <w:r w:rsidRPr="00B14ADC">
        <w:rPr>
          <w:rStyle w:val="a3"/>
          <w:rFonts w:ascii="Times New Roman" w:hAnsi="Times New Roman" w:cs="Times New Roman"/>
          <w:b w:val="0"/>
          <w:color w:val="auto"/>
        </w:rPr>
        <w:t>оценки качества</w:t>
      </w:r>
      <w:r w:rsidRPr="00B14ADC">
        <w:rPr>
          <w:rStyle w:val="a3"/>
          <w:rFonts w:ascii="Times New Roman" w:hAnsi="Times New Roman" w:cs="Times New Roman"/>
          <w:b w:val="0"/>
          <w:color w:val="auto"/>
        </w:rPr>
        <w:br/>
        <w:t>финансового менеджмента</w:t>
      </w:r>
      <w:r w:rsidRPr="00B14ADC">
        <w:rPr>
          <w:rStyle w:val="a3"/>
          <w:rFonts w:ascii="Times New Roman" w:hAnsi="Times New Roman" w:cs="Times New Roman"/>
          <w:b w:val="0"/>
          <w:color w:val="auto"/>
        </w:rPr>
        <w:br/>
        <w:t>главных распорядителей средств</w:t>
      </w:r>
      <w:r w:rsidRPr="00B14ADC">
        <w:rPr>
          <w:rStyle w:val="a3"/>
          <w:rFonts w:ascii="Times New Roman" w:hAnsi="Times New Roman" w:cs="Times New Roman"/>
          <w:b w:val="0"/>
          <w:color w:val="auto"/>
        </w:rPr>
        <w:br/>
        <w:t>бюджета</w:t>
      </w:r>
      <w:proofErr w:type="gramEnd"/>
      <w:r w:rsidRPr="00B14ADC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B14ADC">
        <w:t>Чебоксарского муниципального округа Чувашской Республики</w:t>
      </w:r>
    </w:p>
    <w:bookmarkEnd w:id="48"/>
    <w:p w:rsidR="00E728CC" w:rsidRDefault="00E728CC"/>
    <w:p w:rsidR="00B14ADC" w:rsidRDefault="00E728CC" w:rsidP="00B14ADC">
      <w:pPr>
        <w:pStyle w:val="1"/>
        <w:spacing w:before="0" w:after="0"/>
      </w:pPr>
      <w:r>
        <w:t>Перечень</w:t>
      </w:r>
      <w:r>
        <w:br/>
      </w:r>
      <w:proofErr w:type="gramStart"/>
      <w:r>
        <w:t>показателей качества финансового менеджмента главных распорядителей средств бюджета</w:t>
      </w:r>
      <w:proofErr w:type="gramEnd"/>
    </w:p>
    <w:p w:rsidR="00E728CC" w:rsidRDefault="00E728CC" w:rsidP="00B14ADC">
      <w:pPr>
        <w:pStyle w:val="1"/>
        <w:spacing w:before="0" w:after="0"/>
      </w:pPr>
      <w:r>
        <w:t xml:space="preserve"> </w:t>
      </w:r>
      <w:r w:rsidR="00B14ADC">
        <w:t>Чебоксарского муниципального округа Чувашской Республики</w:t>
      </w:r>
    </w:p>
    <w:p w:rsidR="00E728CC" w:rsidRDefault="00E728CC" w:rsidP="00B14AD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2"/>
        <w:gridCol w:w="4851"/>
        <w:gridCol w:w="1386"/>
        <w:gridCol w:w="1940"/>
        <w:gridCol w:w="3326"/>
      </w:tblGrid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bookmarkStart w:id="49" w:name="sub_2102"/>
            <w:r>
              <w:t>Наименование показателя</w:t>
            </w:r>
            <w:bookmarkEnd w:id="49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Расчет показателя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80D" w:rsidRDefault="00E728CC">
            <w:pPr>
              <w:pStyle w:val="a7"/>
              <w:jc w:val="center"/>
            </w:pPr>
            <w:r>
              <w:t>Максимальная суммарная оценка по направлению/</w:t>
            </w:r>
          </w:p>
          <w:p w:rsidR="00E728CC" w:rsidRDefault="00E728CC">
            <w:pPr>
              <w:pStyle w:val="a7"/>
              <w:jc w:val="center"/>
            </w:pPr>
            <w:r>
              <w:t>оценка по показателю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Комментарий</w:t>
            </w:r>
          </w:p>
        </w:tc>
      </w:tr>
      <w:tr w:rsidR="00E728CC">
        <w:tc>
          <w:tcPr>
            <w:tcW w:w="9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1. Оценка качества документов, представляемых главными распорядителями средств бюджета </w:t>
            </w:r>
            <w:r w:rsidR="000D7755">
              <w:t xml:space="preserve">Чебоксарского муниципального округа </w:t>
            </w:r>
            <w:r>
              <w:t xml:space="preserve">для формирования бюджета </w:t>
            </w:r>
            <w:r w:rsidR="000D7755">
              <w:t xml:space="preserve">Чебоксарского муниципального округа </w:t>
            </w:r>
            <w:r>
              <w:t>на очередной финансовый год и плановый период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1</w:t>
            </w:r>
            <w:proofErr w:type="gramEnd"/>
          </w:p>
          <w:p w:rsidR="00E728CC" w:rsidRDefault="00E728CC">
            <w:pPr>
              <w:pStyle w:val="a9"/>
            </w:pPr>
            <w:r>
              <w:t xml:space="preserve">Соблюдение главными распорядителями средств бюджета </w:t>
            </w:r>
            <w:r w:rsidR="000D7755">
              <w:t xml:space="preserve">Чебоксарского муниципального округа </w:t>
            </w:r>
            <w:r>
              <w:t xml:space="preserve">(далее - ГРБС) установленных сроков представления документов и материалов к формированию проекта бюджета </w:t>
            </w:r>
            <w:r w:rsidR="000D7755">
              <w:t xml:space="preserve">Чебоксарского муниципального округа </w:t>
            </w:r>
            <w:r>
              <w:t>на очередной финансовый год и плановый период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147445" cy="21526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7"/>
            </w:pP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r>
              <w:t>Е - количество материалов, которые необходимо представить в рамках бюджетного процесса в установленные сроки;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57480" cy="1981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количество материалов, представленных с нарушением сроков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 w:rsidP="00B14ADC">
            <w:pPr>
              <w:pStyle w:val="a9"/>
            </w:pPr>
            <w:r>
              <w:t xml:space="preserve">позитивно расценивается соблюдение ГРБС сроков, установленных </w:t>
            </w:r>
            <w:r w:rsidR="00B14ADC">
              <w:t>Поряд</w:t>
            </w:r>
            <w:r w:rsidR="00E4080D">
              <w:t>к</w:t>
            </w:r>
            <w:r w:rsidR="00B14ADC">
              <w:t>ом</w:t>
            </w:r>
            <w:r>
              <w:t xml:space="preserve"> составления проекта бюджета </w:t>
            </w:r>
            <w:r w:rsidR="000D7755">
              <w:t>Чебоксарского муниципального округа</w:t>
            </w:r>
            <w:r w:rsidR="00E4080D">
              <w:t xml:space="preserve"> Чувашской Республики</w:t>
            </w:r>
            <w:r w:rsidR="000D7755">
              <w:t xml:space="preserve"> </w:t>
            </w:r>
            <w:r>
              <w:t>на очередной фина</w:t>
            </w:r>
            <w:r w:rsidR="00E4080D">
              <w:t>нсовый год и на плановый период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90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1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80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1</w:t>
            </w:r>
            <w:proofErr w:type="gramEnd"/>
            <w:r>
              <w:t xml:space="preserve"> &lt; 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70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1</w:t>
            </w:r>
            <w:proofErr w:type="gramEnd"/>
            <w:r>
              <w:t xml:space="preserve"> &lt; 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60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1</w:t>
            </w:r>
            <w:proofErr w:type="gramEnd"/>
            <w:r>
              <w:t xml:space="preserve"> &lt; 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1</w:t>
            </w:r>
            <w:proofErr w:type="gramEnd"/>
            <w:r>
              <w:t xml:space="preserve"> &lt; 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50 &lt; Р</w:t>
            </w:r>
            <w:proofErr w:type="gramStart"/>
            <w:r>
              <w:t>1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2</w:t>
            </w:r>
            <w:proofErr w:type="gramEnd"/>
          </w:p>
          <w:p w:rsidR="00E728CC" w:rsidRDefault="00E728CC">
            <w:pPr>
              <w:pStyle w:val="a9"/>
            </w:pPr>
            <w:r>
              <w:t xml:space="preserve">Полнота информации о расходных обязательствах </w:t>
            </w:r>
            <w:r w:rsidR="000D7755">
              <w:t xml:space="preserve">Чебоксарского муниципального округа </w:t>
            </w:r>
            <w:r>
              <w:t>(далее - расходные обязательства), исполняемых ГРБС, представленной ГРБС в реестре расходных обязательств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223010" cy="21526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r>
              <w:t>N - общее количество расходных обязательств, подлежащих исполнению ГРБС в очередном финансовом году и плановом периоде;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80340" cy="1981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</w:t>
            </w:r>
            <w:proofErr w:type="gramStart"/>
            <w:r w:rsidR="00E728CC">
              <w:t>- количество расходных обязательств на очередной финансовый год и плановый период, подлежащих исполнению ГРБС, которые не указаны или по которым неправильно указаны основания для возникновения расходного обязательства, коды функциональной и экономической классификации расходов бюджета, по которым предусмотрены ассигнования на исполнение расходного обязательства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значение показателя характеризует, насколько полно ГРБС отражена информация о расходных обязательствах, подлежащих исполнению в очередном финансовом году и плановом периоде. Целевым ориентиром является значение показателя, равное 100%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90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2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80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2</w:t>
            </w:r>
            <w:proofErr w:type="gramEnd"/>
            <w:r>
              <w:t xml:space="preserve"> &lt; 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70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2</w:t>
            </w:r>
            <w:proofErr w:type="gramEnd"/>
            <w:r>
              <w:t xml:space="preserve"> &lt; 80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60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2</w:t>
            </w:r>
            <w:proofErr w:type="gramEnd"/>
            <w:r>
              <w:t xml:space="preserve"> &lt; 70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</w:t>
            </w:r>
            <w:proofErr w:type="gramStart"/>
            <w:r>
              <w:t>2</w:t>
            </w:r>
            <w:proofErr w:type="gramEnd"/>
            <w:r>
              <w:t xml:space="preserve"> &lt; 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50 &lt; Р</w:t>
            </w:r>
            <w:proofErr w:type="gramStart"/>
            <w:r>
              <w:t>2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E4080D">
            <w:pPr>
              <w:pStyle w:val="a9"/>
            </w:pPr>
            <w:r>
              <w:t xml:space="preserve">2. Оценка качества планирования исполнения бюджета </w:t>
            </w:r>
            <w:r w:rsidR="00E4080D">
              <w:t xml:space="preserve">Чебоксарского муниципального округа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Р3</w:t>
            </w:r>
          </w:p>
          <w:p w:rsidR="00E728CC" w:rsidRDefault="00E728CC" w:rsidP="00E4080D">
            <w:pPr>
              <w:pStyle w:val="a9"/>
            </w:pPr>
            <w:r>
              <w:t xml:space="preserve">Внесение изменений в сводную бюджетную роспись бюджета </w:t>
            </w:r>
            <w:r w:rsidR="000D7755">
              <w:t xml:space="preserve">Чебоксарского муниципального округа </w:t>
            </w:r>
            <w:r>
              <w:t xml:space="preserve">(далее - сводная бюджетная роспись), связанных с перемещением бюджетных ассигнований в ходе исполнения бюджета </w:t>
            </w:r>
            <w:r w:rsidR="00E4080D">
              <w:t xml:space="preserve">Чебоксарского муниципального округа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Р3 = количество случаев внесения изменений в сводную бюджетную роспись в ходе исполнения бюджета </w:t>
            </w:r>
            <w:r w:rsidR="000D7755">
              <w:t xml:space="preserve">Чебоксарского муниципального округа </w:t>
            </w:r>
            <w:r>
              <w:t xml:space="preserve">за отчетный период без учета случаев, связанных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E728CC" w:rsidRDefault="00E728CC">
            <w:pPr>
              <w:pStyle w:val="a9"/>
            </w:pPr>
            <w:r>
              <w:t xml:space="preserve">1) уточнением параметров бюджета </w:t>
            </w:r>
            <w:r w:rsidR="00E4080D">
              <w:t>Чебоксарского муниципального округа</w:t>
            </w:r>
            <w:r>
              <w:t>;</w:t>
            </w:r>
          </w:p>
          <w:p w:rsidR="00E728CC" w:rsidRDefault="00E728CC">
            <w:pPr>
              <w:pStyle w:val="a9"/>
            </w:pPr>
            <w:r>
              <w:t xml:space="preserve">2) реорганизацией (ликвидацией) ГРБС и (или) подведомственных ГРБС казенных учреждений </w:t>
            </w:r>
            <w:r w:rsidR="00E4080D">
              <w:t>Чебоксарского муниципального округа</w:t>
            </w:r>
            <w:r>
              <w:t xml:space="preserve">, изменением типа муниципальных учреждений </w:t>
            </w:r>
            <w:r w:rsidR="00E4080D">
              <w:t>Чебоксарского муниципального округа</w:t>
            </w:r>
            <w:r>
              <w:t>;</w:t>
            </w:r>
          </w:p>
          <w:p w:rsidR="00E728CC" w:rsidRDefault="00E728CC" w:rsidP="00E4080D">
            <w:pPr>
              <w:pStyle w:val="a9"/>
            </w:pPr>
            <w:r>
              <w:t xml:space="preserve">3) особенностями исполнения бюджета </w:t>
            </w:r>
            <w:r w:rsidR="00E4080D">
              <w:t>Чебоксарского муниципального округа</w:t>
            </w:r>
            <w:r>
              <w:t xml:space="preserve">, установленными Решением Собрания депутатов </w:t>
            </w:r>
            <w:r w:rsidR="00E4080D">
              <w:t xml:space="preserve">Чебоксарского муниципального округа </w:t>
            </w:r>
            <w:r>
              <w:t xml:space="preserve">о бюджете </w:t>
            </w:r>
            <w:r w:rsidR="00E4080D">
              <w:t>Чебоксарского муниципального округа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раз/год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внесение изменений в сводную бюджетную роспись более восьми раз в ходе исполнения бюджета </w:t>
            </w:r>
            <w:r w:rsidR="000D7755">
              <w:t xml:space="preserve">Чебоксарского муниципального округа </w:t>
            </w:r>
            <w:r>
              <w:t>свидетельствует о низком качестве работы ГРБС по финансовому планированию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Р3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4 &lt; Р3 &lt; 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Р3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4</w:t>
            </w:r>
            <w:proofErr w:type="gramEnd"/>
          </w:p>
          <w:p w:rsidR="00E728CC" w:rsidRDefault="00E728CC">
            <w:pPr>
              <w:pStyle w:val="a9"/>
            </w:pPr>
            <w:r>
              <w:t xml:space="preserve">Внесение изменений в кассовый план в ходе исполнения бюджета </w:t>
            </w:r>
            <w:r w:rsidR="000D7755">
              <w:t xml:space="preserve">Чебоксарского муниципального округа </w:t>
            </w:r>
            <w:r>
              <w:t xml:space="preserve">в части доходов, расходов и источников финансирования дефицита бюджета </w:t>
            </w:r>
            <w:r w:rsidR="00E4080D">
              <w:t>Чебоксарского муниципального округа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4</w:t>
            </w:r>
            <w:proofErr w:type="gramEnd"/>
            <w:r>
              <w:t xml:space="preserve"> = количество случаев внесения изменений в кассовый план в ходе исполнения бюджета </w:t>
            </w:r>
            <w:r w:rsidR="000D7755">
              <w:t xml:space="preserve">Чебоксарского муниципального округа </w:t>
            </w:r>
            <w:r>
              <w:t xml:space="preserve">в части доходов, расходов и источников финансирования дефицита бюджета </w:t>
            </w:r>
            <w:r w:rsidR="00E4080D">
              <w:t>Чебоксарского муниципального округа</w:t>
            </w:r>
            <w:r>
              <w:t>, за исключением случаев, связанных с:</w:t>
            </w:r>
          </w:p>
          <w:p w:rsidR="00E728CC" w:rsidRDefault="00E728CC">
            <w:pPr>
              <w:pStyle w:val="a9"/>
            </w:pPr>
            <w:r>
              <w:t xml:space="preserve">1) уточнением параметров бюджета </w:t>
            </w:r>
            <w:r w:rsidR="00E4080D">
              <w:t>Чебоксарского муниципального округа</w:t>
            </w:r>
            <w:r>
              <w:t>;</w:t>
            </w:r>
          </w:p>
          <w:p w:rsidR="00E728CC" w:rsidRDefault="00E728CC">
            <w:pPr>
              <w:pStyle w:val="a9"/>
            </w:pPr>
            <w:proofErr w:type="gramStart"/>
            <w:r>
              <w:t>2) поступлением межбюджетных трансфертов из федерального, республиканского бюджетов (субсидий, субвенций, иных межбюджетных трансфертов), в том числе их остатков, не использованных на начало текущего финансового года, сверх сумм, установленных Решением Собрания</w:t>
            </w:r>
            <w:r w:rsidR="00E4080D">
              <w:t xml:space="preserve"> депутатов Чебоксарского муниципального округа</w:t>
            </w:r>
            <w:r>
              <w:t xml:space="preserve"> о бюджете </w:t>
            </w:r>
            <w:r w:rsidR="00E4080D">
              <w:t>Чебоксарского муниципального округа</w:t>
            </w:r>
            <w:r>
              <w:t>;</w:t>
            </w:r>
            <w:proofErr w:type="gramEnd"/>
          </w:p>
          <w:p w:rsidR="00E728CC" w:rsidRDefault="00E728CC">
            <w:pPr>
              <w:pStyle w:val="a9"/>
            </w:pPr>
            <w:r>
              <w:t xml:space="preserve">3) расходованием средств резервного фонда администрации </w:t>
            </w:r>
            <w:r w:rsidR="00E4080D">
              <w:t>Чебоксарского муниципального округа</w:t>
            </w:r>
            <w:r>
              <w:t>;</w:t>
            </w:r>
          </w:p>
          <w:p w:rsidR="00E728CC" w:rsidRDefault="00E728CC">
            <w:pPr>
              <w:pStyle w:val="a9"/>
            </w:pPr>
            <w:r>
              <w:t xml:space="preserve">4) реорганизацией (ликвидацией) ГРБС и (или) казенных учреждений </w:t>
            </w:r>
            <w:r w:rsidR="00E4080D">
              <w:t>Чебоксарского муниципального округа</w:t>
            </w:r>
            <w:r>
              <w:t>;</w:t>
            </w:r>
          </w:p>
          <w:p w:rsidR="00E728CC" w:rsidRDefault="00E728CC" w:rsidP="00E4080D">
            <w:pPr>
              <w:pStyle w:val="a9"/>
            </w:pPr>
            <w:r>
              <w:t xml:space="preserve">5) перераспределением сумм, зарезервированных Решением Собрания депутатов </w:t>
            </w:r>
            <w:r w:rsidR="00E4080D">
              <w:t xml:space="preserve">Чебоксарского муниципального округа </w:t>
            </w:r>
            <w:r>
              <w:t xml:space="preserve">о бюджете </w:t>
            </w:r>
            <w:r w:rsidR="00E4080D">
              <w:t>Чебоксарского муниципального округа</w:t>
            </w:r>
            <w:r>
              <w:t xml:space="preserve">, в порядке, </w:t>
            </w:r>
            <w:r w:rsidRPr="00E4080D">
              <w:t xml:space="preserve">установленном </w:t>
            </w:r>
            <w:hyperlink r:id="rId49" w:history="1">
              <w:r w:rsidRPr="00E4080D">
                <w:rPr>
                  <w:rStyle w:val="a4"/>
                  <w:color w:val="auto"/>
                </w:rPr>
                <w:t>пунктом 3 статьи 217</w:t>
              </w:r>
            </w:hyperlink>
            <w:r w:rsidRPr="00E4080D">
              <w:t xml:space="preserve"> Бюджетного кодекса Российской</w:t>
            </w:r>
            <w:r>
              <w:t xml:space="preserve">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раз/год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внесение изменений в кассовый план более двенадцати раз (за исключением случаев, перечисленных в графе 2 настоящего показателя) свидетельствует о низком качестве работы по планированию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2 &lt;Р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6 &lt;Р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8 &lt;Р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10 &lt; Р</w:t>
            </w:r>
            <w:proofErr w:type="gramStart"/>
            <w:r>
              <w:t>4</w:t>
            </w:r>
            <w:proofErr w:type="gramEnd"/>
            <w:r>
              <w:t xml:space="preserve"> &lt; 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4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12</w:t>
            </w:r>
          </w:p>
          <w:p w:rsidR="00E4080D" w:rsidRPr="00E4080D" w:rsidRDefault="00E4080D" w:rsidP="00E4080D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Р5</w:t>
            </w:r>
          </w:p>
          <w:p w:rsidR="00E728CC" w:rsidRDefault="00E728CC">
            <w:pPr>
              <w:pStyle w:val="a9"/>
            </w:pPr>
            <w:r>
              <w:t>Отклонение фактического исполнения кассового плана по доходам от первоначального плана доходов, заявленного ГРБС до начала финансового года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275715" cy="23304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63195" cy="19812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фактическое исполнение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 w:rsidR="00E728CC">
              <w:t>за отчетный период, за исключением межбюджетных трансфертов из вышестоящих бюджетов и дополнительных поступлений доходов по итогам проведенных аукционов;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57480" cy="19812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первоначальные показатели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 w:rsidR="00E728CC">
              <w:t>на год, за исключением межбюджетных трансфертов из вышестоящих бюджетов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чем больше отклонение, тем ниже качество планирования ГРБС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Р5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 &lt;Р5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10 &lt;Р5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15 &lt;Р5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18 &lt;Р5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Р5 &gt; 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6</w:t>
            </w:r>
            <w:proofErr w:type="gramEnd"/>
          </w:p>
          <w:p w:rsidR="00E728CC" w:rsidRDefault="00E728CC" w:rsidP="00E4080D">
            <w:pPr>
              <w:pStyle w:val="a9"/>
            </w:pPr>
            <w:r>
              <w:t>Доля бюджетных ассигнований ГРБС, направляемых на финансирование муниципальных программ, ответственным исполнителем (муниципальным заказчиком) которых является ГРБС, в общей сумме бюджетных ассигнований ГРБС, утвержденных Решением Собрания депутатов</w:t>
            </w:r>
            <w:r w:rsidR="00E4080D">
              <w:t xml:space="preserve"> Чебоксарского муниципального округа</w:t>
            </w:r>
            <w:r>
              <w:t xml:space="preserve"> о бюджете </w:t>
            </w:r>
            <w:r w:rsidR="000D7755">
              <w:t xml:space="preserve">Чебоксарского муниципального округа </w:t>
            </w:r>
            <w:r>
              <w:t>без учета безвозмездных поступлений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833120" cy="198120"/>
                  <wp:effectExtent l="0" t="0" r="508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57480" cy="19812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сумма бюджетных ассигнований ГРБС, направленная на финансирование муниципальных программ в отчетном финансовом году;</w:t>
            </w:r>
          </w:p>
          <w:p w:rsidR="00E728CC" w:rsidRDefault="00E728CC" w:rsidP="00E4080D">
            <w:pPr>
              <w:pStyle w:val="a9"/>
            </w:pPr>
            <w:r>
              <w:t xml:space="preserve">S - общая сумма бюджетных ассигнований ГРБС, предусмотренная Решением Собрания депутатов </w:t>
            </w:r>
            <w:r w:rsidR="00E4080D">
              <w:t xml:space="preserve">Чебоксарского муниципального округа </w:t>
            </w:r>
            <w:r>
              <w:t xml:space="preserve">о бюджете </w:t>
            </w:r>
            <w:r w:rsidR="00E4080D">
              <w:t>Чебоксарского муниципального округа</w:t>
            </w:r>
            <w:r>
              <w:t>, в отчетном финансовом году без учета безвозмездных поступлений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позитивно расценивается достижение уровня управления муниципальными финансами, при котором не менее 90% ассигнований без учета субсидий, субвенций и иных межбюджетных трансфертов приходится на финансирование муниципальных программ </w:t>
            </w:r>
            <w:r w:rsidR="00E4080D">
              <w:t>Чебоксарского муниципального округа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6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6</w:t>
            </w:r>
            <w:proofErr w:type="gramEnd"/>
            <w:r>
              <w:t xml:space="preserve"> &lt; 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7</w:t>
            </w:r>
            <w:proofErr w:type="gramEnd"/>
          </w:p>
          <w:p w:rsidR="00E728CC" w:rsidRDefault="00E728CC">
            <w:pPr>
              <w:pStyle w:val="a9"/>
            </w:pPr>
            <w:r>
              <w:t xml:space="preserve">Доля муниципальных учреждений </w:t>
            </w:r>
            <w:r w:rsidR="00E4080D">
              <w:t>Чебоксарского муниципального округа</w:t>
            </w:r>
            <w:r>
              <w:t>, для которых объем бюджетных ассигнований на оказание муниципальных услуг (выполнение работ) определен с учетом требований к качеству оказания муниципальных услуг (выполнения работ)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2317750" cy="2095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r>
              <w:t xml:space="preserve">КОАУ - количество автономных учреждений </w:t>
            </w:r>
            <w:r w:rsidR="00E4080D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работ);</w:t>
            </w:r>
          </w:p>
          <w:p w:rsidR="00E728CC" w:rsidRDefault="00E728CC">
            <w:pPr>
              <w:pStyle w:val="a9"/>
            </w:pPr>
            <w:r>
              <w:t xml:space="preserve">КОБУ - количество бюджетных учреждений </w:t>
            </w:r>
            <w:r w:rsidR="00E4080D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работ);</w:t>
            </w:r>
          </w:p>
          <w:p w:rsidR="00E728CC" w:rsidRDefault="00E728CC">
            <w:pPr>
              <w:pStyle w:val="a9"/>
            </w:pPr>
            <w:r>
              <w:t xml:space="preserve">КАУ - общее количество автономных учреждений </w:t>
            </w:r>
            <w:r w:rsidR="00E4080D">
              <w:t>Чебоксарского муниципального округа</w:t>
            </w:r>
            <w:r>
              <w:t>;</w:t>
            </w:r>
          </w:p>
          <w:p w:rsidR="00E728CC" w:rsidRDefault="00E728CC">
            <w:pPr>
              <w:pStyle w:val="a9"/>
            </w:pPr>
            <w:r>
              <w:t xml:space="preserve">КБУ - общее количество бюджетных учреждений </w:t>
            </w:r>
            <w:r w:rsidR="00E4080D">
              <w:t>Чебоксарского муниципального округа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целевым ориентиром является значение показателя, большее или равное 90%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7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85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</w:t>
            </w:r>
            <w:proofErr w:type="gramStart"/>
            <w:r>
              <w:t>7</w:t>
            </w:r>
            <w:proofErr w:type="gramEnd"/>
            <w:r>
              <w:t xml:space="preserve"> &lt; 90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75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</w:t>
            </w:r>
            <w:proofErr w:type="gramStart"/>
            <w:r>
              <w:t>7</w:t>
            </w:r>
            <w:proofErr w:type="gramEnd"/>
            <w:r>
              <w:t xml:space="preserve"> &lt; 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</w:t>
            </w:r>
            <w:proofErr w:type="gramStart"/>
            <w:r>
              <w:t>7</w:t>
            </w:r>
            <w:proofErr w:type="gramEnd"/>
            <w:r>
              <w:t xml:space="preserve"> &lt; 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25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Р</w:t>
            </w:r>
            <w:proofErr w:type="gramStart"/>
            <w:r>
              <w:t>7</w:t>
            </w:r>
            <w:proofErr w:type="gramEnd"/>
            <w:r>
              <w:t xml:space="preserve"> &lt; 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7</w:t>
            </w:r>
            <w:proofErr w:type="gramEnd"/>
            <w:r>
              <w:t xml:space="preserve"> &lt; 25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3. Оценка качества исполнения бюджета </w:t>
            </w:r>
            <w:r w:rsidR="000D7755">
              <w:t xml:space="preserve">Чебоксарского муниципального округа </w:t>
            </w:r>
            <w:r>
              <w:t>по доходам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P8</w:t>
            </w:r>
          </w:p>
          <w:p w:rsidR="00E728CC" w:rsidRDefault="00E728CC">
            <w:pPr>
              <w:pStyle w:val="a9"/>
            </w:pPr>
            <w:r>
              <w:t xml:space="preserve">Отклонение фактического исполнения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>
              <w:t>от уточненного планового значения, заявленного ГРБС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246505" cy="215265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63195" cy="198120"/>
                  <wp:effectExtent l="0" t="0" r="825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уточненные показатели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 w:rsidR="00E728CC">
              <w:t>на отчетный период;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74625" cy="19812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фактическое исполнение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 w:rsidR="00E728CC">
              <w:t>за отчетный период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чем больше невыполнение плана, тем ниже качество планирования ГРБС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Р8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2,5 &lt;Р8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 &lt;Р8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7,5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7,5 &lt;Р8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8,5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8,5 &lt;Р8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Р8 &gt; 10</w:t>
            </w:r>
          </w:p>
          <w:p w:rsidR="00F54A23" w:rsidRPr="00F54A23" w:rsidRDefault="00F54A23" w:rsidP="00F54A23"/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9</w:t>
            </w:r>
            <w:proofErr w:type="gramEnd"/>
          </w:p>
          <w:p w:rsidR="00E728CC" w:rsidRDefault="00E728CC">
            <w:pPr>
              <w:pStyle w:val="a9"/>
            </w:pPr>
            <w:r>
              <w:t xml:space="preserve">Эффективность управления дебиторской задолженностью по расчетам с дебиторами казенных учреждений </w:t>
            </w:r>
            <w:r w:rsidR="000D7755">
              <w:t xml:space="preserve">Чебоксарского муниципального округа </w:t>
            </w:r>
            <w:r>
              <w:t>по доходам в отчетном году по состоянию на 1 января текущего года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809625" cy="198120"/>
                  <wp:effectExtent l="0" t="0" r="952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r>
              <w:t>D - объем дебиторской задолженности по расчетам с дебиторами по доходам по состоянию на 1 января текущего года (за исключением дебиторской задолженности, возникающей по договорам, срок исполнения обязательств по которым в соответствии с законодательством Российской Федерации превышает 1 год);</w:t>
            </w:r>
          </w:p>
          <w:p w:rsidR="00E728CC" w:rsidRDefault="00E728CC">
            <w:pPr>
              <w:pStyle w:val="a9"/>
            </w:pPr>
            <w:r>
              <w:t xml:space="preserve">R - поступление доходов, закрепленных за главным администратором доходов бюджета </w:t>
            </w:r>
            <w:r w:rsidR="00F54A23">
              <w:t>Чебоксарского муниципального округа</w:t>
            </w:r>
            <w:r>
              <w:t>, в отчетном финансовом году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негативным считается факт превышения значения показателя в 12,0%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0 &lt;Р</w:t>
            </w:r>
            <w:proofErr w:type="gramStart"/>
            <w:r>
              <w:t>9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2,5 &lt;Р</w:t>
            </w:r>
            <w:proofErr w:type="gramStart"/>
            <w:r>
              <w:t>9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5 &lt;Р</w:t>
            </w:r>
            <w:proofErr w:type="gramStart"/>
            <w:r>
              <w:t>9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7,5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7,5 &lt;Р</w:t>
            </w:r>
            <w:proofErr w:type="gramStart"/>
            <w:r>
              <w:t>9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9 &lt;Р</w:t>
            </w:r>
            <w:proofErr w:type="gramStart"/>
            <w:r>
              <w:t>9</w:t>
            </w:r>
            <w:proofErr w:type="gramEnd"/>
            <w:r>
              <w:t xml:space="preserve">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</w:t>
            </w:r>
            <w:proofErr w:type="gramStart"/>
            <w:r>
              <w:t>9</w:t>
            </w:r>
            <w:proofErr w:type="gramEnd"/>
            <w:r>
              <w:t xml:space="preserve"> &gt; 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Р10</w:t>
            </w:r>
          </w:p>
          <w:p w:rsidR="00E728CC" w:rsidRDefault="00E728CC">
            <w:pPr>
              <w:pStyle w:val="a9"/>
            </w:pPr>
            <w:r>
              <w:t xml:space="preserve">Эффективность управления дебиторской задолженностью по расчетам с дебиторами по доходам бюджетных и автономных учреждений </w:t>
            </w:r>
            <w:r w:rsidR="00F54A23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по состоянию на 1 января текущего года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932180" cy="198120"/>
                  <wp:effectExtent l="0" t="0" r="127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r>
              <w:t xml:space="preserve">D1 - объем дебиторской задолженности по расчетам с дебиторами по доходам бюджетных и автономных учреждений </w:t>
            </w:r>
            <w:r w:rsidR="00F54A23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по состоянию на 1 января текущего финансового года;</w:t>
            </w:r>
          </w:p>
          <w:p w:rsidR="00E728CC" w:rsidRDefault="00E728CC">
            <w:pPr>
              <w:pStyle w:val="a9"/>
            </w:pPr>
            <w:r>
              <w:t xml:space="preserve">R1 - поступление доходов по бюджетным и автономным учреждениям </w:t>
            </w:r>
            <w:r w:rsidR="00F54A23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отчетном финансовом году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негативным считается факт превышения значения показателя в 12,0%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&lt;Р10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2,5 &lt;Р10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 &lt;Р10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7,5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7,5 &lt;Р10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9 &lt;Р10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Р10 &gt; 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4. Оценка качества исполнения бюджета </w:t>
            </w:r>
            <w:r w:rsidR="000D7755">
              <w:t xml:space="preserve">Чебоксарского муниципального округа </w:t>
            </w:r>
            <w:r>
              <w:t>по расходам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Р11</w:t>
            </w:r>
          </w:p>
          <w:p w:rsidR="00E728CC" w:rsidRDefault="00E728CC">
            <w:pPr>
              <w:pStyle w:val="a9"/>
            </w:pPr>
            <w:r>
              <w:t xml:space="preserve">Отклонение фактического исполнения кассового плана по расходам бюджета </w:t>
            </w:r>
            <w:r w:rsidR="000D7755">
              <w:t xml:space="preserve">Чебоксарского муниципального округа </w:t>
            </w:r>
            <w:r>
              <w:t>от уточненного планового значения, заявленного ГРБС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322070" cy="233045"/>
                  <wp:effectExtent l="0" t="0" r="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74625" cy="19812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фактическое исполнение кассового плана по расходам бюджета </w:t>
            </w:r>
            <w:r w:rsidR="000D7755">
              <w:t xml:space="preserve">Чебоксарского муниципального округа </w:t>
            </w:r>
            <w:r w:rsidR="00E728CC">
              <w:t>за отчетный период;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63195" cy="198120"/>
                  <wp:effectExtent l="0" t="0" r="825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уточненные показатели кассового плана по расходам бюджета </w:t>
            </w:r>
            <w:r w:rsidR="000D7755">
              <w:t xml:space="preserve">Чебоксарского муниципального округа </w:t>
            </w:r>
            <w:r w:rsidR="00E728CC">
              <w:t>на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чем больше отклонение, тем ниже качество планирования ГРБС и качество работы по исполнению бюджета </w:t>
            </w:r>
            <w:r w:rsidR="00CB4E7C">
              <w:t>Чебоксарского муниципального округа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Р11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Р11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Р11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20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Р11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30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Р11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Р11 &gt; 40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Р12</w:t>
            </w:r>
          </w:p>
          <w:p w:rsidR="00E728CC" w:rsidRDefault="00E728CC">
            <w:pPr>
              <w:pStyle w:val="a9"/>
            </w:pPr>
            <w:r>
              <w:t xml:space="preserve">Эффективность управления кредиторской задолженностью казенных учреждений </w:t>
            </w:r>
            <w:r w:rsidR="00CB4E7C">
              <w:t>Чебоксарского муниципального округа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873760" cy="198120"/>
                  <wp:effectExtent l="0" t="0" r="254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r>
              <w:t xml:space="preserve">К - объем кредиторской задолженности казенных учреждений </w:t>
            </w:r>
            <w:r w:rsidR="000D7755">
              <w:t xml:space="preserve">Чебоксарского муниципального округа </w:t>
            </w:r>
            <w:r>
              <w:t>в отчетном финансовом году по состоянию на 1 января текущего финансового года;</w:t>
            </w:r>
          </w:p>
          <w:p w:rsidR="00E728CC" w:rsidRDefault="00E728CC">
            <w:pPr>
              <w:pStyle w:val="a9"/>
            </w:pPr>
            <w:r>
              <w:t xml:space="preserve">Е - кассовое исполнение расходов казенных учреждений </w:t>
            </w:r>
            <w:r w:rsidR="000D7755">
              <w:t xml:space="preserve">Чебоксарского муниципального округа </w:t>
            </w:r>
            <w:r>
              <w:t>за отчетный финансовый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негативным считается факт превышения значения показателя в 15%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&lt;Р12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3 &lt;Р12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 &lt;Р12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7 &lt;Р12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10 &lt;Р12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Р12 &gt; 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Р13</w:t>
            </w:r>
          </w:p>
          <w:p w:rsidR="00E728CC" w:rsidRDefault="00E728CC">
            <w:pPr>
              <w:pStyle w:val="a9"/>
            </w:pPr>
            <w:r>
              <w:t xml:space="preserve">Эффективность управления кредиторской задолженностью бюджетных и автономных учреждений </w:t>
            </w:r>
            <w:r w:rsidR="00CB4E7C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937895" cy="19812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r>
              <w:t>К</w:t>
            </w:r>
            <w:proofErr w:type="gramStart"/>
            <w:r>
              <w:t>1</w:t>
            </w:r>
            <w:proofErr w:type="gramEnd"/>
            <w:r>
              <w:t xml:space="preserve"> - объем кредиторской задолженности бюджетных и автономных учреждений </w:t>
            </w:r>
            <w:r w:rsidR="00CB4E7C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отчетном финансовом году по состоянию на 1 января текущего финансового года;</w:t>
            </w:r>
          </w:p>
          <w:p w:rsidR="00E728CC" w:rsidRDefault="00E728CC">
            <w:pPr>
              <w:pStyle w:val="a9"/>
            </w:pPr>
            <w:r>
              <w:t>Е</w:t>
            </w:r>
            <w:proofErr w:type="gramStart"/>
            <w:r>
              <w:t>1</w:t>
            </w:r>
            <w:proofErr w:type="gramEnd"/>
            <w:r>
              <w:t xml:space="preserve"> - кассовое исполнение расходов по бюджетным и автономным учреждениям </w:t>
            </w:r>
            <w:r w:rsidR="00CB4E7C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за отчетный финансовый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негативным считается факт превышения значения показателя в 15%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&lt;Р13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3 &lt;Р13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 &lt;Р13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7 &lt;Р13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10 &lt;Р13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Р13 &gt; 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Р14</w:t>
            </w:r>
          </w:p>
          <w:p w:rsidR="00E728CC" w:rsidRDefault="00E728CC">
            <w:pPr>
              <w:pStyle w:val="a9"/>
            </w:pPr>
            <w:r>
              <w:t xml:space="preserve">Наличие у казенных учреждений </w:t>
            </w:r>
            <w:r w:rsidR="000D7755">
              <w:t xml:space="preserve">Чебоксарского муниципального округа </w:t>
            </w:r>
            <w:r>
              <w:t>просроченной кредиторской задолженности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949325" cy="198120"/>
                  <wp:effectExtent l="0" t="0" r="317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proofErr w:type="spellStart"/>
            <w:proofErr w:type="gramStart"/>
            <w:r>
              <w:t>K</w:t>
            </w:r>
            <w:proofErr w:type="gramEnd"/>
            <w:r>
              <w:t>тп</w:t>
            </w:r>
            <w:proofErr w:type="spellEnd"/>
            <w:r>
              <w:t xml:space="preserve"> - объем просроченной кредиторской задолженности казенных учреждений </w:t>
            </w:r>
            <w:r w:rsidR="000D7755">
              <w:t xml:space="preserve">Чебоксарского муниципального округа </w:t>
            </w:r>
            <w:r>
              <w:t>по расчетам с кредиторами по состоянию на 1 число месяца, следующего за отчетным периодом;</w:t>
            </w:r>
          </w:p>
          <w:p w:rsidR="00E728CC" w:rsidRDefault="00E728CC">
            <w:pPr>
              <w:pStyle w:val="a9"/>
            </w:pPr>
            <w:r>
              <w:t xml:space="preserve">Е - кассовое исполнение расходов казенных учреждений </w:t>
            </w:r>
            <w:r w:rsidR="000D7755">
              <w:t xml:space="preserve">Чебоксарского муниципального округа </w:t>
            </w:r>
            <w:r>
              <w:t>за отчетный финансовый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целевым ориентиром является значение показателя, равное 0. Образование просроченной кредиторской задолженности недопустимо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Р14 =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Р14 &gt;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Р15</w:t>
            </w:r>
          </w:p>
          <w:p w:rsidR="00E728CC" w:rsidRDefault="00E728CC">
            <w:pPr>
              <w:pStyle w:val="a9"/>
            </w:pPr>
            <w:r>
              <w:t xml:space="preserve">Наличие у бюджетных и автономных учреждений </w:t>
            </w:r>
            <w:r w:rsidR="00CB4E7C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просроченной кредиторской задолженности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013460" cy="20955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250190" cy="209550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объем просроченной кредиторской задолженности бюджетных и автономных учреждений </w:t>
            </w:r>
            <w:r w:rsidR="00CB4E7C">
              <w:t>Чебоксарского муниципального округа</w:t>
            </w:r>
            <w:r w:rsidR="00E728CC">
              <w:t>, в отношении которых ГРБС осуществляет функции и полномочия учредителя, по расчетам с кредиторами по состоянию на 1 число месяца, следующего за отчетным периодом;</w:t>
            </w:r>
          </w:p>
          <w:p w:rsidR="00E728CC" w:rsidRDefault="00E728CC">
            <w:pPr>
              <w:pStyle w:val="a9"/>
            </w:pPr>
            <w:r>
              <w:t>Е</w:t>
            </w:r>
            <w:proofErr w:type="gramStart"/>
            <w:r>
              <w:t>1</w:t>
            </w:r>
            <w:proofErr w:type="gramEnd"/>
            <w:r>
              <w:t xml:space="preserve"> - кассовое исполнение расходов по бюджетным и автономным учреждениям </w:t>
            </w:r>
            <w:r w:rsidR="00CB4E7C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за отчетный финансовый год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целевым ориентиром является значение показателя, равное 0. Образование просроченной кредиторской задолженности недопустимо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Р15 =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Р15 &gt;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Р16</w:t>
            </w:r>
          </w:p>
          <w:p w:rsidR="00E728CC" w:rsidRDefault="00E728CC">
            <w:pPr>
              <w:pStyle w:val="a9"/>
            </w:pPr>
            <w:r>
              <w:t>Повышение энергетической эффективности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374775" cy="78041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E728CC">
            <w:pPr>
              <w:pStyle w:val="a9"/>
            </w:pPr>
            <w:r>
              <w:t xml:space="preserve">V1 - объем услуг (раздельно по каждому источнику энергии), потребленных ГРБС, подведомственными ГРБС казенными учреждениями </w:t>
            </w:r>
            <w:r w:rsidR="003A2239">
              <w:t>Чебоксарского муниципального округа</w:t>
            </w:r>
            <w:r>
              <w:t xml:space="preserve">, бюджетными и автономными учреждениями </w:t>
            </w:r>
            <w:r w:rsidR="003A2239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отчетном финансовом году;</w:t>
            </w:r>
          </w:p>
          <w:p w:rsidR="00E728CC" w:rsidRDefault="00E728CC">
            <w:pPr>
              <w:pStyle w:val="a9"/>
            </w:pPr>
            <w:r>
              <w:t xml:space="preserve">V0 - объем услуг (раздельно по каждому источнику энергии), потребленных ГРБС, подведомственными ГРБС казенными учреждениями </w:t>
            </w:r>
            <w:r w:rsidR="003A2239">
              <w:t>Чебоксарского муниципального округа</w:t>
            </w:r>
            <w:r>
              <w:t xml:space="preserve">, бюджетными и автономными учреждениями </w:t>
            </w:r>
            <w:r w:rsidR="003A2239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году, предшествующем отчетному;</w:t>
            </w:r>
          </w:p>
          <w:p w:rsidR="00E728CC" w:rsidRDefault="00E728CC">
            <w:pPr>
              <w:pStyle w:val="a9"/>
            </w:pPr>
            <w:r>
              <w:t>i - вид источника энергии (вода, тепловая энергия, электрическая энергия, уголь);</w:t>
            </w:r>
          </w:p>
          <w:p w:rsidR="00E728CC" w:rsidRDefault="00E728CC">
            <w:pPr>
              <w:pStyle w:val="a9"/>
            </w:pPr>
            <w:r>
              <w:t>n - количество источников энергии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данный показатель свидетельствует о повышении эффективности бюджетных расходов. Увеличение объема потребляемых услуг недопустимо, исключение - увеличение количества муниципальных учреждений </w:t>
            </w:r>
            <w:r w:rsidR="003A2239">
              <w:t>Чебоксарского муниципального округа</w:t>
            </w:r>
            <w:r>
              <w:t>. В последнем случае мониторинг осуществляется без учета созданных дополнительно учреждений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Р16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97 &lt;Р16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Р16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Р17</w:t>
            </w:r>
          </w:p>
          <w:p w:rsidR="00E728CC" w:rsidRDefault="00E728CC">
            <w:pPr>
              <w:pStyle w:val="a9"/>
            </w:pPr>
            <w:r>
              <w:t xml:space="preserve">Объем выявленных контрольными органами нарушений в денежном выражении при исполнении бюджета </w:t>
            </w:r>
            <w:r w:rsidR="000D7755">
              <w:t xml:space="preserve">Чебоксарского муниципального округа </w:t>
            </w:r>
            <w:r>
              <w:t>ГРБС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879475" cy="198120"/>
                  <wp:effectExtent l="0" t="0" r="0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;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57480" cy="19812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объем выявленных контрольными органами нарушений в денежном выражении в отчетном финансовом году по казенным учреждениям </w:t>
            </w:r>
            <w:r w:rsidR="003A2239">
              <w:t>Чебоксарского муниципального округа</w:t>
            </w:r>
            <w:r w:rsidR="00E728CC">
              <w:t>, бюджетным и автономным учреждени</w:t>
            </w:r>
            <w:r w:rsidR="003A2239">
              <w:t>ям</w:t>
            </w:r>
            <w:r w:rsidR="00E728CC">
              <w:t xml:space="preserve"> </w:t>
            </w:r>
            <w:r w:rsidR="003A2239">
              <w:t>Чебоксарского муниципального округа</w:t>
            </w:r>
            <w:r w:rsidR="00E728CC">
              <w:t>, в отношении которых ГРБС осуществляет функции и полномочия учредителя;</w:t>
            </w:r>
          </w:p>
          <w:p w:rsidR="00E728CC" w:rsidRDefault="00E728CC">
            <w:pPr>
              <w:pStyle w:val="a9"/>
            </w:pPr>
            <w:r>
              <w:t xml:space="preserve">S - общая сумма кассовых расходов ГРБС и подведомственных ГРБС казенных учреждений </w:t>
            </w:r>
            <w:r w:rsidR="003A2239">
              <w:t>Чебоксарского муниципального округа</w:t>
            </w:r>
            <w:r>
              <w:t xml:space="preserve">, бюджетных и автономных учреждений </w:t>
            </w:r>
            <w:r w:rsidR="003A2239">
              <w:t>Чебоксарского муниципального округа</w:t>
            </w:r>
            <w:r>
              <w:t xml:space="preserve">, в отношении которых ГРБС осуществляет функции и полномочия учредителя, в отчетном финансовом году, в том числе на предоставление субсидий бюджетным и автономным учреждениям </w:t>
            </w:r>
            <w:r w:rsidR="003A2239">
              <w:t>Чебоксарского муниципального округа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 w:rsidP="003A2239">
            <w:pPr>
              <w:pStyle w:val="a9"/>
            </w:pPr>
            <w:proofErr w:type="gramStart"/>
            <w:r>
              <w:t>показатель рассчитывается на основании отчетных данных контрольных органов (Контрольно-</w:t>
            </w:r>
            <w:r w:rsidR="003A2239">
              <w:t>счетная палата Чувашской Республики</w:t>
            </w:r>
            <w:r>
              <w:t xml:space="preserve">, Финотдела, по итогам проверок, проведенных в отчетном финансовом году по казенным учреждениям </w:t>
            </w:r>
            <w:r w:rsidR="003A2239">
              <w:t>Чебоксарского муниципального округа</w:t>
            </w:r>
            <w:r>
              <w:t xml:space="preserve">, бюджетным и автономным учреждениям </w:t>
            </w:r>
            <w:r w:rsidR="003A2239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</w:t>
            </w:r>
            <w:proofErr w:type="gramEnd"/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Р17 =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&lt;Р17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1,5 &lt;Р17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3 &lt;Р17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4,5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4,5 &lt;Р17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Р17 &gt; 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5. Оценка состояния учета и отчетности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Р18</w:t>
            </w:r>
          </w:p>
          <w:p w:rsidR="00E728CC" w:rsidRDefault="00E728CC">
            <w:pPr>
              <w:pStyle w:val="a9"/>
            </w:pPr>
            <w:r>
              <w:t>Методические рекомендации ГРБС по реализации муниципальной учетной политики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оценивается наличие методических рекомендаций ГРБС по реализации муниципальной учетной политики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 w:rsidP="003A2239">
            <w:pPr>
              <w:pStyle w:val="a9"/>
            </w:pPr>
            <w:r>
              <w:t xml:space="preserve">показатель применяется для оценки правового </w:t>
            </w:r>
            <w:proofErr w:type="gramStart"/>
            <w:r>
              <w:t>обеспечения деятельности получателей средств бюджета</w:t>
            </w:r>
            <w:proofErr w:type="gramEnd"/>
            <w:r>
              <w:t xml:space="preserve"> </w:t>
            </w:r>
            <w:r w:rsidR="000D7755">
              <w:t xml:space="preserve">Чебоксарского муниципального округа </w:t>
            </w:r>
            <w:r>
              <w:t xml:space="preserve">по полноценному ведению бюджетного учета и отчетности. Фактически данный показатель показывает наличие работы с бюджетными и автономными учреждениями </w:t>
            </w:r>
            <w:r w:rsidR="003A2239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Р18 = 1, при наличии методических рекомендаций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Р18 = 0, при отсутствии методических рекомендаций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6. Оценка организации контроля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Р19</w:t>
            </w:r>
          </w:p>
          <w:p w:rsidR="00E728CC" w:rsidRDefault="00E728CC">
            <w:pPr>
              <w:pStyle w:val="a9"/>
            </w:pPr>
            <w:r>
              <w:t xml:space="preserve">Проведение мониторинга результатов деятельности казенных учреждений </w:t>
            </w:r>
            <w:r w:rsidR="003A2239">
              <w:t>Чебоксарского муниципального округа</w:t>
            </w:r>
            <w:r>
              <w:t xml:space="preserve">, бюджетных и автономных учреждений </w:t>
            </w:r>
            <w:r w:rsidR="003A2239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оценивается проведение мониторинга результатов деятельности казенных учреждений </w:t>
            </w:r>
            <w:r w:rsidR="003A2239">
              <w:t>Чебоксарского муниципального округа</w:t>
            </w:r>
            <w:r>
              <w:t xml:space="preserve">, бюджетных и автономных учреждений </w:t>
            </w:r>
            <w:r w:rsidR="003A2239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позитивно оценивается проведение мониторинга результатов деятельности казенных учреждений </w:t>
            </w:r>
            <w:r w:rsidR="003A2239">
              <w:t>Чебоксарского муниципального округа</w:t>
            </w:r>
            <w:r>
              <w:t xml:space="preserve">, бюджетных и автономных учреждений </w:t>
            </w:r>
            <w:r w:rsidR="003A2239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Р19 - наличие отчета о проведении соответствующего мониторинга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Р19 - отсутствие отчета о проведении соответствующего мониторинга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Р20</w:t>
            </w:r>
          </w:p>
          <w:p w:rsidR="00E728CC" w:rsidRDefault="00E728CC">
            <w:pPr>
              <w:pStyle w:val="a9"/>
            </w:pPr>
            <w:r>
              <w:t>Нарушения, выявленные в ходе проведения внешних проверок в отчетном финансовом году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205865" cy="198120"/>
                  <wp:effectExtent l="0" t="0" r="0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332105" cy="198120"/>
                  <wp:effectExtent l="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количество внешних проверок</w:t>
            </w:r>
            <w:hyperlink w:anchor="sub_11111" w:history="1">
              <w:r w:rsidR="00E728CC">
                <w:rPr>
                  <w:rStyle w:val="a4"/>
                </w:rPr>
                <w:t>*</w:t>
              </w:r>
            </w:hyperlink>
            <w:r w:rsidR="00E728CC">
              <w:t>, проведенных органами внешнего и внутреннего государственного (муниципального) финансового контроля, в ходе которых выявлены финансовые нарушения, в отчетном периоде;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267970" cy="198120"/>
                  <wp:effectExtent l="0" t="0" r="0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количество внешних проверок*, проведенных в отчетном периоде</w:t>
            </w:r>
          </w:p>
          <w:p w:rsidR="00E728CC" w:rsidRDefault="00E728CC">
            <w:pPr>
              <w:pStyle w:val="a7"/>
            </w:pPr>
          </w:p>
          <w:p w:rsidR="00E728CC" w:rsidRDefault="00E728CC">
            <w:pPr>
              <w:pStyle w:val="a9"/>
            </w:pPr>
            <w:r>
              <w:rPr>
                <w:rFonts w:ascii="Courier New" w:hAnsi="Courier New" w:cs="Courier New"/>
              </w:rPr>
              <w:t>-─────────────</w:t>
            </w:r>
          </w:p>
          <w:p w:rsidR="00E728CC" w:rsidRDefault="00E728CC">
            <w:pPr>
              <w:pStyle w:val="a9"/>
            </w:pPr>
            <w:bookmarkStart w:id="50" w:name="sub_11111"/>
            <w:proofErr w:type="gramStart"/>
            <w:r>
              <w:t xml:space="preserve">* Для ГРБС, имеющего подведомственные бюджетные и автономные учреждения </w:t>
            </w:r>
            <w:r w:rsidR="003A2239">
              <w:t>Чебоксарского муниципального округа</w:t>
            </w:r>
            <w:r>
              <w:t xml:space="preserve">, в отношении которых ГРБС осуществляет функции и полномочия учредителя, значение показателя рассчитывается с учетом внешних проверок, проведенных в данных муниципальных учреждениях </w:t>
            </w:r>
            <w:r w:rsidR="003A2239">
              <w:t>Чебоксарского муниципального округа</w:t>
            </w:r>
            <w:bookmarkEnd w:id="50"/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целевым ориентиром является значение показателя, равное 0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Р20 =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&lt;Р20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15 &lt;Р20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30 &lt;Р20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Р20 &gt; 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Р21</w:t>
            </w:r>
          </w:p>
          <w:p w:rsidR="00E728CC" w:rsidRDefault="00E728CC">
            <w:pPr>
              <w:pStyle w:val="a9"/>
            </w:pPr>
            <w:r>
              <w:t>Нарушения, выявленные в ходе проведения ведомственного финансового контроля, внутреннего финансового контроля и внутреннего финансового аудита в отчетном финансовом году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205865" cy="19812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6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332105" cy="19812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количество проверок</w:t>
            </w:r>
            <w:hyperlink w:anchor="sub_1111" w:history="1">
              <w:r w:rsidR="00E728CC">
                <w:rPr>
                  <w:rStyle w:val="a4"/>
                </w:rPr>
                <w:t>*</w:t>
              </w:r>
            </w:hyperlink>
            <w:r w:rsidR="00E728CC">
              <w:t>, проведенных в отчетном периоде в подведомственных учреждениях и в рамках осуществления внутреннего финансового контроля и внутреннего финансового аудита, в ходе которых выявлены финансовые нарушения;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267970" cy="19812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общее количество проверок*, проведенных в отчетном периоде в подведомственных учреждениях и в рамках осуществления внутреннего финансового контроля и внутреннего финансового аудита</w:t>
            </w:r>
          </w:p>
          <w:p w:rsidR="00E728CC" w:rsidRDefault="00E728CC">
            <w:pPr>
              <w:pStyle w:val="a7"/>
            </w:pPr>
          </w:p>
          <w:p w:rsidR="00E728CC" w:rsidRDefault="00E728CC">
            <w:pPr>
              <w:pStyle w:val="a9"/>
            </w:pPr>
            <w:r>
              <w:rPr>
                <w:rFonts w:ascii="Courier New" w:hAnsi="Courier New" w:cs="Courier New"/>
              </w:rPr>
              <w:t>-─────────────</w:t>
            </w:r>
          </w:p>
          <w:p w:rsidR="00E728CC" w:rsidRDefault="00E728CC">
            <w:pPr>
              <w:pStyle w:val="a9"/>
            </w:pPr>
            <w:bookmarkStart w:id="51" w:name="sub_1111"/>
            <w:proofErr w:type="gramStart"/>
            <w:r>
              <w:t xml:space="preserve">* Для ГРБС, имеющего подведомственные бюджетные и автономные учреждения </w:t>
            </w:r>
            <w:r w:rsidR="003A2239">
              <w:t>Чебоксарского муниципального округа</w:t>
            </w:r>
            <w:r>
              <w:t xml:space="preserve">, в отношении которых ГРБС осуществляет функции и полномочия учредителя, значение показателя рассчитывается с учетом внутренних проверок, проведенных в данных муниципальных учреждениях </w:t>
            </w:r>
            <w:r w:rsidR="003A2239">
              <w:t>Чебоксарского муниципального округа</w:t>
            </w:r>
            <w:bookmarkEnd w:id="51"/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Р21 =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&lt;Р21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 &lt;Р21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10 &lt;Р21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15 &lt;Р21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Р21 &gt; 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Р22</w:t>
            </w:r>
          </w:p>
          <w:p w:rsidR="00E728CC" w:rsidRDefault="00E728CC">
            <w:pPr>
              <w:pStyle w:val="a9"/>
            </w:pPr>
            <w:r>
              <w:t>Наличие ведомственного акта ГРБС, регламентирующего осуществление ведомственного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оценивается наличие ведомственного акта ГРБС, устанавливающего процедуры и порядок осуществления ведомственного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позитивно оценивается наличие ведомственного акта ГРБС, устанавливающего процедуры и порядок осуществления ведомственного финансового контроля, внутреннего финансового контроля и внутреннего финансового аудита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Р22 - наличие ведомственного акта ГРБС об организации ведомственного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Р22 - отсутствие ведомственного акта ГРБС об организации ведомственного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Р23</w:t>
            </w:r>
          </w:p>
          <w:p w:rsidR="00E728CC" w:rsidRDefault="00E728CC">
            <w:pPr>
              <w:pStyle w:val="a9"/>
            </w:pPr>
            <w:r>
              <w:t>Наличие подразделения финансового контроля либо уполномоченных должностных лиц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оценивается наличие подразделения финансового контроля либо уполномоченных должностных лиц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>позитивно оценивается наличие подразделения финансового контроля либо уполномоченных должностных лиц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Р23 - наличие подразделения финансового контроля либо уполномоченных должностных лиц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Р23 - отсутствие подразделения финансового контроля либо уполномоченных должностных лиц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9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7. Оценка исполнения судебных актов, предусматривающих обращение взыскания на средства бюджета </w:t>
            </w:r>
            <w:r w:rsidR="003A2239">
              <w:t>Чебоксарского муниципального округа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Р24</w:t>
            </w:r>
          </w:p>
          <w:p w:rsidR="00E728CC" w:rsidRDefault="00E728CC">
            <w:pPr>
              <w:pStyle w:val="a9"/>
            </w:pPr>
            <w:r>
              <w:t>Объем выставленных исковых требований по решениям суда (исполнительным документам) в денежном выражении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920115" cy="19812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>,</w:t>
            </w:r>
          </w:p>
          <w:p w:rsidR="00E728CC" w:rsidRDefault="00E728CC">
            <w:pPr>
              <w:pStyle w:val="a9"/>
            </w:pPr>
            <w:r>
              <w:t>где: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74625" cy="198120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- общая сумма исковых требований, определенная судом к взысканию по судебным актам, вступившим в законную силу, в отчетном периоде по ГРБС в денежном выражении;</w:t>
            </w:r>
          </w:p>
          <w:p w:rsidR="00E728CC" w:rsidRDefault="00E728CC">
            <w:pPr>
              <w:pStyle w:val="a9"/>
            </w:pPr>
            <w:r>
              <w:t>V - кассовое исполнение расходов ГРБС в отчетном периоде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позитивно расценивается сокращение сумм, подлежащих взысканию по поступившим с начала финансового года (в отчетном финансовом году) исполнительным документам за счет средств бюджета </w:t>
            </w:r>
            <w:r w:rsidR="000D7755">
              <w:t xml:space="preserve">Чебоксарского муниципального округа </w:t>
            </w:r>
            <w:r>
              <w:t>по состоянию на конец отчетного периода, по отношению к кассовому исполнению расходов ГРБС в отчетном периоде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Р24 =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0 &lt;Р24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5 &lt;Р24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15 &lt;Р24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15 &lt;Р24 </w:t>
            </w:r>
            <w:r w:rsidR="0007191D">
              <w:rPr>
                <w:noProof/>
              </w:rPr>
              <w:drawing>
                <wp:inline distT="0" distB="0" distL="0" distR="0">
                  <wp:extent cx="81280" cy="157480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Р24 &gt; 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Р25</w:t>
            </w:r>
          </w:p>
          <w:p w:rsidR="00E728CC" w:rsidRDefault="00E728CC">
            <w:pPr>
              <w:pStyle w:val="a9"/>
            </w:pPr>
            <w:r>
              <w:t xml:space="preserve">Приостановление операций по расходованию средств на лицевых счетах казенных учреждений </w:t>
            </w:r>
            <w:r w:rsidR="003A2239">
              <w:t>Чебоксарского муниципального округа</w:t>
            </w:r>
            <w:r>
              <w:t xml:space="preserve">, бюджетных и автономных учреждений </w:t>
            </w:r>
            <w:r w:rsidR="003A2239">
              <w:t>Чебоксарского муниципального округа</w:t>
            </w:r>
            <w:r>
              <w:t xml:space="preserve">, в отношении которых ГРБС осуществляет функции и полномочия учредителя, в связи с нарушением процедур исполнения судебных актов, предусматривающих обращение взыскания на средства бюджета </w:t>
            </w:r>
            <w:r w:rsidR="003A2239">
              <w:t>Чебоксарского муниципального округа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949325" cy="198120"/>
                  <wp:effectExtent l="0" t="0" r="317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,</w:t>
            </w:r>
          </w:p>
          <w:p w:rsidR="00E728CC" w:rsidRDefault="00E728CC">
            <w:pPr>
              <w:pStyle w:val="a9"/>
            </w:pPr>
            <w:r>
              <w:t>где</w:t>
            </w:r>
          </w:p>
          <w:p w:rsidR="00E728CC" w:rsidRDefault="0007191D">
            <w:pPr>
              <w:pStyle w:val="a9"/>
            </w:pPr>
            <w:r>
              <w:rPr>
                <w:noProof/>
              </w:rPr>
              <w:drawing>
                <wp:inline distT="0" distB="0" distL="0" distR="0">
                  <wp:extent cx="186690" cy="198120"/>
                  <wp:effectExtent l="0" t="0" r="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728CC">
              <w:t xml:space="preserve"> </w:t>
            </w:r>
            <w:proofErr w:type="gramStart"/>
            <w:r w:rsidR="00E728CC">
              <w:t xml:space="preserve">- количество направленных Финотделом уведомлений о приостановлении операций по расходованию средств на лицевых счетах казенных учреждений </w:t>
            </w:r>
            <w:r w:rsidR="003A2239">
              <w:t>Чебоксарского муниципального округа</w:t>
            </w:r>
            <w:r w:rsidR="00E728CC">
              <w:t xml:space="preserve">, бюджетных и автономных учреждений </w:t>
            </w:r>
            <w:r w:rsidR="003A2239">
              <w:t>Чебоксарского муниципального округа</w:t>
            </w:r>
            <w:r w:rsidR="00E728CC">
              <w:t xml:space="preserve">, в отношении которых ГРБС осуществляет функции и полномочия учредителя, в связи с нарушением процедур исполнения судебных актов, предусматривающих обращение взыскания на средства бюджета </w:t>
            </w:r>
            <w:r w:rsidR="003A2239">
              <w:t>Чебоксарского муниципального округа</w:t>
            </w:r>
            <w:r w:rsidR="00E728CC">
              <w:t>, в отчетном периоде;</w:t>
            </w:r>
            <w:proofErr w:type="gramEnd"/>
          </w:p>
          <w:p w:rsidR="00E728CC" w:rsidRDefault="00E728CC">
            <w:pPr>
              <w:pStyle w:val="a9"/>
            </w:pPr>
            <w:r>
              <w:t xml:space="preserve">N - общее число подведомственных ГРБС получателей средств бюджета </w:t>
            </w:r>
            <w:r w:rsidR="000D7755">
              <w:t xml:space="preserve">Чебоксарского муниципального округа </w:t>
            </w:r>
            <w:r>
              <w:t>по состоянию на конец отчетного периода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%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факт приостановления операций по расходованию средств бюджета </w:t>
            </w:r>
            <w:r w:rsidR="000D7755">
              <w:t xml:space="preserve">Чебоксарского муниципального округа </w:t>
            </w:r>
            <w:r>
              <w:t xml:space="preserve">казенными учреждениями </w:t>
            </w:r>
            <w:r w:rsidR="003A2239">
              <w:t>Чебоксарского муниципального округа</w:t>
            </w:r>
            <w:r>
              <w:t xml:space="preserve">, бюджетными и автономными учреждениями </w:t>
            </w:r>
            <w:r w:rsidR="003A2239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связи с нарушением процедур исполнения судебных актов свидетельствует о низком качестве финансового менеджмента</w:t>
            </w: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Р25 =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3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Р25 &gt; 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0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</w:tbl>
    <w:p w:rsidR="00E728CC" w:rsidRDefault="00E728CC"/>
    <w:p w:rsidR="003A2239" w:rsidRDefault="003A2239">
      <w:pPr>
        <w:jc w:val="right"/>
        <w:rPr>
          <w:rStyle w:val="a3"/>
          <w:rFonts w:ascii="Arial" w:hAnsi="Arial" w:cs="Arial"/>
        </w:rPr>
      </w:pPr>
      <w:bookmarkStart w:id="52" w:name="sub_2200"/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3A2239" w:rsidRDefault="003A2239">
      <w:pPr>
        <w:jc w:val="right"/>
        <w:rPr>
          <w:rStyle w:val="a3"/>
          <w:rFonts w:ascii="Arial" w:hAnsi="Arial" w:cs="Arial"/>
        </w:rPr>
      </w:pPr>
    </w:p>
    <w:p w:rsidR="009907EA" w:rsidRDefault="009907EA" w:rsidP="003A2239">
      <w:pPr>
        <w:ind w:left="10065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9907EA" w:rsidRDefault="009907EA" w:rsidP="003A2239">
      <w:pPr>
        <w:ind w:left="10065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</w:p>
    <w:p w:rsidR="00E728CC" w:rsidRDefault="003A2239" w:rsidP="003A2239">
      <w:pPr>
        <w:ind w:left="10065" w:firstLine="0"/>
        <w:jc w:val="center"/>
      </w:pPr>
      <w:r>
        <w:rPr>
          <w:rStyle w:val="a3"/>
          <w:rFonts w:ascii="Times New Roman" w:hAnsi="Times New Roman" w:cs="Times New Roman"/>
          <w:b w:val="0"/>
          <w:color w:val="auto"/>
        </w:rPr>
        <w:t>Приложение №</w:t>
      </w:r>
      <w:r w:rsidR="00E728CC" w:rsidRPr="003A2239">
        <w:rPr>
          <w:rStyle w:val="a3"/>
          <w:rFonts w:ascii="Times New Roman" w:hAnsi="Times New Roman" w:cs="Times New Roman"/>
          <w:b w:val="0"/>
          <w:color w:val="auto"/>
        </w:rPr>
        <w:t> 2</w:t>
      </w:r>
      <w:r w:rsidR="00E728CC" w:rsidRPr="003A2239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2000" w:history="1">
        <w:r w:rsidR="00E728CC" w:rsidRPr="003A2239">
          <w:rPr>
            <w:rStyle w:val="a4"/>
            <w:rFonts w:ascii="Times New Roman" w:hAnsi="Times New Roman" w:cs="Times New Roman"/>
            <w:color w:val="auto"/>
          </w:rPr>
          <w:t>Методике</w:t>
        </w:r>
      </w:hyperlink>
      <w:r w:rsidR="00E728CC" w:rsidRPr="003A2239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E728CC" w:rsidRPr="003A2239">
        <w:rPr>
          <w:rStyle w:val="a3"/>
          <w:rFonts w:ascii="Times New Roman" w:hAnsi="Times New Roman" w:cs="Times New Roman"/>
          <w:b w:val="0"/>
          <w:color w:val="auto"/>
        </w:rPr>
        <w:t>оценки качества</w:t>
      </w:r>
      <w:r w:rsidR="00E728CC" w:rsidRPr="003A2239">
        <w:rPr>
          <w:rStyle w:val="a3"/>
          <w:rFonts w:ascii="Times New Roman" w:hAnsi="Times New Roman" w:cs="Times New Roman"/>
          <w:b w:val="0"/>
          <w:color w:val="auto"/>
        </w:rPr>
        <w:br/>
        <w:t>финансового менеджмента</w:t>
      </w:r>
      <w:r w:rsidR="00E728CC" w:rsidRPr="003A2239">
        <w:rPr>
          <w:rStyle w:val="a3"/>
          <w:rFonts w:ascii="Times New Roman" w:hAnsi="Times New Roman" w:cs="Times New Roman"/>
          <w:b w:val="0"/>
          <w:color w:val="auto"/>
        </w:rPr>
        <w:br/>
        <w:t>главных распорядителей средств</w:t>
      </w:r>
      <w:r w:rsidR="00E728CC" w:rsidRPr="003A2239">
        <w:rPr>
          <w:rStyle w:val="a3"/>
          <w:rFonts w:ascii="Times New Roman" w:hAnsi="Times New Roman" w:cs="Times New Roman"/>
          <w:b w:val="0"/>
          <w:color w:val="auto"/>
        </w:rPr>
        <w:br/>
        <w:t>бюджета</w:t>
      </w:r>
      <w:proofErr w:type="gramEnd"/>
      <w:r w:rsidR="00E728CC" w:rsidRPr="003A2239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t>Чебоксарского муниципального округа</w:t>
      </w:r>
    </w:p>
    <w:p w:rsidR="003A2239" w:rsidRPr="003A2239" w:rsidRDefault="003A2239" w:rsidP="003A2239">
      <w:pPr>
        <w:ind w:left="10065" w:firstLine="0"/>
        <w:jc w:val="center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Чувашской Республики </w:t>
      </w:r>
    </w:p>
    <w:bookmarkEnd w:id="52"/>
    <w:p w:rsidR="00E728CC" w:rsidRDefault="00E728CC"/>
    <w:p w:rsidR="00E728CC" w:rsidRDefault="00E728CC">
      <w:pPr>
        <w:pStyle w:val="1"/>
      </w:pPr>
      <w:r>
        <w:t>Перечень</w:t>
      </w:r>
      <w:r>
        <w:br/>
        <w:t>исходных данных для проведения оценки качества финансового менеджмента</w:t>
      </w:r>
    </w:p>
    <w:p w:rsidR="00E728CC" w:rsidRDefault="00E728CC"/>
    <w:p w:rsidR="00E728CC" w:rsidRPr="003A2239" w:rsidRDefault="00E728CC" w:rsidP="003A2239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r w:rsidRPr="003A22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E728CC" w:rsidRPr="003A2239" w:rsidRDefault="00E728CC" w:rsidP="003A2239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3A2239">
        <w:rPr>
          <w:rFonts w:ascii="Times New Roman" w:hAnsi="Times New Roman" w:cs="Times New Roman"/>
          <w:sz w:val="22"/>
          <w:szCs w:val="22"/>
        </w:rPr>
        <w:t>(наименование главного распорядителя средств бюджета</w:t>
      </w:r>
      <w:proofErr w:type="gramEnd"/>
    </w:p>
    <w:p w:rsidR="00E728CC" w:rsidRPr="006435A4" w:rsidRDefault="003A2239" w:rsidP="003A2239">
      <w:pPr>
        <w:pStyle w:val="a8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435A4">
        <w:rPr>
          <w:rFonts w:ascii="Times New Roman" w:hAnsi="Times New Roman" w:cs="Times New Roman"/>
          <w:sz w:val="22"/>
          <w:szCs w:val="22"/>
        </w:rPr>
        <w:t>Чебоксарского муниципального округа</w:t>
      </w:r>
      <w:r w:rsidR="00E728CC" w:rsidRPr="006435A4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3A2239" w:rsidRPr="003A2239" w:rsidRDefault="003A2239" w:rsidP="003A2239"/>
    <w:p w:rsidR="00E728CC" w:rsidRPr="006435A4" w:rsidRDefault="00E728CC">
      <w:pPr>
        <w:pStyle w:val="a8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</w:t>
      </w:r>
      <w:r w:rsidRPr="006435A4">
        <w:rPr>
          <w:rFonts w:ascii="Times New Roman" w:hAnsi="Times New Roman" w:cs="Times New Roman"/>
        </w:rPr>
        <w:t>Дата заполнения ___ _________________ 20___ г.</w:t>
      </w:r>
    </w:p>
    <w:p w:rsidR="00E728CC" w:rsidRDefault="00E728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448"/>
        <w:gridCol w:w="1509"/>
        <w:gridCol w:w="5076"/>
        <w:gridCol w:w="1235"/>
      </w:tblGrid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Код показателя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Наименование исходных данных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Единица измерения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Источник информации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Значение исходных данных</w:t>
            </w: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Количество материалов, которые необходимо представить в рамках бюджетного процесса в установленные сроки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3A2239" w:rsidP="00B77551">
            <w:pPr>
              <w:pStyle w:val="a9"/>
            </w:pPr>
            <w:r>
              <w:t>П</w:t>
            </w:r>
            <w:r w:rsidR="00E728CC">
              <w:t>оряд</w:t>
            </w:r>
            <w:r>
              <w:t>ок</w:t>
            </w:r>
            <w:r w:rsidR="00E728CC">
              <w:t xml:space="preserve"> составления проекта бюджета </w:t>
            </w:r>
            <w:r w:rsidR="000D7755">
              <w:t xml:space="preserve">Чебоксарского муниципального округа </w:t>
            </w:r>
            <w:r w:rsidR="00E728CC">
              <w:t>на очередной финансовый год и на плановый период</w:t>
            </w:r>
            <w:r>
              <w:t xml:space="preserve">, утвержденный постановлением администрации Чебоксарского </w:t>
            </w:r>
            <w:r w:rsidR="00B77551">
              <w:t xml:space="preserve">муниципального округа Чувашской Республики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Количество материалов, представленных с нарушением сроков</w:t>
            </w:r>
          </w:p>
          <w:p w:rsidR="00B77551" w:rsidRDefault="00B77551" w:rsidP="00B77551"/>
          <w:p w:rsidR="00B77551" w:rsidRPr="00B77551" w:rsidRDefault="00B77551" w:rsidP="00B77551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письмо главного распорядителя средств бюджета </w:t>
            </w:r>
            <w:r w:rsidR="000D7755">
              <w:t xml:space="preserve">Чебоксарского муниципального округа </w:t>
            </w:r>
            <w:r>
              <w:t>(далее - ГРБС)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Общее количество расходных обязательств </w:t>
            </w:r>
            <w:r w:rsidR="000D7755">
              <w:t xml:space="preserve">Чебоксарского муниципального округа </w:t>
            </w:r>
            <w:r>
              <w:t>(далее - расходные обязательства), подлежащих исполнению ГРБС в очередном финансовом году и плановом периоде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</w:pPr>
            <w:r>
              <w:t xml:space="preserve">реестр расходных обязательств ГРБС; Решение Собрания депутатов </w:t>
            </w:r>
            <w:r w:rsidR="00B77551">
              <w:t xml:space="preserve">Чебоксарского муниципального округа </w:t>
            </w:r>
            <w:r>
              <w:t xml:space="preserve">о бюджете </w:t>
            </w:r>
            <w:r w:rsidR="00B77551">
              <w:t>Чебоксарского муниципального округа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proofErr w:type="gramStart"/>
            <w:r>
              <w:t>Количество расходных обязательств на очередной финансовый год и плановый период, подлежащих исполнению ГРБС, которые не указаны или по которым неправильно указаны основания для возникновения расходного обязательства, коды функциональной и экономической классификации расходов бюджета, по которым предусмотрены ассигнования на исполнение расходного обязательства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реестр расходных обязательств ГРБС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Количество случаев внесения изменений в сводную бюджетную роспись бюджета </w:t>
            </w:r>
            <w:r w:rsidR="00B77551">
              <w:t>Чебоксарского муниципального округа</w:t>
            </w:r>
            <w:r>
              <w:t xml:space="preserve">, связанных с перемещением бюджетных ассигнований в ходе исполнения бюджета </w:t>
            </w:r>
            <w:r w:rsidR="00B77551">
              <w:t>Чебоксарского муниципального округа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раз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письмо ГРБС; справки-уведомления об изменении бюджетных ассигнований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Количество случаев внесения изменений в кассовый план в ходе исполнения бюджета </w:t>
            </w:r>
            <w:r w:rsidR="000D7755">
              <w:t xml:space="preserve">Чебоксарского муниципального округа </w:t>
            </w:r>
            <w:r>
              <w:t xml:space="preserve">в части доходов, расходов и источников финансирования дефицита бюджета </w:t>
            </w:r>
            <w:r w:rsidR="00B77551">
              <w:t>Чебоксарского муниципального округа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раз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письмо ГРБС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</w:pPr>
            <w:r>
              <w:t xml:space="preserve">Фактическое исполнение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>
              <w:t>за отчетный период, за исключением межбюджетных трансфертов из республиканского бюджет</w:t>
            </w:r>
            <w:r w:rsidR="00B77551">
              <w:t>а</w:t>
            </w:r>
            <w:r>
              <w:t xml:space="preserve"> и дополнительных поступлений доходов по итогам проведенных аукционов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</w:pPr>
            <w:r>
              <w:t xml:space="preserve">Первоначальные показатели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>
              <w:t>на год, за исключени</w:t>
            </w:r>
            <w:r w:rsidR="00B77551">
              <w:t>ем межбюджетных трансфертов из  республиканского бюджета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прогноз кассовых поступлений по доходам; письмо главного администратора доходов бюджета </w:t>
            </w:r>
            <w:r w:rsidR="00B77551">
              <w:t>Чебоксарского муниципального округа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</w:t>
            </w:r>
            <w:proofErr w:type="gramStart"/>
            <w:r>
              <w:t>6</w:t>
            </w:r>
            <w:proofErr w:type="gramEnd"/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</w:pPr>
            <w:r>
              <w:t xml:space="preserve">Доля бюджетных ассигнований ГРБС, направляемых на финансирование муниципальных программ, ответственным исполнителем (муниципальным заказчиком) которых является ГРБС, в общей сумме бюджетных ассигнований ГРБС, утвержденных Решением Собрания депутатов </w:t>
            </w:r>
            <w:r w:rsidR="00B77551">
              <w:t xml:space="preserve">Чебоксарского муниципального округа </w:t>
            </w:r>
            <w:r>
              <w:t xml:space="preserve">о бюджете </w:t>
            </w:r>
            <w:r w:rsidR="000D7755">
              <w:t xml:space="preserve">Чебоксарского муниципального округа </w:t>
            </w:r>
            <w:r>
              <w:t>без учета безвозмездных поступлений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</w:pPr>
            <w:r>
              <w:t xml:space="preserve">Решение Собрания депутатов </w:t>
            </w:r>
            <w:r w:rsidR="00B77551">
              <w:t>Чебоксарского муниципального округа</w:t>
            </w:r>
            <w:r>
              <w:t xml:space="preserve"> о бюджете </w:t>
            </w:r>
            <w:r w:rsidR="00B77551">
              <w:t>Чебоксарского муниципального округа</w:t>
            </w:r>
            <w:r>
              <w:t>; данные ГРБС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</w:pPr>
            <w:r>
              <w:t xml:space="preserve">Общая сумма бюджетных ассигнований ГРБС, предусмотренная Решением Собрания депутатов </w:t>
            </w:r>
            <w:r w:rsidR="00B77551">
              <w:t xml:space="preserve">Чебоксарского муниципального округа </w:t>
            </w:r>
            <w:r>
              <w:t xml:space="preserve">о бюджете </w:t>
            </w:r>
            <w:r w:rsidR="00B77551">
              <w:t>Чебоксарского муниципального округа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</w:pPr>
            <w:r>
              <w:t xml:space="preserve">Решение Собрания депутатов </w:t>
            </w:r>
            <w:r w:rsidR="00B77551">
              <w:t>Чебоксарского муниципального округа</w:t>
            </w:r>
            <w:r>
              <w:t xml:space="preserve"> о бюджете </w:t>
            </w:r>
            <w:r w:rsidR="00B77551">
              <w:t>Чебоксарского муниципального округа</w:t>
            </w:r>
            <w:r>
              <w:t>; данные ГРБС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</w:t>
            </w:r>
            <w:proofErr w:type="gramStart"/>
            <w:r>
              <w:t>7</w:t>
            </w:r>
            <w:proofErr w:type="gramEnd"/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Количество автономных учреждений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данные ГРБС; муниципальные правовые акты </w:t>
            </w:r>
            <w:r w:rsidR="00B77551">
              <w:t>Чебоксарского муниципального округа</w:t>
            </w:r>
            <w:r>
              <w:t xml:space="preserve">, утверждающие перечень муниципальных учреждений </w:t>
            </w:r>
            <w:r w:rsidR="00B77551">
              <w:t>Чебоксарского муниципального округа</w:t>
            </w:r>
            <w:r>
              <w:t>; ведомственный акт ГРБС; утвержденное муниципальное задание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Количество бюджетных учреждений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для которых финансовое обеспечение муниципального задания (в части оказания муниципальных услуг (выполнения работ)) определено на основе формализованного расчета, использующего показатели, характеризующие качество оказания муниципальных услуг (выполнения работ)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данные ГРБС; муниципальные правовые акты </w:t>
            </w:r>
            <w:r w:rsidR="00B77551">
              <w:t>Чебоксарского муниципального округа</w:t>
            </w:r>
            <w:r>
              <w:t xml:space="preserve">, утверждающие перечень муниципальных учреждений </w:t>
            </w:r>
            <w:r w:rsidR="00B77551">
              <w:t>Чебоксарского муниципального округа</w:t>
            </w:r>
            <w:r>
              <w:t>; ведомственный акт ГРБС; утвержденное муниципальное задание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Общее количество автономных учреждений </w:t>
            </w:r>
            <w:r w:rsidR="00B77551">
              <w:t>Чебоксарского муниципального округа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</w:pPr>
            <w:r>
              <w:t>данные отдела</w:t>
            </w:r>
            <w:r w:rsidR="00B77551">
              <w:t xml:space="preserve"> экономики и инвестиционной деятельности</w:t>
            </w:r>
            <w:r>
              <w:t xml:space="preserve">; муниципальные правовые акты </w:t>
            </w:r>
            <w:r w:rsidR="00B77551">
              <w:t>Чебоксарского муниципального округа</w:t>
            </w:r>
            <w:r>
              <w:t xml:space="preserve">, утверждающие перечень муниципальных учреждений </w:t>
            </w:r>
            <w:r w:rsidR="00B77551">
              <w:t>Чебоксарского муниципального округа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Общее количество бюджетных учреждений </w:t>
            </w:r>
            <w:r w:rsidR="00B77551">
              <w:t>Чебоксарского муниципального округа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B77551">
            <w:pPr>
              <w:pStyle w:val="a9"/>
            </w:pPr>
            <w:r>
              <w:t>данные отдела экономики и инвестиционной деятельности; муниципальные правовые акты Чебоксарского муниципального округа, утверждающие перечень муниципальных учреждений Чебоксарского муниципального округа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Р8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Фактическое исполнение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>
              <w:t>за отчетный период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Уточненные показатели кассового плана по доходам бюджета </w:t>
            </w:r>
            <w:r w:rsidR="000D7755">
              <w:t xml:space="preserve">Чебоксарского муниципального округа </w:t>
            </w:r>
            <w:r>
              <w:t>на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уточненный прогноз кассовых поступлений по доходам; письмо главного администратора доходов бюджета </w:t>
            </w:r>
            <w:r w:rsidR="00B77551">
              <w:t>Чебоксарского муниципального округа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</w:t>
            </w:r>
            <w:proofErr w:type="gramStart"/>
            <w:r>
              <w:t>9</w:t>
            </w:r>
            <w:proofErr w:type="gramEnd"/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Объем дебиторской задолженности по расчетам с дебиторами казенных учреждений по доходам по состоянию на 1 января текущего года (за исключением дебиторской задолженности, возникающей по договорам, срок исполнения обязательств по которым в соответствии с законодательством Российской Федерации превышает 1 год)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Поступление доходов, закрепленных за главным администратором доходов бюджета </w:t>
            </w:r>
            <w:r w:rsidR="00B77551">
              <w:t>Чебоксарского муниципального округа</w:t>
            </w:r>
            <w:r>
              <w:t>, в отчетном финансовом году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Р10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Объем дебиторской задолженности по расчетам с дебиторами по доходам бюджетных и автономных учреждений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по состоянию на 1 января текущего финансового года</w:t>
            </w:r>
          </w:p>
          <w:p w:rsidR="00B77551" w:rsidRPr="00B77551" w:rsidRDefault="00B77551" w:rsidP="00B77551"/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Поступление доходов по бюджетным и автономным учреждениям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отчетном финансовом году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Фактическое исполнение кассового плана по расходам бюджета </w:t>
            </w:r>
            <w:r w:rsidR="000D7755">
              <w:t xml:space="preserve">Чебоксарского муниципального округа </w:t>
            </w:r>
            <w:r>
              <w:t>за отчетный период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Уточненные показатели кассового плана по расходам бюджета </w:t>
            </w:r>
            <w:r w:rsidR="000D7755">
              <w:t xml:space="preserve">Чебоксарского муниципального округа </w:t>
            </w:r>
            <w:r>
              <w:t>на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уточненный прогноз кассовых выплат по расходам; письмо ГРБС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Объем кредиторской задолженности казенных учреждений </w:t>
            </w:r>
            <w:r w:rsidR="000D7755">
              <w:t xml:space="preserve">Чебоксарского муниципального округа </w:t>
            </w:r>
            <w:r>
              <w:t>в отчетном финансовом году по состоянию на 1 января текущего финансового года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Кассовое исполнение расходов казенных учреждений </w:t>
            </w:r>
            <w:r w:rsidR="000D7755">
              <w:t xml:space="preserve">Чебоксарского муниципального округа </w:t>
            </w:r>
            <w:r>
              <w:t>за отчетный финансовый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Объем кредиторской задолженности бюджетных и автономных учреждений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отчетном финансовом году по состоянию на 1 января текущего финансового года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Кассовое исполнение расходов по бюджетным и автономным учреждениям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за отчетный финансовый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Объем просроченной кредиторской задолженности казенных учреждений </w:t>
            </w:r>
            <w:r w:rsidR="000D7755">
              <w:t xml:space="preserve">Чебоксарского муниципального округа </w:t>
            </w:r>
            <w:r>
              <w:t>по расчетам с кредиторами по состоянию на 1 число месяца, следующего за отчетным периодом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Кассовое исполнение расходов казенных учреждений </w:t>
            </w:r>
            <w:r w:rsidR="000D7755">
              <w:t xml:space="preserve">Чебоксарского муниципального округа </w:t>
            </w:r>
            <w:r>
              <w:t>за отчетный финансовый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Объем просроченной кредиторской задолженности бюджетных и автономных учреждений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по расчетам с кредиторами по состоянию на 1 число месяца, следующего за отчетным периодом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Кассовое исполнение расходов по бюджетным и автономным учреждениям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за отчетный финансовый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Объем услуг (раздельно по каждому источнику энергии), потребленных казенными учреждениями </w:t>
            </w:r>
            <w:r w:rsidR="00B77551">
              <w:t>Чебоксарского муниципального округа</w:t>
            </w:r>
            <w:r>
              <w:t xml:space="preserve">, бюджетными и автономными учреждениями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отчетном финансовом году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  <w:ind w:right="-122"/>
            </w:pPr>
            <w:r>
              <w:t>в натуральном выражении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данные ГРБС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Объем услуг (раздельно по каждому источнику энергии), потребленных казенными учреждениями </w:t>
            </w:r>
            <w:r w:rsidR="00B77551">
              <w:t>Чебоксарского муниципального округа</w:t>
            </w:r>
            <w:r>
              <w:t xml:space="preserve">, бюджетными и автономными учреждениями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учредителя, в году, предшествующем отчетному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B77551">
            <w:pPr>
              <w:pStyle w:val="a9"/>
              <w:ind w:right="-122"/>
            </w:pPr>
            <w:r>
              <w:t>в натуральном выражении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данные ГРБС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Объем выявленных контрольными органами нарушений в денежном выражении в отчетном финансовом году по казенным учреждениям </w:t>
            </w:r>
            <w:r w:rsidR="00B77551">
              <w:t>Чебоксарского муниципального округа</w:t>
            </w:r>
            <w:r>
              <w:t xml:space="preserve">, бюджетным и автономным учреждениям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акты проверок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Общая сумма кассовых расходов казенных учреждений </w:t>
            </w:r>
            <w:r w:rsidR="00B77551">
              <w:t>Чебоксарского муниципального округа</w:t>
            </w:r>
            <w:r>
              <w:t xml:space="preserve">, бюджетных и автономных учреждений </w:t>
            </w:r>
            <w:r w:rsidR="00B77551">
              <w:t>Чебоксарского муниципального округа</w:t>
            </w:r>
            <w:r>
              <w:t xml:space="preserve">, в отношении которых ГРБС осуществляет функции и полномочия учредителя, в отчетном финансовом году, в том числе на предоставление субсидий бюджетным и автономным учреждениям </w:t>
            </w:r>
            <w:r w:rsidR="00B77551">
              <w:t>Чебоксарского муниципального округа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Р18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Наличие методических рекомендаций ГРБС по реализации муниципальной учетной политики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ведомственный акт ГРБС об утверждении методических рекомендаций ГРБС по реализации муниципальной учетной политики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Р19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Проведение мониторинга результатов деятельности казенных учреждений </w:t>
            </w:r>
            <w:r w:rsidR="00B77551">
              <w:t>Чебоксарского муниципального округа</w:t>
            </w:r>
            <w:r>
              <w:t xml:space="preserve">, бюджетных и автономных учреждений </w:t>
            </w:r>
            <w:r w:rsidR="00B77551">
              <w:t>Чебоксарского муниципального округа</w:t>
            </w:r>
            <w:r>
              <w:t>, в отношении которых ГРБС осуществляет функции и полномочия учредителя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отчет о проведении соответствующего мониторинга на официальном сайте ГРБС либо на официальном сайте администрации </w:t>
            </w:r>
            <w:r w:rsidR="000D7755">
              <w:t xml:space="preserve">Чебоксарского муниципального округа </w:t>
            </w:r>
            <w:r>
              <w:t>Чувашской Республики в информационно-телекоммуникационной сети Интернет (ссылка)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Р20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5118CD">
            <w:pPr>
              <w:pStyle w:val="a9"/>
            </w:pPr>
            <w:r>
              <w:t>Количество внешних проверок, проведенных Контрольно-счетн</w:t>
            </w:r>
            <w:r w:rsidR="005118CD">
              <w:t xml:space="preserve">ой палаты </w:t>
            </w:r>
            <w:r>
              <w:t>Чувашской Республики, Финотделом, в ходе которых выявлены финансовые нарушения, в отчетном периоде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акты проверок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Количество контрольных мероприятий, проведенных в отчетном периоде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акты проверок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Р21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Нарушения, выявленные в ходе проведения ведомственного финансового контроля, внутреннего финансового контроля и внутреннего финансового аудита в отчетном финансовом году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акты проверок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Количество внутренних проверок, проведенных в отчетном периоде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акты проверок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Р22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Наличие ведомственного акта ГРБС, регламентирующего осуществление ведомственного финансового контроля, внутреннего финансового контроля и внутреннего финансового аудита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ведомственный акт ГРБС об утверждении порядка организации ведомственного финансового контроля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Р23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Наличие подразделения финансового контроля либо уполномоченных должностных лиц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ведомственный акт ГРБС об утверждении структуры ГРБС, должностные инструкции муниципальных служащих </w:t>
            </w:r>
            <w:r w:rsidR="005118CD">
              <w:t>Чебоксарского муниципального округа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Р24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Общая сумма исковых требований, определенная судом к взысканию по судебным актам, вступившим в законную силу, в отчетном периоде по ГРБС в денежном выражении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исполнительные листы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Кассовое исполнение расходов ГРБС в отчетном периоде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тыс. рублей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годовая бюджетная отчетность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  <w:jc w:val="center"/>
            </w:pPr>
            <w:r>
              <w:t>Р25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 w:rsidP="005118CD">
            <w:pPr>
              <w:pStyle w:val="a9"/>
            </w:pPr>
            <w:proofErr w:type="gramStart"/>
            <w:r>
              <w:t xml:space="preserve">Количество направленных уведомлений о приостановлении операций по расходованию средств на лицевых счетах казенных учреждений </w:t>
            </w:r>
            <w:r w:rsidR="005118CD">
              <w:t>Чебоксарского муниципального округа</w:t>
            </w:r>
            <w:r>
              <w:t xml:space="preserve">, бюджетных и автономных учреждений </w:t>
            </w:r>
            <w:r w:rsidR="005118CD">
              <w:t>Чебоксарского муниципального округа</w:t>
            </w:r>
            <w:r>
              <w:t xml:space="preserve">, в отношении которых ГРБС осуществляет функции и полномочия учредителя, в связи с нарушением процедур исполнения судебных актов, предусматривающих обращение взыскания на средства бюджета </w:t>
            </w:r>
            <w:r w:rsidR="005118CD">
              <w:t>Чебоксарского муниципального округа</w:t>
            </w:r>
            <w:r>
              <w:t>, в отчетном периоде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соответствующие уведомления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  <w:tr w:rsidR="00E728CC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7"/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Общее число подведомственных ГРБС получателей средств бюджета </w:t>
            </w:r>
            <w:r w:rsidR="000D7755">
              <w:t xml:space="preserve">Чебоксарского муниципального округа </w:t>
            </w:r>
            <w:r>
              <w:t>по состоянию на конец отчетного периода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>ед.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CC" w:rsidRDefault="00E728CC">
            <w:pPr>
              <w:pStyle w:val="a9"/>
            </w:pPr>
            <w:r>
              <w:t xml:space="preserve">муниципальные правовые акты </w:t>
            </w:r>
            <w:r w:rsidR="000D7755">
              <w:t xml:space="preserve">Чебоксарского муниципального округа </w:t>
            </w:r>
            <w:r>
              <w:t>Чувашской Республики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CC" w:rsidRDefault="00E728CC">
            <w:pPr>
              <w:pStyle w:val="a7"/>
            </w:pPr>
          </w:p>
        </w:tc>
      </w:tr>
    </w:tbl>
    <w:p w:rsidR="00E728CC" w:rsidRDefault="00E728CC"/>
    <w:p w:rsidR="00E728CC" w:rsidRPr="005118CD" w:rsidRDefault="00E728CC">
      <w:pPr>
        <w:pStyle w:val="a8"/>
        <w:rPr>
          <w:rFonts w:ascii="Times New Roman" w:hAnsi="Times New Roman" w:cs="Times New Roman"/>
          <w:sz w:val="22"/>
          <w:szCs w:val="22"/>
        </w:rPr>
      </w:pPr>
      <w:r w:rsidRPr="006435A4">
        <w:rPr>
          <w:rFonts w:ascii="Times New Roman" w:hAnsi="Times New Roman" w:cs="Times New Roman"/>
        </w:rPr>
        <w:t>Руководитель</w:t>
      </w:r>
      <w:r w:rsidRPr="005118CD">
        <w:rPr>
          <w:rFonts w:ascii="Times New Roman" w:hAnsi="Times New Roman" w:cs="Times New Roman"/>
          <w:sz w:val="22"/>
          <w:szCs w:val="22"/>
        </w:rPr>
        <w:t xml:space="preserve"> ___________ ________________________</w:t>
      </w:r>
    </w:p>
    <w:p w:rsidR="00E728CC" w:rsidRPr="005118CD" w:rsidRDefault="00E728CC">
      <w:pPr>
        <w:pStyle w:val="a8"/>
        <w:rPr>
          <w:rFonts w:ascii="Times New Roman" w:hAnsi="Times New Roman" w:cs="Times New Roman"/>
          <w:sz w:val="22"/>
          <w:szCs w:val="22"/>
        </w:rPr>
      </w:pPr>
      <w:r w:rsidRPr="005118C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118CD">
        <w:rPr>
          <w:rFonts w:ascii="Times New Roman" w:hAnsi="Times New Roman" w:cs="Times New Roman"/>
          <w:sz w:val="22"/>
          <w:szCs w:val="22"/>
        </w:rPr>
        <w:t xml:space="preserve">    </w:t>
      </w:r>
      <w:r w:rsidRPr="005118CD">
        <w:rPr>
          <w:rFonts w:ascii="Times New Roman" w:hAnsi="Times New Roman" w:cs="Times New Roman"/>
          <w:sz w:val="22"/>
          <w:szCs w:val="22"/>
        </w:rPr>
        <w:t xml:space="preserve"> (Ф.И.О., должность)</w:t>
      </w:r>
    </w:p>
    <w:p w:rsidR="00E728CC" w:rsidRPr="005118CD" w:rsidRDefault="00E728CC">
      <w:pPr>
        <w:pStyle w:val="a8"/>
        <w:rPr>
          <w:rFonts w:ascii="Times New Roman" w:hAnsi="Times New Roman" w:cs="Times New Roman"/>
          <w:sz w:val="22"/>
          <w:szCs w:val="22"/>
        </w:rPr>
      </w:pPr>
      <w:r w:rsidRPr="006435A4">
        <w:rPr>
          <w:rFonts w:ascii="Times New Roman" w:hAnsi="Times New Roman" w:cs="Times New Roman"/>
        </w:rPr>
        <w:t>Исполнитель</w:t>
      </w:r>
      <w:r w:rsidRPr="005118CD">
        <w:rPr>
          <w:rFonts w:ascii="Times New Roman" w:hAnsi="Times New Roman" w:cs="Times New Roman"/>
          <w:sz w:val="22"/>
          <w:szCs w:val="22"/>
        </w:rPr>
        <w:t xml:space="preserve"> ___________ ________________________ _________________</w:t>
      </w:r>
    </w:p>
    <w:p w:rsidR="00E728CC" w:rsidRPr="005118CD" w:rsidRDefault="00E728CC">
      <w:pPr>
        <w:pStyle w:val="a8"/>
        <w:rPr>
          <w:rFonts w:ascii="Times New Roman" w:hAnsi="Times New Roman" w:cs="Times New Roman"/>
          <w:sz w:val="22"/>
          <w:szCs w:val="22"/>
        </w:rPr>
      </w:pPr>
      <w:r w:rsidRPr="005118C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118CD">
        <w:rPr>
          <w:rFonts w:ascii="Times New Roman" w:hAnsi="Times New Roman" w:cs="Times New Roman"/>
          <w:sz w:val="22"/>
          <w:szCs w:val="22"/>
        </w:rPr>
        <w:t xml:space="preserve">     </w:t>
      </w:r>
      <w:r w:rsidRPr="005118CD">
        <w:rPr>
          <w:rFonts w:ascii="Times New Roman" w:hAnsi="Times New Roman" w:cs="Times New Roman"/>
          <w:sz w:val="22"/>
          <w:szCs w:val="22"/>
        </w:rPr>
        <w:t xml:space="preserve">(Ф.И.О., должность)              </w:t>
      </w:r>
      <w:r w:rsidR="005118CD">
        <w:rPr>
          <w:rFonts w:ascii="Times New Roman" w:hAnsi="Times New Roman" w:cs="Times New Roman"/>
          <w:sz w:val="22"/>
          <w:szCs w:val="22"/>
        </w:rPr>
        <w:t xml:space="preserve">    </w:t>
      </w:r>
      <w:r w:rsidRPr="005118CD">
        <w:rPr>
          <w:rFonts w:ascii="Times New Roman" w:hAnsi="Times New Roman" w:cs="Times New Roman"/>
          <w:sz w:val="22"/>
          <w:szCs w:val="22"/>
        </w:rPr>
        <w:t xml:space="preserve"> (</w:t>
      </w:r>
      <w:proofErr w:type="gramStart"/>
      <w:r w:rsidRPr="005118CD">
        <w:rPr>
          <w:rFonts w:ascii="Times New Roman" w:hAnsi="Times New Roman" w:cs="Times New Roman"/>
          <w:sz w:val="22"/>
          <w:szCs w:val="22"/>
        </w:rPr>
        <w:t>контактный</w:t>
      </w:r>
      <w:proofErr w:type="gramEnd"/>
      <w:r w:rsidRPr="005118CD">
        <w:rPr>
          <w:rFonts w:ascii="Times New Roman" w:hAnsi="Times New Roman" w:cs="Times New Roman"/>
          <w:sz w:val="22"/>
          <w:szCs w:val="22"/>
        </w:rPr>
        <w:t xml:space="preserve"> тел.)</w:t>
      </w:r>
    </w:p>
    <w:p w:rsidR="00E728CC" w:rsidRPr="005118CD" w:rsidRDefault="00E728CC">
      <w:pPr>
        <w:rPr>
          <w:rFonts w:ascii="Times New Roman" w:hAnsi="Times New Roman" w:cs="Times New Roman"/>
        </w:rPr>
      </w:pPr>
    </w:p>
    <w:sectPr w:rsidR="00E728CC" w:rsidRPr="005118CD">
      <w:headerReference w:type="default" r:id="rId152"/>
      <w:footerReference w:type="default" r:id="rId153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A6" w:rsidRDefault="00184FA6">
      <w:r>
        <w:separator/>
      </w:r>
    </w:p>
  </w:endnote>
  <w:endnote w:type="continuationSeparator" w:id="0">
    <w:p w:rsidR="00184FA6" w:rsidRDefault="0018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4"/>
      <w:gridCol w:w="3401"/>
      <w:gridCol w:w="3401"/>
    </w:tblGrid>
    <w:tr w:rsidR="009B3F7A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6"/>
      <w:gridCol w:w="3512"/>
      <w:gridCol w:w="3512"/>
    </w:tblGrid>
    <w:tr w:rsidR="009B3F7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9B3F7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B3F7A" w:rsidRDefault="009B3F7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A6" w:rsidRDefault="00184FA6">
      <w:r>
        <w:separator/>
      </w:r>
    </w:p>
  </w:footnote>
  <w:footnote w:type="continuationSeparator" w:id="0">
    <w:p w:rsidR="00184FA6" w:rsidRDefault="0018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7A" w:rsidRPr="00154D2B" w:rsidRDefault="009B3F7A" w:rsidP="00154D2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7A" w:rsidRPr="00B14ADC" w:rsidRDefault="009B3F7A" w:rsidP="00B14A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CC"/>
    <w:rsid w:val="0007191D"/>
    <w:rsid w:val="000D7755"/>
    <w:rsid w:val="001441DA"/>
    <w:rsid w:val="00154D2B"/>
    <w:rsid w:val="00184FA6"/>
    <w:rsid w:val="0020642E"/>
    <w:rsid w:val="002120BC"/>
    <w:rsid w:val="00225DB2"/>
    <w:rsid w:val="00257E1E"/>
    <w:rsid w:val="00292CFB"/>
    <w:rsid w:val="003A2239"/>
    <w:rsid w:val="00474F6E"/>
    <w:rsid w:val="005118CD"/>
    <w:rsid w:val="0051237B"/>
    <w:rsid w:val="006435A4"/>
    <w:rsid w:val="00644AEE"/>
    <w:rsid w:val="0070373B"/>
    <w:rsid w:val="00756EF2"/>
    <w:rsid w:val="007D3708"/>
    <w:rsid w:val="008C5C64"/>
    <w:rsid w:val="00911B8C"/>
    <w:rsid w:val="00981DEC"/>
    <w:rsid w:val="009907EA"/>
    <w:rsid w:val="009B3F7A"/>
    <w:rsid w:val="00A030E6"/>
    <w:rsid w:val="00B14ADC"/>
    <w:rsid w:val="00B77551"/>
    <w:rsid w:val="00B876AD"/>
    <w:rsid w:val="00C079DF"/>
    <w:rsid w:val="00CB4E7C"/>
    <w:rsid w:val="00E4080D"/>
    <w:rsid w:val="00E728CC"/>
    <w:rsid w:val="00F54A23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728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E728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9907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07E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C5C6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8C5C64"/>
    <w:rPr>
      <w:color w:val="0000FF"/>
      <w:u w:val="single"/>
    </w:rPr>
  </w:style>
  <w:style w:type="paragraph" w:customStyle="1" w:styleId="s3">
    <w:name w:val="s_3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435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5A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728C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E728C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9907E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07E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C5C6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8C5C64"/>
    <w:rPr>
      <w:color w:val="0000FF"/>
      <w:u w:val="single"/>
    </w:rPr>
  </w:style>
  <w:style w:type="paragraph" w:customStyle="1" w:styleId="s3">
    <w:name w:val="s_3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6435A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435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35A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4.emf"/><Relationship Id="rId21" Type="http://schemas.openxmlformats.org/officeDocument/2006/relationships/hyperlink" Target="https://internet.garant.ru/" TargetMode="External"/><Relationship Id="rId42" Type="http://schemas.openxmlformats.org/officeDocument/2006/relationships/image" Target="media/image20.emf"/><Relationship Id="rId63" Type="http://schemas.openxmlformats.org/officeDocument/2006/relationships/image" Target="media/image40.emf"/><Relationship Id="rId84" Type="http://schemas.openxmlformats.org/officeDocument/2006/relationships/image" Target="media/image61.emf"/><Relationship Id="rId138" Type="http://schemas.openxmlformats.org/officeDocument/2006/relationships/image" Target="media/image115.emf"/><Relationship Id="rId107" Type="http://schemas.openxmlformats.org/officeDocument/2006/relationships/image" Target="media/image84.emf"/><Relationship Id="rId11" Type="http://schemas.openxmlformats.org/officeDocument/2006/relationships/hyperlink" Target="http://internet.garant.ru/document/redirect/17520999/376" TargetMode="External"/><Relationship Id="rId32" Type="http://schemas.openxmlformats.org/officeDocument/2006/relationships/image" Target="media/image10.emf"/><Relationship Id="rId53" Type="http://schemas.openxmlformats.org/officeDocument/2006/relationships/image" Target="media/image30.emf"/><Relationship Id="rId74" Type="http://schemas.openxmlformats.org/officeDocument/2006/relationships/image" Target="media/image51.emf"/><Relationship Id="rId128" Type="http://schemas.openxmlformats.org/officeDocument/2006/relationships/image" Target="media/image105.emf"/><Relationship Id="rId149" Type="http://schemas.openxmlformats.org/officeDocument/2006/relationships/image" Target="media/image126.emf"/><Relationship Id="rId5" Type="http://schemas.openxmlformats.org/officeDocument/2006/relationships/webSettings" Target="webSettings.xml"/><Relationship Id="rId95" Type="http://schemas.openxmlformats.org/officeDocument/2006/relationships/image" Target="media/image72.emf"/><Relationship Id="rId22" Type="http://schemas.openxmlformats.org/officeDocument/2006/relationships/image" Target="media/image2.emf"/><Relationship Id="rId27" Type="http://schemas.openxmlformats.org/officeDocument/2006/relationships/image" Target="media/image7.emf"/><Relationship Id="rId43" Type="http://schemas.openxmlformats.org/officeDocument/2006/relationships/image" Target="media/image21.emf"/><Relationship Id="rId48" Type="http://schemas.openxmlformats.org/officeDocument/2006/relationships/image" Target="media/image26.emf"/><Relationship Id="rId64" Type="http://schemas.openxmlformats.org/officeDocument/2006/relationships/image" Target="media/image41.emf"/><Relationship Id="rId69" Type="http://schemas.openxmlformats.org/officeDocument/2006/relationships/image" Target="media/image46.emf"/><Relationship Id="rId113" Type="http://schemas.openxmlformats.org/officeDocument/2006/relationships/image" Target="media/image90.emf"/><Relationship Id="rId118" Type="http://schemas.openxmlformats.org/officeDocument/2006/relationships/image" Target="media/image95.emf"/><Relationship Id="rId134" Type="http://schemas.openxmlformats.org/officeDocument/2006/relationships/image" Target="media/image111.emf"/><Relationship Id="rId139" Type="http://schemas.openxmlformats.org/officeDocument/2006/relationships/image" Target="media/image116.emf"/><Relationship Id="rId80" Type="http://schemas.openxmlformats.org/officeDocument/2006/relationships/image" Target="media/image57.emf"/><Relationship Id="rId85" Type="http://schemas.openxmlformats.org/officeDocument/2006/relationships/image" Target="media/image62.emf"/><Relationship Id="rId150" Type="http://schemas.openxmlformats.org/officeDocument/2006/relationships/image" Target="media/image127.emf"/><Relationship Id="rId155" Type="http://schemas.openxmlformats.org/officeDocument/2006/relationships/theme" Target="theme/theme1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33" Type="http://schemas.openxmlformats.org/officeDocument/2006/relationships/image" Target="media/image11.emf"/><Relationship Id="rId38" Type="http://schemas.openxmlformats.org/officeDocument/2006/relationships/image" Target="media/image16.emf"/><Relationship Id="rId59" Type="http://schemas.openxmlformats.org/officeDocument/2006/relationships/image" Target="media/image36.emf"/><Relationship Id="rId103" Type="http://schemas.openxmlformats.org/officeDocument/2006/relationships/image" Target="media/image80.emf"/><Relationship Id="rId108" Type="http://schemas.openxmlformats.org/officeDocument/2006/relationships/image" Target="media/image85.emf"/><Relationship Id="rId124" Type="http://schemas.openxmlformats.org/officeDocument/2006/relationships/image" Target="media/image101.emf"/><Relationship Id="rId129" Type="http://schemas.openxmlformats.org/officeDocument/2006/relationships/image" Target="media/image106.emf"/><Relationship Id="rId54" Type="http://schemas.openxmlformats.org/officeDocument/2006/relationships/image" Target="media/image31.emf"/><Relationship Id="rId70" Type="http://schemas.openxmlformats.org/officeDocument/2006/relationships/image" Target="media/image47.emf"/><Relationship Id="rId75" Type="http://schemas.openxmlformats.org/officeDocument/2006/relationships/image" Target="media/image52.emf"/><Relationship Id="rId91" Type="http://schemas.openxmlformats.org/officeDocument/2006/relationships/image" Target="media/image68.emf"/><Relationship Id="rId96" Type="http://schemas.openxmlformats.org/officeDocument/2006/relationships/image" Target="media/image73.emf"/><Relationship Id="rId140" Type="http://schemas.openxmlformats.org/officeDocument/2006/relationships/image" Target="media/image117.emf"/><Relationship Id="rId145" Type="http://schemas.openxmlformats.org/officeDocument/2006/relationships/image" Target="media/image12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3.emf"/><Relationship Id="rId28" Type="http://schemas.openxmlformats.org/officeDocument/2006/relationships/image" Target="media/image8.emf"/><Relationship Id="rId49" Type="http://schemas.openxmlformats.org/officeDocument/2006/relationships/hyperlink" Target="http://internet.garant.ru/document/redirect/12112604/21703" TargetMode="External"/><Relationship Id="rId114" Type="http://schemas.openxmlformats.org/officeDocument/2006/relationships/image" Target="media/image91.emf"/><Relationship Id="rId119" Type="http://schemas.openxmlformats.org/officeDocument/2006/relationships/image" Target="media/image96.emf"/><Relationship Id="rId44" Type="http://schemas.openxmlformats.org/officeDocument/2006/relationships/image" Target="media/image22.emf"/><Relationship Id="rId60" Type="http://schemas.openxmlformats.org/officeDocument/2006/relationships/image" Target="media/image37.emf"/><Relationship Id="rId65" Type="http://schemas.openxmlformats.org/officeDocument/2006/relationships/image" Target="media/image42.emf"/><Relationship Id="rId81" Type="http://schemas.openxmlformats.org/officeDocument/2006/relationships/image" Target="media/image58.emf"/><Relationship Id="rId86" Type="http://schemas.openxmlformats.org/officeDocument/2006/relationships/image" Target="media/image63.emf"/><Relationship Id="rId130" Type="http://schemas.openxmlformats.org/officeDocument/2006/relationships/image" Target="media/image107.emf"/><Relationship Id="rId135" Type="http://schemas.openxmlformats.org/officeDocument/2006/relationships/image" Target="media/image112.emf"/><Relationship Id="rId151" Type="http://schemas.openxmlformats.org/officeDocument/2006/relationships/image" Target="media/image128.emf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image" Target="media/image17.emf"/><Relationship Id="rId109" Type="http://schemas.openxmlformats.org/officeDocument/2006/relationships/image" Target="media/image86.emf"/><Relationship Id="rId34" Type="http://schemas.openxmlformats.org/officeDocument/2006/relationships/image" Target="media/image12.emf"/><Relationship Id="rId50" Type="http://schemas.openxmlformats.org/officeDocument/2006/relationships/image" Target="media/image27.emf"/><Relationship Id="rId55" Type="http://schemas.openxmlformats.org/officeDocument/2006/relationships/image" Target="media/image32.emf"/><Relationship Id="rId76" Type="http://schemas.openxmlformats.org/officeDocument/2006/relationships/image" Target="media/image53.emf"/><Relationship Id="rId97" Type="http://schemas.openxmlformats.org/officeDocument/2006/relationships/image" Target="media/image74.emf"/><Relationship Id="rId104" Type="http://schemas.openxmlformats.org/officeDocument/2006/relationships/image" Target="media/image81.emf"/><Relationship Id="rId120" Type="http://schemas.openxmlformats.org/officeDocument/2006/relationships/image" Target="media/image97.emf"/><Relationship Id="rId125" Type="http://schemas.openxmlformats.org/officeDocument/2006/relationships/image" Target="media/image102.emf"/><Relationship Id="rId141" Type="http://schemas.openxmlformats.org/officeDocument/2006/relationships/image" Target="media/image118.emf"/><Relationship Id="rId146" Type="http://schemas.openxmlformats.org/officeDocument/2006/relationships/image" Target="media/image123.emf"/><Relationship Id="rId7" Type="http://schemas.openxmlformats.org/officeDocument/2006/relationships/endnotes" Target="endnotes.xml"/><Relationship Id="rId71" Type="http://schemas.openxmlformats.org/officeDocument/2006/relationships/image" Target="media/image48.emf"/><Relationship Id="rId92" Type="http://schemas.openxmlformats.org/officeDocument/2006/relationships/image" Target="media/image69.emf"/><Relationship Id="rId2" Type="http://schemas.openxmlformats.org/officeDocument/2006/relationships/styles" Target="styles.xml"/><Relationship Id="rId29" Type="http://schemas.openxmlformats.org/officeDocument/2006/relationships/header" Target="header1.xml"/><Relationship Id="rId24" Type="http://schemas.openxmlformats.org/officeDocument/2006/relationships/image" Target="media/image4.emf"/><Relationship Id="rId40" Type="http://schemas.openxmlformats.org/officeDocument/2006/relationships/image" Target="media/image18.emf"/><Relationship Id="rId45" Type="http://schemas.openxmlformats.org/officeDocument/2006/relationships/image" Target="media/image23.emf"/><Relationship Id="rId66" Type="http://schemas.openxmlformats.org/officeDocument/2006/relationships/image" Target="media/image43.emf"/><Relationship Id="rId87" Type="http://schemas.openxmlformats.org/officeDocument/2006/relationships/image" Target="media/image64.emf"/><Relationship Id="rId110" Type="http://schemas.openxmlformats.org/officeDocument/2006/relationships/image" Target="media/image87.emf"/><Relationship Id="rId115" Type="http://schemas.openxmlformats.org/officeDocument/2006/relationships/image" Target="media/image92.emf"/><Relationship Id="rId131" Type="http://schemas.openxmlformats.org/officeDocument/2006/relationships/image" Target="media/image108.emf"/><Relationship Id="rId136" Type="http://schemas.openxmlformats.org/officeDocument/2006/relationships/image" Target="media/image113.emf"/><Relationship Id="rId61" Type="http://schemas.openxmlformats.org/officeDocument/2006/relationships/image" Target="media/image38.emf"/><Relationship Id="rId82" Type="http://schemas.openxmlformats.org/officeDocument/2006/relationships/image" Target="media/image59.emf"/><Relationship Id="rId152" Type="http://schemas.openxmlformats.org/officeDocument/2006/relationships/header" Target="header2.xml"/><Relationship Id="rId19" Type="http://schemas.openxmlformats.org/officeDocument/2006/relationships/hyperlink" Target="https://internet.garant.ru/" TargetMode="External"/><Relationship Id="rId14" Type="http://schemas.openxmlformats.org/officeDocument/2006/relationships/footer" Target="footer1.xml"/><Relationship Id="rId30" Type="http://schemas.openxmlformats.org/officeDocument/2006/relationships/footer" Target="footer2.xml"/><Relationship Id="rId35" Type="http://schemas.openxmlformats.org/officeDocument/2006/relationships/image" Target="media/image13.emf"/><Relationship Id="rId56" Type="http://schemas.openxmlformats.org/officeDocument/2006/relationships/image" Target="media/image33.emf"/><Relationship Id="rId77" Type="http://schemas.openxmlformats.org/officeDocument/2006/relationships/image" Target="media/image54.emf"/><Relationship Id="rId100" Type="http://schemas.openxmlformats.org/officeDocument/2006/relationships/image" Target="media/image77.emf"/><Relationship Id="rId105" Type="http://schemas.openxmlformats.org/officeDocument/2006/relationships/image" Target="media/image82.emf"/><Relationship Id="rId126" Type="http://schemas.openxmlformats.org/officeDocument/2006/relationships/image" Target="media/image103.emf"/><Relationship Id="rId147" Type="http://schemas.openxmlformats.org/officeDocument/2006/relationships/image" Target="media/image124.emf"/><Relationship Id="rId8" Type="http://schemas.openxmlformats.org/officeDocument/2006/relationships/image" Target="media/image1.png"/><Relationship Id="rId51" Type="http://schemas.openxmlformats.org/officeDocument/2006/relationships/image" Target="media/image28.emf"/><Relationship Id="rId72" Type="http://schemas.openxmlformats.org/officeDocument/2006/relationships/image" Target="media/image49.emf"/><Relationship Id="rId93" Type="http://schemas.openxmlformats.org/officeDocument/2006/relationships/image" Target="media/image70.emf"/><Relationship Id="rId98" Type="http://schemas.openxmlformats.org/officeDocument/2006/relationships/image" Target="media/image75.emf"/><Relationship Id="rId121" Type="http://schemas.openxmlformats.org/officeDocument/2006/relationships/image" Target="media/image98.emf"/><Relationship Id="rId142" Type="http://schemas.openxmlformats.org/officeDocument/2006/relationships/image" Target="media/image119.emf"/><Relationship Id="rId3" Type="http://schemas.microsoft.com/office/2007/relationships/stylesWithEffects" Target="stylesWithEffects.xml"/><Relationship Id="rId25" Type="http://schemas.openxmlformats.org/officeDocument/2006/relationships/image" Target="media/image5.emf"/><Relationship Id="rId46" Type="http://schemas.openxmlformats.org/officeDocument/2006/relationships/image" Target="media/image24.emf"/><Relationship Id="rId67" Type="http://schemas.openxmlformats.org/officeDocument/2006/relationships/image" Target="media/image44.emf"/><Relationship Id="rId116" Type="http://schemas.openxmlformats.org/officeDocument/2006/relationships/image" Target="media/image93.emf"/><Relationship Id="rId137" Type="http://schemas.openxmlformats.org/officeDocument/2006/relationships/image" Target="media/image114.emf"/><Relationship Id="rId20" Type="http://schemas.openxmlformats.org/officeDocument/2006/relationships/hyperlink" Target="https://internet.garant.ru/" TargetMode="External"/><Relationship Id="rId41" Type="http://schemas.openxmlformats.org/officeDocument/2006/relationships/image" Target="media/image19.emf"/><Relationship Id="rId62" Type="http://schemas.openxmlformats.org/officeDocument/2006/relationships/image" Target="media/image39.emf"/><Relationship Id="rId83" Type="http://schemas.openxmlformats.org/officeDocument/2006/relationships/image" Target="media/image60.emf"/><Relationship Id="rId88" Type="http://schemas.openxmlformats.org/officeDocument/2006/relationships/image" Target="media/image65.emf"/><Relationship Id="rId111" Type="http://schemas.openxmlformats.org/officeDocument/2006/relationships/image" Target="media/image88.emf"/><Relationship Id="rId132" Type="http://schemas.openxmlformats.org/officeDocument/2006/relationships/image" Target="media/image109.emf"/><Relationship Id="rId153" Type="http://schemas.openxmlformats.org/officeDocument/2006/relationships/footer" Target="footer3.xml"/><Relationship Id="rId15" Type="http://schemas.openxmlformats.org/officeDocument/2006/relationships/hyperlink" Target="https://internet.garant.ru/" TargetMode="External"/><Relationship Id="rId36" Type="http://schemas.openxmlformats.org/officeDocument/2006/relationships/image" Target="media/image14.emf"/><Relationship Id="rId57" Type="http://schemas.openxmlformats.org/officeDocument/2006/relationships/image" Target="media/image34.emf"/><Relationship Id="rId106" Type="http://schemas.openxmlformats.org/officeDocument/2006/relationships/image" Target="media/image83.emf"/><Relationship Id="rId127" Type="http://schemas.openxmlformats.org/officeDocument/2006/relationships/image" Target="media/image104.emf"/><Relationship Id="rId10" Type="http://schemas.openxmlformats.org/officeDocument/2006/relationships/hyperlink" Target="https://internet.garant.ru/" TargetMode="External"/><Relationship Id="rId31" Type="http://schemas.openxmlformats.org/officeDocument/2006/relationships/image" Target="media/image9.emf"/><Relationship Id="rId52" Type="http://schemas.openxmlformats.org/officeDocument/2006/relationships/image" Target="media/image29.emf"/><Relationship Id="rId73" Type="http://schemas.openxmlformats.org/officeDocument/2006/relationships/image" Target="media/image50.emf"/><Relationship Id="rId78" Type="http://schemas.openxmlformats.org/officeDocument/2006/relationships/image" Target="media/image55.emf"/><Relationship Id="rId94" Type="http://schemas.openxmlformats.org/officeDocument/2006/relationships/image" Target="media/image71.emf"/><Relationship Id="rId99" Type="http://schemas.openxmlformats.org/officeDocument/2006/relationships/image" Target="media/image76.emf"/><Relationship Id="rId101" Type="http://schemas.openxmlformats.org/officeDocument/2006/relationships/image" Target="media/image78.emf"/><Relationship Id="rId122" Type="http://schemas.openxmlformats.org/officeDocument/2006/relationships/image" Target="media/image99.emf"/><Relationship Id="rId143" Type="http://schemas.openxmlformats.org/officeDocument/2006/relationships/image" Target="media/image120.emf"/><Relationship Id="rId148" Type="http://schemas.openxmlformats.org/officeDocument/2006/relationships/image" Target="media/image125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3488124/0" TargetMode="External"/><Relationship Id="rId26" Type="http://schemas.openxmlformats.org/officeDocument/2006/relationships/image" Target="media/image6.emf"/><Relationship Id="rId47" Type="http://schemas.openxmlformats.org/officeDocument/2006/relationships/image" Target="media/image25.emf"/><Relationship Id="rId68" Type="http://schemas.openxmlformats.org/officeDocument/2006/relationships/image" Target="media/image45.emf"/><Relationship Id="rId89" Type="http://schemas.openxmlformats.org/officeDocument/2006/relationships/image" Target="media/image66.emf"/><Relationship Id="rId112" Type="http://schemas.openxmlformats.org/officeDocument/2006/relationships/image" Target="media/image89.emf"/><Relationship Id="rId133" Type="http://schemas.openxmlformats.org/officeDocument/2006/relationships/image" Target="media/image110.emf"/><Relationship Id="rId154" Type="http://schemas.openxmlformats.org/officeDocument/2006/relationships/fontTable" Target="fontTable.xml"/><Relationship Id="rId16" Type="http://schemas.openxmlformats.org/officeDocument/2006/relationships/hyperlink" Target="https://internet.garant.ru/" TargetMode="External"/><Relationship Id="rId37" Type="http://schemas.openxmlformats.org/officeDocument/2006/relationships/image" Target="media/image15.emf"/><Relationship Id="rId58" Type="http://schemas.openxmlformats.org/officeDocument/2006/relationships/image" Target="media/image35.emf"/><Relationship Id="rId79" Type="http://schemas.openxmlformats.org/officeDocument/2006/relationships/image" Target="media/image56.emf"/><Relationship Id="rId102" Type="http://schemas.openxmlformats.org/officeDocument/2006/relationships/image" Target="media/image79.emf"/><Relationship Id="rId123" Type="http://schemas.openxmlformats.org/officeDocument/2006/relationships/image" Target="media/image100.emf"/><Relationship Id="rId144" Type="http://schemas.openxmlformats.org/officeDocument/2006/relationships/image" Target="media/image121.emf"/><Relationship Id="rId90" Type="http://schemas.openxmlformats.org/officeDocument/2006/relationships/image" Target="media/image6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6746</Words>
  <Characters>51681</Characters>
  <Application>Microsoft Office Word</Application>
  <DocSecurity>0</DocSecurity>
  <Lines>430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>Порядок оценки качества финансового менеджмента главных распорядителей средств б</vt:lpstr>
      <vt:lpstr>1. Общие положения</vt:lpstr>
      <vt:lpstr>2. Применение результатов оценки качества финансового менеджмента ГРБС</vt:lpstr>
      <vt:lpstr>Результаты оценки качества финансового менеджмента</vt:lpstr>
      <vt:lpstr>Сводный рейтинг главных распорядителей средств бюджета Чебоксарского муниципальн</vt:lpstr>
      <vt:lpstr>Чувашской Республики по качеству финансового менеджмента</vt:lpstr>
      <vt:lpstr>Методика оценки качества финансового менеджмента главных распорядителей средств </vt:lpstr>
      <vt:lpstr>1. Общие положения</vt:lpstr>
      <vt:lpstr>2. Показатели качества финансового менеджмента ГРБС</vt:lpstr>
      <vt:lpstr>3. Оценка качества финансового менеджмента ГРБС</vt:lpstr>
      <vt:lpstr>4. Анализ качества финансового менеджмента ГРБС и формирование сводного рейтинга</vt:lpstr>
      <vt:lpstr>Перечень показателей качества финансового менеджмента главных распорядителей сре</vt:lpstr>
      <vt:lpstr>Чебоксарского муниципального округа Чувашской Республики</vt:lpstr>
      <vt:lpstr>Перечень исходных данных для проведения оценки качества финансового менеджмента</vt:lpstr>
    </vt:vector>
  </TitlesOfParts>
  <Company>НПП "Гарант-Сервис"</Company>
  <LinksUpToDate>false</LinksUpToDate>
  <CharactersWithSpaces>58311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Чеб. р-н Ахмерова Н.А.</cp:lastModifiedBy>
  <cp:revision>8</cp:revision>
  <cp:lastPrinted>2023-03-28T12:18:00Z</cp:lastPrinted>
  <dcterms:created xsi:type="dcterms:W3CDTF">2023-03-28T12:30:00Z</dcterms:created>
  <dcterms:modified xsi:type="dcterms:W3CDTF">2023-03-31T08:20:00Z</dcterms:modified>
</cp:coreProperties>
</file>