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BD3852" w14:textId="77777777" w:rsidR="00C34B58" w:rsidRPr="00506C9F" w:rsidRDefault="00C34B58" w:rsidP="00C34B58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14:paraId="1306F4AF" w14:textId="77777777" w:rsidR="00C34B58" w:rsidRDefault="00C34B58" w:rsidP="00C34B58">
      <w:pPr>
        <w:pStyle w:val="14"/>
        <w:rPr>
          <w:b w:val="0"/>
          <w:sz w:val="24"/>
          <w:szCs w:val="24"/>
        </w:rPr>
      </w:pPr>
    </w:p>
    <w:p w14:paraId="21A6470A" w14:textId="336DB6B4" w:rsidR="00C34B58" w:rsidRPr="00506C9F" w:rsidRDefault="00C34B58" w:rsidP="00C34B58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РЕШЕНИЕ </w:t>
      </w:r>
    </w:p>
    <w:p w14:paraId="03000934" w14:textId="6633E3CA" w:rsidR="00C34B58" w:rsidRPr="00FD01F6" w:rsidRDefault="007C3EAE" w:rsidP="00C34B58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15</w:t>
      </w:r>
      <w:r w:rsidR="00C34B58" w:rsidRPr="00506C9F">
        <w:rPr>
          <w:b w:val="0"/>
          <w:sz w:val="24"/>
          <w:szCs w:val="24"/>
        </w:rPr>
        <w:t xml:space="preserve"> </w:t>
      </w:r>
      <w:r w:rsidR="00C34B58">
        <w:rPr>
          <w:b w:val="0"/>
          <w:sz w:val="24"/>
          <w:szCs w:val="24"/>
        </w:rPr>
        <w:t>августа</w:t>
      </w:r>
      <w:r w:rsidR="00C34B58" w:rsidRPr="00506C9F">
        <w:rPr>
          <w:b w:val="0"/>
          <w:sz w:val="24"/>
          <w:szCs w:val="24"/>
        </w:rPr>
        <w:t xml:space="preserve"> 202</w:t>
      </w:r>
      <w:r w:rsidR="00C34B58">
        <w:rPr>
          <w:b w:val="0"/>
          <w:sz w:val="24"/>
          <w:szCs w:val="24"/>
        </w:rPr>
        <w:t>6</w:t>
      </w:r>
      <w:r w:rsidR="00C34B58" w:rsidRPr="00506C9F">
        <w:rPr>
          <w:b w:val="0"/>
          <w:sz w:val="24"/>
          <w:szCs w:val="24"/>
        </w:rPr>
        <w:t xml:space="preserve"> года</w:t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5A5631">
        <w:rPr>
          <w:b w:val="0"/>
          <w:sz w:val="24"/>
          <w:szCs w:val="24"/>
        </w:rPr>
        <w:t xml:space="preserve">  </w:t>
      </w:r>
      <w:r w:rsidR="00C34B58" w:rsidRPr="00FD01F6">
        <w:rPr>
          <w:b w:val="0"/>
          <w:sz w:val="24"/>
          <w:szCs w:val="24"/>
        </w:rPr>
        <w:t xml:space="preserve">№ </w:t>
      </w:r>
      <w:r w:rsidR="00FD01F6">
        <w:rPr>
          <w:b w:val="0"/>
          <w:sz w:val="24"/>
          <w:szCs w:val="24"/>
        </w:rPr>
        <w:t>14</w:t>
      </w:r>
      <w:r w:rsidR="00C34B58" w:rsidRPr="00FD01F6">
        <w:rPr>
          <w:b w:val="0"/>
          <w:sz w:val="24"/>
          <w:szCs w:val="24"/>
        </w:rPr>
        <w:t>/</w:t>
      </w:r>
      <w:r w:rsidR="00282C97">
        <w:rPr>
          <w:b w:val="0"/>
          <w:sz w:val="24"/>
          <w:szCs w:val="24"/>
        </w:rPr>
        <w:t>1</w:t>
      </w:r>
      <w:r w:rsidR="007859F8">
        <w:rPr>
          <w:b w:val="0"/>
          <w:sz w:val="24"/>
          <w:szCs w:val="24"/>
        </w:rPr>
        <w:t>3</w:t>
      </w:r>
      <w:bookmarkStart w:id="0" w:name="_GoBack"/>
      <w:bookmarkEnd w:id="0"/>
      <w:r w:rsidR="00C34B58" w:rsidRPr="00FD01F6">
        <w:rPr>
          <w:b w:val="0"/>
          <w:sz w:val="24"/>
          <w:szCs w:val="24"/>
        </w:rPr>
        <w:t xml:space="preserve"> -VI</w:t>
      </w:r>
    </w:p>
    <w:p w14:paraId="388760BB" w14:textId="77777777" w:rsidR="00505AD6" w:rsidRPr="00770307" w:rsidRDefault="00505AD6" w:rsidP="00505AD6">
      <w:pPr>
        <w:jc w:val="center"/>
        <w:rPr>
          <w:rFonts w:ascii="Times New Roman" w:hAnsi="Times New Roman"/>
          <w:bCs/>
          <w:sz w:val="26"/>
          <w:szCs w:val="26"/>
        </w:rPr>
      </w:pPr>
    </w:p>
    <w:p w14:paraId="3C96CAA3" w14:textId="77777777" w:rsidR="001F1011" w:rsidRPr="001F1011" w:rsidRDefault="001F1011" w:rsidP="001F1011">
      <w:pPr>
        <w:rPr>
          <w:rFonts w:ascii="Times New Roman" w:hAnsi="Times New Roman"/>
          <w:bCs/>
          <w:sz w:val="26"/>
          <w:szCs w:val="26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  <w:gridCol w:w="283"/>
      </w:tblGrid>
      <w:tr w:rsidR="005A5631" w:rsidRPr="005A5631" w14:paraId="7637CDEA" w14:textId="77777777" w:rsidTr="00CD7832">
        <w:trPr>
          <w:gridAfter w:val="1"/>
          <w:wAfter w:w="283" w:type="dxa"/>
          <w:trHeight w:val="80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6DFAB5" w14:textId="4E6AA495" w:rsidR="005A5631" w:rsidRPr="005A5631" w:rsidRDefault="005A5631" w:rsidP="005A5631">
            <w:pPr>
              <w:jc w:val="both"/>
              <w:rPr>
                <w:rFonts w:ascii="Times New Roman" w:hAnsi="Times New Roman"/>
                <w:b/>
                <w:bCs/>
                <w:szCs w:val="24"/>
                <w:lang w:eastAsia="x-none"/>
              </w:rPr>
            </w:pPr>
          </w:p>
        </w:tc>
      </w:tr>
      <w:tr w:rsidR="00CD7832" w:rsidRPr="00CD7832" w14:paraId="1731A316" w14:textId="77777777" w:rsidTr="00C53D33">
        <w:trPr>
          <w:trHeight w:val="1703"/>
        </w:trPr>
        <w:tc>
          <w:tcPr>
            <w:tcW w:w="59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31590B" w14:textId="77777777" w:rsidR="00CD7832" w:rsidRPr="00CD7832" w:rsidRDefault="00CD7832" w:rsidP="00CD7832">
            <w:pPr>
              <w:overflowPunct/>
              <w:autoSpaceDE/>
              <w:autoSpaceDN/>
              <w:adjustRightInd/>
              <w:jc w:val="both"/>
              <w:rPr>
                <w:rFonts w:ascii="Times New Roman" w:hAnsi="Times New Roman"/>
                <w:b/>
                <w:bCs/>
                <w:szCs w:val="24"/>
                <w:lang w:eastAsia="x-none"/>
              </w:rPr>
            </w:pPr>
            <w:r w:rsidRPr="00CD7832">
              <w:rPr>
                <w:rFonts w:ascii="Times New Roman" w:hAnsi="Times New Roman"/>
                <w:b/>
                <w:bCs/>
                <w:szCs w:val="24"/>
                <w:lang w:eastAsia="x-none"/>
              </w:rPr>
              <w:t>Об отказе в регистрации кандидату в депутаты Собрания депутатов Красноармейского муниципального округа Чувашской Республики второго созыва, выдвинутого избирательным объединением «Красноармейское местное отделение политической партии «КОММУНИСТИЧЕСКАЯ ПАРТИЯ РОССИЙСКОЙ ФЕДЕРАЦИИ» по Янчеллинскому одномандатному избирательному округу № 14, Павлову Александру Анатольевичу</w:t>
            </w:r>
          </w:p>
        </w:tc>
      </w:tr>
    </w:tbl>
    <w:p w14:paraId="664A3D49" w14:textId="77777777" w:rsidR="00CD7832" w:rsidRPr="00CD7832" w:rsidRDefault="00CD7832" w:rsidP="00CD7832">
      <w:pPr>
        <w:overflowPunct/>
        <w:autoSpaceDE/>
        <w:autoSpaceDN/>
        <w:adjustRightInd/>
        <w:jc w:val="both"/>
        <w:rPr>
          <w:rFonts w:ascii="Times New Roman" w:hAnsi="Times New Roman"/>
          <w:bCs/>
          <w:szCs w:val="24"/>
          <w:lang w:eastAsia="x-none"/>
        </w:rPr>
      </w:pPr>
    </w:p>
    <w:p w14:paraId="491E1680" w14:textId="77777777" w:rsidR="00CD7832" w:rsidRPr="00CD7832" w:rsidRDefault="00CD7832" w:rsidP="00CD7832">
      <w:pPr>
        <w:overflowPunct/>
        <w:autoSpaceDE/>
        <w:autoSpaceDN/>
        <w:adjustRightInd/>
        <w:jc w:val="both"/>
        <w:rPr>
          <w:rFonts w:ascii="Times New Roman" w:hAnsi="Times New Roman"/>
          <w:bCs/>
          <w:szCs w:val="24"/>
          <w:lang w:eastAsia="x-none"/>
        </w:rPr>
      </w:pPr>
    </w:p>
    <w:p w14:paraId="22520571" w14:textId="7E494140" w:rsidR="00CD7832" w:rsidRPr="00CD7832" w:rsidRDefault="00CD7832" w:rsidP="00CD7832">
      <w:pPr>
        <w:overflowPunct/>
        <w:autoSpaceDE/>
        <w:autoSpaceDN/>
        <w:adjustRightInd/>
        <w:jc w:val="both"/>
        <w:rPr>
          <w:rFonts w:ascii="Times New Roman" w:hAnsi="Times New Roman"/>
          <w:bCs/>
          <w:szCs w:val="24"/>
          <w:lang w:eastAsia="x-none"/>
        </w:rPr>
      </w:pPr>
      <w:r>
        <w:rPr>
          <w:rFonts w:ascii="Times New Roman" w:hAnsi="Times New Roman"/>
          <w:bCs/>
          <w:szCs w:val="24"/>
          <w:lang w:eastAsia="x-none"/>
        </w:rPr>
        <w:t>09</w:t>
      </w:r>
      <w:r w:rsidRPr="00CD7832">
        <w:rPr>
          <w:rFonts w:ascii="Times New Roman" w:hAnsi="Times New Roman"/>
          <w:bCs/>
          <w:szCs w:val="24"/>
          <w:lang w:eastAsia="x-none"/>
        </w:rPr>
        <w:t xml:space="preserve"> </w:t>
      </w:r>
      <w:r>
        <w:rPr>
          <w:rFonts w:ascii="Times New Roman" w:hAnsi="Times New Roman"/>
          <w:bCs/>
          <w:szCs w:val="24"/>
          <w:lang w:eastAsia="x-none"/>
        </w:rPr>
        <w:t>августа</w:t>
      </w:r>
      <w:r w:rsidRPr="00CD7832">
        <w:rPr>
          <w:rFonts w:ascii="Times New Roman" w:hAnsi="Times New Roman"/>
          <w:bCs/>
          <w:szCs w:val="24"/>
          <w:lang w:eastAsia="x-none"/>
        </w:rPr>
        <w:t xml:space="preserve"> 2026 года Павлов Александр Анатольевич представил в Красноармейскую территориальную избирательную комиссию документы о выдвижении кандидатом в депутаты Собрания депутатов Красноармейского муниципального округа Чувашской Республики второго созыва, выдвинутого избирательным объединением «Красноармейское местное отделение политической партии «КОММУНИСТИЧЕСКАЯ ПАРТИЯ РОССИЙСКОЙ ФЕДЕРАЦИИ» по Янчеллинскому одномандатному избирательному округу № 14</w:t>
      </w:r>
      <w:r>
        <w:rPr>
          <w:rFonts w:ascii="Times New Roman" w:hAnsi="Times New Roman"/>
          <w:bCs/>
          <w:szCs w:val="24"/>
          <w:lang w:eastAsia="x-none"/>
        </w:rPr>
        <w:t xml:space="preserve">. </w:t>
      </w:r>
      <w:proofErr w:type="gramStart"/>
      <w:r>
        <w:rPr>
          <w:rFonts w:ascii="Times New Roman" w:hAnsi="Times New Roman"/>
          <w:bCs/>
          <w:szCs w:val="24"/>
          <w:lang w:eastAsia="x-none"/>
        </w:rPr>
        <w:t>В</w:t>
      </w:r>
      <w:r w:rsidRPr="00CD7832">
        <w:rPr>
          <w:rFonts w:ascii="Times New Roman" w:hAnsi="Times New Roman"/>
          <w:bCs/>
          <w:szCs w:val="24"/>
          <w:lang w:eastAsia="x-none"/>
        </w:rPr>
        <w:t xml:space="preserve"> заявлении о согласии баллотироваться, </w:t>
      </w:r>
      <w:r w:rsidR="000C3E2A" w:rsidRPr="000C3E2A">
        <w:rPr>
          <w:rFonts w:ascii="Times New Roman" w:hAnsi="Times New Roman"/>
          <w:bCs/>
          <w:szCs w:val="24"/>
          <w:lang w:eastAsia="x-none"/>
        </w:rPr>
        <w:t xml:space="preserve">Павлов Александр Анатольевич </w:t>
      </w:r>
      <w:r w:rsidRPr="00CD7832">
        <w:rPr>
          <w:rFonts w:ascii="Times New Roman" w:hAnsi="Times New Roman"/>
          <w:bCs/>
          <w:szCs w:val="24"/>
          <w:lang w:eastAsia="x-none"/>
        </w:rPr>
        <w:t xml:space="preserve">указал следующие сведения о судимости: осужден 04.07.2024 </w:t>
      </w:r>
      <w:r>
        <w:rPr>
          <w:rFonts w:ascii="Times New Roman" w:hAnsi="Times New Roman"/>
          <w:bCs/>
          <w:szCs w:val="24"/>
          <w:lang w:eastAsia="x-none"/>
        </w:rPr>
        <w:t xml:space="preserve">года </w:t>
      </w:r>
      <w:r w:rsidRPr="00CD7832">
        <w:rPr>
          <w:rFonts w:ascii="Times New Roman" w:hAnsi="Times New Roman"/>
          <w:bCs/>
          <w:szCs w:val="24"/>
          <w:lang w:eastAsia="x-none"/>
        </w:rPr>
        <w:t>Ленинским районным судом г. Чебоксары Чувашской Республики по ч. 1 ст. 280.3 «Публичные действия, направленные на дискредитацию использования Вооруженных Сил Российской Федерации в целях защиты интересов Российской Федерации и ее граждан, поддержания международного мира и безопасности, исполнения государственными органами Российской Федерации своих полномочий, оказания</w:t>
      </w:r>
      <w:proofErr w:type="gramEnd"/>
      <w:r w:rsidRPr="00CD7832">
        <w:rPr>
          <w:rFonts w:ascii="Times New Roman" w:hAnsi="Times New Roman"/>
          <w:bCs/>
          <w:szCs w:val="24"/>
          <w:lang w:eastAsia="x-none"/>
        </w:rPr>
        <w:t xml:space="preserve"> добровольческими формированиями, организациями или лицами содействия в выполнении задач, возложенных на Вооруженные Силы Российской Федерации или войска национальной гвардии Российской Федерации», судимость погашена 19.07.2026 года, но по данным представленным информационным центром МВД по Чувашской Республике № 35/3340 от 14.08.2026 года указаны следующие сведения: Павлов Александр Анатольевич, 29.09.1961 г.р., уроженец д. </w:t>
      </w:r>
      <w:proofErr w:type="spellStart"/>
      <w:r w:rsidRPr="00CD7832">
        <w:rPr>
          <w:rFonts w:ascii="Times New Roman" w:hAnsi="Times New Roman"/>
          <w:bCs/>
          <w:szCs w:val="24"/>
          <w:lang w:eastAsia="x-none"/>
        </w:rPr>
        <w:t>Албахтино</w:t>
      </w:r>
      <w:proofErr w:type="spellEnd"/>
      <w:r w:rsidRPr="00CD7832">
        <w:rPr>
          <w:rFonts w:ascii="Times New Roman" w:hAnsi="Times New Roman"/>
          <w:bCs/>
          <w:szCs w:val="24"/>
          <w:lang w:eastAsia="x-none"/>
        </w:rPr>
        <w:t xml:space="preserve"> Красноармейского района Чувашской Республики: </w:t>
      </w:r>
    </w:p>
    <w:p w14:paraId="3FA78AD4" w14:textId="13503A97" w:rsidR="00CD7832" w:rsidRPr="00CD7832" w:rsidRDefault="00CD7832" w:rsidP="00CD7832">
      <w:pPr>
        <w:overflowPunct/>
        <w:autoSpaceDE/>
        <w:autoSpaceDN/>
        <w:adjustRightInd/>
        <w:jc w:val="both"/>
        <w:rPr>
          <w:rFonts w:ascii="Times New Roman" w:hAnsi="Times New Roman"/>
          <w:bCs/>
          <w:szCs w:val="24"/>
          <w:lang w:eastAsia="x-none"/>
        </w:rPr>
      </w:pPr>
      <w:r w:rsidRPr="00CD7832">
        <w:rPr>
          <w:rFonts w:ascii="Times New Roman" w:hAnsi="Times New Roman"/>
          <w:bCs/>
          <w:szCs w:val="24"/>
          <w:lang w:eastAsia="x-none"/>
        </w:rPr>
        <w:t xml:space="preserve">- 26.11.1982 </w:t>
      </w:r>
      <w:r>
        <w:rPr>
          <w:rFonts w:ascii="Times New Roman" w:hAnsi="Times New Roman"/>
          <w:bCs/>
          <w:szCs w:val="24"/>
          <w:lang w:eastAsia="x-none"/>
        </w:rPr>
        <w:t xml:space="preserve">года </w:t>
      </w:r>
      <w:r w:rsidRPr="00CD7832">
        <w:rPr>
          <w:rFonts w:ascii="Times New Roman" w:hAnsi="Times New Roman"/>
          <w:bCs/>
          <w:szCs w:val="24"/>
          <w:lang w:eastAsia="x-none"/>
        </w:rPr>
        <w:t>осужден Чебоксарским районным судом Чувашской Республики по ч. 2 ст. 206 УК РСФСР к лишению свободы условно с привлечением к труду сроком на 2 года.</w:t>
      </w:r>
    </w:p>
    <w:p w14:paraId="1985CB7F" w14:textId="77777777" w:rsidR="00CD7832" w:rsidRPr="00CD7832" w:rsidRDefault="00CD7832" w:rsidP="00CD7832">
      <w:pPr>
        <w:overflowPunct/>
        <w:autoSpaceDE/>
        <w:autoSpaceDN/>
        <w:adjustRightInd/>
        <w:jc w:val="both"/>
        <w:rPr>
          <w:rFonts w:ascii="Times New Roman" w:hAnsi="Times New Roman"/>
          <w:bCs/>
          <w:szCs w:val="24"/>
          <w:lang w:eastAsia="x-none"/>
        </w:rPr>
      </w:pPr>
      <w:r w:rsidRPr="00CD7832">
        <w:rPr>
          <w:rFonts w:ascii="Times New Roman" w:hAnsi="Times New Roman"/>
          <w:bCs/>
          <w:szCs w:val="24"/>
          <w:lang w:eastAsia="x-none"/>
        </w:rPr>
        <w:t>Согласно ст. 7.1 УК РСФСР, деяние, предусмотренное ч. 2 ст. 206 УК РСФСР, к тяжким преступлениям не относилось.</w:t>
      </w:r>
    </w:p>
    <w:p w14:paraId="3CDC90DE" w14:textId="07E473D2" w:rsidR="00CD7832" w:rsidRPr="00CD7832" w:rsidRDefault="00CD7832" w:rsidP="00CD7832">
      <w:pPr>
        <w:overflowPunct/>
        <w:autoSpaceDE/>
        <w:autoSpaceDN/>
        <w:adjustRightInd/>
        <w:jc w:val="both"/>
        <w:rPr>
          <w:rFonts w:ascii="Times New Roman" w:hAnsi="Times New Roman"/>
          <w:bCs/>
          <w:szCs w:val="24"/>
          <w:lang w:eastAsia="x-none"/>
        </w:rPr>
      </w:pPr>
      <w:r w:rsidRPr="00CD7832">
        <w:rPr>
          <w:rFonts w:ascii="Times New Roman" w:hAnsi="Times New Roman"/>
          <w:bCs/>
          <w:szCs w:val="24"/>
          <w:lang w:eastAsia="x-none"/>
        </w:rPr>
        <w:t>В соответствии с п. 5 ч. 1 ст. 57 УК РСФСР, лица, осужденные к лишению свободы на срок более трех лет, ссылке или высылке, если они в течение трех лет со дня отбытия наказания (основного и дополнительного), не совершат нового преступления, признаются не имеющие судимости. Следовательно, судимость погашена 08.06.1987</w:t>
      </w:r>
      <w:r>
        <w:rPr>
          <w:rFonts w:ascii="Times New Roman" w:hAnsi="Times New Roman"/>
          <w:bCs/>
          <w:szCs w:val="24"/>
          <w:lang w:eastAsia="x-none"/>
        </w:rPr>
        <w:t xml:space="preserve"> года</w:t>
      </w:r>
      <w:r w:rsidRPr="00CD7832">
        <w:rPr>
          <w:rFonts w:ascii="Times New Roman" w:hAnsi="Times New Roman"/>
          <w:bCs/>
          <w:szCs w:val="24"/>
          <w:lang w:eastAsia="x-none"/>
        </w:rPr>
        <w:t>.</w:t>
      </w:r>
    </w:p>
    <w:p w14:paraId="74AE644B" w14:textId="623C0545" w:rsidR="00CD7832" w:rsidRPr="00CD7832" w:rsidRDefault="00CD7832" w:rsidP="00CD7832">
      <w:pPr>
        <w:overflowPunct/>
        <w:autoSpaceDE/>
        <w:autoSpaceDN/>
        <w:adjustRightInd/>
        <w:jc w:val="both"/>
        <w:rPr>
          <w:rFonts w:ascii="Times New Roman" w:hAnsi="Times New Roman"/>
          <w:bCs/>
          <w:szCs w:val="24"/>
          <w:lang w:eastAsia="x-none"/>
        </w:rPr>
      </w:pPr>
      <w:r w:rsidRPr="00CD7832">
        <w:rPr>
          <w:rFonts w:ascii="Times New Roman" w:hAnsi="Times New Roman"/>
          <w:bCs/>
          <w:szCs w:val="24"/>
          <w:lang w:eastAsia="x-none"/>
        </w:rPr>
        <w:t xml:space="preserve">- 04.07.2024 </w:t>
      </w:r>
      <w:r>
        <w:rPr>
          <w:rFonts w:ascii="Times New Roman" w:hAnsi="Times New Roman"/>
          <w:bCs/>
          <w:szCs w:val="24"/>
          <w:lang w:eastAsia="x-none"/>
        </w:rPr>
        <w:t xml:space="preserve">года </w:t>
      </w:r>
      <w:r w:rsidRPr="00CD7832">
        <w:rPr>
          <w:rFonts w:ascii="Times New Roman" w:hAnsi="Times New Roman"/>
          <w:bCs/>
          <w:szCs w:val="24"/>
          <w:lang w:eastAsia="x-none"/>
        </w:rPr>
        <w:t>осужден Ленинским районным судом г. Чебоксары Чувашской Республики по ч. 1 ст. 280.3 УК РФ к лишению права на 1 год условно с испытательным сроком на 1 год, с лишением права занимать определенные должности на 2 года.</w:t>
      </w:r>
    </w:p>
    <w:p w14:paraId="614A94AB" w14:textId="77777777" w:rsidR="00CD7832" w:rsidRPr="00CD7832" w:rsidRDefault="00CD7832" w:rsidP="00CD7832">
      <w:pPr>
        <w:overflowPunct/>
        <w:autoSpaceDE/>
        <w:autoSpaceDN/>
        <w:adjustRightInd/>
        <w:jc w:val="both"/>
        <w:rPr>
          <w:rFonts w:ascii="Times New Roman" w:hAnsi="Times New Roman"/>
          <w:bCs/>
          <w:szCs w:val="24"/>
          <w:lang w:eastAsia="x-none"/>
        </w:rPr>
      </w:pPr>
      <w:r w:rsidRPr="00CD7832">
        <w:rPr>
          <w:rFonts w:ascii="Times New Roman" w:hAnsi="Times New Roman"/>
          <w:bCs/>
          <w:szCs w:val="24"/>
          <w:lang w:eastAsia="x-none"/>
        </w:rPr>
        <w:t>Согласно ч. 3 ст. 15 КУ РФ, деяние, предусмотренное ч. 1 ст. 280.3 УК РФ, относилось к преступлениям средней тяжести.</w:t>
      </w:r>
    </w:p>
    <w:p w14:paraId="053654E4" w14:textId="33A31AEF" w:rsidR="00CD7832" w:rsidRPr="00CD7832" w:rsidRDefault="00CD7832" w:rsidP="00CD7832">
      <w:pPr>
        <w:overflowPunct/>
        <w:autoSpaceDE/>
        <w:autoSpaceDN/>
        <w:adjustRightInd/>
        <w:jc w:val="both"/>
        <w:rPr>
          <w:rFonts w:ascii="Times New Roman" w:hAnsi="Times New Roman"/>
          <w:bCs/>
          <w:szCs w:val="24"/>
          <w:lang w:eastAsia="x-none"/>
        </w:rPr>
      </w:pPr>
      <w:r w:rsidRPr="00CD7832">
        <w:rPr>
          <w:rFonts w:ascii="Times New Roman" w:hAnsi="Times New Roman"/>
          <w:bCs/>
          <w:szCs w:val="24"/>
          <w:lang w:eastAsia="x-none"/>
        </w:rPr>
        <w:t>В соответствии с п. «а» ч. 3 ст. 86 УК РФ, в отношении лиц, условно осужденных, судимость погашается по истечении испытательного срока. Следовательно, судимость погашена 04.07.2025</w:t>
      </w:r>
      <w:r>
        <w:rPr>
          <w:rFonts w:ascii="Times New Roman" w:hAnsi="Times New Roman"/>
          <w:bCs/>
          <w:szCs w:val="24"/>
          <w:lang w:eastAsia="x-none"/>
        </w:rPr>
        <w:t xml:space="preserve"> года</w:t>
      </w:r>
      <w:r w:rsidRPr="00CD7832">
        <w:rPr>
          <w:rFonts w:ascii="Times New Roman" w:hAnsi="Times New Roman"/>
          <w:bCs/>
          <w:szCs w:val="24"/>
          <w:lang w:eastAsia="x-none"/>
        </w:rPr>
        <w:t>.</w:t>
      </w:r>
    </w:p>
    <w:p w14:paraId="10637078" w14:textId="77777777" w:rsidR="00CD7832" w:rsidRPr="00CD7832" w:rsidRDefault="00CD7832" w:rsidP="00CD7832">
      <w:pPr>
        <w:overflowPunct/>
        <w:autoSpaceDE/>
        <w:autoSpaceDN/>
        <w:adjustRightInd/>
        <w:jc w:val="both"/>
        <w:rPr>
          <w:rFonts w:ascii="Times New Roman" w:hAnsi="Times New Roman"/>
          <w:bCs/>
          <w:szCs w:val="24"/>
          <w:lang w:eastAsia="x-none"/>
        </w:rPr>
      </w:pPr>
      <w:r w:rsidRPr="00CD7832">
        <w:rPr>
          <w:rFonts w:ascii="Times New Roman" w:hAnsi="Times New Roman"/>
          <w:bCs/>
          <w:szCs w:val="24"/>
          <w:lang w:eastAsia="x-none"/>
        </w:rPr>
        <w:t xml:space="preserve">Таким образом, кандидат Павлов Александр Анатольевич, в заявлении о согласии баллотироваться не указал сведения о судимости по ч. 2 ст. 206 УК РСФСР «Хулиганство». </w:t>
      </w:r>
    </w:p>
    <w:p w14:paraId="51DE6390" w14:textId="77777777" w:rsidR="00CD7832" w:rsidRPr="00CD7832" w:rsidRDefault="00CD7832" w:rsidP="00CD7832">
      <w:pPr>
        <w:overflowPunct/>
        <w:autoSpaceDE/>
        <w:autoSpaceDN/>
        <w:adjustRightInd/>
        <w:jc w:val="both"/>
        <w:rPr>
          <w:rFonts w:ascii="Times New Roman" w:hAnsi="Times New Roman"/>
          <w:bCs/>
          <w:szCs w:val="24"/>
          <w:lang w:eastAsia="x-none"/>
        </w:rPr>
      </w:pPr>
      <w:proofErr w:type="gramStart"/>
      <w:r w:rsidRPr="00CD7832">
        <w:rPr>
          <w:rFonts w:ascii="Times New Roman" w:hAnsi="Times New Roman"/>
          <w:bCs/>
          <w:szCs w:val="24"/>
          <w:lang w:eastAsia="x-none"/>
        </w:rPr>
        <w:lastRenderedPageBreak/>
        <w:t>В соответствии с пунктом 2.1 статьи 33 Федерального закона от 12.06.2002 № 67-ФЗ «Об основных гарантиях избирательных прав и права на участие в референдуме граждан Российской Федерации» (далее также – Федеральный закон), если у кандидата имелась или имеется судимость, в заявлении, предусмотренном пунктом 2 статьи 33 Федерального закона (о согласии баллотироваться), указываются сведения о судимости кандидата, а если судимость снята или погашена</w:t>
      </w:r>
      <w:proofErr w:type="gramEnd"/>
      <w:r w:rsidRPr="00CD7832">
        <w:rPr>
          <w:rFonts w:ascii="Times New Roman" w:hAnsi="Times New Roman"/>
          <w:bCs/>
          <w:szCs w:val="24"/>
          <w:lang w:eastAsia="x-none"/>
        </w:rPr>
        <w:t xml:space="preserve">,- также о дате снятия или погашения судимости. </w:t>
      </w:r>
      <w:proofErr w:type="gramStart"/>
      <w:r w:rsidRPr="00CD7832">
        <w:rPr>
          <w:rFonts w:ascii="Times New Roman" w:hAnsi="Times New Roman"/>
          <w:bCs/>
          <w:szCs w:val="24"/>
          <w:lang w:eastAsia="x-none"/>
        </w:rPr>
        <w:t>В соответствии с подпунктом 58 статьи 2 Федерального закона сведения о судимости кандидата - сведения о когда-либо имевшихся судимостях с указанием номера (номеров) и части (частей), пункта (пунктов), а также наименования (наименований) статьи (статей) Уголовного кодекса Российской Федерации, на основании которой (которых) был осужден кандидат, статьи (статей) уголовного кодекса, принятого в соответствии с Основами уголовного законодательства Союза ССР и союзных республик</w:t>
      </w:r>
      <w:proofErr w:type="gramEnd"/>
      <w:r w:rsidRPr="00CD7832">
        <w:rPr>
          <w:rFonts w:ascii="Times New Roman" w:hAnsi="Times New Roman"/>
          <w:bCs/>
          <w:szCs w:val="24"/>
          <w:lang w:eastAsia="x-none"/>
        </w:rPr>
        <w:t xml:space="preserve">, статьи (статей) закона иностранного государства, если кандидат был осужден в соответствии с указанными законодательными актами за деяния, признаваемые преступлением действующим Уголовным кодексом Российской Федерации. </w:t>
      </w:r>
    </w:p>
    <w:p w14:paraId="5B9E7F73" w14:textId="77777777" w:rsidR="00CD7832" w:rsidRPr="00CD7832" w:rsidRDefault="00CD7832" w:rsidP="00CD7832">
      <w:pPr>
        <w:overflowPunct/>
        <w:autoSpaceDE/>
        <w:autoSpaceDN/>
        <w:adjustRightInd/>
        <w:jc w:val="both"/>
        <w:rPr>
          <w:rFonts w:ascii="Times New Roman" w:hAnsi="Times New Roman"/>
          <w:bCs/>
          <w:szCs w:val="24"/>
          <w:lang w:eastAsia="x-none"/>
        </w:rPr>
      </w:pPr>
      <w:r w:rsidRPr="00CD7832">
        <w:rPr>
          <w:rFonts w:ascii="Times New Roman" w:hAnsi="Times New Roman"/>
          <w:bCs/>
          <w:szCs w:val="24"/>
          <w:lang w:eastAsia="x-none"/>
        </w:rPr>
        <w:t>Согласно пункту 19 статьи 24 Закона Чувашской Республики от 25.11.2003 № 41 «О выборах в органы местного самоуправления в Чувашской Республике» (далее также – Закон Чувашской Республики) порядок регистрации кандидатов, основания отказа в регистрации кандидата, регулируются статьей 38 Федерального закона.</w:t>
      </w:r>
    </w:p>
    <w:p w14:paraId="6A8C4D72" w14:textId="77777777" w:rsidR="00CD7832" w:rsidRPr="00CD7832" w:rsidRDefault="00CD7832" w:rsidP="00CD7832">
      <w:pPr>
        <w:overflowPunct/>
        <w:autoSpaceDE/>
        <w:autoSpaceDN/>
        <w:adjustRightInd/>
        <w:jc w:val="both"/>
        <w:rPr>
          <w:rFonts w:ascii="Times New Roman" w:hAnsi="Times New Roman"/>
          <w:bCs/>
          <w:szCs w:val="24"/>
          <w:lang w:eastAsia="x-none"/>
        </w:rPr>
      </w:pPr>
      <w:r w:rsidRPr="00CD7832">
        <w:rPr>
          <w:rFonts w:ascii="Times New Roman" w:hAnsi="Times New Roman"/>
          <w:bCs/>
          <w:szCs w:val="24"/>
          <w:lang w:eastAsia="x-none"/>
        </w:rPr>
        <w:t>Сокрытие кандидатом сведений о судимости является основанием отказа в регистрации кандидата (подпункт «е» пункта 24 статьи 38 Федерального закона).</w:t>
      </w:r>
    </w:p>
    <w:p w14:paraId="2383F31F" w14:textId="77777777" w:rsidR="00CD7832" w:rsidRPr="00CD7832" w:rsidRDefault="00CD7832" w:rsidP="00CD7832">
      <w:pPr>
        <w:overflowPunct/>
        <w:autoSpaceDE/>
        <w:autoSpaceDN/>
        <w:adjustRightInd/>
        <w:jc w:val="both"/>
        <w:rPr>
          <w:rFonts w:ascii="Times New Roman" w:hAnsi="Times New Roman"/>
          <w:bCs/>
          <w:szCs w:val="24"/>
          <w:lang w:eastAsia="x-none"/>
        </w:rPr>
      </w:pPr>
      <w:proofErr w:type="gramStart"/>
      <w:r w:rsidRPr="00CD7832">
        <w:rPr>
          <w:rFonts w:ascii="Times New Roman" w:hAnsi="Times New Roman"/>
          <w:bCs/>
          <w:szCs w:val="24"/>
          <w:lang w:eastAsia="x-none"/>
        </w:rPr>
        <w:t>Проверив соблюдение требований Федерального закона и Закона Чувашской Республики при выдвижении кандидата в депутаты Собрания депутатов Красноармейского муниципального округа Чувашской Республики второго созыва, выдвинутого избирательным объединением «Красноармейское местное отделение политической партии «КОММУНИСТИЧЕСКАЯ ПАРТИЯ РОССИЙСКОЙ ФЕДЕРАЦИИ» по Янчеллинскому одномандатному избирательному округу № 14, Павлова Александра Анатольевича, рассмотрев документы, представленные в Красноармейскую территориальную избирательную комиссию для регистрации кандидата, руководствуясь пунктом 19 статьи 24</w:t>
      </w:r>
      <w:proofErr w:type="gramEnd"/>
      <w:r w:rsidRPr="00CD7832">
        <w:rPr>
          <w:rFonts w:ascii="Times New Roman" w:hAnsi="Times New Roman"/>
          <w:bCs/>
          <w:szCs w:val="24"/>
          <w:lang w:eastAsia="x-none"/>
        </w:rPr>
        <w:t xml:space="preserve"> Закона Чувашской Республики от 25.11.2003 № 41 «О выборах в органы местного самоуправления в Чувашской Республике», пунктом 18 статьи 38, подпунктом «е» пункта 24 статьи 38 Федерального закона от 12.06.2002 № 67-ФЗ «Об основных гарантиях избирательных прав и права на участие в референдуме граждан Российской Федерации», </w:t>
      </w:r>
    </w:p>
    <w:p w14:paraId="1812A489" w14:textId="77777777" w:rsidR="00CD7832" w:rsidRPr="00CD7832" w:rsidRDefault="00CD7832" w:rsidP="00CD7832">
      <w:pPr>
        <w:overflowPunct/>
        <w:autoSpaceDE/>
        <w:autoSpaceDN/>
        <w:adjustRightInd/>
        <w:jc w:val="both"/>
        <w:rPr>
          <w:rFonts w:ascii="Times New Roman" w:hAnsi="Times New Roman"/>
          <w:b/>
          <w:bCs/>
          <w:szCs w:val="24"/>
          <w:lang w:eastAsia="x-none"/>
        </w:rPr>
      </w:pPr>
      <w:r w:rsidRPr="00CD7832">
        <w:rPr>
          <w:rFonts w:ascii="Times New Roman" w:hAnsi="Times New Roman"/>
          <w:b/>
          <w:bCs/>
          <w:szCs w:val="24"/>
          <w:lang w:eastAsia="x-none"/>
        </w:rPr>
        <w:t>Красноармейская территориальная избирательная комиссия решила:</w:t>
      </w:r>
    </w:p>
    <w:p w14:paraId="1E3EDF0F" w14:textId="0EEE6CEA" w:rsidR="00CD7832" w:rsidRPr="00CD7832" w:rsidRDefault="00CD7832" w:rsidP="00CD7832">
      <w:pPr>
        <w:overflowPunct/>
        <w:autoSpaceDE/>
        <w:autoSpaceDN/>
        <w:adjustRightInd/>
        <w:jc w:val="both"/>
        <w:rPr>
          <w:rFonts w:ascii="Times New Roman" w:hAnsi="Times New Roman"/>
          <w:bCs/>
          <w:szCs w:val="24"/>
          <w:lang w:eastAsia="x-none"/>
        </w:rPr>
      </w:pPr>
      <w:r w:rsidRPr="00CD7832">
        <w:rPr>
          <w:rFonts w:ascii="Times New Roman" w:hAnsi="Times New Roman"/>
          <w:bCs/>
          <w:szCs w:val="24"/>
          <w:lang w:eastAsia="x-none"/>
        </w:rPr>
        <w:t>1. </w:t>
      </w:r>
      <w:proofErr w:type="gramStart"/>
      <w:r w:rsidRPr="00CD7832">
        <w:rPr>
          <w:rFonts w:ascii="Times New Roman" w:hAnsi="Times New Roman"/>
          <w:bCs/>
          <w:szCs w:val="24"/>
          <w:lang w:eastAsia="x-none"/>
        </w:rPr>
        <w:t xml:space="preserve">Отказать в регистрации Павлову Александру Анатольевичу, 1961 года рождения, выдвинутого избирательным объединением «Красноармейское местное отделение политической партии «КОММУНИСТИЧЕСКАЯ ПАРТИЯ РОССИЙСКОЙ ФЕДЕРАЦИИ» кандидатом в депутаты Собрания депутатов Красноармейского муниципального округа Чувашской Республики второго созыва по Янчеллинскому одномандатному избирательному округу № 14, </w:t>
      </w:r>
      <w:r>
        <w:rPr>
          <w:rFonts w:ascii="Times New Roman" w:hAnsi="Times New Roman"/>
          <w:bCs/>
          <w:szCs w:val="24"/>
          <w:lang w:eastAsia="x-none"/>
        </w:rPr>
        <w:t>15</w:t>
      </w:r>
      <w:r w:rsidRPr="00CD7832">
        <w:rPr>
          <w:rFonts w:ascii="Times New Roman" w:hAnsi="Times New Roman"/>
          <w:bCs/>
          <w:szCs w:val="24"/>
          <w:lang w:eastAsia="x-none"/>
        </w:rPr>
        <w:t xml:space="preserve"> августа 2026 года в </w:t>
      </w:r>
      <w:r>
        <w:rPr>
          <w:rFonts w:ascii="Times New Roman" w:hAnsi="Times New Roman"/>
          <w:bCs/>
          <w:szCs w:val="24"/>
          <w:lang w:eastAsia="x-none"/>
        </w:rPr>
        <w:t>11</w:t>
      </w:r>
      <w:r w:rsidRPr="00CD7832">
        <w:rPr>
          <w:rFonts w:ascii="Times New Roman" w:hAnsi="Times New Roman"/>
          <w:bCs/>
          <w:szCs w:val="24"/>
          <w:lang w:eastAsia="x-none"/>
        </w:rPr>
        <w:t xml:space="preserve"> часов </w:t>
      </w:r>
      <w:r>
        <w:rPr>
          <w:rFonts w:ascii="Times New Roman" w:hAnsi="Times New Roman"/>
          <w:bCs/>
          <w:szCs w:val="24"/>
          <w:lang w:eastAsia="x-none"/>
        </w:rPr>
        <w:t>00</w:t>
      </w:r>
      <w:r w:rsidRPr="00CD7832">
        <w:rPr>
          <w:rFonts w:ascii="Times New Roman" w:hAnsi="Times New Roman"/>
          <w:bCs/>
          <w:szCs w:val="24"/>
          <w:lang w:eastAsia="x-none"/>
        </w:rPr>
        <w:t xml:space="preserve"> минут, в связи с сокрытием кандидатом сведений о судимости, представленных для регистрации кандидата.</w:t>
      </w:r>
      <w:proofErr w:type="gramEnd"/>
    </w:p>
    <w:p w14:paraId="6CFFFA45" w14:textId="77777777" w:rsidR="00CD7832" w:rsidRPr="00CD7832" w:rsidRDefault="00CD7832" w:rsidP="00CD7832">
      <w:pPr>
        <w:overflowPunct/>
        <w:autoSpaceDE/>
        <w:autoSpaceDN/>
        <w:adjustRightInd/>
        <w:jc w:val="both"/>
        <w:rPr>
          <w:rFonts w:ascii="Times New Roman" w:hAnsi="Times New Roman"/>
          <w:bCs/>
          <w:szCs w:val="24"/>
          <w:lang w:eastAsia="x-none"/>
        </w:rPr>
      </w:pPr>
      <w:r w:rsidRPr="00CD7832">
        <w:rPr>
          <w:rFonts w:ascii="Times New Roman" w:hAnsi="Times New Roman"/>
          <w:bCs/>
          <w:szCs w:val="24"/>
          <w:lang w:eastAsia="x-none"/>
        </w:rPr>
        <w:t>2. Выдать копию настоящего решения Павлову Александру Анатольевичу.</w:t>
      </w:r>
    </w:p>
    <w:p w14:paraId="33310F45" w14:textId="77777777" w:rsidR="00CD7832" w:rsidRPr="00CD7832" w:rsidRDefault="00CD7832" w:rsidP="00CD7832">
      <w:pPr>
        <w:overflowPunct/>
        <w:autoSpaceDE/>
        <w:autoSpaceDN/>
        <w:adjustRightInd/>
        <w:jc w:val="both"/>
        <w:rPr>
          <w:rFonts w:ascii="Times New Roman" w:hAnsi="Times New Roman"/>
          <w:b/>
          <w:bCs/>
          <w:szCs w:val="24"/>
          <w:lang w:eastAsia="x-none"/>
        </w:rPr>
      </w:pPr>
      <w:r w:rsidRPr="00CD7832">
        <w:rPr>
          <w:rFonts w:ascii="Times New Roman" w:hAnsi="Times New Roman"/>
          <w:bCs/>
          <w:szCs w:val="24"/>
          <w:lang w:eastAsia="x-none"/>
        </w:rPr>
        <w:t>3. </w:t>
      </w:r>
      <w:proofErr w:type="gramStart"/>
      <w:r w:rsidRPr="00CD7832">
        <w:rPr>
          <w:rFonts w:ascii="Times New Roman" w:hAnsi="Times New Roman"/>
          <w:bCs/>
          <w:szCs w:val="24"/>
          <w:lang w:eastAsia="x-none"/>
        </w:rPr>
        <w:t>Разместить</w:t>
      </w:r>
      <w:proofErr w:type="gramEnd"/>
      <w:r w:rsidRPr="00CD7832">
        <w:rPr>
          <w:rFonts w:ascii="Times New Roman" w:hAnsi="Times New Roman"/>
          <w:bCs/>
          <w:szCs w:val="24"/>
          <w:lang w:eastAsia="x-none"/>
        </w:rPr>
        <w:t xml:space="preserve"> настоящее решение на странице Красноармейской территориальной избирательной комиссии в сети Интернет.</w:t>
      </w:r>
    </w:p>
    <w:p w14:paraId="7C239A9C" w14:textId="77777777" w:rsidR="00CD7832" w:rsidRPr="00CD7832" w:rsidRDefault="00CD7832" w:rsidP="00CD7832">
      <w:pPr>
        <w:overflowPunct/>
        <w:autoSpaceDE/>
        <w:autoSpaceDN/>
        <w:adjustRightInd/>
        <w:jc w:val="both"/>
        <w:rPr>
          <w:rFonts w:ascii="Times New Roman" w:hAnsi="Times New Roman"/>
          <w:bCs/>
          <w:szCs w:val="24"/>
          <w:lang w:eastAsia="x-none"/>
        </w:rPr>
      </w:pPr>
    </w:p>
    <w:p w14:paraId="3F8A73DA" w14:textId="77777777" w:rsidR="003261F9" w:rsidRDefault="003261F9" w:rsidP="00376B2A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</w:p>
    <w:p w14:paraId="3D8B5913" w14:textId="77777777" w:rsidR="003261F9" w:rsidRDefault="003261F9" w:rsidP="00376B2A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</w:p>
    <w:p w14:paraId="195BB0DC" w14:textId="77777777" w:rsidR="003261F9" w:rsidRPr="003261F9" w:rsidRDefault="003261F9" w:rsidP="003261F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  <w:r w:rsidRPr="003261F9">
        <w:rPr>
          <w:rFonts w:ascii="Times New Roman" w:hAnsi="Times New Roman"/>
          <w:szCs w:val="24"/>
        </w:rPr>
        <w:t xml:space="preserve">Председатель </w:t>
      </w:r>
    </w:p>
    <w:p w14:paraId="6D9CA224" w14:textId="77777777" w:rsidR="003261F9" w:rsidRPr="003261F9" w:rsidRDefault="003261F9" w:rsidP="003261F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  <w:r w:rsidRPr="003261F9">
        <w:rPr>
          <w:rFonts w:ascii="Times New Roman" w:hAnsi="Times New Roman"/>
          <w:szCs w:val="24"/>
        </w:rPr>
        <w:t>Красноармейской территориальной</w:t>
      </w:r>
    </w:p>
    <w:p w14:paraId="2D051E17" w14:textId="5AA9126A" w:rsidR="003261F9" w:rsidRPr="003261F9" w:rsidRDefault="003261F9" w:rsidP="003261F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  <w:r w:rsidRPr="003261F9">
        <w:rPr>
          <w:rFonts w:ascii="Times New Roman" w:hAnsi="Times New Roman"/>
          <w:szCs w:val="24"/>
        </w:rPr>
        <w:t>избирательной комиссии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Pr="003261F9">
        <w:rPr>
          <w:rFonts w:ascii="Times New Roman" w:hAnsi="Times New Roman"/>
          <w:szCs w:val="24"/>
        </w:rPr>
        <w:t>А.В. Петрова</w:t>
      </w:r>
    </w:p>
    <w:p w14:paraId="3860181F" w14:textId="77777777" w:rsidR="003261F9" w:rsidRDefault="003261F9" w:rsidP="003261F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</w:p>
    <w:p w14:paraId="51F9ACBE" w14:textId="77777777" w:rsidR="003261F9" w:rsidRPr="003261F9" w:rsidRDefault="003261F9" w:rsidP="003261F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</w:p>
    <w:p w14:paraId="598A26D7" w14:textId="77777777" w:rsidR="003261F9" w:rsidRPr="003261F9" w:rsidRDefault="003261F9" w:rsidP="003261F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</w:p>
    <w:p w14:paraId="2400EE2F" w14:textId="77777777" w:rsidR="003261F9" w:rsidRPr="003261F9" w:rsidRDefault="003261F9" w:rsidP="003261F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  <w:r w:rsidRPr="003261F9">
        <w:rPr>
          <w:rFonts w:ascii="Times New Roman" w:hAnsi="Times New Roman"/>
          <w:szCs w:val="24"/>
        </w:rPr>
        <w:t>Секретарь Красноармейской</w:t>
      </w:r>
    </w:p>
    <w:p w14:paraId="52BE4003" w14:textId="178B3194" w:rsidR="003261F9" w:rsidRPr="003261F9" w:rsidRDefault="003261F9" w:rsidP="003261F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  <w:r w:rsidRPr="003261F9">
        <w:rPr>
          <w:rFonts w:ascii="Times New Roman" w:hAnsi="Times New Roman"/>
          <w:szCs w:val="24"/>
        </w:rPr>
        <w:t>территориальной избирательной комиссии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Pr="003261F9">
        <w:rPr>
          <w:rFonts w:ascii="Times New Roman" w:hAnsi="Times New Roman"/>
          <w:szCs w:val="24"/>
        </w:rPr>
        <w:t>Е.Л. Павлова</w:t>
      </w:r>
    </w:p>
    <w:p w14:paraId="774B99A6" w14:textId="77777777" w:rsidR="00F4309E" w:rsidRDefault="00F4309E" w:rsidP="00E47409">
      <w:pPr>
        <w:rPr>
          <w:rFonts w:ascii="Times New Roman" w:hAnsi="Times New Roman"/>
          <w:sz w:val="26"/>
          <w:szCs w:val="26"/>
        </w:rPr>
      </w:pPr>
    </w:p>
    <w:sectPr w:rsidR="00F4309E" w:rsidSect="000F0AE5">
      <w:pgSz w:w="11906" w:h="16838"/>
      <w:pgMar w:top="567" w:right="70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86815"/>
    <w:multiLevelType w:val="hybridMultilevel"/>
    <w:tmpl w:val="45681E08"/>
    <w:lvl w:ilvl="0" w:tplc="44B66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181AFA"/>
    <w:multiLevelType w:val="hybridMultilevel"/>
    <w:tmpl w:val="9DF2E55E"/>
    <w:lvl w:ilvl="0" w:tplc="56288FB6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AD6"/>
    <w:rsid w:val="000144C1"/>
    <w:rsid w:val="00024531"/>
    <w:rsid w:val="00025C60"/>
    <w:rsid w:val="0003040F"/>
    <w:rsid w:val="000305DE"/>
    <w:rsid w:val="00046B2B"/>
    <w:rsid w:val="00055743"/>
    <w:rsid w:val="00057654"/>
    <w:rsid w:val="00062324"/>
    <w:rsid w:val="00075E64"/>
    <w:rsid w:val="0008451A"/>
    <w:rsid w:val="000914BF"/>
    <w:rsid w:val="00093060"/>
    <w:rsid w:val="000959AA"/>
    <w:rsid w:val="00096A59"/>
    <w:rsid w:val="0009714B"/>
    <w:rsid w:val="000A596B"/>
    <w:rsid w:val="000A7599"/>
    <w:rsid w:val="000C3A24"/>
    <w:rsid w:val="000C3E2A"/>
    <w:rsid w:val="000C4F31"/>
    <w:rsid w:val="000E23C7"/>
    <w:rsid w:val="000E6339"/>
    <w:rsid w:val="000F0AE5"/>
    <w:rsid w:val="000F26A2"/>
    <w:rsid w:val="000F3BFE"/>
    <w:rsid w:val="001017E0"/>
    <w:rsid w:val="00105493"/>
    <w:rsid w:val="001129E7"/>
    <w:rsid w:val="00120055"/>
    <w:rsid w:val="001347D5"/>
    <w:rsid w:val="00144200"/>
    <w:rsid w:val="00144C3E"/>
    <w:rsid w:val="0015034A"/>
    <w:rsid w:val="00150ABA"/>
    <w:rsid w:val="00191657"/>
    <w:rsid w:val="001950B4"/>
    <w:rsid w:val="001A2F74"/>
    <w:rsid w:val="001B07F6"/>
    <w:rsid w:val="001B35B9"/>
    <w:rsid w:val="001D4E27"/>
    <w:rsid w:val="001E671F"/>
    <w:rsid w:val="001F1011"/>
    <w:rsid w:val="001F1313"/>
    <w:rsid w:val="001F635E"/>
    <w:rsid w:val="002049B2"/>
    <w:rsid w:val="00207154"/>
    <w:rsid w:val="00212EFF"/>
    <w:rsid w:val="002262AA"/>
    <w:rsid w:val="00243160"/>
    <w:rsid w:val="00253C7F"/>
    <w:rsid w:val="00262637"/>
    <w:rsid w:val="00263BA6"/>
    <w:rsid w:val="00267399"/>
    <w:rsid w:val="00274065"/>
    <w:rsid w:val="00277046"/>
    <w:rsid w:val="00282C97"/>
    <w:rsid w:val="0028383D"/>
    <w:rsid w:val="00290E61"/>
    <w:rsid w:val="00297803"/>
    <w:rsid w:val="002A2E42"/>
    <w:rsid w:val="002B4950"/>
    <w:rsid w:val="002D095B"/>
    <w:rsid w:val="002D2199"/>
    <w:rsid w:val="002D4FC7"/>
    <w:rsid w:val="002D64FA"/>
    <w:rsid w:val="00300C78"/>
    <w:rsid w:val="00323E98"/>
    <w:rsid w:val="00325D48"/>
    <w:rsid w:val="003261F9"/>
    <w:rsid w:val="003357E8"/>
    <w:rsid w:val="00350DB5"/>
    <w:rsid w:val="00354518"/>
    <w:rsid w:val="003559FD"/>
    <w:rsid w:val="00376B2A"/>
    <w:rsid w:val="003807FA"/>
    <w:rsid w:val="003A0F92"/>
    <w:rsid w:val="003A3949"/>
    <w:rsid w:val="003B1030"/>
    <w:rsid w:val="003B13A8"/>
    <w:rsid w:val="003B14C0"/>
    <w:rsid w:val="003B7B4D"/>
    <w:rsid w:val="003C00EB"/>
    <w:rsid w:val="003C0601"/>
    <w:rsid w:val="003C1AC9"/>
    <w:rsid w:val="003C50B2"/>
    <w:rsid w:val="003C6C3C"/>
    <w:rsid w:val="003E3E97"/>
    <w:rsid w:val="003E510D"/>
    <w:rsid w:val="003F7D9C"/>
    <w:rsid w:val="00400B92"/>
    <w:rsid w:val="00426AE4"/>
    <w:rsid w:val="00441EED"/>
    <w:rsid w:val="004458F1"/>
    <w:rsid w:val="00452F0F"/>
    <w:rsid w:val="00463AED"/>
    <w:rsid w:val="004665F0"/>
    <w:rsid w:val="00467D4F"/>
    <w:rsid w:val="00471ED1"/>
    <w:rsid w:val="004855E2"/>
    <w:rsid w:val="00486CDF"/>
    <w:rsid w:val="0049403D"/>
    <w:rsid w:val="004B462A"/>
    <w:rsid w:val="004C6B5C"/>
    <w:rsid w:val="004D6BF4"/>
    <w:rsid w:val="00505AD6"/>
    <w:rsid w:val="005064DA"/>
    <w:rsid w:val="0052056D"/>
    <w:rsid w:val="0052559E"/>
    <w:rsid w:val="0054400F"/>
    <w:rsid w:val="005519C3"/>
    <w:rsid w:val="00561C23"/>
    <w:rsid w:val="00561F1B"/>
    <w:rsid w:val="00562531"/>
    <w:rsid w:val="005863B4"/>
    <w:rsid w:val="0058788F"/>
    <w:rsid w:val="00587A9F"/>
    <w:rsid w:val="00590C53"/>
    <w:rsid w:val="005A0719"/>
    <w:rsid w:val="005A1FB8"/>
    <w:rsid w:val="005A39AE"/>
    <w:rsid w:val="005A5631"/>
    <w:rsid w:val="005B127F"/>
    <w:rsid w:val="005B69BA"/>
    <w:rsid w:val="005D632F"/>
    <w:rsid w:val="005E3096"/>
    <w:rsid w:val="00601528"/>
    <w:rsid w:val="00623C16"/>
    <w:rsid w:val="00626355"/>
    <w:rsid w:val="00632F29"/>
    <w:rsid w:val="006506FA"/>
    <w:rsid w:val="00661F49"/>
    <w:rsid w:val="006661C2"/>
    <w:rsid w:val="00684546"/>
    <w:rsid w:val="00692BC9"/>
    <w:rsid w:val="006B3EF7"/>
    <w:rsid w:val="006B4314"/>
    <w:rsid w:val="006C29E5"/>
    <w:rsid w:val="006C5F77"/>
    <w:rsid w:val="006D271E"/>
    <w:rsid w:val="006E5CED"/>
    <w:rsid w:val="007051B8"/>
    <w:rsid w:val="00710007"/>
    <w:rsid w:val="00736CD5"/>
    <w:rsid w:val="00745D38"/>
    <w:rsid w:val="007470C0"/>
    <w:rsid w:val="0074755C"/>
    <w:rsid w:val="00754924"/>
    <w:rsid w:val="00760483"/>
    <w:rsid w:val="00764D04"/>
    <w:rsid w:val="00765BEC"/>
    <w:rsid w:val="00770307"/>
    <w:rsid w:val="00774082"/>
    <w:rsid w:val="007859F8"/>
    <w:rsid w:val="00791D4D"/>
    <w:rsid w:val="007C3EAE"/>
    <w:rsid w:val="007D250A"/>
    <w:rsid w:val="007E71E7"/>
    <w:rsid w:val="00805F93"/>
    <w:rsid w:val="008072F0"/>
    <w:rsid w:val="008129D8"/>
    <w:rsid w:val="00813F0C"/>
    <w:rsid w:val="00817EAC"/>
    <w:rsid w:val="00820EC9"/>
    <w:rsid w:val="0082165E"/>
    <w:rsid w:val="00821F03"/>
    <w:rsid w:val="0082324C"/>
    <w:rsid w:val="00831054"/>
    <w:rsid w:val="00843BF5"/>
    <w:rsid w:val="00856F6F"/>
    <w:rsid w:val="00873AFF"/>
    <w:rsid w:val="0087653F"/>
    <w:rsid w:val="008811AA"/>
    <w:rsid w:val="008861EF"/>
    <w:rsid w:val="00896172"/>
    <w:rsid w:val="008A10AC"/>
    <w:rsid w:val="008A1BA6"/>
    <w:rsid w:val="008A20C0"/>
    <w:rsid w:val="008B0AC1"/>
    <w:rsid w:val="008B491C"/>
    <w:rsid w:val="008C1207"/>
    <w:rsid w:val="008C2028"/>
    <w:rsid w:val="008D3334"/>
    <w:rsid w:val="008D72C7"/>
    <w:rsid w:val="008E70B5"/>
    <w:rsid w:val="008F0561"/>
    <w:rsid w:val="008F3EBB"/>
    <w:rsid w:val="008F4249"/>
    <w:rsid w:val="008F519A"/>
    <w:rsid w:val="009072ED"/>
    <w:rsid w:val="009157B3"/>
    <w:rsid w:val="00930050"/>
    <w:rsid w:val="00933277"/>
    <w:rsid w:val="0094313D"/>
    <w:rsid w:val="0094721A"/>
    <w:rsid w:val="00955002"/>
    <w:rsid w:val="00956017"/>
    <w:rsid w:val="00971DFD"/>
    <w:rsid w:val="00986DE4"/>
    <w:rsid w:val="009A4F06"/>
    <w:rsid w:val="009A6040"/>
    <w:rsid w:val="009A715B"/>
    <w:rsid w:val="009B4020"/>
    <w:rsid w:val="009B49C1"/>
    <w:rsid w:val="009C36CA"/>
    <w:rsid w:val="009D0A51"/>
    <w:rsid w:val="009F0EBE"/>
    <w:rsid w:val="009F4EF8"/>
    <w:rsid w:val="009F612C"/>
    <w:rsid w:val="00A01EDA"/>
    <w:rsid w:val="00A026F7"/>
    <w:rsid w:val="00A0577D"/>
    <w:rsid w:val="00A12344"/>
    <w:rsid w:val="00A21126"/>
    <w:rsid w:val="00A24330"/>
    <w:rsid w:val="00A304E9"/>
    <w:rsid w:val="00A50DB8"/>
    <w:rsid w:val="00A51641"/>
    <w:rsid w:val="00A6351B"/>
    <w:rsid w:val="00A752B0"/>
    <w:rsid w:val="00A758D0"/>
    <w:rsid w:val="00A83C29"/>
    <w:rsid w:val="00A900C6"/>
    <w:rsid w:val="00A90AAF"/>
    <w:rsid w:val="00A9199F"/>
    <w:rsid w:val="00A92E7E"/>
    <w:rsid w:val="00AB5460"/>
    <w:rsid w:val="00AD07DD"/>
    <w:rsid w:val="00AD084A"/>
    <w:rsid w:val="00AD4532"/>
    <w:rsid w:val="00AD7867"/>
    <w:rsid w:val="00AD7C03"/>
    <w:rsid w:val="00AE0128"/>
    <w:rsid w:val="00AF4ADB"/>
    <w:rsid w:val="00AF5619"/>
    <w:rsid w:val="00AF758C"/>
    <w:rsid w:val="00B07F78"/>
    <w:rsid w:val="00B1155B"/>
    <w:rsid w:val="00B12CC9"/>
    <w:rsid w:val="00B25FD8"/>
    <w:rsid w:val="00B2617C"/>
    <w:rsid w:val="00B31487"/>
    <w:rsid w:val="00B46347"/>
    <w:rsid w:val="00B61394"/>
    <w:rsid w:val="00B72F80"/>
    <w:rsid w:val="00B75AB7"/>
    <w:rsid w:val="00B803D8"/>
    <w:rsid w:val="00B80597"/>
    <w:rsid w:val="00B823B7"/>
    <w:rsid w:val="00BB5B8E"/>
    <w:rsid w:val="00BD470B"/>
    <w:rsid w:val="00BD5B57"/>
    <w:rsid w:val="00BE7792"/>
    <w:rsid w:val="00BE7B4A"/>
    <w:rsid w:val="00BF462B"/>
    <w:rsid w:val="00C04C7E"/>
    <w:rsid w:val="00C07AD0"/>
    <w:rsid w:val="00C1093A"/>
    <w:rsid w:val="00C11614"/>
    <w:rsid w:val="00C34B58"/>
    <w:rsid w:val="00C359AB"/>
    <w:rsid w:val="00C5711B"/>
    <w:rsid w:val="00C57A8F"/>
    <w:rsid w:val="00C7653A"/>
    <w:rsid w:val="00CA5FFC"/>
    <w:rsid w:val="00CA698C"/>
    <w:rsid w:val="00CA6C68"/>
    <w:rsid w:val="00CB2197"/>
    <w:rsid w:val="00CB261E"/>
    <w:rsid w:val="00CB4455"/>
    <w:rsid w:val="00CC08FE"/>
    <w:rsid w:val="00CD244E"/>
    <w:rsid w:val="00CD7832"/>
    <w:rsid w:val="00CE5C76"/>
    <w:rsid w:val="00CE7449"/>
    <w:rsid w:val="00CF2456"/>
    <w:rsid w:val="00CF4F17"/>
    <w:rsid w:val="00CF51E3"/>
    <w:rsid w:val="00CF55B4"/>
    <w:rsid w:val="00D17EB3"/>
    <w:rsid w:val="00D57011"/>
    <w:rsid w:val="00D72A2C"/>
    <w:rsid w:val="00D7439E"/>
    <w:rsid w:val="00D86E80"/>
    <w:rsid w:val="00DA3647"/>
    <w:rsid w:val="00DB62C7"/>
    <w:rsid w:val="00DC14A2"/>
    <w:rsid w:val="00DD45FE"/>
    <w:rsid w:val="00E02533"/>
    <w:rsid w:val="00E12AEF"/>
    <w:rsid w:val="00E45E97"/>
    <w:rsid w:val="00E47028"/>
    <w:rsid w:val="00E47409"/>
    <w:rsid w:val="00E509B8"/>
    <w:rsid w:val="00E575E1"/>
    <w:rsid w:val="00E644D3"/>
    <w:rsid w:val="00E67F7F"/>
    <w:rsid w:val="00E80879"/>
    <w:rsid w:val="00E84BA5"/>
    <w:rsid w:val="00E931AD"/>
    <w:rsid w:val="00E93B7B"/>
    <w:rsid w:val="00E93F5C"/>
    <w:rsid w:val="00E9675D"/>
    <w:rsid w:val="00EB1E76"/>
    <w:rsid w:val="00EB739A"/>
    <w:rsid w:val="00ED001B"/>
    <w:rsid w:val="00ED6F5E"/>
    <w:rsid w:val="00EE62F7"/>
    <w:rsid w:val="00F16B02"/>
    <w:rsid w:val="00F216EB"/>
    <w:rsid w:val="00F2444F"/>
    <w:rsid w:val="00F279E3"/>
    <w:rsid w:val="00F369D6"/>
    <w:rsid w:val="00F3706C"/>
    <w:rsid w:val="00F4309E"/>
    <w:rsid w:val="00F4553C"/>
    <w:rsid w:val="00F5120F"/>
    <w:rsid w:val="00F55F05"/>
    <w:rsid w:val="00F67039"/>
    <w:rsid w:val="00F758D7"/>
    <w:rsid w:val="00F840B1"/>
    <w:rsid w:val="00FB04B6"/>
    <w:rsid w:val="00FB5DC3"/>
    <w:rsid w:val="00FC6EBB"/>
    <w:rsid w:val="00FD01F6"/>
    <w:rsid w:val="00FD7258"/>
    <w:rsid w:val="00FD7E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98C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AD6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05AD6"/>
    <w:pPr>
      <w:keepNext/>
      <w:overflowPunct/>
      <w:autoSpaceDE/>
      <w:autoSpaceDN/>
      <w:adjustRightInd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unhideWhenUsed/>
    <w:qFormat/>
    <w:rsid w:val="00505AD6"/>
    <w:pPr>
      <w:keepNext/>
      <w:spacing w:line="259" w:lineRule="auto"/>
      <w:ind w:left="1560" w:right="1126"/>
      <w:jc w:val="center"/>
      <w:outlineLvl w:val="1"/>
    </w:pPr>
    <w:rPr>
      <w:rFonts w:ascii="Times New Roman" w:hAnsi="Times New Roman"/>
      <w:b/>
    </w:rPr>
  </w:style>
  <w:style w:type="paragraph" w:styleId="7">
    <w:name w:val="heading 7"/>
    <w:basedOn w:val="a"/>
    <w:next w:val="a"/>
    <w:link w:val="70"/>
    <w:unhideWhenUsed/>
    <w:qFormat/>
    <w:rsid w:val="00505AD6"/>
    <w:pPr>
      <w:keepNext/>
      <w:jc w:val="center"/>
      <w:outlineLvl w:val="6"/>
    </w:pPr>
    <w:rPr>
      <w:rFonts w:ascii="Times New Roman" w:hAnsi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5A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05AD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505AD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05AD6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semiHidden/>
    <w:rsid w:val="00505AD6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505AD6"/>
    <w:pPr>
      <w:overflowPunct/>
      <w:autoSpaceDE/>
      <w:autoSpaceDN/>
      <w:adjustRightInd/>
      <w:jc w:val="both"/>
    </w:pPr>
    <w:rPr>
      <w:rFonts w:ascii="Times New Roman" w:hAnsi="Times New Roman"/>
      <w:sz w:val="28"/>
    </w:rPr>
  </w:style>
  <w:style w:type="character" w:customStyle="1" w:styleId="a6">
    <w:name w:val="Основной текст Знак"/>
    <w:basedOn w:val="a0"/>
    <w:link w:val="a5"/>
    <w:semiHidden/>
    <w:rsid w:val="00505A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505AD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505AD6"/>
    <w:rPr>
      <w:rFonts w:ascii="Arial" w:eastAsia="Times New Roman" w:hAnsi="Arial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505AD6"/>
    <w:pPr>
      <w:jc w:val="both"/>
    </w:pPr>
    <w:rPr>
      <w:rFonts w:ascii="Times New Roman" w:hAnsi="Times New Roman"/>
    </w:rPr>
  </w:style>
  <w:style w:type="character" w:customStyle="1" w:styleId="22">
    <w:name w:val="Основной текст 2 Знак"/>
    <w:basedOn w:val="a0"/>
    <w:link w:val="21"/>
    <w:semiHidden/>
    <w:rsid w:val="00505AD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505AD6"/>
    <w:pPr>
      <w:widowControl w:val="0"/>
      <w:snapToGri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505AD6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505AD6"/>
    <w:pPr>
      <w:overflowPunct/>
      <w:autoSpaceDE/>
      <w:autoSpaceDN/>
      <w:adjustRightInd/>
      <w:jc w:val="center"/>
    </w:pPr>
    <w:rPr>
      <w:rFonts w:ascii="Times New Roman" w:hAnsi="Times New Roman"/>
      <w:sz w:val="28"/>
      <w:szCs w:val="24"/>
    </w:rPr>
  </w:style>
  <w:style w:type="character" w:customStyle="1" w:styleId="aa">
    <w:name w:val="Название Знак"/>
    <w:basedOn w:val="a0"/>
    <w:link w:val="a9"/>
    <w:rsid w:val="00505A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D72C7"/>
    <w:pPr>
      <w:ind w:left="720"/>
      <w:contextualSpacing/>
    </w:pPr>
  </w:style>
  <w:style w:type="table" w:styleId="ac">
    <w:name w:val="Table Grid"/>
    <w:basedOn w:val="a1"/>
    <w:uiPriority w:val="59"/>
    <w:rsid w:val="008811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qFormat/>
    <w:rsid w:val="00400B92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e">
    <w:name w:val="Hyperlink"/>
    <w:rsid w:val="00F369D6"/>
    <w:rPr>
      <w:color w:val="000080"/>
      <w:u w:val="single"/>
    </w:rPr>
  </w:style>
  <w:style w:type="paragraph" w:customStyle="1" w:styleId="ConsPlusNormal">
    <w:name w:val="ConsPlusNormal"/>
    <w:rsid w:val="00F4309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">
    <w:name w:val="Strong"/>
    <w:basedOn w:val="a0"/>
    <w:qFormat/>
    <w:rsid w:val="00F4309E"/>
    <w:rPr>
      <w:b/>
      <w:bCs/>
    </w:rPr>
  </w:style>
  <w:style w:type="paragraph" w:styleId="af0">
    <w:name w:val="Normal (Web)"/>
    <w:basedOn w:val="a"/>
    <w:rsid w:val="0058788F"/>
    <w:pPr>
      <w:overflowPunct/>
      <w:autoSpaceDE/>
      <w:autoSpaceDN/>
      <w:adjustRightInd/>
    </w:pPr>
    <w:rPr>
      <w:rFonts w:ascii="Times New Roman" w:hAnsi="Times New Roman"/>
      <w:szCs w:val="24"/>
    </w:rPr>
  </w:style>
  <w:style w:type="paragraph" w:customStyle="1" w:styleId="Default">
    <w:name w:val="Default"/>
    <w:rsid w:val="007051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4">
    <w:name w:val="Загл.14"/>
    <w:basedOn w:val="a"/>
    <w:rsid w:val="00C34B58"/>
    <w:pPr>
      <w:overflowPunct/>
      <w:autoSpaceDE/>
      <w:autoSpaceDN/>
      <w:adjustRightInd/>
      <w:jc w:val="center"/>
    </w:pPr>
    <w:rPr>
      <w:rFonts w:ascii="Times New Roman" w:hAnsi="Times New Roman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AD6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05AD6"/>
    <w:pPr>
      <w:keepNext/>
      <w:overflowPunct/>
      <w:autoSpaceDE/>
      <w:autoSpaceDN/>
      <w:adjustRightInd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unhideWhenUsed/>
    <w:qFormat/>
    <w:rsid w:val="00505AD6"/>
    <w:pPr>
      <w:keepNext/>
      <w:spacing w:line="259" w:lineRule="auto"/>
      <w:ind w:left="1560" w:right="1126"/>
      <w:jc w:val="center"/>
      <w:outlineLvl w:val="1"/>
    </w:pPr>
    <w:rPr>
      <w:rFonts w:ascii="Times New Roman" w:hAnsi="Times New Roman"/>
      <w:b/>
    </w:rPr>
  </w:style>
  <w:style w:type="paragraph" w:styleId="7">
    <w:name w:val="heading 7"/>
    <w:basedOn w:val="a"/>
    <w:next w:val="a"/>
    <w:link w:val="70"/>
    <w:unhideWhenUsed/>
    <w:qFormat/>
    <w:rsid w:val="00505AD6"/>
    <w:pPr>
      <w:keepNext/>
      <w:jc w:val="center"/>
      <w:outlineLvl w:val="6"/>
    </w:pPr>
    <w:rPr>
      <w:rFonts w:ascii="Times New Roman" w:hAnsi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5A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05AD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505AD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05AD6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semiHidden/>
    <w:rsid w:val="00505AD6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505AD6"/>
    <w:pPr>
      <w:overflowPunct/>
      <w:autoSpaceDE/>
      <w:autoSpaceDN/>
      <w:adjustRightInd/>
      <w:jc w:val="both"/>
    </w:pPr>
    <w:rPr>
      <w:rFonts w:ascii="Times New Roman" w:hAnsi="Times New Roman"/>
      <w:sz w:val="28"/>
    </w:rPr>
  </w:style>
  <w:style w:type="character" w:customStyle="1" w:styleId="a6">
    <w:name w:val="Основной текст Знак"/>
    <w:basedOn w:val="a0"/>
    <w:link w:val="a5"/>
    <w:semiHidden/>
    <w:rsid w:val="00505A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505AD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505AD6"/>
    <w:rPr>
      <w:rFonts w:ascii="Arial" w:eastAsia="Times New Roman" w:hAnsi="Arial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505AD6"/>
    <w:pPr>
      <w:jc w:val="both"/>
    </w:pPr>
    <w:rPr>
      <w:rFonts w:ascii="Times New Roman" w:hAnsi="Times New Roman"/>
    </w:rPr>
  </w:style>
  <w:style w:type="character" w:customStyle="1" w:styleId="22">
    <w:name w:val="Основной текст 2 Знак"/>
    <w:basedOn w:val="a0"/>
    <w:link w:val="21"/>
    <w:semiHidden/>
    <w:rsid w:val="00505AD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505AD6"/>
    <w:pPr>
      <w:widowControl w:val="0"/>
      <w:snapToGri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505AD6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505AD6"/>
    <w:pPr>
      <w:overflowPunct/>
      <w:autoSpaceDE/>
      <w:autoSpaceDN/>
      <w:adjustRightInd/>
      <w:jc w:val="center"/>
    </w:pPr>
    <w:rPr>
      <w:rFonts w:ascii="Times New Roman" w:hAnsi="Times New Roman"/>
      <w:sz w:val="28"/>
      <w:szCs w:val="24"/>
    </w:rPr>
  </w:style>
  <w:style w:type="character" w:customStyle="1" w:styleId="aa">
    <w:name w:val="Название Знак"/>
    <w:basedOn w:val="a0"/>
    <w:link w:val="a9"/>
    <w:rsid w:val="00505A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D72C7"/>
    <w:pPr>
      <w:ind w:left="720"/>
      <w:contextualSpacing/>
    </w:pPr>
  </w:style>
  <w:style w:type="table" w:styleId="ac">
    <w:name w:val="Table Grid"/>
    <w:basedOn w:val="a1"/>
    <w:uiPriority w:val="59"/>
    <w:rsid w:val="008811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qFormat/>
    <w:rsid w:val="00400B92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e">
    <w:name w:val="Hyperlink"/>
    <w:rsid w:val="00F369D6"/>
    <w:rPr>
      <w:color w:val="000080"/>
      <w:u w:val="single"/>
    </w:rPr>
  </w:style>
  <w:style w:type="paragraph" w:customStyle="1" w:styleId="ConsPlusNormal">
    <w:name w:val="ConsPlusNormal"/>
    <w:rsid w:val="00F4309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">
    <w:name w:val="Strong"/>
    <w:basedOn w:val="a0"/>
    <w:qFormat/>
    <w:rsid w:val="00F4309E"/>
    <w:rPr>
      <w:b/>
      <w:bCs/>
    </w:rPr>
  </w:style>
  <w:style w:type="paragraph" w:styleId="af0">
    <w:name w:val="Normal (Web)"/>
    <w:basedOn w:val="a"/>
    <w:rsid w:val="0058788F"/>
    <w:pPr>
      <w:overflowPunct/>
      <w:autoSpaceDE/>
      <w:autoSpaceDN/>
      <w:adjustRightInd/>
    </w:pPr>
    <w:rPr>
      <w:rFonts w:ascii="Times New Roman" w:hAnsi="Times New Roman"/>
      <w:szCs w:val="24"/>
    </w:rPr>
  </w:style>
  <w:style w:type="paragraph" w:customStyle="1" w:styleId="Default">
    <w:name w:val="Default"/>
    <w:rsid w:val="007051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4">
    <w:name w:val="Загл.14"/>
    <w:basedOn w:val="a"/>
    <w:rsid w:val="00C34B58"/>
    <w:pPr>
      <w:overflowPunct/>
      <w:autoSpaceDE/>
      <w:autoSpaceDN/>
      <w:adjustRightInd/>
      <w:jc w:val="center"/>
    </w:pPr>
    <w:rPr>
      <w:rFonts w:ascii="Times New Roman" w:hAnsi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1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BE058-50C4-416E-A9DC-E8C6724C4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Вурнарского района</Company>
  <LinksUpToDate>false</LinksUpToDate>
  <CharactersWithSpaces>6760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Управляющий делами</dc:creator>
  <cp:lastModifiedBy>APM-TIK</cp:lastModifiedBy>
  <cp:revision>4</cp:revision>
  <cp:lastPrinted>2026-08-15T05:29:00Z</cp:lastPrinted>
  <dcterms:created xsi:type="dcterms:W3CDTF">2026-08-15T05:28:00Z</dcterms:created>
  <dcterms:modified xsi:type="dcterms:W3CDTF">2026-08-15T06:15:00Z</dcterms:modified>
</cp:coreProperties>
</file>