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6651"/>
        <w:gridCol w:w="1275"/>
        <w:gridCol w:w="1134"/>
      </w:tblGrid>
      <w:tr w:rsidR="008C442F" w:rsidRPr="006602AE" w:rsidTr="00976538">
        <w:trPr>
          <w:trHeight w:val="59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 w:rsidRPr="006602AE">
              <w:t>Ставки тарифа за подключаемую (технологически присоединяемую) нагрузку</w:t>
            </w:r>
          </w:p>
          <w:p w:rsidR="008C442F" w:rsidRPr="006602AE" w:rsidRDefault="008C442F" w:rsidP="00976538">
            <w:pPr>
              <w:jc w:val="center"/>
            </w:pPr>
            <w:r w:rsidRPr="006602AE">
              <w:t>к централизованным системам холодного водоснабжения и водоотведения</w:t>
            </w:r>
          </w:p>
          <w:p w:rsidR="008C442F" w:rsidRDefault="008C442F" w:rsidP="00976538">
            <w:pPr>
              <w:jc w:val="center"/>
            </w:pPr>
            <w:r w:rsidRPr="006602AE">
              <w:t>на 202</w:t>
            </w:r>
            <w:r>
              <w:t>3</w:t>
            </w:r>
            <w:r w:rsidRPr="006602AE">
              <w:t xml:space="preserve"> год</w:t>
            </w:r>
            <w:r>
              <w:t>*</w:t>
            </w:r>
          </w:p>
          <w:p w:rsidR="008C442F" w:rsidRPr="000077CF" w:rsidRDefault="008C442F" w:rsidP="00976538">
            <w:pPr>
              <w:jc w:val="right"/>
            </w:pPr>
            <w:r w:rsidRPr="006602AE">
              <w:t>в тыс. руб.</w:t>
            </w:r>
            <w:r>
              <w:t xml:space="preserve"> </w:t>
            </w:r>
            <w:r w:rsidRPr="006602AE">
              <w:t>за куб. м/сутки</w:t>
            </w:r>
          </w:p>
        </w:tc>
      </w:tr>
      <w:tr w:rsidR="008C442F" w:rsidRPr="006602AE" w:rsidTr="00976538">
        <w:trPr>
          <w:trHeight w:val="31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 w:rsidRPr="006602AE">
              <w:t xml:space="preserve">№ </w:t>
            </w:r>
            <w:proofErr w:type="gramStart"/>
            <w:r w:rsidRPr="006602AE">
              <w:t>п</w:t>
            </w:r>
            <w:proofErr w:type="gramEnd"/>
            <w:r w:rsidRPr="006602AE">
              <w:t>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both"/>
            </w:pPr>
            <w:r w:rsidRPr="006602AE">
              <w:t>Наименование организации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 w:rsidRPr="006602AE">
              <w:t>Ставки тарифа</w:t>
            </w:r>
            <w:r>
              <w:t xml:space="preserve">      (без НДС)</w:t>
            </w:r>
          </w:p>
        </w:tc>
      </w:tr>
      <w:tr w:rsidR="008C442F" w:rsidRPr="006602AE" w:rsidTr="00976538">
        <w:trPr>
          <w:trHeight w:val="107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2F" w:rsidRPr="006602AE" w:rsidRDefault="008C442F" w:rsidP="00976538">
            <w:pPr>
              <w:jc w:val="center"/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2F" w:rsidRPr="006602AE" w:rsidRDefault="008C442F" w:rsidP="00976538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 w:rsidRPr="006602AE">
              <w:t xml:space="preserve">Холодное </w:t>
            </w:r>
            <w:proofErr w:type="spellStart"/>
            <w:proofErr w:type="gramStart"/>
            <w:r w:rsidRPr="006602AE">
              <w:t>водоснаб</w:t>
            </w:r>
            <w:r>
              <w:t>-</w:t>
            </w:r>
            <w:r w:rsidRPr="006602AE">
              <w:t>жение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proofErr w:type="spellStart"/>
            <w:proofErr w:type="gramStart"/>
            <w:r w:rsidRPr="006602AE">
              <w:t>Водоот</w:t>
            </w:r>
            <w:proofErr w:type="spellEnd"/>
            <w:r>
              <w:t>-</w:t>
            </w:r>
            <w:r w:rsidRPr="006602AE">
              <w:t>ведение</w:t>
            </w:r>
            <w:proofErr w:type="gramEnd"/>
          </w:p>
        </w:tc>
      </w:tr>
      <w:tr w:rsidR="008C442F" w:rsidRPr="006602AE" w:rsidTr="00976538">
        <w:trPr>
          <w:trHeight w:val="32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 w:rsidRPr="006602AE">
              <w:t>1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«Чистая вода»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1,463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0,440</w:t>
            </w:r>
          </w:p>
        </w:tc>
      </w:tr>
      <w:tr w:rsidR="008C442F" w:rsidRPr="006602AE" w:rsidTr="00976538">
        <w:trPr>
          <w:trHeight w:val="361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«Жилищн</w:t>
            </w:r>
            <w:proofErr w:type="gramStart"/>
            <w:r w:rsidRPr="003F0C96">
              <w:t>о-</w:t>
            </w:r>
            <w:proofErr w:type="gramEnd"/>
            <w:r>
              <w:t xml:space="preserve">  </w:t>
            </w:r>
            <w:r w:rsidRPr="003F0C96">
              <w:t xml:space="preserve">коммунальное хозяйство Козловского района» </w:t>
            </w:r>
            <w: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A009A1">
              <w:t>0,3</w:t>
            </w: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0,3</w:t>
            </w:r>
            <w:r>
              <w:t>62</w:t>
            </w:r>
          </w:p>
        </w:tc>
      </w:tr>
      <w:tr w:rsidR="008C442F" w:rsidRPr="006602AE" w:rsidTr="00976538">
        <w:trPr>
          <w:trHeight w:val="2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жилищно-коммунально</w:t>
            </w:r>
            <w:r>
              <w:t>го</w:t>
            </w:r>
            <w:r w:rsidRPr="003F0C96">
              <w:t xml:space="preserve"> хозяйств</w:t>
            </w:r>
            <w:r>
              <w:t>а Красноармейского муниципального округа Чувашской Республики</w:t>
            </w:r>
            <w:r w:rsidRPr="003F0C96">
              <w:t xml:space="preserve"> </w:t>
            </w:r>
            <w: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A009A1">
              <w:t>0,6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1,</w:t>
            </w:r>
            <w:r>
              <w:t>283</w:t>
            </w:r>
          </w:p>
        </w:tc>
      </w:tr>
      <w:tr w:rsidR="008C442F" w:rsidRPr="006602AE" w:rsidTr="00976538">
        <w:trPr>
          <w:trHeight w:val="38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унитарное предприяти</w:t>
            </w:r>
            <w:r>
              <w:t>е</w:t>
            </w:r>
            <w:r w:rsidRPr="003F0C96">
              <w:t xml:space="preserve"> жилищно-коммунального хозяйства «Моргаушское»</w:t>
            </w:r>
            <w:r>
              <w:t>**</w:t>
            </w:r>
            <w:r w:rsidRPr="003F0C96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A009A1">
              <w:t>0,</w:t>
            </w: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1</w:t>
            </w:r>
            <w:r w:rsidRPr="00597113">
              <w:t>,</w:t>
            </w:r>
            <w:r>
              <w:t>346</w:t>
            </w:r>
          </w:p>
        </w:tc>
      </w:tr>
      <w:tr w:rsidR="008C442F" w:rsidRPr="006602AE" w:rsidTr="00976538">
        <w:trPr>
          <w:trHeight w:val="2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proofErr w:type="spellStart"/>
            <w:r w:rsidRPr="003F0C96">
              <w:t>Ядринское</w:t>
            </w:r>
            <w:proofErr w:type="spellEnd"/>
            <w:r w:rsidRPr="003F0C96">
              <w:t xml:space="preserve"> муниципальное производственно</w:t>
            </w:r>
            <w:r>
              <w:t>е</w:t>
            </w:r>
            <w:r w:rsidRPr="003F0C96">
              <w:t xml:space="preserve"> предприяти</w:t>
            </w:r>
            <w:r>
              <w:t xml:space="preserve">е </w:t>
            </w:r>
            <w:r w:rsidRPr="003F0C96">
              <w:t xml:space="preserve">жилищно-коммунального хозяйства </w:t>
            </w:r>
            <w: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</w:t>
            </w:r>
            <w: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</w:t>
            </w:r>
            <w:r>
              <w:t>309</w:t>
            </w:r>
          </w:p>
        </w:tc>
      </w:tr>
      <w:tr w:rsidR="008C442F" w:rsidRPr="006602AE" w:rsidTr="00976538">
        <w:trPr>
          <w:trHeight w:val="24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«Водоканал» города Алатыря Чувашской Республики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0,4</w:t>
            </w:r>
            <w: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2,298</w:t>
            </w:r>
          </w:p>
        </w:tc>
      </w:tr>
      <w:tr w:rsidR="008C442F" w:rsidRPr="006602AE" w:rsidTr="00976538">
        <w:trPr>
          <w:trHeight w:val="39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7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«Водоканал» </w:t>
            </w:r>
            <w:r>
              <w:t>м</w:t>
            </w:r>
            <w:r w:rsidRPr="003F0C96">
              <w:t>униципально</w:t>
            </w:r>
            <w:r>
              <w:t>го</w:t>
            </w:r>
            <w:r w:rsidRPr="003F0C96">
              <w:t xml:space="preserve"> образования город Канаш Чувашской Республики </w:t>
            </w:r>
            <w: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</w:t>
            </w: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х</w:t>
            </w:r>
          </w:p>
        </w:tc>
      </w:tr>
      <w:tr w:rsidR="008C442F" w:rsidRPr="006602AE" w:rsidTr="00976538">
        <w:trPr>
          <w:trHeight w:val="43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6602AE" w:rsidRDefault="008C442F" w:rsidP="00976538">
            <w:pPr>
              <w:jc w:val="center"/>
            </w:pPr>
            <w:r>
              <w:t>8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2F" w:rsidRPr="003F0C96" w:rsidRDefault="008C442F" w:rsidP="00976538">
            <w:r w:rsidRPr="003F0C96">
              <w:t>Муниципальное унитарно</w:t>
            </w:r>
            <w:r>
              <w:t>е</w:t>
            </w:r>
            <w:r w:rsidRPr="003F0C96">
              <w:t xml:space="preserve"> предприяти</w:t>
            </w:r>
            <w:r>
              <w:t>е</w:t>
            </w:r>
            <w:r w:rsidRPr="003F0C96">
              <w:t xml:space="preserve"> «Каналсеть» </w:t>
            </w:r>
            <w:r>
              <w:t>м</w:t>
            </w:r>
            <w:r w:rsidRPr="003F0C96">
              <w:t>униципально</w:t>
            </w:r>
            <w:r>
              <w:t>го</w:t>
            </w:r>
            <w:r w:rsidRPr="003F0C96">
              <w:t xml:space="preserve"> образования город Канаш Чувашской Республики </w:t>
            </w:r>
            <w: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0,749</w:t>
            </w:r>
          </w:p>
        </w:tc>
      </w:tr>
      <w:tr w:rsidR="008C442F" w:rsidRPr="006602AE" w:rsidTr="00976538">
        <w:trPr>
          <w:trHeight w:val="3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6602AE" w:rsidRDefault="008C442F" w:rsidP="00976538">
            <w:pPr>
              <w:jc w:val="center"/>
            </w:pPr>
            <w:r>
              <w:t>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F" w:rsidRPr="003F0C96" w:rsidRDefault="008C442F" w:rsidP="00976538">
            <w:r w:rsidRPr="003F0C96">
              <w:t>Обществ</w:t>
            </w:r>
            <w:r>
              <w:t>о</w:t>
            </w:r>
            <w:r w:rsidRPr="003F0C96">
              <w:t xml:space="preserve"> с ограниченной ответственностью «</w:t>
            </w:r>
            <w:proofErr w:type="spellStart"/>
            <w:r w:rsidRPr="003F0C96">
              <w:t>Теплоэнергосеть</w:t>
            </w:r>
            <w:proofErr w:type="spellEnd"/>
            <w:r w:rsidRPr="003F0C96">
              <w:t xml:space="preserve">» </w:t>
            </w:r>
            <w: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</w:t>
            </w:r>
            <w: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0,</w:t>
            </w:r>
            <w:r>
              <w:t>995</w:t>
            </w:r>
          </w:p>
        </w:tc>
      </w:tr>
      <w:tr w:rsidR="008C442F" w:rsidRPr="006602AE" w:rsidTr="00976538">
        <w:trPr>
          <w:trHeight w:val="3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6602AE" w:rsidRDefault="008C442F" w:rsidP="00976538">
            <w:pPr>
              <w:jc w:val="center"/>
            </w:pPr>
            <w:r>
              <w:t>10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F" w:rsidRDefault="008C442F" w:rsidP="00976538">
            <w:r>
              <w:t xml:space="preserve">Муниципальное унитарное предприятие </w:t>
            </w:r>
          </w:p>
          <w:p w:rsidR="008C442F" w:rsidRPr="003F0C96" w:rsidRDefault="008C442F" w:rsidP="00976538">
            <w:r>
              <w:t>«Коммунальные сети города Новочебоксарска»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1,</w:t>
            </w:r>
            <w:r>
              <w:t>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2,795</w:t>
            </w:r>
          </w:p>
        </w:tc>
      </w:tr>
      <w:tr w:rsidR="008C442F" w:rsidRPr="006602AE" w:rsidTr="00976538">
        <w:trPr>
          <w:trHeight w:val="3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Default="008C442F" w:rsidP="00976538">
            <w:pPr>
              <w:jc w:val="center"/>
            </w:pPr>
            <w:r>
              <w:t>11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F" w:rsidRDefault="008C442F" w:rsidP="00976538">
            <w:r>
              <w:t xml:space="preserve">Муниципальное предприятие «Дирекция единого заказчика жилищно-коммунального хозяйства» Ибресинского муниципального округа Чувашской Республики**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>
              <w:t>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2F" w:rsidRPr="00F64111" w:rsidRDefault="008C442F" w:rsidP="00976538">
            <w:pPr>
              <w:jc w:val="center"/>
              <w:rPr>
                <w:highlight w:val="yellow"/>
              </w:rPr>
            </w:pPr>
            <w:r w:rsidRPr="00597113">
              <w:t>х</w:t>
            </w:r>
          </w:p>
        </w:tc>
      </w:tr>
      <w:tr w:rsidR="00465594" w:rsidRPr="006602AE" w:rsidTr="00976538">
        <w:trPr>
          <w:trHeight w:val="3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94" w:rsidRDefault="00465594" w:rsidP="00976538">
            <w:pPr>
              <w:jc w:val="center"/>
            </w:pPr>
            <w:r>
              <w:t>12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94" w:rsidRDefault="00465594" w:rsidP="00711668">
            <w:r w:rsidRPr="00743191">
              <w:t>Государственно</w:t>
            </w:r>
            <w:r w:rsidR="00711668">
              <w:t>е</w:t>
            </w:r>
            <w:r w:rsidRPr="00743191">
              <w:t xml:space="preserve"> унитарно</w:t>
            </w:r>
            <w:r w:rsidR="00711668">
              <w:t>е</w:t>
            </w:r>
            <w:r w:rsidRPr="00743191">
              <w:t xml:space="preserve"> предприяти</w:t>
            </w:r>
            <w:r w:rsidR="00711668">
              <w:t>е</w:t>
            </w:r>
            <w:r w:rsidRPr="00743191">
              <w:t xml:space="preserve">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94" w:rsidRDefault="002E79D7" w:rsidP="00976538">
            <w:pPr>
              <w:jc w:val="center"/>
            </w:pPr>
            <w:r>
              <w:t>2,013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94" w:rsidRPr="00597113" w:rsidRDefault="002E79D7" w:rsidP="00976538">
            <w:pPr>
              <w:jc w:val="center"/>
            </w:pPr>
            <w:r>
              <w:t>0,999</w:t>
            </w:r>
            <w:bookmarkStart w:id="0" w:name="_GoBack"/>
            <w:bookmarkEnd w:id="0"/>
          </w:p>
        </w:tc>
      </w:tr>
      <w:tr w:rsidR="00711668" w:rsidRPr="006602AE" w:rsidTr="00976538">
        <w:trPr>
          <w:trHeight w:val="3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68" w:rsidRDefault="00711668" w:rsidP="00976538">
            <w:pPr>
              <w:jc w:val="center"/>
            </w:pPr>
            <w:r>
              <w:t>13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68" w:rsidRPr="00743191" w:rsidRDefault="00711668" w:rsidP="00711668">
            <w:r w:rsidRPr="00FD123C">
              <w:t>Акционерно</w:t>
            </w:r>
            <w:r>
              <w:t>е</w:t>
            </w:r>
            <w:r w:rsidRPr="00FD123C">
              <w:t xml:space="preserve"> обществ</w:t>
            </w:r>
            <w:r>
              <w:t>о</w:t>
            </w:r>
            <w:r w:rsidRPr="00FD123C">
              <w:t xml:space="preserve"> «Водоканал»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68" w:rsidRDefault="00711668" w:rsidP="00976538">
            <w:pPr>
              <w:jc w:val="center"/>
            </w:pPr>
            <w:r>
              <w:t>16,075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68" w:rsidRDefault="00711668" w:rsidP="00976538">
            <w:pPr>
              <w:jc w:val="center"/>
            </w:pPr>
            <w:r>
              <w:t>12,705</w:t>
            </w:r>
          </w:p>
        </w:tc>
      </w:tr>
      <w:tr w:rsidR="008C442F" w:rsidRPr="006602AE" w:rsidTr="00976538">
        <w:trPr>
          <w:trHeight w:val="14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442F" w:rsidRDefault="008C442F" w:rsidP="00976538">
            <w:pPr>
              <w:jc w:val="both"/>
              <w:rPr>
                <w:sz w:val="18"/>
                <w:szCs w:val="18"/>
              </w:rPr>
            </w:pPr>
          </w:p>
          <w:p w:rsidR="008C442F" w:rsidRDefault="008C442F" w:rsidP="00976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6602AE">
              <w:rPr>
                <w:sz w:val="18"/>
                <w:szCs w:val="18"/>
              </w:rPr>
              <w:t>ставки тарифа применяются в отношении заявителей, величина подключаемой (присоединяемой) нагрузки объектов которых не превышает 250 куб. м/сутки и (или) осуществляется с использованием создаваемых сетей водоснабжения и (или) водоотведения с наружным диаметром, не превышающим 250 м</w:t>
            </w:r>
            <w:r>
              <w:rPr>
                <w:sz w:val="18"/>
                <w:szCs w:val="18"/>
              </w:rPr>
              <w:t>м (предельный уровень нагрузки);</w:t>
            </w:r>
          </w:p>
          <w:p w:rsidR="008C442F" w:rsidRDefault="008C442F" w:rsidP="00976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**ставки тарифа установлены без дополнительного предъявления НДС.</w:t>
            </w:r>
          </w:p>
          <w:p w:rsidR="008C442F" w:rsidRPr="006602AE" w:rsidRDefault="008C442F" w:rsidP="00976538">
            <w:pPr>
              <w:jc w:val="both"/>
              <w:rPr>
                <w:sz w:val="18"/>
                <w:szCs w:val="18"/>
              </w:rPr>
            </w:pPr>
          </w:p>
        </w:tc>
      </w:tr>
    </w:tbl>
    <w:p w:rsidR="00465594" w:rsidRDefault="00465594" w:rsidP="00465594">
      <w:pPr>
        <w:jc w:val="both"/>
      </w:pPr>
    </w:p>
    <w:sectPr w:rsidR="00465594" w:rsidSect="000077CF">
      <w:headerReference w:type="default" r:id="rId7"/>
      <w:headerReference w:type="firs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0D" w:rsidRDefault="001C070D">
      <w:r>
        <w:separator/>
      </w:r>
    </w:p>
  </w:endnote>
  <w:endnote w:type="continuationSeparator" w:id="0">
    <w:p w:rsidR="001C070D" w:rsidRDefault="001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0D" w:rsidRDefault="001C070D">
      <w:r>
        <w:separator/>
      </w:r>
    </w:p>
  </w:footnote>
  <w:footnote w:type="continuationSeparator" w:id="0">
    <w:p w:rsidR="001C070D" w:rsidRDefault="001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D" w:rsidRDefault="0014677D">
    <w:pPr>
      <w:pStyle w:val="a3"/>
    </w:pPr>
    <w:r>
      <w:t xml:space="preserve">                                                                                                                                                </w:t>
    </w:r>
  </w:p>
  <w:p w:rsidR="009C57AD" w:rsidRDefault="001C0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27" w:rsidRDefault="0014677D">
    <w:pPr>
      <w:pStyle w:val="a3"/>
    </w:pPr>
    <w:r>
      <w:t xml:space="preserve">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2F"/>
    <w:rsid w:val="0008323B"/>
    <w:rsid w:val="0014677D"/>
    <w:rsid w:val="001C070D"/>
    <w:rsid w:val="002E79D7"/>
    <w:rsid w:val="00465594"/>
    <w:rsid w:val="00711668"/>
    <w:rsid w:val="008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4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4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35</dc:creator>
  <cp:lastModifiedBy>Служба по тарифам ЧР 14</cp:lastModifiedBy>
  <cp:revision>3</cp:revision>
  <cp:lastPrinted>2023-03-22T12:52:00Z</cp:lastPrinted>
  <dcterms:created xsi:type="dcterms:W3CDTF">2023-03-22T12:35:00Z</dcterms:created>
  <dcterms:modified xsi:type="dcterms:W3CDTF">2023-03-30T06:38:00Z</dcterms:modified>
</cp:coreProperties>
</file>