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0567B">
                              <w:rPr>
                                <w:rFonts w:ascii="Times New Roman" w:eastAsia="Times New Roman" w:hAnsi="Times New Roman" w:cs="Times New Roman"/>
                                <w:sz w:val="24"/>
                                <w:szCs w:val="24"/>
                                <w:u w:val="single"/>
                                <w:lang w:eastAsia="ru-RU"/>
                              </w:rPr>
                              <w:t>6</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2011CE">
                              <w:rPr>
                                <w:rFonts w:ascii="Times New Roman" w:eastAsia="Times New Roman" w:hAnsi="Times New Roman" w:cs="Times New Roman"/>
                                <w:sz w:val="24"/>
                                <w:szCs w:val="24"/>
                                <w:u w:val="single"/>
                                <w:lang w:eastAsia="ru-RU"/>
                              </w:rPr>
                              <w:t>2</w:t>
                            </w:r>
                            <w:r w:rsidR="00B52BFE">
                              <w:rPr>
                                <w:rFonts w:ascii="Times New Roman" w:eastAsia="Times New Roman" w:hAnsi="Times New Roman" w:cs="Times New Roman"/>
                                <w:sz w:val="24"/>
                                <w:szCs w:val="24"/>
                                <w:u w:val="single"/>
                                <w:lang w:eastAsia="ru-RU"/>
                              </w:rPr>
                              <w:t>7</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0567B">
                        <w:rPr>
                          <w:rFonts w:ascii="Times New Roman" w:eastAsia="Times New Roman" w:hAnsi="Times New Roman" w:cs="Times New Roman"/>
                          <w:sz w:val="24"/>
                          <w:szCs w:val="24"/>
                          <w:u w:val="single"/>
                          <w:lang w:eastAsia="ru-RU"/>
                        </w:rPr>
                        <w:t>6</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2011CE">
                        <w:rPr>
                          <w:rFonts w:ascii="Times New Roman" w:eastAsia="Times New Roman" w:hAnsi="Times New Roman" w:cs="Times New Roman"/>
                          <w:sz w:val="24"/>
                          <w:szCs w:val="24"/>
                          <w:u w:val="single"/>
                          <w:lang w:eastAsia="ru-RU"/>
                        </w:rPr>
                        <w:t>2</w:t>
                      </w:r>
                      <w:r w:rsidR="00B52BFE">
                        <w:rPr>
                          <w:rFonts w:ascii="Times New Roman" w:eastAsia="Times New Roman" w:hAnsi="Times New Roman" w:cs="Times New Roman"/>
                          <w:sz w:val="24"/>
                          <w:szCs w:val="24"/>
                          <w:u w:val="single"/>
                          <w:lang w:eastAsia="ru-RU"/>
                        </w:rPr>
                        <w:t>7</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D0567B">
                              <w:rPr>
                                <w:rFonts w:ascii="Times New Roman" w:eastAsia="Times New Roman" w:hAnsi="Times New Roman" w:cs="Times New Roman"/>
                                <w:sz w:val="24"/>
                                <w:szCs w:val="20"/>
                                <w:u w:val="single"/>
                                <w:lang w:eastAsia="ru-RU"/>
                              </w:rPr>
                              <w:t>6</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2011CE">
                              <w:rPr>
                                <w:rFonts w:ascii="Times New Roman" w:eastAsia="Times New Roman" w:hAnsi="Times New Roman" w:cs="Times New Roman"/>
                                <w:sz w:val="24"/>
                                <w:szCs w:val="20"/>
                                <w:u w:val="single"/>
                                <w:lang w:eastAsia="ru-RU"/>
                              </w:rPr>
                              <w:t>2</w:t>
                            </w:r>
                            <w:r w:rsidR="00B52BFE">
                              <w:rPr>
                                <w:rFonts w:ascii="Times New Roman" w:eastAsia="Times New Roman" w:hAnsi="Times New Roman" w:cs="Times New Roman"/>
                                <w:sz w:val="24"/>
                                <w:szCs w:val="20"/>
                                <w:u w:val="single"/>
                                <w:lang w:eastAsia="ru-RU"/>
                              </w:rPr>
                              <w:t>7</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D0567B">
                        <w:rPr>
                          <w:rFonts w:ascii="Times New Roman" w:eastAsia="Times New Roman" w:hAnsi="Times New Roman" w:cs="Times New Roman"/>
                          <w:sz w:val="24"/>
                          <w:szCs w:val="20"/>
                          <w:u w:val="single"/>
                          <w:lang w:eastAsia="ru-RU"/>
                        </w:rPr>
                        <w:t>6</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2011CE">
                        <w:rPr>
                          <w:rFonts w:ascii="Times New Roman" w:eastAsia="Times New Roman" w:hAnsi="Times New Roman" w:cs="Times New Roman"/>
                          <w:sz w:val="24"/>
                          <w:szCs w:val="20"/>
                          <w:u w:val="single"/>
                          <w:lang w:eastAsia="ru-RU"/>
                        </w:rPr>
                        <w:t>2</w:t>
                      </w:r>
                      <w:r w:rsidR="00B52BFE">
                        <w:rPr>
                          <w:rFonts w:ascii="Times New Roman" w:eastAsia="Times New Roman" w:hAnsi="Times New Roman" w:cs="Times New Roman"/>
                          <w:sz w:val="24"/>
                          <w:szCs w:val="20"/>
                          <w:u w:val="single"/>
                          <w:lang w:eastAsia="ru-RU"/>
                        </w:rPr>
                        <w:t>7</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B52BFE" w:rsidRDefault="00B52BFE" w:rsidP="00B52BFE">
      <w:pPr>
        <w:pStyle w:val="af4"/>
        <w:spacing w:after="0"/>
        <w:ind w:right="4962"/>
        <w:jc w:val="both"/>
        <w:rPr>
          <w:color w:val="000000"/>
        </w:rPr>
      </w:pPr>
      <w:r>
        <w:t>О внесении изменений в постановление  администрации Урмарского муниципального округа Чувашской Республики от 02.03.2023 г.   № 249 «</w:t>
      </w:r>
      <w:r>
        <w:rPr>
          <w:color w:val="000000"/>
        </w:rPr>
        <w:t>Об утверждении муниципальной программы Урмарского муниципального округа «Развитие потенциала муниципального управления»</w:t>
      </w:r>
    </w:p>
    <w:p w:rsidR="00B52BFE" w:rsidRDefault="00B52BFE" w:rsidP="00B52BFE">
      <w:pPr>
        <w:spacing w:after="0" w:line="240" w:lineRule="auto"/>
        <w:ind w:firstLine="709"/>
        <w:jc w:val="both"/>
        <w:rPr>
          <w:rFonts w:ascii="Times New Roman" w:hAnsi="Times New Roman"/>
          <w:sz w:val="24"/>
          <w:szCs w:val="24"/>
        </w:rPr>
      </w:pPr>
    </w:p>
    <w:p w:rsidR="00B52BFE" w:rsidRDefault="00B52BFE" w:rsidP="00B52BF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Уставом Урмарского муниципального округа Администрация Урмарского  муниципального округа </w:t>
      </w:r>
      <w:proofErr w:type="gramStart"/>
      <w:r>
        <w:rPr>
          <w:rFonts w:ascii="Times New Roman" w:hAnsi="Times New Roman"/>
          <w:sz w:val="24"/>
          <w:szCs w:val="24"/>
        </w:rPr>
        <w:t>п</w:t>
      </w:r>
      <w:proofErr w:type="gramEnd"/>
      <w:r>
        <w:rPr>
          <w:rFonts w:ascii="Times New Roman" w:hAnsi="Times New Roman"/>
          <w:sz w:val="24"/>
          <w:szCs w:val="24"/>
        </w:rPr>
        <w:t xml:space="preserve"> о с т а н о в л я е т:</w:t>
      </w:r>
    </w:p>
    <w:p w:rsidR="00B52BFE" w:rsidRDefault="00B52BFE" w:rsidP="00B52BFE">
      <w:pPr>
        <w:spacing w:after="0" w:line="240" w:lineRule="auto"/>
        <w:ind w:firstLine="709"/>
        <w:jc w:val="both"/>
        <w:rPr>
          <w:rFonts w:ascii="Times New Roman" w:hAnsi="Times New Roman"/>
          <w:sz w:val="24"/>
          <w:szCs w:val="24"/>
        </w:rPr>
      </w:pPr>
      <w:r>
        <w:rPr>
          <w:rFonts w:ascii="Times New Roman" w:hAnsi="Times New Roman"/>
          <w:sz w:val="24"/>
          <w:szCs w:val="24"/>
        </w:rPr>
        <w:t>1. В пункте 4 постановления администрации Урмарского муниципального округа Чувашской Республики от 02.03.2023 г.   № 249 слова «Михеев Ю.Н.» исключить.</w:t>
      </w:r>
    </w:p>
    <w:p w:rsidR="00B52BFE" w:rsidRDefault="00B52BFE" w:rsidP="00B52BFE">
      <w:pPr>
        <w:spacing w:after="0" w:line="240" w:lineRule="auto"/>
        <w:ind w:firstLine="709"/>
        <w:jc w:val="both"/>
        <w:rPr>
          <w:rFonts w:ascii="Times New Roman" w:hAnsi="Times New Roman"/>
          <w:sz w:val="24"/>
          <w:szCs w:val="24"/>
        </w:rPr>
      </w:pPr>
      <w:r>
        <w:rPr>
          <w:rFonts w:ascii="Times New Roman" w:hAnsi="Times New Roman"/>
          <w:sz w:val="24"/>
          <w:szCs w:val="24"/>
        </w:rPr>
        <w:t>2. Внести в муниципальную программу «</w:t>
      </w:r>
      <w:r>
        <w:rPr>
          <w:rFonts w:ascii="Times New Roman" w:hAnsi="Times New Roman"/>
          <w:color w:val="000000"/>
          <w:sz w:val="24"/>
          <w:szCs w:val="24"/>
        </w:rPr>
        <w:t xml:space="preserve">Об утверждении муниципальной программы Урмарского муниципального округа «Развитие потенциала муниципального управления» </w:t>
      </w:r>
      <w:r>
        <w:rPr>
          <w:rFonts w:ascii="Times New Roman" w:hAnsi="Times New Roman"/>
          <w:sz w:val="24"/>
          <w:szCs w:val="24"/>
        </w:rPr>
        <w:t xml:space="preserve"> (далее – муниципальная программа), утвержденную постановлением администрации Урмарского  муниципального округа Чувашской Республики от 02.03.2023 г. № 249  следующие изменения:</w:t>
      </w:r>
    </w:p>
    <w:p w:rsidR="00B52BFE" w:rsidRDefault="00B52BFE" w:rsidP="00B52BFE">
      <w:pPr>
        <w:spacing w:after="0" w:line="240" w:lineRule="auto"/>
        <w:ind w:firstLine="709"/>
        <w:jc w:val="both"/>
        <w:rPr>
          <w:rFonts w:ascii="Times New Roman" w:hAnsi="Times New Roman"/>
          <w:sz w:val="24"/>
          <w:szCs w:val="24"/>
        </w:rPr>
      </w:pPr>
      <w:r>
        <w:rPr>
          <w:rFonts w:ascii="Times New Roman" w:hAnsi="Times New Roman"/>
          <w:sz w:val="24"/>
          <w:szCs w:val="24"/>
        </w:rPr>
        <w:t>2.1. в паспорте муниципальной программы слова «Михеев Ю.Н.» исключить.</w:t>
      </w:r>
    </w:p>
    <w:p w:rsidR="00B52BFE" w:rsidRDefault="00B52BFE" w:rsidP="00B52BFE">
      <w:pPr>
        <w:spacing w:after="0" w:line="240" w:lineRule="auto"/>
        <w:ind w:firstLine="709"/>
        <w:jc w:val="both"/>
        <w:rPr>
          <w:rFonts w:ascii="Times New Roman" w:hAnsi="Times New Roman"/>
          <w:sz w:val="24"/>
          <w:szCs w:val="24"/>
        </w:rPr>
      </w:pPr>
      <w:r>
        <w:rPr>
          <w:rFonts w:ascii="Times New Roman" w:hAnsi="Times New Roman"/>
          <w:sz w:val="24"/>
          <w:szCs w:val="24"/>
        </w:rPr>
        <w:t>2.2. в паспорте муниципальной программы:</w:t>
      </w:r>
    </w:p>
    <w:p w:rsidR="00B52BFE" w:rsidRDefault="00B52BFE" w:rsidP="00B52BFE">
      <w:pPr>
        <w:spacing w:after="0" w:line="240" w:lineRule="auto"/>
        <w:ind w:firstLine="709"/>
        <w:jc w:val="both"/>
        <w:rPr>
          <w:rFonts w:ascii="Times New Roman" w:hAnsi="Times New Roman"/>
          <w:sz w:val="24"/>
          <w:szCs w:val="24"/>
        </w:rPr>
      </w:pPr>
      <w:r>
        <w:rPr>
          <w:rFonts w:ascii="Times New Roman" w:hAnsi="Times New Roman"/>
          <w:sz w:val="24"/>
          <w:szCs w:val="24"/>
        </w:rPr>
        <w:t>позицию «Объемы финансирования Муниципальной программы с разбивкой по годам ее реализации» изложить в следующей редакции:</w:t>
      </w:r>
    </w:p>
    <w:p w:rsidR="00B52BFE" w:rsidRDefault="00B52BFE" w:rsidP="00B52BFE">
      <w:pPr>
        <w:spacing w:after="0" w:line="240" w:lineRule="auto"/>
        <w:ind w:firstLine="709"/>
        <w:jc w:val="both"/>
        <w:rPr>
          <w:rFonts w:ascii="Times New Roman" w:hAnsi="Times New Roman"/>
          <w:sz w:val="24"/>
          <w:szCs w:val="24"/>
        </w:rPr>
      </w:pPr>
    </w:p>
    <w:tbl>
      <w:tblPr>
        <w:tblW w:w="0" w:type="auto"/>
        <w:tblLook w:val="01E0" w:firstRow="1" w:lastRow="1" w:firstColumn="1" w:lastColumn="1" w:noHBand="0" w:noVBand="0"/>
      </w:tblPr>
      <w:tblGrid>
        <w:gridCol w:w="2248"/>
        <w:gridCol w:w="356"/>
        <w:gridCol w:w="6966"/>
      </w:tblGrid>
      <w:tr w:rsidR="00B52BFE" w:rsidTr="00B52BFE">
        <w:tc>
          <w:tcPr>
            <w:tcW w:w="2248" w:type="dxa"/>
            <w:hideMark/>
          </w:tcPr>
          <w:p w:rsidR="00B52BFE" w:rsidRDefault="00B52B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Объемы финансирования Муниципальной программы с разбивкой по годам ее реализации</w:t>
            </w:r>
          </w:p>
        </w:tc>
        <w:tc>
          <w:tcPr>
            <w:tcW w:w="356" w:type="dxa"/>
            <w:hideMark/>
          </w:tcPr>
          <w:p w:rsidR="00B52BFE" w:rsidRDefault="00B52B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w:t>
            </w:r>
          </w:p>
        </w:tc>
        <w:tc>
          <w:tcPr>
            <w:tcW w:w="6966" w:type="dxa"/>
            <w:hideMark/>
          </w:tcPr>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прогнозируемые объемы финансирования Муниципальной программы в 2023 - 2035 годах составляют 1023946,9 тыс. рублей, в том числе:</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 году – 88306,8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 – 79908,4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 году – 76004,7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2026 - 2030 годах –389863,5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2031 - 2035 годах - 389863,5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 них средства:</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 – 15997,0 тыс. рублей, в том числе:</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 году -1114,8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 – 1185,3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 году – 1247,9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2026 - 2030 годах – 6224,5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2031 - 2035 годах -  6224,5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 – 634,0,0 тыс. рублей, в том числе:</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2023 году – 202,0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 – 212,0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 году – 220,0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2026 - 2030 годах – 0,0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2031 - 2035 годах – 0,0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бюджета Урмарского муниципального округа Чувашской Республики (далее по тексту - местный бюджет) – 1007315,9 тыс. рублей, в том числе:</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 году – 86990,0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 – 78511,1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 году – 74536,8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2026 - 2030 годах – 383639,0 тыс. рублей;</w:t>
            </w:r>
          </w:p>
          <w:p w:rsidR="00B52BFE" w:rsidRDefault="00B52B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2031 - 2035 годах – 383639,0 тыс. рублей.</w:t>
            </w:r>
          </w:p>
        </w:tc>
      </w:tr>
    </w:tbl>
    <w:p w:rsidR="00B52BFE" w:rsidRDefault="00B52BFE" w:rsidP="00B52BFE">
      <w:pPr>
        <w:spacing w:after="0" w:line="240" w:lineRule="auto"/>
        <w:ind w:firstLine="709"/>
        <w:jc w:val="both"/>
        <w:rPr>
          <w:rFonts w:ascii="Times New Roman" w:eastAsia="Calibri" w:hAnsi="Times New Roman"/>
          <w:sz w:val="24"/>
          <w:szCs w:val="24"/>
        </w:rPr>
      </w:pPr>
    </w:p>
    <w:p w:rsidR="00B52BFE" w:rsidRDefault="00B52BFE" w:rsidP="00B52BFE">
      <w:pPr>
        <w:pStyle w:val="1"/>
        <w:spacing w:before="0" w:line="240" w:lineRule="auto"/>
        <w:ind w:firstLine="709"/>
        <w:jc w:val="both"/>
        <w:rPr>
          <w:rFonts w:cs="Times New Roman"/>
          <w:b w:val="0"/>
          <w:bCs w:val="0"/>
          <w:sz w:val="24"/>
          <w:szCs w:val="24"/>
        </w:rPr>
      </w:pPr>
      <w:bookmarkStart w:id="0" w:name="sub_1003"/>
      <w:r>
        <w:rPr>
          <w:rFonts w:cs="Times New Roman"/>
          <w:b w:val="0"/>
          <w:bCs w:val="0"/>
          <w:sz w:val="24"/>
          <w:szCs w:val="24"/>
        </w:rPr>
        <w:t>2.3. Абзацы третий – двадцать три раздела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bookmarkEnd w:id="0"/>
      <w:r>
        <w:rPr>
          <w:rFonts w:cs="Times New Roman"/>
          <w:b w:val="0"/>
          <w:bCs w:val="0"/>
          <w:sz w:val="24"/>
          <w:szCs w:val="24"/>
        </w:rPr>
        <w:t>» изложить в следующей редакции:</w:t>
      </w:r>
    </w:p>
    <w:p w:rsidR="00B52BFE" w:rsidRDefault="00B52BFE" w:rsidP="00B52BF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Общий объем финансирования Муниципальной программы в 2023 - 2035 годах составляет  1023946,9</w:t>
      </w:r>
      <w:r>
        <w:rPr>
          <w:rFonts w:ascii="Times New Roman" w:eastAsia="Times New Roman" w:hAnsi="Times New Roman"/>
          <w:sz w:val="20"/>
          <w:szCs w:val="20"/>
          <w:lang w:eastAsia="ru-RU"/>
        </w:rPr>
        <w:t xml:space="preserve">  </w:t>
      </w:r>
      <w:r>
        <w:rPr>
          <w:rFonts w:ascii="Times New Roman" w:eastAsia="Times New Roman" w:hAnsi="Times New Roman"/>
          <w:sz w:val="24"/>
          <w:szCs w:val="24"/>
          <w:lang w:eastAsia="ru-RU"/>
        </w:rPr>
        <w:t>тыс. рублей, в том числе за счет средств:</w:t>
      </w:r>
    </w:p>
    <w:p w:rsidR="00B52BFE" w:rsidRDefault="00B52BFE" w:rsidP="00B52BFE">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 – 15997,0</w:t>
      </w:r>
      <w:r>
        <w:rPr>
          <w:rFonts w:ascii="Times New Roman" w:eastAsia="Times New Roman" w:hAnsi="Times New Roman"/>
          <w:sz w:val="20"/>
          <w:szCs w:val="20"/>
          <w:lang w:eastAsia="ru-RU"/>
        </w:rPr>
        <w:t xml:space="preserve"> </w:t>
      </w:r>
      <w:r>
        <w:rPr>
          <w:rFonts w:ascii="Times New Roman" w:eastAsia="Times New Roman" w:hAnsi="Times New Roman"/>
          <w:sz w:val="24"/>
          <w:szCs w:val="24"/>
          <w:lang w:eastAsia="ru-RU"/>
        </w:rPr>
        <w:t>тыс. рублей;</w:t>
      </w:r>
    </w:p>
    <w:p w:rsidR="00B52BFE" w:rsidRDefault="00B52BFE" w:rsidP="00B52BFE">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 – 634,0 тыс. рублей,</w:t>
      </w:r>
    </w:p>
    <w:p w:rsidR="00B52BFE" w:rsidRDefault="00B52BFE" w:rsidP="00B52BFE">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местного бюджета – 1007315,9</w:t>
      </w:r>
      <w:r>
        <w:rPr>
          <w:rFonts w:ascii="Times New Roman" w:eastAsia="Times New Roman" w:hAnsi="Times New Roman"/>
          <w:sz w:val="20"/>
          <w:szCs w:val="20"/>
          <w:lang w:eastAsia="ru-RU"/>
        </w:rPr>
        <w:t xml:space="preserve">  </w:t>
      </w:r>
      <w:r>
        <w:rPr>
          <w:rFonts w:ascii="Times New Roman" w:eastAsia="Times New Roman" w:hAnsi="Times New Roman"/>
          <w:sz w:val="24"/>
          <w:szCs w:val="24"/>
          <w:lang w:eastAsia="ru-RU"/>
        </w:rPr>
        <w:t>тыс. рублей.</w:t>
      </w:r>
    </w:p>
    <w:p w:rsidR="00B52BFE" w:rsidRDefault="00B52BFE" w:rsidP="00B52BFE">
      <w:pPr>
        <w:spacing w:after="0" w:line="240" w:lineRule="auto"/>
        <w:ind w:firstLine="720"/>
        <w:jc w:val="both"/>
        <w:rPr>
          <w:rFonts w:ascii="Times New Roman" w:eastAsia="Times New Roman" w:hAnsi="Times New Roman"/>
          <w:sz w:val="24"/>
          <w:szCs w:val="24"/>
          <w:lang w:eastAsia="ru-RU"/>
        </w:rPr>
      </w:pPr>
    </w:p>
    <w:p w:rsidR="00B52BFE" w:rsidRDefault="00B52BFE" w:rsidP="00B52BFE">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Прогнозируемый объем финансирования Муниципальной программы на 1 этапе составляет  244219,9 тыс. рублей, в том числе:</w:t>
      </w:r>
    </w:p>
    <w:p w:rsidR="00B52BFE" w:rsidRDefault="00B52BFE" w:rsidP="00B52BF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 году – 88306,8 тыс. рублей;</w:t>
      </w:r>
    </w:p>
    <w:p w:rsidR="00B52BFE" w:rsidRDefault="00B52BFE" w:rsidP="00B52BF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 – 79908,4 тыс. рублей;</w:t>
      </w:r>
    </w:p>
    <w:p w:rsidR="00B52BFE" w:rsidRDefault="00B52BFE" w:rsidP="00B52BFE">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2025 году – 76004,7 тыс. рублей </w:t>
      </w:r>
    </w:p>
    <w:p w:rsidR="00B52BFE" w:rsidRDefault="00B52BFE" w:rsidP="00B52BFE">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 них средства:</w:t>
      </w:r>
    </w:p>
    <w:p w:rsidR="00B52BFE" w:rsidRDefault="00B52BFE" w:rsidP="00B52BFE">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 –   3548,0 тыс. рублей, в том числе:</w:t>
      </w:r>
    </w:p>
    <w:p w:rsidR="00B52BFE" w:rsidRDefault="00B52BFE" w:rsidP="00B52BF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 году – 1114,8 тыс. рублей;</w:t>
      </w:r>
    </w:p>
    <w:p w:rsidR="00B52BFE" w:rsidRDefault="00B52BFE" w:rsidP="00B52BF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 – 1185,3 тыс. рублей;</w:t>
      </w:r>
    </w:p>
    <w:p w:rsidR="00B52BFE" w:rsidRDefault="00B52BFE" w:rsidP="00B52BF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 году – 1247,9  тыс. рублей;</w:t>
      </w:r>
    </w:p>
    <w:p w:rsidR="00B52BFE" w:rsidRDefault="00B52BFE" w:rsidP="00B52BF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 – 634,0 тыс. рублей, в том числе:</w:t>
      </w:r>
    </w:p>
    <w:p w:rsidR="00B52BFE" w:rsidRDefault="00B52BFE" w:rsidP="00B52BF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 году – 202,0 тыс. рублей;</w:t>
      </w:r>
    </w:p>
    <w:p w:rsidR="00B52BFE" w:rsidRDefault="00B52BFE" w:rsidP="00B52BF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 – 212,0 тыс. рублей;</w:t>
      </w:r>
    </w:p>
    <w:p w:rsidR="00B52BFE" w:rsidRDefault="00B52BFE" w:rsidP="00B52BF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 году – 220,0 тыс. рублей;</w:t>
      </w:r>
    </w:p>
    <w:p w:rsidR="00B52BFE" w:rsidRDefault="00B52BFE" w:rsidP="00B52BFE">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местного бюджета  -  240037,9 тыс. рублей, в том числе:</w:t>
      </w:r>
    </w:p>
    <w:p w:rsidR="00B52BFE" w:rsidRDefault="00B52BFE" w:rsidP="00B52BF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 году – 86990,0 тыс. рублей;</w:t>
      </w:r>
    </w:p>
    <w:p w:rsidR="00B52BFE" w:rsidRDefault="00B52BFE" w:rsidP="00B52BF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 – 78511,1 тыс. рублей;</w:t>
      </w:r>
    </w:p>
    <w:p w:rsidR="00B52BFE" w:rsidRDefault="00B52BFE" w:rsidP="00B52BF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 году – 74536,8 тыс. рублей;</w:t>
      </w:r>
    </w:p>
    <w:p w:rsidR="00B52BFE" w:rsidRDefault="00B52BFE" w:rsidP="00B52BFE">
      <w:pPr>
        <w:spacing w:after="0" w:line="240" w:lineRule="auto"/>
        <w:ind w:firstLine="720"/>
        <w:jc w:val="both"/>
        <w:rPr>
          <w:rFonts w:ascii="Times New Roman" w:eastAsia="Times New Roman" w:hAnsi="Times New Roman"/>
          <w:sz w:val="24"/>
          <w:szCs w:val="24"/>
          <w:highlight w:val="yellow"/>
          <w:lang w:eastAsia="ru-RU"/>
        </w:rPr>
      </w:pPr>
    </w:p>
    <w:p w:rsidR="00B52BFE" w:rsidRPr="00B52BFE" w:rsidRDefault="00B52BFE" w:rsidP="00B52BFE">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hAnsi="Times New Roman"/>
          <w:sz w:val="24"/>
          <w:szCs w:val="24"/>
          <w:lang w:eastAsia="ru-RU"/>
        </w:rPr>
        <w:t xml:space="preserve">2.4.  </w:t>
      </w:r>
      <w:bookmarkStart w:id="1" w:name="sub_1100"/>
      <w:r>
        <w:rPr>
          <w:rFonts w:ascii="Times New Roman" w:eastAsia="Times New Roman" w:hAnsi="Times New Roman"/>
          <w:sz w:val="24"/>
          <w:szCs w:val="24"/>
          <w:lang w:eastAsia="ru-RU"/>
        </w:rPr>
        <w:t xml:space="preserve">Приложение № 1 к </w:t>
      </w:r>
      <w:hyperlink r:id="rId11" w:anchor="sub_1000" w:history="1">
        <w:r w:rsidRPr="00B52BFE">
          <w:rPr>
            <w:rStyle w:val="ac"/>
            <w:rFonts w:ascii="Times New Roman" w:eastAsia="Times New Roman" w:hAnsi="Times New Roman"/>
            <w:color w:val="000000" w:themeColor="text1"/>
            <w:sz w:val="24"/>
            <w:szCs w:val="24"/>
            <w:u w:val="none"/>
            <w:lang w:eastAsia="ru-RU"/>
          </w:rPr>
          <w:t>муниципальной  программе</w:t>
        </w:r>
      </w:hyperlink>
      <w:r w:rsidRPr="00B52BFE">
        <w:rPr>
          <w:rFonts w:ascii="Times New Roman" w:eastAsia="Times New Roman" w:hAnsi="Times New Roman"/>
          <w:b/>
          <w:color w:val="000000" w:themeColor="text1"/>
          <w:sz w:val="24"/>
          <w:szCs w:val="24"/>
          <w:lang w:eastAsia="ru-RU"/>
        </w:rPr>
        <w:t xml:space="preserve"> </w:t>
      </w:r>
      <w:r w:rsidRPr="00B52BFE">
        <w:rPr>
          <w:rFonts w:ascii="Times New Roman" w:eastAsia="Times New Roman" w:hAnsi="Times New Roman"/>
          <w:color w:val="000000" w:themeColor="text1"/>
          <w:sz w:val="24"/>
          <w:szCs w:val="24"/>
          <w:lang w:eastAsia="ru-RU"/>
        </w:rPr>
        <w:t>Урмарского муниципального округа Чувашской Республики «Развитие потенциала муниципального  управления» изложить в следующей редакции согласно приложению № 1 к настоящему постановлению.</w:t>
      </w:r>
    </w:p>
    <w:p w:rsidR="00B52BFE" w:rsidRPr="00B52BFE" w:rsidRDefault="00B52BFE" w:rsidP="00B52BFE">
      <w:pPr>
        <w:spacing w:after="0" w:line="240" w:lineRule="auto"/>
        <w:ind w:firstLine="709"/>
        <w:jc w:val="both"/>
        <w:rPr>
          <w:rFonts w:ascii="Times New Roman" w:eastAsia="Times New Roman" w:hAnsi="Times New Roman"/>
          <w:color w:val="000000" w:themeColor="text1"/>
          <w:sz w:val="24"/>
          <w:szCs w:val="24"/>
          <w:lang w:eastAsia="ru-RU"/>
        </w:rPr>
      </w:pPr>
    </w:p>
    <w:p w:rsidR="00B52BFE" w:rsidRDefault="00B52BFE" w:rsidP="00B52BFE">
      <w:pPr>
        <w:spacing w:after="0" w:line="240" w:lineRule="auto"/>
        <w:ind w:firstLine="709"/>
        <w:jc w:val="both"/>
        <w:rPr>
          <w:rFonts w:ascii="Times New Roman" w:eastAsia="Times New Roman" w:hAnsi="Times New Roman"/>
          <w:sz w:val="24"/>
          <w:szCs w:val="24"/>
          <w:lang w:eastAsia="ru-RU"/>
        </w:rPr>
      </w:pPr>
      <w:r w:rsidRPr="00B52BFE">
        <w:rPr>
          <w:rFonts w:ascii="Times New Roman" w:eastAsia="Times New Roman" w:hAnsi="Times New Roman"/>
          <w:color w:val="000000" w:themeColor="text1"/>
          <w:sz w:val="24"/>
          <w:szCs w:val="24"/>
          <w:lang w:eastAsia="ru-RU"/>
        </w:rPr>
        <w:t xml:space="preserve">2.5. Приложение № 2  к </w:t>
      </w:r>
      <w:hyperlink r:id="rId12" w:anchor="sub_1000" w:history="1">
        <w:r w:rsidRPr="00B52BFE">
          <w:rPr>
            <w:rStyle w:val="ac"/>
            <w:rFonts w:ascii="Times New Roman" w:eastAsia="Times New Roman" w:hAnsi="Times New Roman"/>
            <w:color w:val="000000" w:themeColor="text1"/>
            <w:sz w:val="24"/>
            <w:szCs w:val="24"/>
            <w:u w:val="none"/>
            <w:lang w:eastAsia="ru-RU"/>
          </w:rPr>
          <w:t>муниципальной  программе</w:t>
        </w:r>
      </w:hyperlink>
      <w:r w:rsidRPr="00B52BFE">
        <w:rPr>
          <w:rFonts w:ascii="Times New Roman" w:eastAsia="Times New Roman" w:hAnsi="Times New Roman"/>
          <w:b/>
          <w:color w:val="000000" w:themeColor="text1"/>
          <w:sz w:val="24"/>
          <w:szCs w:val="24"/>
          <w:lang w:eastAsia="ru-RU"/>
        </w:rPr>
        <w:t xml:space="preserve"> </w:t>
      </w:r>
      <w:r w:rsidRPr="00B52BFE">
        <w:rPr>
          <w:rFonts w:ascii="Times New Roman" w:eastAsia="Times New Roman" w:hAnsi="Times New Roman"/>
          <w:color w:val="000000" w:themeColor="text1"/>
          <w:sz w:val="24"/>
          <w:szCs w:val="24"/>
          <w:lang w:eastAsia="ru-RU"/>
        </w:rPr>
        <w:t>Урмарского муниципального округа Чувашской Республики «Развитие п</w:t>
      </w:r>
      <w:r>
        <w:rPr>
          <w:rFonts w:ascii="Times New Roman" w:eastAsia="Times New Roman" w:hAnsi="Times New Roman"/>
          <w:sz w:val="24"/>
          <w:szCs w:val="24"/>
          <w:lang w:eastAsia="ru-RU"/>
        </w:rPr>
        <w:t xml:space="preserve">отенциала муниципального  управления» </w:t>
      </w:r>
      <w:r>
        <w:rPr>
          <w:rFonts w:ascii="Times New Roman" w:eastAsia="Times New Roman" w:hAnsi="Times New Roman"/>
          <w:sz w:val="24"/>
          <w:szCs w:val="24"/>
          <w:lang w:eastAsia="ru-RU"/>
        </w:rPr>
        <w:lastRenderedPageBreak/>
        <w:t>изложить в следующей редакции согласно приложению № 2 к настоящему постановлению.</w:t>
      </w:r>
    </w:p>
    <w:p w:rsidR="00B52BFE" w:rsidRDefault="00B52BFE" w:rsidP="00B52BF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roofErr w:type="gramStart"/>
      <w:r>
        <w:rPr>
          <w:rFonts w:ascii="Times New Roman" w:eastAsia="Times New Roman" w:hAnsi="Times New Roman"/>
          <w:sz w:val="24"/>
          <w:szCs w:val="24"/>
          <w:lang w:eastAsia="ru-RU"/>
        </w:rPr>
        <w:t xml:space="preserve"> В</w:t>
      </w:r>
      <w:proofErr w:type="gramEnd"/>
      <w:r>
        <w:rPr>
          <w:rFonts w:ascii="Times New Roman" w:eastAsia="Times New Roman" w:hAnsi="Times New Roman"/>
          <w:sz w:val="24"/>
          <w:szCs w:val="24"/>
          <w:lang w:eastAsia="ru-RU"/>
        </w:rPr>
        <w:t xml:space="preserve"> приложении № 3 к Муниципальной программе </w:t>
      </w:r>
    </w:p>
    <w:p w:rsidR="00B52BFE" w:rsidRDefault="00B52BFE" w:rsidP="00B52BF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в паспорте  подпрограммы </w:t>
      </w:r>
      <w:r>
        <w:rPr>
          <w:rFonts w:ascii="Times New Roman" w:hAnsi="Times New Roman"/>
          <w:sz w:val="24"/>
          <w:szCs w:val="24"/>
        </w:rPr>
        <w:t>«Совершенствование муниципального управления в сфере юстиции» муниципальной программы Урмарского муниципального округа Чувашской Республики «Развитие потенциала муниципального управления»</w:t>
      </w:r>
      <w:r>
        <w:rPr>
          <w:rFonts w:ascii="Times New Roman" w:eastAsia="Times New Roman" w:hAnsi="Times New Roman"/>
          <w:sz w:val="24"/>
          <w:szCs w:val="24"/>
          <w:lang w:eastAsia="ru-RU"/>
        </w:rPr>
        <w:t xml:space="preserve"> (далее в пункте - подпрограмма):</w:t>
      </w:r>
    </w:p>
    <w:p w:rsidR="00B52BFE" w:rsidRDefault="00B52BFE" w:rsidP="00B52BF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позицию Объемы финансирования подпрограммы с разбивкой по годам реализации» приложения № 3 изложить в следующей редакции:</w:t>
      </w:r>
    </w:p>
    <w:p w:rsidR="00B52BFE" w:rsidRDefault="00B52BFE" w:rsidP="00B52BFE">
      <w:pPr>
        <w:spacing w:after="0" w:line="240" w:lineRule="auto"/>
        <w:ind w:firstLine="709"/>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920"/>
        <w:gridCol w:w="280"/>
        <w:gridCol w:w="6020"/>
      </w:tblGrid>
      <w:tr w:rsidR="00B52BFE" w:rsidTr="00B52BFE">
        <w:tc>
          <w:tcPr>
            <w:tcW w:w="3920" w:type="dxa"/>
            <w:tcBorders>
              <w:top w:val="nil"/>
              <w:left w:val="nil"/>
              <w:bottom w:val="nil"/>
              <w:right w:val="nil"/>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Объемы финансирования подпрограммы с разбивкой по годам реализации</w:t>
            </w:r>
          </w:p>
        </w:tc>
        <w:tc>
          <w:tcPr>
            <w:tcW w:w="280" w:type="dxa"/>
            <w:tcBorders>
              <w:top w:val="nil"/>
              <w:left w:val="nil"/>
              <w:bottom w:val="nil"/>
              <w:right w:val="nil"/>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w:t>
            </w:r>
          </w:p>
        </w:tc>
        <w:tc>
          <w:tcPr>
            <w:tcW w:w="6020" w:type="dxa"/>
            <w:tcBorders>
              <w:top w:val="nil"/>
              <w:left w:val="nil"/>
              <w:bottom w:val="nil"/>
              <w:right w:val="nil"/>
            </w:tcBorders>
            <w:hideMark/>
          </w:tcPr>
          <w:p w:rsidR="00B52BFE" w:rsidRDefault="00B52BFE">
            <w:pPr>
              <w:widowControl w:val="0"/>
              <w:autoSpaceDE w:val="0"/>
              <w:autoSpaceDN w:val="0"/>
              <w:adjustRightInd w:val="0"/>
              <w:spacing w:after="0" w:line="240" w:lineRule="auto"/>
              <w:ind w:right="75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прогнозируемые объемы финансирования мероприятий подпрограммы в 2023 - 2035 годах составляют  16631,0 </w:t>
            </w:r>
            <w:r>
              <w:rPr>
                <w:rFonts w:ascii="Arial" w:eastAsia="Times New Roman" w:hAnsi="Arial" w:cs="Arial"/>
                <w:color w:val="000000"/>
                <w:sz w:val="24"/>
                <w:szCs w:val="24"/>
                <w:lang w:eastAsia="ru-RU"/>
              </w:rPr>
              <w:t xml:space="preserve"> </w:t>
            </w:r>
            <w:r>
              <w:rPr>
                <w:rFonts w:ascii="Times New Roman" w:eastAsia="Times New Roman" w:hAnsi="Times New Roman"/>
                <w:color w:val="000000"/>
                <w:sz w:val="24"/>
                <w:szCs w:val="24"/>
                <w:lang w:eastAsia="ru-RU"/>
              </w:rPr>
              <w:t>тыс. рублей, в том числе:</w:t>
            </w:r>
          </w:p>
          <w:p w:rsidR="00B52BFE" w:rsidRDefault="00B52BFE">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2023 году – 1316,8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 году – 1397,3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 году – 1467,9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2026 - 2030 годах – 6224,5 тыс. рублей;</w:t>
            </w:r>
          </w:p>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в 2031 - 2035 годах – 6224,5,5 тыс. рублей.</w:t>
            </w:r>
          </w:p>
        </w:tc>
      </w:tr>
    </w:tbl>
    <w:p w:rsidR="00B52BFE" w:rsidRPr="00B52BFE" w:rsidRDefault="00B52BFE" w:rsidP="00B52BFE">
      <w:pPr>
        <w:pStyle w:val="1"/>
        <w:spacing w:before="0" w:line="240" w:lineRule="auto"/>
        <w:ind w:firstLine="709"/>
        <w:jc w:val="both"/>
        <w:rPr>
          <w:rFonts w:cs="Times New Roman"/>
          <w:b w:val="0"/>
          <w:bCs w:val="0"/>
          <w:sz w:val="24"/>
          <w:szCs w:val="24"/>
        </w:rPr>
      </w:pPr>
      <w:r>
        <w:rPr>
          <w:b w:val="0"/>
          <w:sz w:val="24"/>
          <w:szCs w:val="24"/>
        </w:rPr>
        <w:t xml:space="preserve">б) в разделе </w:t>
      </w:r>
      <w:r>
        <w:rPr>
          <w:b w:val="0"/>
          <w:sz w:val="24"/>
          <w:szCs w:val="24"/>
          <w:lang w:val="en-US"/>
        </w:rPr>
        <w:t>II</w:t>
      </w:r>
      <w:r w:rsidRPr="00B52BFE">
        <w:rPr>
          <w:b w:val="0"/>
          <w:sz w:val="24"/>
          <w:szCs w:val="24"/>
        </w:rPr>
        <w:t xml:space="preserve"> </w:t>
      </w:r>
      <w:r>
        <w:rPr>
          <w:rFonts w:cs="Times New Roman"/>
          <w:b w:val="0"/>
          <w:bCs w:val="0"/>
          <w:sz w:val="24"/>
          <w:szCs w:val="24"/>
        </w:rPr>
        <w:t>Перечень и сведения о целевых индикаторах и показателях подпрограммы с расшифровкой плановых значений по годам ее реализации</w:t>
      </w:r>
    </w:p>
    <w:p w:rsidR="00B52BFE" w:rsidRDefault="00B52BFE" w:rsidP="00B52BFE">
      <w:pPr>
        <w:spacing w:after="0" w:line="240" w:lineRule="auto"/>
        <w:ind w:firstLine="709"/>
        <w:rPr>
          <w:rFonts w:ascii="Times New Roman" w:eastAsia="Calibri" w:hAnsi="Times New Roman" w:cs="Times New Roman"/>
          <w:sz w:val="24"/>
          <w:szCs w:val="24"/>
          <w:lang w:eastAsia="ru-RU"/>
        </w:rPr>
      </w:pPr>
      <w:r>
        <w:rPr>
          <w:rFonts w:ascii="Times New Roman" w:hAnsi="Times New Roman"/>
          <w:sz w:val="24"/>
          <w:szCs w:val="24"/>
          <w:lang w:eastAsia="ru-RU"/>
        </w:rPr>
        <w:t>в третьем абзаце цифры «2551» заменить на «3102»</w:t>
      </w:r>
    </w:p>
    <w:p w:rsidR="00B52BFE" w:rsidRDefault="00B52BFE" w:rsidP="00B52BFE">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пятый абзац изложить в следующей редакции:</w:t>
      </w:r>
    </w:p>
    <w:p w:rsidR="00B52BFE" w:rsidRDefault="00B52BFE" w:rsidP="00B52BFE">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2023 году - 3102 единиц;</w:t>
      </w:r>
    </w:p>
    <w:p w:rsidR="00B52BFE" w:rsidRDefault="00B52BFE" w:rsidP="00B52BFE">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 году - 3103 единиц;</w:t>
      </w:r>
    </w:p>
    <w:p w:rsidR="00B52BFE" w:rsidRDefault="00B52BFE" w:rsidP="00B52BFE">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2030 году - 3104 единиц;</w:t>
      </w:r>
    </w:p>
    <w:p w:rsidR="00B52BFE" w:rsidRDefault="00B52BFE" w:rsidP="00B52BFE">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2035 году - 3105 единиц;</w:t>
      </w:r>
    </w:p>
    <w:p w:rsidR="00B52BFE" w:rsidRDefault="00B52BFE" w:rsidP="00B52BFE">
      <w:pPr>
        <w:pStyle w:val="1"/>
        <w:spacing w:before="0" w:line="240" w:lineRule="auto"/>
        <w:ind w:firstLine="709"/>
        <w:rPr>
          <w:rFonts w:cs="Times New Roman"/>
          <w:b w:val="0"/>
          <w:bCs w:val="0"/>
          <w:sz w:val="24"/>
          <w:szCs w:val="24"/>
        </w:rPr>
      </w:pPr>
      <w:r>
        <w:rPr>
          <w:rFonts w:cs="Times New Roman"/>
          <w:b w:val="0"/>
          <w:sz w:val="24"/>
          <w:szCs w:val="24"/>
        </w:rPr>
        <w:t xml:space="preserve">в) в разделе </w:t>
      </w:r>
      <w:bookmarkStart w:id="2" w:name="sub_3004"/>
      <w:r>
        <w:rPr>
          <w:rFonts w:cs="Times New Roman"/>
          <w:b w:val="0"/>
          <w:bCs w:val="0"/>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bookmarkEnd w:id="2"/>
    <w:p w:rsidR="00B52BFE" w:rsidRDefault="00B52BFE" w:rsidP="00B52BF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во втором абзаце  цифры «15987,5» заменить «</w:t>
      </w:r>
      <w:r>
        <w:rPr>
          <w:rFonts w:ascii="Times New Roman" w:hAnsi="Times New Roman"/>
          <w:sz w:val="24"/>
          <w:szCs w:val="24"/>
        </w:rPr>
        <w:t>16631,0»</w:t>
      </w:r>
    </w:p>
    <w:p w:rsidR="00B52BFE" w:rsidRDefault="00B52BFE" w:rsidP="00B52BF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Приложение к </w:t>
      </w:r>
      <w:r>
        <w:rPr>
          <w:rFonts w:ascii="Times New Roman" w:hAnsi="Times New Roman"/>
          <w:sz w:val="24"/>
          <w:szCs w:val="24"/>
        </w:rPr>
        <w:t>подпрограмме «Совершенствование муниципального управления в сфере юстиции» муниципальной программы Урмарского муниципального округа Чувашской Республики «Развитие потенциала муниципального управления»</w:t>
      </w:r>
      <w:r>
        <w:rPr>
          <w:rFonts w:ascii="Times New Roman" w:eastAsia="Times New Roman" w:hAnsi="Times New Roman"/>
          <w:sz w:val="24"/>
          <w:szCs w:val="24"/>
          <w:lang w:eastAsia="ru-RU"/>
        </w:rPr>
        <w:t xml:space="preserve"> изложить в следующей редакции согласно приложению № 3 к настоящему постановлению.</w:t>
      </w:r>
    </w:p>
    <w:bookmarkEnd w:id="1"/>
    <w:p w:rsidR="00B52BFE" w:rsidRDefault="00B52BFE" w:rsidP="00B52BFE">
      <w:pPr>
        <w:spacing w:after="0" w:line="240" w:lineRule="auto"/>
        <w:ind w:firstLine="709"/>
        <w:jc w:val="both"/>
        <w:rPr>
          <w:rFonts w:ascii="Times New Roman" w:eastAsia="Calibri" w:hAnsi="Times New Roman"/>
          <w:color w:val="000000"/>
          <w:sz w:val="24"/>
          <w:szCs w:val="24"/>
        </w:rPr>
      </w:pPr>
      <w:r>
        <w:rPr>
          <w:rFonts w:ascii="Times New Roman" w:hAnsi="Times New Roman"/>
          <w:color w:val="000000"/>
          <w:sz w:val="24"/>
          <w:szCs w:val="24"/>
        </w:rPr>
        <w:t>4. Контроль за исполнением настоящего постановления возложить на  заместителя главы администрации Урмарского муниципального округа - начальника отдела организационно-контрольной и аналитической работы администрации Урмарского муниципального округа Павлова Н.А.</w:t>
      </w:r>
    </w:p>
    <w:p w:rsidR="00B52BFE" w:rsidRPr="00B52BFE" w:rsidRDefault="00B52BFE" w:rsidP="00B52BFE">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Настоящее постановление вступает в силу после его официального опубликования.</w:t>
      </w:r>
    </w:p>
    <w:p w:rsidR="00B52BFE" w:rsidRPr="00B52BFE" w:rsidRDefault="00B52BFE" w:rsidP="00B52BFE">
      <w:pPr>
        <w:shd w:val="clear" w:color="auto" w:fill="FFFFFF"/>
        <w:spacing w:after="0" w:line="240" w:lineRule="auto"/>
        <w:jc w:val="both"/>
        <w:rPr>
          <w:rFonts w:ascii="Times New Roman" w:eastAsia="Times New Roman" w:hAnsi="Times New Roman"/>
          <w:color w:val="000000"/>
          <w:sz w:val="24"/>
          <w:szCs w:val="24"/>
          <w:lang w:eastAsia="ru-RU"/>
        </w:rPr>
      </w:pPr>
    </w:p>
    <w:p w:rsidR="00B52BFE" w:rsidRPr="00B52BFE" w:rsidRDefault="00B52BFE" w:rsidP="00B52BFE">
      <w:pPr>
        <w:shd w:val="clear" w:color="auto" w:fill="FFFFFF"/>
        <w:spacing w:after="0" w:line="240" w:lineRule="auto"/>
        <w:jc w:val="both"/>
        <w:rPr>
          <w:rFonts w:ascii="Times New Roman" w:eastAsia="Times New Roman" w:hAnsi="Times New Roman"/>
          <w:color w:val="000000"/>
          <w:sz w:val="24"/>
          <w:szCs w:val="24"/>
          <w:lang w:eastAsia="ru-RU"/>
        </w:rPr>
      </w:pPr>
    </w:p>
    <w:p w:rsidR="00B52BFE" w:rsidRPr="00B52BFE" w:rsidRDefault="00B52BFE" w:rsidP="00B52BFE">
      <w:pPr>
        <w:shd w:val="clear" w:color="auto" w:fill="FFFFFF"/>
        <w:spacing w:after="0" w:line="240" w:lineRule="auto"/>
        <w:jc w:val="both"/>
        <w:rPr>
          <w:rFonts w:ascii="Times New Roman" w:eastAsia="Times New Roman" w:hAnsi="Times New Roman"/>
          <w:color w:val="000000"/>
          <w:sz w:val="24"/>
          <w:szCs w:val="24"/>
          <w:lang w:eastAsia="ru-RU"/>
        </w:rPr>
      </w:pPr>
    </w:p>
    <w:p w:rsidR="00B52BFE" w:rsidRDefault="00B52BFE" w:rsidP="00B52BF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Глава Урмарского </w:t>
      </w:r>
    </w:p>
    <w:p w:rsidR="00B52BFE" w:rsidRDefault="00B52BFE" w:rsidP="00B52BF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муниципального округа</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 xml:space="preserve">      В.В. Шигильдеев</w:t>
      </w:r>
    </w:p>
    <w:p w:rsidR="00B52BFE" w:rsidRDefault="00B52BFE" w:rsidP="00B52BFE">
      <w:pPr>
        <w:shd w:val="clear" w:color="auto" w:fill="FFFFFF"/>
        <w:spacing w:after="0" w:line="240" w:lineRule="auto"/>
        <w:jc w:val="both"/>
        <w:rPr>
          <w:rFonts w:ascii="Times New Roman" w:eastAsia="Times New Roman" w:hAnsi="Times New Roman"/>
          <w:color w:val="000000"/>
          <w:sz w:val="24"/>
          <w:szCs w:val="24"/>
          <w:lang w:eastAsia="ru-RU"/>
        </w:rPr>
      </w:pPr>
    </w:p>
    <w:p w:rsidR="00B52BFE" w:rsidRDefault="00B52BFE" w:rsidP="00B52BFE">
      <w:pPr>
        <w:shd w:val="clear" w:color="auto" w:fill="FFFFFF"/>
        <w:spacing w:after="0" w:line="240" w:lineRule="auto"/>
        <w:jc w:val="both"/>
        <w:rPr>
          <w:rFonts w:ascii="Times New Roman" w:eastAsia="Times New Roman" w:hAnsi="Times New Roman"/>
          <w:color w:val="000000"/>
          <w:sz w:val="24"/>
          <w:szCs w:val="24"/>
          <w:lang w:eastAsia="ru-RU"/>
        </w:rPr>
      </w:pPr>
    </w:p>
    <w:p w:rsidR="00B52BFE" w:rsidRDefault="00B52BFE" w:rsidP="00B52BFE">
      <w:pPr>
        <w:shd w:val="clear" w:color="auto" w:fill="FFFFFF"/>
        <w:spacing w:after="0" w:line="240" w:lineRule="auto"/>
        <w:jc w:val="both"/>
        <w:rPr>
          <w:rFonts w:ascii="Times New Roman" w:eastAsia="Times New Roman" w:hAnsi="Times New Roman"/>
          <w:color w:val="000000"/>
          <w:sz w:val="24"/>
          <w:szCs w:val="24"/>
          <w:lang w:eastAsia="ru-RU"/>
        </w:rPr>
      </w:pPr>
    </w:p>
    <w:p w:rsidR="00B52BFE" w:rsidRDefault="00B52BFE" w:rsidP="00B52BFE">
      <w:pPr>
        <w:shd w:val="clear" w:color="auto" w:fill="FFFFFF"/>
        <w:spacing w:after="0" w:line="240" w:lineRule="auto"/>
        <w:jc w:val="both"/>
        <w:rPr>
          <w:rFonts w:ascii="Times New Roman" w:eastAsia="Times New Roman" w:hAnsi="Times New Roman"/>
          <w:color w:val="000000"/>
          <w:sz w:val="24"/>
          <w:szCs w:val="24"/>
          <w:lang w:eastAsia="ru-RU"/>
        </w:rPr>
      </w:pPr>
    </w:p>
    <w:p w:rsidR="00B52BFE" w:rsidRDefault="00B52BFE" w:rsidP="00B52BFE">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Павлов Николай Анатольевич</w:t>
      </w:r>
    </w:p>
    <w:p w:rsidR="00B52BFE" w:rsidRDefault="00B52BFE" w:rsidP="00B52BFE">
      <w:pPr>
        <w:shd w:val="clear" w:color="auto" w:fill="FFFFFF"/>
        <w:spacing w:after="0" w:line="240" w:lineRule="auto"/>
        <w:jc w:val="both"/>
        <w:rPr>
          <w:rFonts w:ascii="Times New Roman" w:eastAsia="Times New Roman" w:hAnsi="Times New Roman"/>
          <w:color w:val="000000"/>
          <w:sz w:val="20"/>
          <w:szCs w:val="20"/>
          <w:lang w:eastAsia="ru-RU"/>
        </w:rPr>
        <w:sectPr w:rsidR="00B52BFE">
          <w:pgSz w:w="11906" w:h="16838"/>
          <w:pgMar w:top="1134" w:right="850" w:bottom="1134" w:left="1701" w:header="708" w:footer="708" w:gutter="0"/>
          <w:cols w:space="720"/>
        </w:sectPr>
      </w:pPr>
      <w:r>
        <w:rPr>
          <w:rFonts w:ascii="Times New Roman" w:eastAsia="Times New Roman" w:hAnsi="Times New Roman"/>
          <w:color w:val="000000"/>
          <w:sz w:val="20"/>
          <w:szCs w:val="20"/>
          <w:lang w:eastAsia="ru-RU"/>
        </w:rPr>
        <w:t>8(835-44)2-12-81</w:t>
      </w:r>
    </w:p>
    <w:p w:rsidR="00B52BFE" w:rsidRDefault="00B52BFE" w:rsidP="00B52BFE">
      <w:pPr>
        <w:spacing w:after="0" w:line="240" w:lineRule="auto"/>
        <w:ind w:firstLine="709"/>
        <w:jc w:val="right"/>
        <w:rPr>
          <w:rFonts w:ascii="Times New Roman" w:eastAsia="Times New Roman" w:hAnsi="Times New Roman" w:cs="Times New Roman"/>
          <w:color w:val="000000" w:themeColor="text1"/>
          <w:sz w:val="24"/>
          <w:szCs w:val="24"/>
          <w:lang w:eastAsia="ru-RU"/>
        </w:rPr>
      </w:pPr>
      <w:bookmarkStart w:id="3" w:name="sub_131000"/>
      <w:bookmarkStart w:id="4" w:name="_GoBack"/>
      <w:bookmarkEnd w:id="4"/>
      <w:r w:rsidRPr="00B52BFE">
        <w:rPr>
          <w:rFonts w:ascii="Times New Roman" w:eastAsia="Times New Roman" w:hAnsi="Times New Roman" w:cs="Times New Roman"/>
          <w:color w:val="000000" w:themeColor="text1"/>
          <w:sz w:val="24"/>
          <w:szCs w:val="24"/>
          <w:lang w:eastAsia="ru-RU"/>
        </w:rPr>
        <w:lastRenderedPageBreak/>
        <w:t>Приложение № 1</w:t>
      </w:r>
      <w:r w:rsidRPr="00B52BFE">
        <w:rPr>
          <w:rFonts w:ascii="Times New Roman" w:eastAsia="Times New Roman" w:hAnsi="Times New Roman" w:cs="Times New Roman"/>
          <w:color w:val="000000" w:themeColor="text1"/>
          <w:sz w:val="24"/>
          <w:szCs w:val="24"/>
          <w:lang w:eastAsia="ru-RU"/>
        </w:rPr>
        <w:br/>
        <w:t xml:space="preserve">к </w:t>
      </w:r>
      <w:hyperlink r:id="rId13" w:anchor="sub_1000" w:history="1">
        <w:r w:rsidRPr="00B52BFE">
          <w:rPr>
            <w:rStyle w:val="ac"/>
            <w:rFonts w:ascii="Times New Roman" w:eastAsia="Times New Roman" w:hAnsi="Times New Roman" w:cs="Times New Roman"/>
            <w:color w:val="000000" w:themeColor="text1"/>
            <w:sz w:val="24"/>
            <w:szCs w:val="24"/>
            <w:u w:val="none"/>
            <w:lang w:eastAsia="ru-RU"/>
          </w:rPr>
          <w:t>муниципальной  программе</w:t>
        </w:r>
      </w:hyperlink>
      <w:r w:rsidRPr="00B52BFE">
        <w:rPr>
          <w:rFonts w:ascii="Times New Roman" w:eastAsia="Times New Roman" w:hAnsi="Times New Roman" w:cs="Times New Roman"/>
          <w:b/>
          <w:color w:val="000000" w:themeColor="text1"/>
          <w:sz w:val="24"/>
          <w:szCs w:val="24"/>
          <w:lang w:eastAsia="ru-RU"/>
        </w:rPr>
        <w:t xml:space="preserve"> </w:t>
      </w:r>
      <w:r w:rsidRPr="00B52BFE">
        <w:rPr>
          <w:rFonts w:ascii="Times New Roman" w:eastAsia="Times New Roman" w:hAnsi="Times New Roman" w:cs="Times New Roman"/>
          <w:color w:val="000000" w:themeColor="text1"/>
          <w:sz w:val="24"/>
          <w:szCs w:val="24"/>
          <w:lang w:eastAsia="ru-RU"/>
        </w:rPr>
        <w:t xml:space="preserve">Урмарского </w:t>
      </w:r>
    </w:p>
    <w:p w:rsidR="00B52BFE" w:rsidRDefault="00B52BFE" w:rsidP="00B52BFE">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B52BFE">
        <w:rPr>
          <w:rFonts w:ascii="Times New Roman" w:eastAsia="Times New Roman" w:hAnsi="Times New Roman" w:cs="Times New Roman"/>
          <w:color w:val="000000" w:themeColor="text1"/>
          <w:sz w:val="24"/>
          <w:szCs w:val="24"/>
          <w:lang w:eastAsia="ru-RU"/>
        </w:rPr>
        <w:t xml:space="preserve">муниципального округа Чувашской Республики </w:t>
      </w:r>
    </w:p>
    <w:p w:rsidR="00B52BFE" w:rsidRPr="00B52BFE" w:rsidRDefault="00B52BFE" w:rsidP="00B52BFE">
      <w:pPr>
        <w:spacing w:after="0" w:line="240" w:lineRule="auto"/>
        <w:ind w:firstLine="709"/>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«Развитие потенциала </w:t>
      </w:r>
      <w:r w:rsidRPr="00B52BFE">
        <w:rPr>
          <w:rFonts w:ascii="Times New Roman" w:eastAsia="Times New Roman" w:hAnsi="Times New Roman" w:cs="Times New Roman"/>
          <w:color w:val="000000" w:themeColor="text1"/>
          <w:sz w:val="24"/>
          <w:szCs w:val="24"/>
          <w:lang w:eastAsia="ru-RU"/>
        </w:rPr>
        <w:t>муниципального  управления»</w:t>
      </w:r>
    </w:p>
    <w:p w:rsidR="00B52BFE" w:rsidRDefault="00B52BFE" w:rsidP="00B52BFE">
      <w:pPr>
        <w:spacing w:after="0" w:line="240" w:lineRule="auto"/>
        <w:ind w:firstLine="709"/>
        <w:rPr>
          <w:rFonts w:ascii="Times New Roman" w:eastAsia="Times New Roman" w:hAnsi="Times New Roman"/>
          <w:sz w:val="24"/>
          <w:szCs w:val="24"/>
          <w:lang w:eastAsia="ru-RU"/>
        </w:rPr>
      </w:pPr>
    </w:p>
    <w:p w:rsidR="00B52BFE" w:rsidRDefault="00B52BFE" w:rsidP="00B52BFE">
      <w:pPr>
        <w:keepNext/>
        <w:spacing w:after="0" w:line="240" w:lineRule="auto"/>
        <w:ind w:firstLine="709"/>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Сведения</w:t>
      </w:r>
      <w:r>
        <w:rPr>
          <w:rFonts w:ascii="Times New Roman" w:eastAsia="Times New Roman" w:hAnsi="Times New Roman"/>
          <w:b/>
          <w:sz w:val="24"/>
          <w:szCs w:val="24"/>
          <w:lang w:eastAsia="ru-RU"/>
        </w:rPr>
        <w:br/>
        <w:t>о целевых индикаторах и показателях муниципальной программы Урмарского  муниципального округа</w:t>
      </w:r>
      <w:r>
        <w:rPr>
          <w:rFonts w:ascii="Baltica Chv" w:eastAsia="Times New Roman" w:hAnsi="Baltica Chv"/>
          <w:sz w:val="24"/>
          <w:szCs w:val="24"/>
          <w:lang w:eastAsia="ru-RU"/>
        </w:rPr>
        <w:t xml:space="preserve"> </w:t>
      </w:r>
      <w:r>
        <w:rPr>
          <w:rFonts w:ascii="Times New Roman" w:eastAsia="Times New Roman" w:hAnsi="Times New Roman"/>
          <w:b/>
          <w:sz w:val="24"/>
          <w:szCs w:val="24"/>
          <w:lang w:eastAsia="ru-RU"/>
        </w:rPr>
        <w:t>Чувашской Республики</w:t>
      </w:r>
    </w:p>
    <w:p w:rsidR="00B52BFE" w:rsidRDefault="00B52BFE" w:rsidP="00B52BFE">
      <w:pPr>
        <w:keepNext/>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«Развитие потенциала муниципального управления», подпрограмм муниципальной программы Урмарского  муниципального округа </w:t>
      </w:r>
    </w:p>
    <w:p w:rsidR="00B52BFE" w:rsidRDefault="00B52BFE" w:rsidP="00B52BFE">
      <w:pPr>
        <w:keepNext/>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Чувашской Республики «Развитие потенциала муниципального управления» и их </w:t>
      </w:r>
      <w:proofErr w:type="gramStart"/>
      <w:r>
        <w:rPr>
          <w:rFonts w:ascii="Times New Roman" w:eastAsia="Times New Roman" w:hAnsi="Times New Roman"/>
          <w:b/>
          <w:sz w:val="24"/>
          <w:szCs w:val="24"/>
          <w:lang w:eastAsia="ru-RU"/>
        </w:rPr>
        <w:t>значениях</w:t>
      </w:r>
      <w:proofErr w:type="gramEnd"/>
    </w:p>
    <w:p w:rsidR="00B52BFE" w:rsidRDefault="00B52BFE" w:rsidP="00B52BFE">
      <w:pPr>
        <w:spacing w:after="0" w:line="240" w:lineRule="auto"/>
        <w:rPr>
          <w:rFonts w:ascii="Times New Roman" w:eastAsia="Times New Roman" w:hAnsi="Times New Roman"/>
          <w:sz w:val="24"/>
          <w:szCs w:val="24"/>
          <w:lang w:eastAsia="ru-RU"/>
        </w:rPr>
      </w:pPr>
    </w:p>
    <w:tbl>
      <w:tblPr>
        <w:tblW w:w="140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5"/>
        <w:gridCol w:w="3448"/>
        <w:gridCol w:w="1985"/>
        <w:gridCol w:w="1561"/>
        <w:gridCol w:w="1560"/>
        <w:gridCol w:w="1560"/>
        <w:gridCol w:w="1560"/>
        <w:gridCol w:w="1561"/>
      </w:tblGrid>
      <w:tr w:rsidR="00B52BFE" w:rsidTr="00B52BFE">
        <w:trPr>
          <w:trHeight w:val="230"/>
        </w:trPr>
        <w:tc>
          <w:tcPr>
            <w:tcW w:w="806"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пп</w:t>
            </w:r>
            <w:proofErr w:type="spellEnd"/>
          </w:p>
        </w:tc>
        <w:tc>
          <w:tcPr>
            <w:tcW w:w="344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Целевой индикатор и показатель (наименование)</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Единица измерения</w:t>
            </w:r>
          </w:p>
        </w:tc>
        <w:tc>
          <w:tcPr>
            <w:tcW w:w="7797" w:type="dxa"/>
            <w:gridSpan w:val="5"/>
            <w:tcBorders>
              <w:top w:val="single" w:sz="4" w:space="0" w:color="auto"/>
              <w:left w:val="nil"/>
              <w:bottom w:val="single" w:sz="4" w:space="0" w:color="auto"/>
              <w:right w:val="single" w:sz="4" w:space="0" w:color="auto"/>
            </w:tcBorders>
            <w:hideMark/>
          </w:tcPr>
          <w:p w:rsidR="00B52BFE" w:rsidRDefault="00B52BF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Значения целевых индикаторов  и показателей по годам</w:t>
            </w:r>
          </w:p>
        </w:tc>
      </w:tr>
      <w:tr w:rsidR="00B52BFE" w:rsidTr="00B52BFE">
        <w:tc>
          <w:tcPr>
            <w:tcW w:w="300"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2023</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2024</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2025</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2030</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2035</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7</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8</w:t>
            </w:r>
          </w:p>
        </w:tc>
      </w:tr>
      <w:tr w:rsidR="00B52BFE" w:rsidTr="00B52BFE">
        <w:tc>
          <w:tcPr>
            <w:tcW w:w="14034" w:type="dxa"/>
            <w:gridSpan w:val="8"/>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Муниципальная программа Урмарского муниципального округа Чувашской Республики «Развитие потенциала муниципального управления»</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Удовлетворенность граждан качеством и доступностью государственных услуг в сфере государственной регистрации актов гражданского состояния</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процентов от общего числа опрошенных</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100,0</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100,0</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Доля муниципальных нормативных правовых актов, внесенных в регистр муниципальных нормативных правовых актов Чувашской Республики</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процентов от общего числа поступивших</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100,0</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100,0</w:t>
            </w:r>
          </w:p>
        </w:tc>
      </w:tr>
      <w:tr w:rsidR="00B52BFE" w:rsidTr="00B52BFE">
        <w:tc>
          <w:tcPr>
            <w:tcW w:w="14034" w:type="dxa"/>
            <w:gridSpan w:val="8"/>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b/>
                <w:color w:val="000000"/>
                <w:sz w:val="20"/>
                <w:szCs w:val="20"/>
                <w:lang w:eastAsia="ru-RU"/>
              </w:rPr>
              <w:t>Подпрограмма «Совершенствование муниципального управления в сфере юстиции»</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Количество зарегистрированных актов гражданского состояния и совершенных юридически значимых действий</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единиц в год</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3102</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3103</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3104</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3105</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3106</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Срок исполнения запросов об истребовании документов, поступивших с территорий государств - членов Содружества Независимых Государств и стран Балтии</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дней</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w:t>
            </w:r>
          </w:p>
        </w:tc>
      </w:tr>
      <w:tr w:rsidR="00B52BFE" w:rsidTr="00B52BFE">
        <w:tc>
          <w:tcPr>
            <w:tcW w:w="14034" w:type="dxa"/>
            <w:gridSpan w:val="8"/>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b/>
                <w:color w:val="000000"/>
                <w:sz w:val="20"/>
                <w:szCs w:val="20"/>
                <w:lang w:eastAsia="ru-RU"/>
              </w:rPr>
              <w:t>Подпрограмма «Развитие муниципальной службы в Урмарском муниципальном округе»</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1.</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Доля подготовленных нормативных правовых актов Урмарского муниципального округа, регулирующих вопросы муниципальной службы в Урмарском муниципальном округе, отнесенные к компетенции субъекта Российской Федерации</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процентов</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Количество муниципальных служащих в Урмарском муниципальном округе (далее также - муниципальные служащие), прошедших дополнительное профессиональное образование в текущем году за счет средств местного бюджета</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человек</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Доля вакантных должностей муниципальной службы, замещаемых из кадрового резерва органов местного самоуправления в Урмарском муниципальном округе</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процентов</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50,0</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50,0</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Доля муниципальных служащих в возрасте до 30 лет в общей численности муниципальных служащих, имеющих стаж муниципальной службы более 3 лет</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процентов</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12,0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12,0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12,0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12,0</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12,0</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Доля муниципальных служащих, оценивших условия и результаты своей работы, морально-психологический климат в коллективе не ниже оценки «удовлетворительно»</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процентов от числа опрошенных</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80,0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80,0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80,0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80,0</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80,0</w:t>
            </w:r>
          </w:p>
        </w:tc>
      </w:tr>
      <w:tr w:rsidR="00B52BFE" w:rsidTr="00B52BFE">
        <w:tc>
          <w:tcPr>
            <w:tcW w:w="14034" w:type="dxa"/>
            <w:gridSpan w:val="8"/>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Подпрограмма «Противодействие коррупции в Урмарском муниципальном округе»</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Количество закупок товаров, работ, услуг заказчиков, осуществляющих закупки товаров, работ, услуг для муниципальных нужд, в отношении которых проведен мониторинг</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процедур закупок</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70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75</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Уровень коррупции в Урмарском муниципальном округе Чувашской </w:t>
            </w:r>
            <w:r>
              <w:rPr>
                <w:rFonts w:ascii="Times New Roman" w:eastAsia="Times New Roman" w:hAnsi="Times New Roman"/>
                <w:sz w:val="20"/>
                <w:szCs w:val="20"/>
                <w:lang w:eastAsia="ru-RU"/>
              </w:rPr>
              <w:lastRenderedPageBreak/>
              <w:t>Республики по оценке граждан, полученный посредством проведения опроса (анкетирования) по вопросам коррупции (по 10-балльной шкале, где 1 означает отсутствие коррупции, а 10 - максимальный уровень коррупции)</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баллов</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3.</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Уровень коррупции в Урмарском муниципальном округе Чувашской Республики по оценке предпринимателей и руководителей коммерческих организаций, полученный посредством проведения опроса (анкетирования) по вопросам коррупции (по 10-балльной шкале, где 1 означает отсутствие коррупции, а 10 - максимальный уровень коррупции)</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баллов</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Доля муниципальных служащих, осуществляющих в соответствии с должностными обязанностями закупки, прошедших в установленные сроки обучение по программам повышения квалификации в сфере закупок, включающим вопросы по антикоррупционной тематике</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процентов</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sz w:val="20"/>
                <w:szCs w:val="20"/>
                <w:lang w:eastAsia="ru-RU"/>
              </w:rPr>
              <w:t>Доля подготовленных нормативных правовых актов, регулирующих вопросы противодействия коррупции, отнесенных к компетенции муниципального образования</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процентов</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6.</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Доля муниципальных служащих, в отношении которых лицами, ответственными за работу по профилактике коррупционных и иных правонарушений в органах местного самоуправления, ежегодно проводится анализ представленных ими сведений о доходах, об </w:t>
            </w:r>
            <w:r>
              <w:rPr>
                <w:rFonts w:ascii="Times New Roman" w:eastAsia="Times New Roman" w:hAnsi="Times New Roman"/>
                <w:sz w:val="20"/>
                <w:szCs w:val="20"/>
                <w:lang w:eastAsia="ru-RU"/>
              </w:rPr>
              <w:lastRenderedPageBreak/>
              <w:t>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 исполнения ими должностных обязанностей</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процентов</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7.</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Доля лиц, ответственных за работу по профилактике коррупционных и иных правонарушений в администрации Урмарского муниципального округа, прошедших обучение по антикоррупционной тематике</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процентов</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8.</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имущественного характера, подлежащие опубликованию</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процентов</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9.</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Количество муниципальных служащих органов местного самоуправления, прошедших обучение по программам повышения квалификации, в которые включены вопросы по антикоррупционной тематике</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человек</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olor w:val="FF0000"/>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Доля муниципальных служащих, впервые поступивших на муниципальную службу для замещения должностей, включенных в перечни должностей, утвержденные нормативными правовыми актами органов местного самоуправления, прошедших обучение по образовательным программам в области </w:t>
            </w:r>
            <w:r>
              <w:rPr>
                <w:rFonts w:ascii="Times New Roman" w:eastAsia="Times New Roman" w:hAnsi="Times New Roman"/>
                <w:sz w:val="20"/>
                <w:szCs w:val="20"/>
                <w:lang w:eastAsia="ru-RU"/>
              </w:rPr>
              <w:lastRenderedPageBreak/>
              <w:t>противодействия коррупции</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процентов</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100,0</w:t>
            </w:r>
          </w:p>
        </w:tc>
      </w:tr>
      <w:tr w:rsidR="00B52BFE" w:rsidTr="00B52BFE">
        <w:tc>
          <w:tcPr>
            <w:tcW w:w="80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11.</w:t>
            </w:r>
          </w:p>
        </w:tc>
        <w:tc>
          <w:tcPr>
            <w:tcW w:w="344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Количество информационно-аналитических материалов и публикаций на тему коррупции и противодействия коррупции, размещенных в средствах массовой информации</w:t>
            </w:r>
          </w:p>
        </w:tc>
        <w:tc>
          <w:tcPr>
            <w:tcW w:w="198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единиц</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olor w:val="FF0000"/>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w:t>
            </w:r>
          </w:p>
        </w:tc>
        <w:tc>
          <w:tcPr>
            <w:tcW w:w="156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w:t>
            </w:r>
          </w:p>
        </w:tc>
      </w:tr>
    </w:tbl>
    <w:p w:rsidR="00B52BFE" w:rsidRDefault="00B52BFE" w:rsidP="00B52BFE">
      <w:pPr>
        <w:spacing w:after="0" w:line="240" w:lineRule="auto"/>
        <w:rPr>
          <w:rFonts w:ascii="Times New Roman" w:eastAsia="Times New Roman" w:hAnsi="Times New Roman"/>
          <w:b/>
          <w:bCs/>
          <w:color w:val="000080"/>
          <w:sz w:val="20"/>
          <w:szCs w:val="20"/>
          <w:lang w:eastAsia="ru-RU"/>
        </w:rPr>
      </w:pPr>
    </w:p>
    <w:p w:rsidR="00B52BFE" w:rsidRDefault="00B52BFE" w:rsidP="00B52BFE">
      <w:pPr>
        <w:spacing w:after="0" w:line="240" w:lineRule="auto"/>
        <w:rPr>
          <w:rFonts w:ascii="Times New Roman" w:eastAsia="Times New Roman" w:hAnsi="Times New Roman"/>
          <w:b/>
          <w:bCs/>
          <w:color w:val="000080"/>
          <w:sz w:val="20"/>
          <w:szCs w:val="20"/>
          <w:lang w:eastAsia="ru-RU"/>
        </w:rPr>
      </w:pPr>
    </w:p>
    <w:p w:rsidR="00B52BFE" w:rsidRDefault="00B52BFE" w:rsidP="00B52BFE">
      <w:pPr>
        <w:spacing w:after="0" w:line="240" w:lineRule="auto"/>
        <w:jc w:val="both"/>
        <w:rPr>
          <w:rFonts w:ascii="Times New Roman" w:eastAsia="Times New Roman" w:hAnsi="Times New Roman"/>
          <w:bCs/>
          <w:color w:val="000080"/>
          <w:sz w:val="20"/>
          <w:szCs w:val="20"/>
          <w:lang w:eastAsia="ru-RU"/>
        </w:rPr>
      </w:pPr>
    </w:p>
    <w:p w:rsidR="00B52BFE" w:rsidRDefault="00B52BFE" w:rsidP="00B52BFE">
      <w:pPr>
        <w:spacing w:after="0" w:line="240" w:lineRule="auto"/>
        <w:jc w:val="both"/>
        <w:rPr>
          <w:rFonts w:ascii="Times New Roman" w:eastAsia="Times New Roman" w:hAnsi="Times New Roman"/>
          <w:bCs/>
          <w:color w:val="000080"/>
          <w:sz w:val="20"/>
          <w:szCs w:val="20"/>
          <w:lang w:eastAsia="ru-RU"/>
        </w:rPr>
      </w:pPr>
    </w:p>
    <w:p w:rsidR="00B52BFE" w:rsidRDefault="00B52BFE" w:rsidP="00B52BFE">
      <w:pPr>
        <w:spacing w:after="0" w:line="240" w:lineRule="auto"/>
        <w:jc w:val="both"/>
        <w:rPr>
          <w:rFonts w:ascii="Times New Roman" w:eastAsia="Times New Roman" w:hAnsi="Times New Roman"/>
          <w:bCs/>
          <w:color w:val="000080"/>
          <w:sz w:val="20"/>
          <w:szCs w:val="20"/>
          <w:lang w:eastAsia="ru-RU"/>
        </w:rPr>
      </w:pPr>
    </w:p>
    <w:p w:rsidR="00B52BFE" w:rsidRDefault="00B52BFE" w:rsidP="00B52BFE">
      <w:pPr>
        <w:spacing w:after="0" w:line="240" w:lineRule="auto"/>
        <w:jc w:val="both"/>
        <w:rPr>
          <w:rFonts w:ascii="Times New Roman" w:eastAsia="Times New Roman" w:hAnsi="Times New Roman"/>
          <w:bCs/>
          <w:color w:val="000080"/>
          <w:sz w:val="20"/>
          <w:szCs w:val="20"/>
          <w:lang w:eastAsia="ru-RU"/>
        </w:rPr>
      </w:pPr>
    </w:p>
    <w:p w:rsidR="00B52BFE" w:rsidRDefault="00B52BFE" w:rsidP="00B52BFE">
      <w:pPr>
        <w:spacing w:after="0" w:line="240" w:lineRule="auto"/>
        <w:jc w:val="both"/>
        <w:rPr>
          <w:rFonts w:ascii="Times New Roman" w:eastAsia="Times New Roman" w:hAnsi="Times New Roman"/>
          <w:bCs/>
          <w:color w:val="000080"/>
          <w:sz w:val="20"/>
          <w:szCs w:val="20"/>
          <w:lang w:eastAsia="ru-RU"/>
        </w:rPr>
      </w:pPr>
    </w:p>
    <w:p w:rsidR="00B52BFE" w:rsidRDefault="00B52BFE" w:rsidP="00B52BFE">
      <w:pPr>
        <w:spacing w:after="0" w:line="240" w:lineRule="auto"/>
        <w:jc w:val="both"/>
        <w:rPr>
          <w:rFonts w:ascii="Times New Roman" w:eastAsia="Times New Roman" w:hAnsi="Times New Roman"/>
          <w:bCs/>
          <w:color w:val="000080"/>
          <w:sz w:val="20"/>
          <w:szCs w:val="20"/>
          <w:lang w:eastAsia="ru-RU"/>
        </w:rPr>
      </w:pPr>
    </w:p>
    <w:p w:rsidR="00B52BFE" w:rsidRDefault="00B52BFE" w:rsidP="00B52BFE">
      <w:pPr>
        <w:spacing w:after="0" w:line="240" w:lineRule="auto"/>
        <w:jc w:val="both"/>
        <w:rPr>
          <w:rFonts w:ascii="Times New Roman" w:eastAsia="Times New Roman" w:hAnsi="Times New Roman"/>
          <w:bCs/>
          <w:color w:val="000080"/>
          <w:sz w:val="20"/>
          <w:szCs w:val="20"/>
          <w:lang w:eastAsia="ru-RU"/>
        </w:rPr>
      </w:pPr>
    </w:p>
    <w:p w:rsidR="00B52BFE" w:rsidRDefault="00B52BFE" w:rsidP="00B52BFE">
      <w:pPr>
        <w:spacing w:after="0" w:line="240" w:lineRule="auto"/>
        <w:jc w:val="both"/>
        <w:rPr>
          <w:rFonts w:ascii="Times New Roman" w:eastAsia="Times New Roman" w:hAnsi="Times New Roman"/>
          <w:bCs/>
          <w:color w:val="000080"/>
          <w:sz w:val="20"/>
          <w:szCs w:val="20"/>
          <w:lang w:eastAsia="ru-RU"/>
        </w:rPr>
      </w:pPr>
    </w:p>
    <w:p w:rsidR="00B52BFE" w:rsidRDefault="00B52BFE" w:rsidP="00B52BFE">
      <w:pPr>
        <w:spacing w:after="0" w:line="240" w:lineRule="auto"/>
        <w:jc w:val="both"/>
        <w:rPr>
          <w:rFonts w:ascii="Times New Roman" w:eastAsia="Times New Roman" w:hAnsi="Times New Roman"/>
          <w:bCs/>
          <w:color w:val="000080"/>
          <w:sz w:val="20"/>
          <w:szCs w:val="20"/>
          <w:lang w:eastAsia="ru-RU"/>
        </w:rPr>
      </w:pPr>
    </w:p>
    <w:p w:rsidR="00B52BFE" w:rsidRDefault="00B52BFE" w:rsidP="00B52BFE">
      <w:pPr>
        <w:spacing w:after="0" w:line="240" w:lineRule="auto"/>
        <w:jc w:val="both"/>
        <w:rPr>
          <w:rFonts w:ascii="Times New Roman" w:eastAsia="Times New Roman" w:hAnsi="Times New Roman"/>
          <w:bCs/>
          <w:color w:val="000080"/>
          <w:sz w:val="20"/>
          <w:szCs w:val="20"/>
          <w:lang w:eastAsia="ru-RU"/>
        </w:rPr>
      </w:pPr>
    </w:p>
    <w:p w:rsidR="00B52BFE" w:rsidRDefault="00B52BFE" w:rsidP="00B52BFE">
      <w:pPr>
        <w:spacing w:after="0" w:line="240" w:lineRule="auto"/>
        <w:jc w:val="both"/>
        <w:rPr>
          <w:rFonts w:ascii="Times New Roman" w:eastAsia="Times New Roman" w:hAnsi="Times New Roman"/>
          <w:bCs/>
          <w:color w:val="000080"/>
          <w:sz w:val="20"/>
          <w:szCs w:val="20"/>
          <w:lang w:eastAsia="ru-RU"/>
        </w:rPr>
      </w:pPr>
    </w:p>
    <w:p w:rsidR="00B52BFE" w:rsidRDefault="00B52BFE" w:rsidP="00B52BFE">
      <w:pPr>
        <w:spacing w:after="0" w:line="240" w:lineRule="auto"/>
        <w:jc w:val="both"/>
        <w:rPr>
          <w:rFonts w:ascii="Times New Roman" w:eastAsia="Times New Roman" w:hAnsi="Times New Roman"/>
          <w:bCs/>
          <w:color w:val="000080"/>
          <w:sz w:val="20"/>
          <w:szCs w:val="20"/>
          <w:lang w:eastAsia="ru-RU"/>
        </w:rPr>
      </w:pPr>
    </w:p>
    <w:p w:rsidR="00B52BFE" w:rsidRDefault="00B52BFE" w:rsidP="00B52BFE">
      <w:pPr>
        <w:spacing w:after="0" w:line="240" w:lineRule="auto"/>
        <w:jc w:val="both"/>
        <w:rPr>
          <w:rFonts w:ascii="Times New Roman" w:eastAsia="Times New Roman" w:hAnsi="Times New Roman"/>
          <w:bCs/>
          <w:color w:val="000080"/>
          <w:sz w:val="20"/>
          <w:szCs w:val="20"/>
          <w:lang w:eastAsia="ru-RU"/>
        </w:rPr>
      </w:pPr>
    </w:p>
    <w:p w:rsidR="00B52BFE" w:rsidRDefault="00B52BFE" w:rsidP="00B52BFE">
      <w:pPr>
        <w:spacing w:after="0" w:line="240" w:lineRule="auto"/>
        <w:jc w:val="both"/>
        <w:rPr>
          <w:rFonts w:ascii="Times New Roman" w:eastAsia="Times New Roman" w:hAnsi="Times New Roman"/>
          <w:bCs/>
          <w:color w:val="000080"/>
          <w:sz w:val="20"/>
          <w:szCs w:val="20"/>
          <w:lang w:eastAsia="ru-RU"/>
        </w:rPr>
      </w:pPr>
    </w:p>
    <w:p w:rsidR="00B52BFE" w:rsidRDefault="00B52BFE" w:rsidP="00B52BFE">
      <w:pPr>
        <w:spacing w:after="0" w:line="240" w:lineRule="auto"/>
        <w:jc w:val="both"/>
        <w:rPr>
          <w:rFonts w:ascii="Times New Roman" w:eastAsia="Times New Roman" w:hAnsi="Times New Roman"/>
          <w:bCs/>
          <w:color w:val="000080"/>
          <w:sz w:val="20"/>
          <w:szCs w:val="20"/>
          <w:lang w:eastAsia="ru-RU"/>
        </w:rPr>
      </w:pPr>
    </w:p>
    <w:bookmarkEnd w:id="3"/>
    <w:p w:rsidR="00B52BFE" w:rsidRDefault="00B52BFE" w:rsidP="00B52BFE">
      <w:pPr>
        <w:tabs>
          <w:tab w:val="left" w:pos="9072"/>
        </w:tabs>
        <w:spacing w:after="0" w:line="240" w:lineRule="auto"/>
        <w:ind w:left="9720"/>
        <w:jc w:val="center"/>
        <w:rPr>
          <w:rFonts w:ascii="Times New Roman" w:eastAsia="Times New Roman" w:hAnsi="Times New Roman"/>
          <w:sz w:val="20"/>
          <w:szCs w:val="20"/>
          <w:lang w:eastAsia="ru-RU"/>
        </w:rPr>
      </w:pPr>
    </w:p>
    <w:p w:rsidR="00B52BFE" w:rsidRDefault="00B52BFE" w:rsidP="00B52BFE">
      <w:pPr>
        <w:tabs>
          <w:tab w:val="left" w:pos="9072"/>
        </w:tabs>
        <w:spacing w:after="0" w:line="240" w:lineRule="auto"/>
        <w:ind w:left="9720"/>
        <w:jc w:val="center"/>
        <w:rPr>
          <w:rFonts w:ascii="Times New Roman" w:eastAsia="Times New Roman" w:hAnsi="Times New Roman"/>
          <w:sz w:val="20"/>
          <w:szCs w:val="20"/>
          <w:lang w:eastAsia="ru-RU"/>
        </w:rPr>
      </w:pPr>
    </w:p>
    <w:p w:rsidR="00B52BFE" w:rsidRDefault="00B52BFE" w:rsidP="00B52BFE">
      <w:pPr>
        <w:tabs>
          <w:tab w:val="left" w:pos="9072"/>
        </w:tabs>
        <w:spacing w:after="0" w:line="240" w:lineRule="auto"/>
        <w:ind w:left="9720"/>
        <w:jc w:val="center"/>
        <w:rPr>
          <w:rFonts w:ascii="Times New Roman" w:eastAsia="Times New Roman" w:hAnsi="Times New Roman"/>
          <w:sz w:val="20"/>
          <w:szCs w:val="20"/>
          <w:lang w:eastAsia="ru-RU"/>
        </w:rPr>
      </w:pPr>
    </w:p>
    <w:p w:rsidR="00B52BFE" w:rsidRDefault="00B52BFE" w:rsidP="00B52BFE">
      <w:pPr>
        <w:tabs>
          <w:tab w:val="left" w:pos="9072"/>
        </w:tabs>
        <w:spacing w:after="0" w:line="240" w:lineRule="auto"/>
        <w:ind w:left="9720"/>
        <w:jc w:val="center"/>
        <w:rPr>
          <w:rFonts w:ascii="Times New Roman" w:eastAsia="Times New Roman" w:hAnsi="Times New Roman"/>
          <w:sz w:val="20"/>
          <w:szCs w:val="20"/>
          <w:lang w:eastAsia="ru-RU"/>
        </w:rPr>
      </w:pPr>
    </w:p>
    <w:p w:rsidR="00B52BFE" w:rsidRDefault="00B52BFE" w:rsidP="00B52BFE">
      <w:pPr>
        <w:tabs>
          <w:tab w:val="left" w:pos="9072"/>
        </w:tabs>
        <w:spacing w:after="0" w:line="240" w:lineRule="auto"/>
        <w:ind w:left="9720"/>
        <w:jc w:val="center"/>
        <w:rPr>
          <w:rFonts w:ascii="Times New Roman" w:eastAsia="Times New Roman" w:hAnsi="Times New Roman"/>
          <w:sz w:val="20"/>
          <w:szCs w:val="20"/>
          <w:lang w:eastAsia="ru-RU"/>
        </w:rPr>
      </w:pPr>
    </w:p>
    <w:p w:rsidR="00B52BFE" w:rsidRDefault="00B52BFE" w:rsidP="00B52BFE">
      <w:pPr>
        <w:tabs>
          <w:tab w:val="left" w:pos="9072"/>
        </w:tabs>
        <w:spacing w:after="0" w:line="240" w:lineRule="auto"/>
        <w:ind w:left="9720"/>
        <w:jc w:val="center"/>
        <w:rPr>
          <w:rFonts w:ascii="Times New Roman" w:eastAsia="Times New Roman" w:hAnsi="Times New Roman"/>
          <w:sz w:val="20"/>
          <w:szCs w:val="20"/>
          <w:lang w:eastAsia="ru-RU"/>
        </w:rPr>
      </w:pPr>
    </w:p>
    <w:p w:rsidR="00B52BFE" w:rsidRDefault="00B52BFE" w:rsidP="00B52BFE">
      <w:pPr>
        <w:tabs>
          <w:tab w:val="left" w:pos="9072"/>
        </w:tabs>
        <w:spacing w:after="0" w:line="240" w:lineRule="auto"/>
        <w:ind w:left="9720"/>
        <w:jc w:val="center"/>
        <w:rPr>
          <w:rFonts w:ascii="Times New Roman" w:eastAsia="Times New Roman" w:hAnsi="Times New Roman"/>
          <w:sz w:val="20"/>
          <w:szCs w:val="20"/>
          <w:lang w:eastAsia="ru-RU"/>
        </w:rPr>
      </w:pPr>
    </w:p>
    <w:p w:rsidR="00B52BFE" w:rsidRDefault="00B52BFE" w:rsidP="00B52BFE">
      <w:pPr>
        <w:tabs>
          <w:tab w:val="left" w:pos="9072"/>
        </w:tabs>
        <w:spacing w:after="0" w:line="240" w:lineRule="auto"/>
        <w:ind w:left="9720"/>
        <w:jc w:val="center"/>
        <w:rPr>
          <w:rFonts w:ascii="Times New Roman" w:eastAsia="Times New Roman" w:hAnsi="Times New Roman"/>
          <w:sz w:val="20"/>
          <w:szCs w:val="20"/>
          <w:lang w:eastAsia="ru-RU"/>
        </w:rPr>
      </w:pPr>
    </w:p>
    <w:p w:rsidR="00B52BFE" w:rsidRDefault="00B52BFE" w:rsidP="00B52BFE">
      <w:pPr>
        <w:tabs>
          <w:tab w:val="left" w:pos="9072"/>
        </w:tabs>
        <w:spacing w:after="0" w:line="240" w:lineRule="auto"/>
        <w:ind w:left="9720"/>
        <w:jc w:val="center"/>
        <w:rPr>
          <w:rFonts w:ascii="Times New Roman" w:eastAsia="Times New Roman" w:hAnsi="Times New Roman"/>
          <w:sz w:val="20"/>
          <w:szCs w:val="20"/>
          <w:lang w:eastAsia="ru-RU"/>
        </w:rPr>
      </w:pPr>
    </w:p>
    <w:p w:rsidR="00B52BFE" w:rsidRDefault="00B52BFE" w:rsidP="00B52BFE">
      <w:pPr>
        <w:tabs>
          <w:tab w:val="left" w:pos="9072"/>
        </w:tabs>
        <w:spacing w:after="0" w:line="240" w:lineRule="auto"/>
        <w:ind w:left="9720"/>
        <w:jc w:val="center"/>
        <w:rPr>
          <w:rFonts w:ascii="Times New Roman" w:eastAsia="Times New Roman" w:hAnsi="Times New Roman"/>
          <w:sz w:val="20"/>
          <w:szCs w:val="20"/>
          <w:lang w:eastAsia="ru-RU"/>
        </w:rPr>
      </w:pPr>
    </w:p>
    <w:p w:rsidR="00B52BFE" w:rsidRDefault="00B52BFE" w:rsidP="00B52BFE">
      <w:pPr>
        <w:tabs>
          <w:tab w:val="left" w:pos="9072"/>
        </w:tabs>
        <w:spacing w:after="0" w:line="240" w:lineRule="auto"/>
        <w:ind w:left="9720"/>
        <w:jc w:val="center"/>
        <w:rPr>
          <w:rFonts w:ascii="Times New Roman" w:eastAsia="Times New Roman" w:hAnsi="Times New Roman"/>
          <w:sz w:val="20"/>
          <w:szCs w:val="20"/>
          <w:lang w:eastAsia="ru-RU"/>
        </w:rPr>
      </w:pPr>
    </w:p>
    <w:p w:rsidR="00B52BFE" w:rsidRDefault="00B52BFE" w:rsidP="00B52BFE">
      <w:pPr>
        <w:tabs>
          <w:tab w:val="left" w:pos="9072"/>
        </w:tabs>
        <w:spacing w:after="0" w:line="240" w:lineRule="auto"/>
        <w:ind w:left="9720"/>
        <w:jc w:val="center"/>
        <w:rPr>
          <w:rFonts w:ascii="Times New Roman" w:eastAsia="Times New Roman" w:hAnsi="Times New Roman"/>
          <w:sz w:val="20"/>
          <w:szCs w:val="20"/>
          <w:lang w:eastAsia="ru-RU"/>
        </w:rPr>
      </w:pPr>
    </w:p>
    <w:p w:rsidR="00B52BFE" w:rsidRDefault="00B52BFE" w:rsidP="00B52BFE">
      <w:pPr>
        <w:spacing w:after="0" w:line="240" w:lineRule="auto"/>
        <w:ind w:left="9900"/>
        <w:jc w:val="center"/>
        <w:rPr>
          <w:rFonts w:ascii="Times New Roman" w:eastAsia="Times New Roman" w:hAnsi="Times New Roman"/>
          <w:bCs/>
          <w:sz w:val="24"/>
          <w:szCs w:val="24"/>
          <w:lang w:eastAsia="ru-RU"/>
        </w:rPr>
      </w:pPr>
    </w:p>
    <w:p w:rsidR="00B52BFE" w:rsidRDefault="00B52BFE" w:rsidP="00B52BFE">
      <w:pPr>
        <w:spacing w:after="0" w:line="240" w:lineRule="auto"/>
        <w:ind w:left="9900"/>
        <w:jc w:val="center"/>
        <w:rPr>
          <w:rFonts w:ascii="Times New Roman" w:eastAsia="Times New Roman" w:hAnsi="Times New Roman"/>
          <w:bCs/>
          <w:sz w:val="24"/>
          <w:szCs w:val="24"/>
          <w:lang w:eastAsia="ru-RU"/>
        </w:rPr>
      </w:pPr>
    </w:p>
    <w:p w:rsidR="00B52BFE" w:rsidRDefault="00B52BFE" w:rsidP="00B52BFE">
      <w:pPr>
        <w:spacing w:after="0" w:line="240" w:lineRule="auto"/>
        <w:ind w:left="9900"/>
        <w:jc w:val="center"/>
        <w:rPr>
          <w:rFonts w:ascii="Times New Roman" w:eastAsia="Times New Roman" w:hAnsi="Times New Roman"/>
          <w:bCs/>
          <w:sz w:val="24"/>
          <w:szCs w:val="24"/>
          <w:lang w:eastAsia="ru-RU"/>
        </w:rPr>
      </w:pPr>
    </w:p>
    <w:p w:rsidR="00B52BFE" w:rsidRDefault="00B52BFE" w:rsidP="00B52BFE">
      <w:pPr>
        <w:spacing w:after="0" w:line="240" w:lineRule="auto"/>
        <w:ind w:left="9900"/>
        <w:jc w:val="center"/>
        <w:rPr>
          <w:rFonts w:ascii="Times New Roman" w:eastAsia="Times New Roman" w:hAnsi="Times New Roman"/>
          <w:b/>
          <w:sz w:val="24"/>
          <w:szCs w:val="24"/>
          <w:lang w:eastAsia="ru-RU"/>
        </w:rPr>
      </w:pPr>
      <w:r w:rsidRPr="00B52BFE">
        <w:rPr>
          <w:rFonts w:ascii="Times New Roman" w:eastAsia="Times New Roman" w:hAnsi="Times New Roman"/>
          <w:bCs/>
          <w:color w:val="000000" w:themeColor="text1"/>
          <w:sz w:val="24"/>
          <w:szCs w:val="24"/>
          <w:lang w:eastAsia="ru-RU"/>
        </w:rPr>
        <w:lastRenderedPageBreak/>
        <w:t>Приложение № 2</w:t>
      </w:r>
      <w:r w:rsidRPr="00B52BFE">
        <w:rPr>
          <w:rFonts w:ascii="Times New Roman" w:eastAsia="Times New Roman" w:hAnsi="Times New Roman"/>
          <w:bCs/>
          <w:color w:val="000000" w:themeColor="text1"/>
          <w:sz w:val="24"/>
          <w:szCs w:val="24"/>
          <w:lang w:eastAsia="ru-RU"/>
        </w:rPr>
        <w:br/>
        <w:t xml:space="preserve">к </w:t>
      </w:r>
      <w:hyperlink r:id="rId14" w:anchor="sub_1000" w:history="1">
        <w:r w:rsidRPr="00B52BFE">
          <w:rPr>
            <w:rStyle w:val="ac"/>
            <w:rFonts w:ascii="Times New Roman" w:eastAsia="Times New Roman" w:hAnsi="Times New Roman"/>
            <w:color w:val="000000" w:themeColor="text1"/>
            <w:sz w:val="24"/>
            <w:szCs w:val="24"/>
            <w:u w:val="none"/>
            <w:lang w:eastAsia="ru-RU"/>
          </w:rPr>
          <w:t>муниципальной программе</w:t>
        </w:r>
      </w:hyperlink>
      <w:r w:rsidRPr="00B52BFE">
        <w:rPr>
          <w:rFonts w:ascii="Times New Roman" w:eastAsia="Times New Roman" w:hAnsi="Times New Roman"/>
          <w:bCs/>
          <w:color w:val="000000" w:themeColor="text1"/>
          <w:sz w:val="24"/>
          <w:szCs w:val="24"/>
          <w:lang w:eastAsia="ru-RU"/>
        </w:rPr>
        <w:t xml:space="preserve"> Урмарского </w:t>
      </w:r>
      <w:r w:rsidRPr="00B52BFE">
        <w:rPr>
          <w:rFonts w:ascii="Times New Roman" w:eastAsia="Times New Roman" w:hAnsi="Times New Roman"/>
          <w:color w:val="000000" w:themeColor="text1"/>
          <w:sz w:val="24"/>
          <w:szCs w:val="24"/>
          <w:lang w:eastAsia="ru-RU"/>
        </w:rPr>
        <w:t>муниципального округа</w:t>
      </w:r>
      <w:r w:rsidRPr="00B52BFE">
        <w:rPr>
          <w:rFonts w:ascii="Times New Roman" w:eastAsia="Times New Roman" w:hAnsi="Times New Roman"/>
          <w:bCs/>
          <w:color w:val="000000" w:themeColor="text1"/>
          <w:sz w:val="24"/>
          <w:szCs w:val="24"/>
          <w:lang w:eastAsia="ru-RU"/>
        </w:rPr>
        <w:t xml:space="preserve"> Чувашской Республики «Развитие потенциала</w:t>
      </w:r>
      <w:r w:rsidRPr="00B52BFE">
        <w:rPr>
          <w:rFonts w:ascii="Times New Roman" w:eastAsia="Times New Roman" w:hAnsi="Times New Roman"/>
          <w:bCs/>
          <w:color w:val="000000" w:themeColor="text1"/>
          <w:sz w:val="24"/>
          <w:szCs w:val="24"/>
          <w:lang w:eastAsia="ru-RU"/>
        </w:rPr>
        <w:br/>
      </w:r>
      <w:r>
        <w:rPr>
          <w:rFonts w:ascii="Times New Roman" w:eastAsia="Times New Roman" w:hAnsi="Times New Roman"/>
          <w:bCs/>
          <w:sz w:val="24"/>
          <w:szCs w:val="24"/>
          <w:lang w:eastAsia="ru-RU"/>
        </w:rPr>
        <w:t>муниципального управления»</w:t>
      </w:r>
    </w:p>
    <w:p w:rsidR="00B52BFE" w:rsidRDefault="00B52BFE" w:rsidP="00B52BFE">
      <w:pPr>
        <w:spacing w:after="0" w:line="240" w:lineRule="auto"/>
        <w:rPr>
          <w:rFonts w:ascii="Times New Roman" w:eastAsia="Times New Roman" w:hAnsi="Times New Roman"/>
          <w:sz w:val="24"/>
          <w:szCs w:val="24"/>
          <w:lang w:eastAsia="ru-RU"/>
        </w:rPr>
      </w:pPr>
    </w:p>
    <w:p w:rsidR="00B52BFE" w:rsidRDefault="00B52BFE" w:rsidP="00B52BFE">
      <w:pPr>
        <w:keepNext/>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Ресурсное обеспечение</w:t>
      </w:r>
      <w:r>
        <w:rPr>
          <w:rFonts w:ascii="Times New Roman" w:eastAsia="Times New Roman" w:hAnsi="Times New Roman"/>
          <w:b/>
          <w:sz w:val="24"/>
          <w:szCs w:val="24"/>
          <w:lang w:eastAsia="ru-RU"/>
        </w:rPr>
        <w:br/>
        <w:t xml:space="preserve">и прогнозная (справочная) оценка расходов за счет всех источников финансирования реализации муниципальной программы </w:t>
      </w:r>
    </w:p>
    <w:p w:rsidR="00B52BFE" w:rsidRDefault="00B52BFE" w:rsidP="00B52BFE">
      <w:pPr>
        <w:keepNext/>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Урмарского </w:t>
      </w:r>
      <w:r>
        <w:rPr>
          <w:rFonts w:ascii="Times New Roman" w:eastAsia="Times New Roman" w:hAnsi="Times New Roman"/>
          <w:sz w:val="24"/>
          <w:szCs w:val="24"/>
          <w:lang w:eastAsia="ru-RU"/>
        </w:rPr>
        <w:t>муниципального округа</w:t>
      </w:r>
      <w:r>
        <w:rPr>
          <w:rFonts w:ascii="Times New Roman" w:eastAsia="Times New Roman" w:hAnsi="Times New Roman"/>
          <w:b/>
          <w:sz w:val="24"/>
          <w:szCs w:val="24"/>
          <w:lang w:eastAsia="ru-RU"/>
        </w:rPr>
        <w:t xml:space="preserve"> Чувашской Республики «Развитие потенциала муниципального управления»</w:t>
      </w:r>
    </w:p>
    <w:p w:rsidR="00B52BFE" w:rsidRDefault="00B52BFE" w:rsidP="00B52BFE">
      <w:pPr>
        <w:spacing w:after="0" w:line="240" w:lineRule="auto"/>
        <w:rPr>
          <w:rFonts w:ascii="Times New Roman" w:eastAsia="Times New Roman" w:hAnsi="Times New Roman"/>
          <w:sz w:val="24"/>
          <w:szCs w:val="24"/>
          <w:lang w:eastAsia="ru-RU"/>
        </w:rPr>
      </w:pPr>
    </w:p>
    <w:tbl>
      <w:tblPr>
        <w:tblW w:w="144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1"/>
        <w:gridCol w:w="2002"/>
        <w:gridCol w:w="874"/>
        <w:gridCol w:w="1092"/>
        <w:gridCol w:w="1856"/>
        <w:gridCol w:w="1487"/>
        <w:gridCol w:w="1417"/>
        <w:gridCol w:w="1276"/>
        <w:gridCol w:w="1276"/>
        <w:gridCol w:w="1559"/>
      </w:tblGrid>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Статус</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Наименование муниципальной программы </w:t>
            </w:r>
          </w:p>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Урмарского района</w:t>
            </w:r>
          </w:p>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Чувашской Республики, подпрограммы муниципальной  программы </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Урмарского района Чувашской Республики, основного мероприятия</w:t>
            </w:r>
          </w:p>
        </w:tc>
        <w:tc>
          <w:tcPr>
            <w:tcW w:w="1966" w:type="dxa"/>
            <w:gridSpan w:val="2"/>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 xml:space="preserve">Код </w:t>
            </w:r>
            <w:hyperlink r:id="rId15" w:history="1">
              <w:r>
                <w:rPr>
                  <w:rStyle w:val="ac"/>
                  <w:rFonts w:ascii="Times New Roman" w:eastAsia="Times New Roman" w:hAnsi="Times New Roman"/>
                  <w:color w:val="000000"/>
                  <w:sz w:val="20"/>
                  <w:szCs w:val="20"/>
                  <w:lang w:eastAsia="ru-RU"/>
                </w:rPr>
                <w:t>бюджетной классификации</w:t>
              </w:r>
            </w:hyperlink>
          </w:p>
        </w:tc>
        <w:tc>
          <w:tcPr>
            <w:tcW w:w="1856"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Источники финансирования</w:t>
            </w:r>
          </w:p>
        </w:tc>
        <w:tc>
          <w:tcPr>
            <w:tcW w:w="7015" w:type="dxa"/>
            <w:gridSpan w:val="5"/>
            <w:tcBorders>
              <w:top w:val="single" w:sz="4" w:space="0" w:color="auto"/>
              <w:left w:val="nil"/>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sz w:val="19"/>
                <w:szCs w:val="19"/>
                <w:lang w:eastAsia="ru-RU"/>
              </w:rPr>
              <w:t xml:space="preserve">Расходы по годам, </w:t>
            </w:r>
            <w:proofErr w:type="spellStart"/>
            <w:r>
              <w:rPr>
                <w:rFonts w:ascii="Times New Roman" w:eastAsia="Times New Roman" w:hAnsi="Times New Roman"/>
                <w:sz w:val="19"/>
                <w:szCs w:val="19"/>
                <w:lang w:eastAsia="ru-RU"/>
              </w:rPr>
              <w:t>тыс</w:t>
            </w:r>
            <w:proofErr w:type="gramStart"/>
            <w:r>
              <w:rPr>
                <w:rFonts w:ascii="Times New Roman" w:eastAsia="Times New Roman" w:hAnsi="Times New Roman"/>
                <w:sz w:val="19"/>
                <w:szCs w:val="19"/>
                <w:lang w:eastAsia="ru-RU"/>
              </w:rPr>
              <w:t>.р</w:t>
            </w:r>
            <w:proofErr w:type="gramEnd"/>
            <w:r>
              <w:rPr>
                <w:rFonts w:ascii="Times New Roman" w:eastAsia="Times New Roman" w:hAnsi="Times New Roman"/>
                <w:sz w:val="19"/>
                <w:szCs w:val="19"/>
                <w:lang w:eastAsia="ru-RU"/>
              </w:rPr>
              <w:t>уб</w:t>
            </w:r>
            <w:proofErr w:type="spellEnd"/>
            <w:r>
              <w:rPr>
                <w:rFonts w:ascii="Times New Roman" w:eastAsia="Times New Roman" w:hAnsi="Times New Roman"/>
                <w:sz w:val="19"/>
                <w:szCs w:val="19"/>
                <w:lang w:eastAsia="ru-RU"/>
              </w:rPr>
              <w:t>.</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главный распорядитель бюджетных средств</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A53B1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hyperlink r:id="rId16" w:history="1">
              <w:r w:rsidR="00B52BFE">
                <w:rPr>
                  <w:rStyle w:val="ac"/>
                  <w:rFonts w:ascii="Times New Roman" w:eastAsia="Times New Roman" w:hAnsi="Times New Roman"/>
                  <w:color w:val="000000"/>
                  <w:sz w:val="20"/>
                  <w:szCs w:val="20"/>
                  <w:lang w:eastAsia="ru-RU"/>
                </w:rPr>
                <w:t>целевая статья расходов</w:t>
              </w:r>
            </w:hyperlink>
          </w:p>
        </w:tc>
        <w:tc>
          <w:tcPr>
            <w:tcW w:w="1856"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2023</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2024</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2025</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2026 - 2030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2031 - 2035</w:t>
            </w:r>
          </w:p>
        </w:tc>
      </w:tr>
      <w:tr w:rsidR="00B52BFE" w:rsidTr="00B52BFE">
        <w:tc>
          <w:tcPr>
            <w:tcW w:w="162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w:t>
            </w:r>
          </w:p>
        </w:tc>
        <w:tc>
          <w:tcPr>
            <w:tcW w:w="200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w:t>
            </w: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9</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Муниципальная программа Урмарского муниципального округа</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«Развитие потенциала муниципального управления»</w:t>
            </w: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903</w:t>
            </w:r>
          </w:p>
          <w:p w:rsidR="00B52BFE" w:rsidRDefault="00B52BF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974</w:t>
            </w:r>
          </w:p>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992</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Ч500000000</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88306,8</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79908,4</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76004,7</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389863,5</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389863,5</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1114,8</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1185,3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1247,9</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6224,5</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6224,5</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202,0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212,0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220,0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rPr>
          <w:trHeight w:val="216"/>
        </w:trPr>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p w:rsidR="00B52BFE" w:rsidRDefault="00B52BFE">
            <w:pPr>
              <w:spacing w:after="0" w:line="240" w:lineRule="auto"/>
              <w:jc w:val="both"/>
              <w:rPr>
                <w:rFonts w:ascii="Times New Roman" w:eastAsia="Times New Roman" w:hAnsi="Times New Roman" w:cs="Times New Roman"/>
                <w:sz w:val="20"/>
                <w:szCs w:val="20"/>
                <w:lang w:eastAsia="ru-RU"/>
              </w:rPr>
            </w:pP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86990,0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78511,1</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74536,8</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383639,0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383639,0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A53B1A">
            <w:pPr>
              <w:widowControl w:val="0"/>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hyperlink r:id="rId17" w:anchor="sub_3000" w:history="1">
              <w:r w:rsidR="00B52BFE">
                <w:rPr>
                  <w:rStyle w:val="ac"/>
                  <w:rFonts w:ascii="Times New Roman" w:eastAsia="Times New Roman" w:hAnsi="Times New Roman"/>
                  <w:b/>
                  <w:color w:val="000000"/>
                  <w:sz w:val="20"/>
                  <w:szCs w:val="20"/>
                  <w:lang w:eastAsia="ru-RU"/>
                </w:rPr>
                <w:t>Подпрограмма</w:t>
              </w:r>
            </w:hyperlink>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«Совершенствовани</w:t>
            </w:r>
            <w:r>
              <w:rPr>
                <w:rFonts w:ascii="Times New Roman" w:eastAsia="Times New Roman" w:hAnsi="Times New Roman"/>
                <w:sz w:val="20"/>
                <w:szCs w:val="20"/>
                <w:lang w:eastAsia="ru-RU"/>
              </w:rPr>
              <w:lastRenderedPageBreak/>
              <w:t>е муниципального управления в сфере юстиции»</w:t>
            </w: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х</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1316,8</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1397,3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1467,9</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6224,5</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6224,5</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b/>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1114,8</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1185,3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1247,9</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6224,5</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6224,5</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b/>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202,0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212,0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220,0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b/>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местные бюджеты</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Основное мероприятие 1</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2,5</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11,5</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0"/>
                <w:szCs w:val="20"/>
                <w:lang w:eastAsia="ru-RU"/>
              </w:rPr>
              <w:t>11,5</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2,5</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11,5</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0"/>
                <w:szCs w:val="20"/>
                <w:lang w:eastAsia="ru-RU"/>
              </w:rPr>
              <w:t>11,5</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Основное мероприятие 2</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1314,3</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1392,3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1462,6</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6213,0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6213,0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1112,3</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1180,3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1242,6</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6213,0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6213,0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202,0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212,0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220,0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3</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olor w:val="000000"/>
                <w:sz w:val="20"/>
                <w:szCs w:val="20"/>
              </w:rPr>
              <w:t>Обеспечение оказания бесплатной юридической помощи в Урмарском муниципальном округе</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4" w:lineRule="auto"/>
              <w:ind w:left="-57" w:right="-57"/>
              <w:jc w:val="center"/>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A53B1A">
            <w:pPr>
              <w:widowControl w:val="0"/>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hyperlink r:id="rId18" w:anchor="sub_4000" w:history="1">
              <w:r w:rsidR="00B52BFE">
                <w:rPr>
                  <w:rStyle w:val="ac"/>
                  <w:rFonts w:ascii="Times New Roman" w:eastAsia="Times New Roman" w:hAnsi="Times New Roman"/>
                  <w:b/>
                  <w:color w:val="000000"/>
                  <w:sz w:val="20"/>
                  <w:szCs w:val="20"/>
                  <w:lang w:eastAsia="ru-RU"/>
                </w:rPr>
                <w:t>Подпрограмма</w:t>
              </w:r>
            </w:hyperlink>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«Развитие муниципальной службы в Урмарском </w:t>
            </w:r>
            <w:r>
              <w:rPr>
                <w:rFonts w:ascii="Times New Roman" w:eastAsia="Times New Roman" w:hAnsi="Times New Roman"/>
                <w:color w:val="000000"/>
                <w:sz w:val="20"/>
                <w:szCs w:val="20"/>
              </w:rPr>
              <w:t xml:space="preserve">муниципальном </w:t>
            </w:r>
            <w:r>
              <w:rPr>
                <w:rFonts w:ascii="Times New Roman" w:eastAsia="Times New Roman" w:hAnsi="Times New Roman"/>
                <w:color w:val="000000"/>
                <w:sz w:val="20"/>
                <w:szCs w:val="20"/>
              </w:rPr>
              <w:lastRenderedPageBreak/>
              <w:t>округе</w:t>
            </w:r>
            <w:r>
              <w:rPr>
                <w:rFonts w:ascii="Times New Roman" w:eastAsia="Times New Roman" w:hAnsi="Times New Roman"/>
                <w:sz w:val="20"/>
                <w:szCs w:val="20"/>
                <w:lang w:eastAsia="ru-RU"/>
              </w:rPr>
              <w:t>»</w:t>
            </w: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903</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Ч530000000</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bCs/>
                <w:color w:val="00000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val="en-US" w:eastAsia="ru-RU"/>
              </w:rPr>
              <w:t>50</w:t>
            </w: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250,0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250,0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b/>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b/>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республиканский </w:t>
            </w:r>
            <w:r>
              <w:rPr>
                <w:rFonts w:ascii="Times New Roman" w:eastAsia="Times New Roman" w:hAnsi="Times New Roman"/>
                <w:sz w:val="20"/>
                <w:szCs w:val="20"/>
                <w:lang w:eastAsia="ru-RU"/>
              </w:rPr>
              <w:lastRenderedPageBreak/>
              <w:t>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lastRenderedPageBreak/>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b/>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val="en-US" w:eastAsia="ru-RU"/>
              </w:rPr>
              <w:t>50</w:t>
            </w: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250,0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250,0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Основное мероприятие 1</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Развитие нормативно-правовой базы Урмарского </w:t>
            </w:r>
            <w:r>
              <w:rPr>
                <w:rFonts w:ascii="Times New Roman" w:eastAsia="Times New Roman" w:hAnsi="Times New Roman"/>
                <w:color w:val="000000"/>
                <w:sz w:val="20"/>
                <w:szCs w:val="20"/>
              </w:rPr>
              <w:t>муниципального округа</w:t>
            </w:r>
            <w:r>
              <w:rPr>
                <w:rFonts w:ascii="Times New Roman" w:eastAsia="Times New Roman" w:hAnsi="Times New Roman"/>
                <w:sz w:val="20"/>
                <w:szCs w:val="20"/>
                <w:lang w:eastAsia="ru-RU"/>
              </w:rPr>
              <w:t xml:space="preserve">, регулирующей вопросы муниципальной службы в Урмарском </w:t>
            </w:r>
            <w:r>
              <w:rPr>
                <w:rFonts w:ascii="Times New Roman" w:eastAsia="Times New Roman" w:hAnsi="Times New Roman"/>
                <w:color w:val="000000"/>
                <w:sz w:val="20"/>
                <w:szCs w:val="20"/>
              </w:rPr>
              <w:t>муниципальном округе</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Основное мероприятие 2</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Организация дополнительного профессионального развития муниципальных служащих в Урмарском</w:t>
            </w:r>
            <w:r>
              <w:rPr>
                <w:rFonts w:ascii="Times New Roman" w:eastAsia="Times New Roman" w:hAnsi="Times New Roman"/>
                <w:color w:val="000000"/>
                <w:sz w:val="20"/>
                <w:szCs w:val="20"/>
              </w:rPr>
              <w:t xml:space="preserve"> муниципальном округе</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val="en-US" w:eastAsia="ru-RU"/>
              </w:rPr>
              <w:t>50</w:t>
            </w: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250,0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250,0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val="en-US" w:eastAsia="ru-RU"/>
              </w:rPr>
              <w:t>50</w:t>
            </w: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250,0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250,0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Основное мероприятие 3</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Внедрение на муниципальной службе современных кадровых технологий</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Основное мероприятие 4</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Повышение престижа муниципальной службы</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bCs/>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bCs/>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республиканский бюджет Чувашской </w:t>
            </w:r>
            <w:r>
              <w:rPr>
                <w:rFonts w:ascii="Times New Roman" w:eastAsia="Times New Roman" w:hAnsi="Times New Roman"/>
                <w:sz w:val="20"/>
                <w:szCs w:val="20"/>
                <w:lang w:eastAsia="ru-RU"/>
              </w:rPr>
              <w:lastRenderedPageBreak/>
              <w:t>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p w:rsidR="00B52BFE" w:rsidRDefault="00B52BFE">
            <w:pPr>
              <w:spacing w:after="0" w:line="240" w:lineRule="auto"/>
              <w:rPr>
                <w:rFonts w:ascii="Times New Roman" w:eastAsia="Times New Roman" w:hAnsi="Times New Roman" w:cs="Times New Roman"/>
                <w:sz w:val="20"/>
                <w:szCs w:val="20"/>
                <w:lang w:eastAsia="ru-RU"/>
              </w:rPr>
            </w:pP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5</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Формирование положительного имиджа органов местного самоуправления в Урмарском </w:t>
            </w:r>
            <w:r>
              <w:rPr>
                <w:rFonts w:ascii="Times New Roman" w:eastAsia="Times New Roman" w:hAnsi="Times New Roman"/>
                <w:color w:val="000000"/>
                <w:sz w:val="20"/>
                <w:szCs w:val="20"/>
              </w:rPr>
              <w:t>муниципальном округе</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bCs/>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bCs/>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местные бюджеты</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A53B1A">
            <w:pPr>
              <w:widowControl w:val="0"/>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hyperlink r:id="rId19" w:anchor="sub_5000" w:history="1">
              <w:r w:rsidR="00B52BFE">
                <w:rPr>
                  <w:rStyle w:val="ac"/>
                  <w:rFonts w:ascii="Times New Roman" w:eastAsia="Times New Roman" w:hAnsi="Times New Roman"/>
                  <w:b/>
                  <w:color w:val="000000"/>
                  <w:sz w:val="20"/>
                  <w:szCs w:val="20"/>
                  <w:lang w:eastAsia="ru-RU"/>
                </w:rPr>
                <w:t>Подпрограмма</w:t>
              </w:r>
            </w:hyperlink>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«Противодействие коррупции в Урмарском </w:t>
            </w:r>
            <w:r>
              <w:rPr>
                <w:rFonts w:ascii="Times New Roman" w:eastAsia="Times New Roman" w:hAnsi="Times New Roman"/>
                <w:color w:val="000000"/>
                <w:sz w:val="20"/>
                <w:szCs w:val="20"/>
              </w:rPr>
              <w:t>муниципальном округе</w:t>
            </w:r>
            <w:r>
              <w:rPr>
                <w:rFonts w:ascii="Times New Roman" w:eastAsia="Times New Roman" w:hAnsi="Times New Roman"/>
                <w:sz w:val="20"/>
                <w:szCs w:val="20"/>
                <w:lang w:eastAsia="ru-RU"/>
              </w:rPr>
              <w:t>»</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b/>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b/>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Основное мероприятие 1</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Организационные меры по созданию механизма реализации антикоррупционной политики в Урмарском </w:t>
            </w:r>
            <w:r>
              <w:rPr>
                <w:rFonts w:ascii="Times New Roman" w:eastAsia="Times New Roman" w:hAnsi="Times New Roman"/>
                <w:color w:val="000000"/>
                <w:sz w:val="20"/>
                <w:szCs w:val="20"/>
              </w:rPr>
              <w:t>муниципальном округе</w:t>
            </w:r>
            <w:r>
              <w:rPr>
                <w:rFonts w:ascii="Times New Roman" w:eastAsia="Times New Roman" w:hAnsi="Times New Roman"/>
                <w:sz w:val="20"/>
                <w:szCs w:val="20"/>
                <w:lang w:eastAsia="ru-RU"/>
              </w:rPr>
              <w:t xml:space="preserve"> </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Основное мероприятие 2</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Нормативно-правовое обеспечение антикоррупционной деятельности</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Основное мероприятие 3</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Антикоррупционная экспертиза нормативных правовых актов и их проектов</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местные бюджеты</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Основное мероприятие 4</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Организация мониторинга факторов, порождающих коррупцию или способствующих ее распространению, и мер антикоррупционной политики</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х</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х</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Основное мероприятие 5</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х</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х</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Основное мероприятие 6</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Внедрение антикоррупционных механизмов в рамках реализации кадровой политики в органах местного самоуправления </w:t>
            </w:r>
            <w:proofErr w:type="gramStart"/>
            <w:r>
              <w:rPr>
                <w:rFonts w:ascii="Times New Roman" w:eastAsia="Times New Roman" w:hAnsi="Times New Roman"/>
                <w:sz w:val="20"/>
                <w:szCs w:val="20"/>
                <w:lang w:eastAsia="ru-RU"/>
              </w:rPr>
              <w:t>в</w:t>
            </w:r>
            <w:proofErr w:type="gramEnd"/>
            <w:r>
              <w:rPr>
                <w:rFonts w:ascii="Times New Roman" w:eastAsia="Times New Roman" w:hAnsi="Times New Roman"/>
                <w:sz w:val="20"/>
                <w:szCs w:val="20"/>
                <w:lang w:eastAsia="ru-RU"/>
              </w:rPr>
              <w:t xml:space="preserve"> </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Основное мероприятие 7</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Внедрение внутреннего контроля в органах местного самоуправления</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Основное мероприятие 8</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Организация антикоррупционной пропаганды </w:t>
            </w:r>
            <w:r>
              <w:rPr>
                <w:rFonts w:ascii="Times New Roman" w:eastAsia="Times New Roman" w:hAnsi="Times New Roman"/>
                <w:sz w:val="20"/>
                <w:szCs w:val="20"/>
                <w:lang w:eastAsia="ru-RU"/>
              </w:rPr>
              <w:lastRenderedPageBreak/>
              <w:t>просвещения</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местные бюджеты</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1620"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Основное мероприятие 9</w:t>
            </w:r>
          </w:p>
        </w:tc>
        <w:tc>
          <w:tcPr>
            <w:tcW w:w="2002"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Обеспечение доступа граждан и организаций к информации о деятельности органов местного самоуправления</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362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rPr>
          <w:trHeight w:val="108"/>
        </w:trPr>
        <w:tc>
          <w:tcPr>
            <w:tcW w:w="3622" w:type="dxa"/>
            <w:gridSpan w:val="2"/>
            <w:vMerge w:val="restart"/>
            <w:tcBorders>
              <w:top w:val="nil"/>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Подпрограмма «Обеспечение реализации муниципальной программы Чувашской Республики «Развитие потенциала государственного управления»</w:t>
            </w: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903</w:t>
            </w:r>
          </w:p>
          <w:p w:rsidR="00B52BFE" w:rsidRDefault="00B52BFE">
            <w:pPr>
              <w:autoSpaceDE w:val="0"/>
              <w:autoSpaceDN w:val="0"/>
              <w:adjustRightInd w:val="0"/>
              <w:spacing w:after="0" w:line="240" w:lineRule="auto"/>
              <w:ind w:left="-57" w:right="-5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974</w:t>
            </w:r>
          </w:p>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992</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Ч5Э0000000</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b/>
                <w:color w:val="000000"/>
                <w:sz w:val="20"/>
                <w:szCs w:val="20"/>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86940,0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78461,1</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74486,8</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383389,0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383389,0</w:t>
            </w:r>
          </w:p>
        </w:tc>
      </w:tr>
      <w:tr w:rsidR="00B52BFE" w:rsidTr="00B52BFE">
        <w:trPr>
          <w:trHeight w:val="108"/>
        </w:trPr>
        <w:tc>
          <w:tcPr>
            <w:tcW w:w="5624" w:type="dxa"/>
            <w:gridSpan w:val="2"/>
            <w:vMerge/>
            <w:tcBorders>
              <w:top w:val="nil"/>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r>
      <w:tr w:rsidR="00B52BFE" w:rsidTr="00B52BFE">
        <w:trPr>
          <w:trHeight w:val="108"/>
        </w:trPr>
        <w:tc>
          <w:tcPr>
            <w:tcW w:w="5624" w:type="dxa"/>
            <w:gridSpan w:val="2"/>
            <w:vMerge/>
            <w:tcBorders>
              <w:top w:val="nil"/>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r>
      <w:tr w:rsidR="00B52BFE" w:rsidTr="00B52BFE">
        <w:trPr>
          <w:trHeight w:val="108"/>
        </w:trPr>
        <w:tc>
          <w:tcPr>
            <w:tcW w:w="5624" w:type="dxa"/>
            <w:gridSpan w:val="2"/>
            <w:vMerge/>
            <w:tcBorders>
              <w:top w:val="nil"/>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 xml:space="preserve">местный бюджет </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86940,0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78461,1</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74486,8</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383389,0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383389,0</w:t>
            </w:r>
          </w:p>
        </w:tc>
      </w:tr>
      <w:tr w:rsidR="00B52BFE" w:rsidTr="00B52BFE">
        <w:trPr>
          <w:trHeight w:val="108"/>
        </w:trPr>
        <w:tc>
          <w:tcPr>
            <w:tcW w:w="5624" w:type="dxa"/>
            <w:gridSpan w:val="2"/>
            <w:vMerge/>
            <w:tcBorders>
              <w:top w:val="nil"/>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внебюджетные источники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r>
      <w:tr w:rsidR="00B52BFE" w:rsidTr="00B52BFE">
        <w:trPr>
          <w:trHeight w:val="108"/>
        </w:trPr>
        <w:tc>
          <w:tcPr>
            <w:tcW w:w="3622" w:type="dxa"/>
            <w:gridSpan w:val="2"/>
            <w:vMerge w:val="restart"/>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Основное мероприятие «</w:t>
            </w:r>
            <w:proofErr w:type="spellStart"/>
            <w:r>
              <w:rPr>
                <w:rFonts w:ascii="Times New Roman" w:eastAsia="Times New Roman" w:hAnsi="Times New Roman"/>
                <w:color w:val="000000"/>
                <w:sz w:val="20"/>
                <w:szCs w:val="20"/>
              </w:rPr>
              <w:t>Общепрограммные</w:t>
            </w:r>
            <w:proofErr w:type="spellEnd"/>
            <w:r>
              <w:rPr>
                <w:rFonts w:ascii="Times New Roman" w:eastAsia="Times New Roman" w:hAnsi="Times New Roman"/>
                <w:color w:val="000000"/>
                <w:sz w:val="20"/>
                <w:szCs w:val="20"/>
              </w:rPr>
              <w:t xml:space="preserve"> расходы»</w:t>
            </w:r>
          </w:p>
        </w:tc>
        <w:tc>
          <w:tcPr>
            <w:tcW w:w="874" w:type="dxa"/>
            <w:tcBorders>
              <w:top w:val="single" w:sz="4" w:space="0" w:color="auto"/>
              <w:left w:val="single" w:sz="4" w:space="0" w:color="auto"/>
              <w:bottom w:val="single" w:sz="4" w:space="0" w:color="auto"/>
              <w:right w:val="single" w:sz="4" w:space="0" w:color="auto"/>
            </w:tcBorders>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p>
        </w:tc>
        <w:tc>
          <w:tcPr>
            <w:tcW w:w="1092" w:type="dxa"/>
            <w:tcBorders>
              <w:top w:val="single" w:sz="4" w:space="0" w:color="auto"/>
              <w:left w:val="single" w:sz="4" w:space="0" w:color="auto"/>
              <w:bottom w:val="single" w:sz="4" w:space="0" w:color="auto"/>
              <w:right w:val="single" w:sz="4" w:space="0" w:color="auto"/>
            </w:tcBorders>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всего</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86940,0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78461,1</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74486,8</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383389,0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383389,0</w:t>
            </w:r>
          </w:p>
        </w:tc>
      </w:tr>
      <w:tr w:rsidR="00B52BFE" w:rsidTr="00B52BFE">
        <w:trPr>
          <w:trHeight w:val="108"/>
        </w:trPr>
        <w:tc>
          <w:tcPr>
            <w:tcW w:w="5624" w:type="dxa"/>
            <w:gridSpan w:val="2"/>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федеральный бюджет</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r>
      <w:tr w:rsidR="00B52BFE" w:rsidTr="00B52BFE">
        <w:trPr>
          <w:trHeight w:val="108"/>
        </w:trPr>
        <w:tc>
          <w:tcPr>
            <w:tcW w:w="5624" w:type="dxa"/>
            <w:gridSpan w:val="2"/>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республиканский бюджет Чувашской Республики</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keepNext/>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rPr>
              <w:t>0,0</w:t>
            </w:r>
          </w:p>
        </w:tc>
      </w:tr>
      <w:tr w:rsidR="00B52BFE" w:rsidTr="00B52BFE">
        <w:trPr>
          <w:trHeight w:val="108"/>
        </w:trPr>
        <w:tc>
          <w:tcPr>
            <w:tcW w:w="5624" w:type="dxa"/>
            <w:gridSpan w:val="2"/>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rPr>
            </w:pPr>
          </w:p>
        </w:tc>
        <w:tc>
          <w:tcPr>
            <w:tcW w:w="874"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x</w:t>
            </w:r>
          </w:p>
        </w:tc>
        <w:tc>
          <w:tcPr>
            <w:tcW w:w="1092"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x</w:t>
            </w:r>
          </w:p>
        </w:tc>
        <w:tc>
          <w:tcPr>
            <w:tcW w:w="1856" w:type="dxa"/>
            <w:tcBorders>
              <w:top w:val="single" w:sz="4" w:space="0" w:color="auto"/>
              <w:left w:val="single" w:sz="4" w:space="0" w:color="auto"/>
              <w:bottom w:val="single" w:sz="4" w:space="0" w:color="auto"/>
              <w:right w:val="single" w:sz="4" w:space="0" w:color="auto"/>
            </w:tcBorders>
            <w:hideMark/>
          </w:tcPr>
          <w:p w:rsidR="00B52BFE" w:rsidRDefault="00B52BFE">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 xml:space="preserve">местный бюджет </w:t>
            </w:r>
          </w:p>
        </w:tc>
        <w:tc>
          <w:tcPr>
            <w:tcW w:w="1487"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86940,0</w:t>
            </w:r>
          </w:p>
        </w:tc>
        <w:tc>
          <w:tcPr>
            <w:tcW w:w="1417"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78461,1</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74486,8</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383389,0</w:t>
            </w:r>
          </w:p>
        </w:tc>
        <w:tc>
          <w:tcPr>
            <w:tcW w:w="1559"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383389,0</w:t>
            </w:r>
          </w:p>
        </w:tc>
      </w:tr>
    </w:tbl>
    <w:p w:rsidR="00B52BFE" w:rsidRDefault="00B52BFE" w:rsidP="00B52BFE">
      <w:pPr>
        <w:spacing w:after="0" w:line="240" w:lineRule="auto"/>
        <w:rPr>
          <w:rFonts w:ascii="Times New Roman" w:eastAsia="Times New Roman" w:hAnsi="Times New Roman"/>
          <w:sz w:val="20"/>
          <w:szCs w:val="20"/>
          <w:lang w:eastAsia="ru-RU"/>
        </w:rPr>
      </w:pPr>
    </w:p>
    <w:p w:rsidR="00B52BFE" w:rsidRDefault="00B52BFE" w:rsidP="00B52BFE">
      <w:pPr>
        <w:spacing w:after="0" w:line="240" w:lineRule="auto"/>
        <w:ind w:firstLine="709"/>
        <w:rPr>
          <w:rFonts w:ascii="Calibri" w:eastAsia="Calibri" w:hAnsi="Calibri"/>
        </w:rPr>
      </w:pPr>
    </w:p>
    <w:p w:rsidR="00B52BFE" w:rsidRDefault="00B52BFE" w:rsidP="00B52BFE">
      <w:pPr>
        <w:spacing w:after="0" w:line="240" w:lineRule="auto"/>
        <w:ind w:firstLine="709"/>
      </w:pPr>
    </w:p>
    <w:p w:rsidR="00B52BFE" w:rsidRDefault="00B52BFE" w:rsidP="00B52BFE">
      <w:pPr>
        <w:spacing w:after="0" w:line="240" w:lineRule="auto"/>
        <w:ind w:firstLine="709"/>
      </w:pPr>
    </w:p>
    <w:p w:rsidR="00B52BFE" w:rsidRDefault="00B52BFE" w:rsidP="00B52BFE">
      <w:pPr>
        <w:spacing w:after="0" w:line="240" w:lineRule="auto"/>
        <w:ind w:firstLine="709"/>
      </w:pPr>
    </w:p>
    <w:p w:rsidR="00B52BFE" w:rsidRDefault="00B52BFE" w:rsidP="00B52BFE">
      <w:pPr>
        <w:spacing w:after="0" w:line="240" w:lineRule="auto"/>
        <w:ind w:firstLine="709"/>
      </w:pPr>
    </w:p>
    <w:p w:rsidR="00B52BFE" w:rsidRDefault="00B52BFE" w:rsidP="00B52BFE">
      <w:pPr>
        <w:spacing w:after="0" w:line="240" w:lineRule="auto"/>
        <w:ind w:firstLine="709"/>
      </w:pPr>
    </w:p>
    <w:p w:rsidR="00B52BFE" w:rsidRDefault="00B52BFE" w:rsidP="00B52BFE">
      <w:pPr>
        <w:spacing w:after="0" w:line="240" w:lineRule="auto"/>
        <w:ind w:firstLine="709"/>
      </w:pPr>
    </w:p>
    <w:p w:rsidR="00B52BFE" w:rsidRDefault="00B52BFE" w:rsidP="00B52BFE">
      <w:pPr>
        <w:spacing w:after="0" w:line="240" w:lineRule="auto"/>
        <w:ind w:left="10440"/>
        <w:jc w:val="center"/>
      </w:pPr>
    </w:p>
    <w:p w:rsidR="00B52BFE" w:rsidRDefault="00B52BFE" w:rsidP="00B52BFE">
      <w:pPr>
        <w:spacing w:after="0" w:line="240" w:lineRule="auto"/>
        <w:ind w:left="10440"/>
        <w:jc w:val="center"/>
        <w:rPr>
          <w:rFonts w:ascii="Times New Roman" w:eastAsia="Times New Roman" w:hAnsi="Times New Roman"/>
          <w:bCs/>
          <w:sz w:val="24"/>
          <w:szCs w:val="24"/>
          <w:lang w:eastAsia="ru-RU"/>
        </w:rPr>
      </w:pPr>
      <w:r w:rsidRPr="00B52BFE">
        <w:rPr>
          <w:rFonts w:ascii="Times New Roman" w:eastAsia="Times New Roman" w:hAnsi="Times New Roman"/>
          <w:bCs/>
          <w:color w:val="000000" w:themeColor="text1"/>
          <w:sz w:val="24"/>
          <w:szCs w:val="24"/>
          <w:lang w:eastAsia="ru-RU"/>
        </w:rPr>
        <w:lastRenderedPageBreak/>
        <w:t xml:space="preserve">Приложение </w:t>
      </w:r>
      <w:r w:rsidRPr="00B52BFE">
        <w:rPr>
          <w:rFonts w:ascii="Times New Roman" w:eastAsia="Times New Roman" w:hAnsi="Times New Roman"/>
          <w:bCs/>
          <w:color w:val="000000" w:themeColor="text1"/>
          <w:sz w:val="24"/>
          <w:szCs w:val="24"/>
          <w:lang w:eastAsia="ru-RU"/>
        </w:rPr>
        <w:br/>
        <w:t xml:space="preserve">к </w:t>
      </w:r>
      <w:hyperlink r:id="rId20" w:anchor="sub_3000" w:history="1">
        <w:r w:rsidRPr="00B52BFE">
          <w:rPr>
            <w:rStyle w:val="ac"/>
            <w:rFonts w:ascii="Times New Roman" w:eastAsia="Times New Roman" w:hAnsi="Times New Roman"/>
            <w:color w:val="000000" w:themeColor="text1"/>
            <w:sz w:val="24"/>
            <w:szCs w:val="24"/>
            <w:u w:val="none"/>
            <w:lang w:eastAsia="ru-RU"/>
          </w:rPr>
          <w:t>подпрограмме</w:t>
        </w:r>
      </w:hyperlink>
      <w:r w:rsidRPr="00B52BFE">
        <w:rPr>
          <w:rFonts w:ascii="Times New Roman" w:eastAsia="Times New Roman" w:hAnsi="Times New Roman"/>
          <w:bCs/>
          <w:color w:val="000000" w:themeColor="text1"/>
          <w:sz w:val="24"/>
          <w:szCs w:val="24"/>
          <w:lang w:eastAsia="ru-RU"/>
        </w:rPr>
        <w:t xml:space="preserve"> «Совершенствование муниципального </w:t>
      </w:r>
      <w:r>
        <w:rPr>
          <w:rFonts w:ascii="Times New Roman" w:eastAsia="Times New Roman" w:hAnsi="Times New Roman"/>
          <w:bCs/>
          <w:sz w:val="24"/>
          <w:szCs w:val="24"/>
          <w:lang w:eastAsia="ru-RU"/>
        </w:rPr>
        <w:t>управления в сфере юстиции» муниципальной программы Урмарского муниципального округа Чувашской Республики «Развитие потенциала муниципального управления»</w:t>
      </w:r>
    </w:p>
    <w:p w:rsidR="00B52BFE" w:rsidRDefault="00B52BFE" w:rsidP="00B52BFE">
      <w:pPr>
        <w:spacing w:after="0" w:line="240" w:lineRule="auto"/>
        <w:rPr>
          <w:rFonts w:ascii="Times New Roman" w:eastAsia="Times New Roman" w:hAnsi="Times New Roman"/>
          <w:sz w:val="24"/>
          <w:szCs w:val="24"/>
          <w:lang w:eastAsia="ru-RU"/>
        </w:rPr>
      </w:pPr>
    </w:p>
    <w:p w:rsidR="00B52BFE" w:rsidRDefault="00B52BFE" w:rsidP="00B52BFE">
      <w:pPr>
        <w:keepNext/>
        <w:spacing w:after="0" w:line="240" w:lineRule="auto"/>
        <w:jc w:val="center"/>
        <w:outlineLvl w:val="0"/>
        <w:rPr>
          <w:rFonts w:ascii="Times New Roman" w:eastAsia="Times New Roman" w:hAnsi="Times New Roman"/>
          <w:sz w:val="24"/>
          <w:szCs w:val="24"/>
          <w:lang w:eastAsia="ru-RU"/>
        </w:rPr>
      </w:pPr>
    </w:p>
    <w:p w:rsidR="00B52BFE" w:rsidRDefault="00B52BFE" w:rsidP="00B52BFE">
      <w:pPr>
        <w:keepNext/>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Ресурсное обеспечение</w:t>
      </w:r>
      <w:r>
        <w:rPr>
          <w:rFonts w:ascii="Times New Roman" w:eastAsia="Times New Roman" w:hAnsi="Times New Roman"/>
          <w:sz w:val="24"/>
          <w:szCs w:val="24"/>
          <w:lang w:eastAsia="ru-RU"/>
        </w:rPr>
        <w:br/>
        <w:t xml:space="preserve">реализации подпрограммы «Совершенствование муниципального управления в сфере юстиции» муниципальной программы </w:t>
      </w:r>
    </w:p>
    <w:p w:rsidR="00B52BFE" w:rsidRDefault="00B52BFE" w:rsidP="00B52BFE">
      <w:pPr>
        <w:keepNext/>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Урмарского муниципального округа Чувашской Республики «Развитие потенциала муниципального управления» </w:t>
      </w:r>
    </w:p>
    <w:p w:rsidR="00B52BFE" w:rsidRDefault="00B52BFE" w:rsidP="00B52BFE">
      <w:pPr>
        <w:keepNext/>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за счет всех источников финансирования</w:t>
      </w:r>
    </w:p>
    <w:p w:rsidR="00B52BFE" w:rsidRDefault="00B52BFE" w:rsidP="00B52BFE">
      <w:pPr>
        <w:spacing w:after="0" w:line="240" w:lineRule="auto"/>
        <w:rPr>
          <w:rFonts w:ascii="Times New Roman" w:eastAsia="Times New Roman" w:hAnsi="Times New Roman"/>
          <w:sz w:val="20"/>
          <w:szCs w:val="20"/>
          <w:lang w:eastAsia="ru-RU"/>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7"/>
        <w:gridCol w:w="1257"/>
        <w:gridCol w:w="1257"/>
        <w:gridCol w:w="1063"/>
        <w:gridCol w:w="676"/>
        <w:gridCol w:w="676"/>
        <w:gridCol w:w="676"/>
        <w:gridCol w:w="677"/>
        <w:gridCol w:w="1063"/>
        <w:gridCol w:w="1330"/>
        <w:gridCol w:w="1276"/>
        <w:gridCol w:w="1276"/>
        <w:gridCol w:w="1131"/>
        <w:gridCol w:w="1134"/>
      </w:tblGrid>
      <w:tr w:rsidR="00B52BFE" w:rsidTr="00B52BFE">
        <w:tc>
          <w:tcPr>
            <w:tcW w:w="96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Статус</w:t>
            </w:r>
          </w:p>
        </w:tc>
        <w:tc>
          <w:tcPr>
            <w:tcW w:w="125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Наименование подпрограммы государственной программы Чувашской Республики (основного мероприятия, мероприятия)</w:t>
            </w:r>
          </w:p>
        </w:tc>
        <w:tc>
          <w:tcPr>
            <w:tcW w:w="125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Задача подпрограммы государственной программы Чувашской Республики</w:t>
            </w:r>
          </w:p>
        </w:tc>
        <w:tc>
          <w:tcPr>
            <w:tcW w:w="1063"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Ответственный исполнитель, участники</w:t>
            </w:r>
          </w:p>
        </w:tc>
        <w:tc>
          <w:tcPr>
            <w:tcW w:w="2705" w:type="dxa"/>
            <w:gridSpan w:val="4"/>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 xml:space="preserve">Код </w:t>
            </w:r>
            <w:hyperlink r:id="rId21" w:history="1">
              <w:r>
                <w:rPr>
                  <w:rStyle w:val="ac"/>
                  <w:rFonts w:ascii="Times New Roman" w:eastAsia="Times New Roman" w:hAnsi="Times New Roman"/>
                  <w:color w:val="000000"/>
                  <w:sz w:val="20"/>
                  <w:szCs w:val="20"/>
                  <w:lang w:eastAsia="ru-RU"/>
                </w:rPr>
                <w:t>бюджетной классификации</w:t>
              </w:r>
            </w:hyperlink>
          </w:p>
        </w:tc>
        <w:tc>
          <w:tcPr>
            <w:tcW w:w="1063"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Источники финансирования</w:t>
            </w:r>
          </w:p>
        </w:tc>
        <w:tc>
          <w:tcPr>
            <w:tcW w:w="6147" w:type="dxa"/>
            <w:gridSpan w:val="5"/>
            <w:tcBorders>
              <w:top w:val="single" w:sz="4" w:space="0" w:color="auto"/>
              <w:left w:val="nil"/>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Расходы по годам, </w:t>
            </w:r>
            <w:proofErr w:type="spellStart"/>
            <w:r>
              <w:rPr>
                <w:rFonts w:ascii="Times New Roman" w:eastAsia="Times New Roman" w:hAnsi="Times New Roman"/>
                <w:sz w:val="20"/>
                <w:szCs w:val="20"/>
                <w:lang w:eastAsia="ru-RU"/>
              </w:rPr>
              <w:t>тыс</w:t>
            </w:r>
            <w:proofErr w:type="gramStart"/>
            <w:r>
              <w:rPr>
                <w:rFonts w:ascii="Times New Roman" w:eastAsia="Times New Roman" w:hAnsi="Times New Roman"/>
                <w:sz w:val="20"/>
                <w:szCs w:val="20"/>
                <w:lang w:eastAsia="ru-RU"/>
              </w:rPr>
              <w:t>.р</w:t>
            </w:r>
            <w:proofErr w:type="gramEnd"/>
            <w:r>
              <w:rPr>
                <w:rFonts w:ascii="Times New Roman" w:eastAsia="Times New Roman" w:hAnsi="Times New Roman"/>
                <w:sz w:val="20"/>
                <w:szCs w:val="20"/>
                <w:lang w:eastAsia="ru-RU"/>
              </w:rPr>
              <w:t>уб</w:t>
            </w:r>
            <w:proofErr w:type="spellEnd"/>
            <w:r>
              <w:rPr>
                <w:rFonts w:ascii="Times New Roman" w:eastAsia="Times New Roman" w:hAnsi="Times New Roman"/>
                <w:sz w:val="20"/>
                <w:szCs w:val="20"/>
                <w:lang w:eastAsia="ru-RU"/>
              </w:rPr>
              <w:t>.</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главный распорядитель бюджетных средств</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A53B1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hyperlink r:id="rId22" w:history="1">
              <w:r w:rsidR="00B52BFE">
                <w:rPr>
                  <w:rStyle w:val="ac"/>
                  <w:rFonts w:ascii="Times New Roman" w:eastAsia="Times New Roman" w:hAnsi="Times New Roman"/>
                  <w:color w:val="000000"/>
                  <w:sz w:val="20"/>
                  <w:szCs w:val="20"/>
                  <w:lang w:eastAsia="ru-RU"/>
                </w:rPr>
                <w:t>раздел</w:t>
              </w:r>
            </w:hyperlink>
            <w:r w:rsidR="00B52BFE">
              <w:rPr>
                <w:rFonts w:ascii="Times New Roman" w:eastAsia="Times New Roman" w:hAnsi="Times New Roman"/>
                <w:color w:val="000000"/>
                <w:sz w:val="20"/>
                <w:szCs w:val="20"/>
                <w:lang w:eastAsia="ru-RU"/>
              </w:rPr>
              <w:t>, подраздел</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A53B1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hyperlink r:id="rId23" w:history="1">
              <w:r w:rsidR="00B52BFE">
                <w:rPr>
                  <w:rStyle w:val="ac"/>
                  <w:rFonts w:ascii="Times New Roman" w:eastAsia="Times New Roman" w:hAnsi="Times New Roman"/>
                  <w:color w:val="000000"/>
                  <w:sz w:val="20"/>
                  <w:szCs w:val="20"/>
                  <w:lang w:eastAsia="ru-RU"/>
                </w:rPr>
                <w:t>целевая статья расходов</w:t>
              </w:r>
            </w:hyperlink>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 xml:space="preserve">группа (подгруппа) </w:t>
            </w:r>
            <w:hyperlink r:id="rId24" w:history="1">
              <w:r>
                <w:rPr>
                  <w:rStyle w:val="ac"/>
                  <w:rFonts w:ascii="Times New Roman" w:eastAsia="Times New Roman" w:hAnsi="Times New Roman"/>
                  <w:color w:val="000000"/>
                  <w:sz w:val="20"/>
                  <w:szCs w:val="20"/>
                  <w:lang w:eastAsia="ru-RU"/>
                </w:rPr>
                <w:t>вида расходов</w:t>
              </w:r>
            </w:hyperlink>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color w:val="000000"/>
                <w:sz w:val="20"/>
                <w:szCs w:val="20"/>
                <w:lang w:eastAsia="ru-RU"/>
              </w:rPr>
            </w:pP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2023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2024</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2025</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2026-2030</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2031-2035</w:t>
            </w:r>
          </w:p>
        </w:tc>
      </w:tr>
      <w:tr w:rsidR="00B52BFE" w:rsidTr="00B52BFE">
        <w:tc>
          <w:tcPr>
            <w:tcW w:w="96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w:t>
            </w:r>
          </w:p>
        </w:tc>
        <w:tc>
          <w:tcPr>
            <w:tcW w:w="125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6</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8</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9</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12</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13</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14</w:t>
            </w:r>
          </w:p>
        </w:tc>
      </w:tr>
      <w:tr w:rsidR="00B52BFE" w:rsidTr="00B52BFE">
        <w:tc>
          <w:tcPr>
            <w:tcW w:w="967" w:type="dxa"/>
            <w:vMerge w:val="restart"/>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Подпрограмма</w:t>
            </w: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val="restart"/>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«Совершенствование муниципального управления </w:t>
            </w:r>
            <w:r>
              <w:rPr>
                <w:rFonts w:ascii="Times New Roman" w:eastAsia="Times New Roman" w:hAnsi="Times New Roman"/>
                <w:sz w:val="20"/>
                <w:szCs w:val="20"/>
                <w:lang w:eastAsia="ru-RU"/>
              </w:rPr>
              <w:lastRenderedPageBreak/>
              <w:t>в сфере юстиции»</w:t>
            </w: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val="restart"/>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sz w:val="20"/>
                <w:szCs w:val="20"/>
                <w:lang w:eastAsia="ru-RU"/>
              </w:rPr>
            </w:pPr>
          </w:p>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Отдел организационно-контрольной и </w:t>
            </w:r>
            <w:r>
              <w:rPr>
                <w:rFonts w:ascii="Times New Roman" w:eastAsia="Times New Roman" w:hAnsi="Times New Roman"/>
                <w:sz w:val="20"/>
                <w:szCs w:val="20"/>
                <w:lang w:eastAsia="ru-RU"/>
              </w:rPr>
              <w:lastRenderedPageBreak/>
              <w:t>аналитической работы администрации Урмарского муниципального округа,</w:t>
            </w:r>
          </w:p>
          <w:p w:rsidR="00B52BFE" w:rsidRDefault="00B52BF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правового и кадрового обеспечения администрации Урмарского муниципального округа,</w:t>
            </w:r>
          </w:p>
          <w:p w:rsidR="00B52BFE" w:rsidRDefault="00B52BF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Отдел ЗАГС администрации Урмарского муниципального округа</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olor w:val="000000"/>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bCs/>
                <w:color w:val="000000"/>
                <w:sz w:val="20"/>
                <w:szCs w:val="20"/>
                <w:lang w:eastAsia="ru-RU"/>
              </w:rPr>
              <w:t>всего</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1316,8</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1397,3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1467,9</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olor w:val="000000"/>
                <w:sz w:val="20"/>
                <w:szCs w:val="20"/>
                <w:lang w:eastAsia="ru-RU"/>
              </w:rPr>
              <w:t>6224,5</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olor w:val="000000"/>
                <w:sz w:val="20"/>
                <w:szCs w:val="20"/>
                <w:lang w:eastAsia="ru-RU"/>
              </w:rPr>
              <w:t>6224,5</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1114,8</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1185,3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1247,9</w:t>
            </w: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w:t>
            </w:r>
            <w:r>
              <w:rPr>
                <w:rFonts w:ascii="Times New Roman" w:eastAsia="Times New Roman" w:hAnsi="Times New Roman"/>
                <w:sz w:val="20"/>
                <w:szCs w:val="20"/>
                <w:lang w:eastAsia="ru-RU"/>
              </w:rPr>
              <w:lastRenderedPageBreak/>
              <w:t>канский бюджет Чувашской Республики</w:t>
            </w:r>
          </w:p>
        </w:tc>
        <w:tc>
          <w:tcPr>
            <w:tcW w:w="1330"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202,0</w:t>
            </w:r>
          </w:p>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212,0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220,0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2BFE" w:rsidTr="00B52BFE">
        <w:trPr>
          <w:trHeight w:val="3704"/>
        </w:trPr>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330"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2BFE" w:rsidTr="00B52BFE">
        <w:tc>
          <w:tcPr>
            <w:tcW w:w="96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Основное мероприятие 1</w:t>
            </w:r>
          </w:p>
        </w:tc>
        <w:tc>
          <w:tcPr>
            <w:tcW w:w="125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Обеспечение деятельности мировых судей Чувашской Республики в целях </w:t>
            </w:r>
            <w:r>
              <w:rPr>
                <w:rFonts w:ascii="Times New Roman" w:eastAsia="Times New Roman" w:hAnsi="Times New Roman"/>
                <w:sz w:val="20"/>
                <w:szCs w:val="20"/>
                <w:lang w:eastAsia="ru-RU"/>
              </w:rPr>
              <w:lastRenderedPageBreak/>
              <w:t>реализации прав, свобод и законных интересов граждан и юридических лиц</w:t>
            </w:r>
          </w:p>
        </w:tc>
        <w:tc>
          <w:tcPr>
            <w:tcW w:w="1257" w:type="dxa"/>
            <w:vMerge w:val="restart"/>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right"/>
              <w:rPr>
                <w:rFonts w:ascii="Times New Roman" w:eastAsia="Times New Roman" w:hAnsi="Times New Roman" w:cs="Times New Roman"/>
                <w:sz w:val="20"/>
                <w:szCs w:val="20"/>
                <w:highlight w:val="yellow"/>
                <w:lang w:eastAsia="ru-RU"/>
              </w:rPr>
            </w:pPr>
          </w:p>
        </w:tc>
        <w:tc>
          <w:tcPr>
            <w:tcW w:w="1063"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r>
              <w:rPr>
                <w:rFonts w:ascii="Times New Roman" w:eastAsia="Times New Roman" w:hAnsi="Times New Roman"/>
                <w:sz w:val="20"/>
                <w:szCs w:val="20"/>
                <w:lang w:eastAsia="ru-RU"/>
              </w:rPr>
              <w:t>Отдел правового и кадрового обеспечения админист</w:t>
            </w:r>
            <w:r>
              <w:rPr>
                <w:rFonts w:ascii="Times New Roman" w:eastAsia="Times New Roman" w:hAnsi="Times New Roman"/>
                <w:sz w:val="20"/>
                <w:szCs w:val="20"/>
                <w:lang w:eastAsia="ru-RU"/>
              </w:rPr>
              <w:lastRenderedPageBreak/>
              <w:t>рации Урмарского муниципального округа</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2,5</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5,3</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11,5</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11,5</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highlight w:val="yellow"/>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highlight w:val="yellow"/>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2,5</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5,3</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11,5</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11,5</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highlight w:val="yellow"/>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highlight w:val="yellow"/>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w:t>
            </w:r>
            <w:r>
              <w:rPr>
                <w:rFonts w:ascii="Times New Roman" w:eastAsia="Times New Roman" w:hAnsi="Times New Roman"/>
                <w:sz w:val="20"/>
                <w:szCs w:val="20"/>
                <w:lang w:eastAsia="ru-RU"/>
              </w:rPr>
              <w:lastRenderedPageBreak/>
              <w:t>ой Республики</w:t>
            </w:r>
          </w:p>
        </w:tc>
        <w:tc>
          <w:tcPr>
            <w:tcW w:w="1330"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highlight w:val="yellow"/>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highlight w:val="yellow"/>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330"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2BFE" w:rsidTr="00B52BFE">
        <w:tc>
          <w:tcPr>
            <w:tcW w:w="96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Мероприятие 1.1</w:t>
            </w:r>
          </w:p>
        </w:tc>
        <w:tc>
          <w:tcPr>
            <w:tcW w:w="125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257" w:type="dxa"/>
            <w:vMerge w:val="restart"/>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63"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Отдел правового и кадрового обеспечения администрации Урмарского муниципального округа</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х</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2,5</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5,3</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11,5</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11,5</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2,5</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5,3</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11,5</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11,5</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330"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330"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2BFE" w:rsidTr="00B52BFE">
        <w:tc>
          <w:tcPr>
            <w:tcW w:w="96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Основное мероприятие 2</w:t>
            </w:r>
          </w:p>
        </w:tc>
        <w:tc>
          <w:tcPr>
            <w:tcW w:w="125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Повышение качества и доступности государственных услуг в сфере государстве</w:t>
            </w:r>
            <w:r>
              <w:rPr>
                <w:rFonts w:ascii="Times New Roman" w:eastAsia="Times New Roman" w:hAnsi="Times New Roman"/>
                <w:sz w:val="20"/>
                <w:szCs w:val="20"/>
                <w:lang w:eastAsia="ru-RU"/>
              </w:rPr>
              <w:lastRenderedPageBreak/>
              <w:t>нной регистрации актов гражданского состояния, в том числе в электронном виде</w:t>
            </w:r>
          </w:p>
        </w:tc>
        <w:tc>
          <w:tcPr>
            <w:tcW w:w="125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совершенствование порядка предоставления государственных услуг в сфере </w:t>
            </w:r>
            <w:r>
              <w:rPr>
                <w:rFonts w:ascii="Times New Roman" w:eastAsia="Times New Roman" w:hAnsi="Times New Roman"/>
                <w:sz w:val="20"/>
                <w:szCs w:val="20"/>
                <w:lang w:eastAsia="ru-RU"/>
              </w:rPr>
              <w:lastRenderedPageBreak/>
              <w:t>государственной регистрации актов гражданского состояния как наиболее востребованных (массовых) и приоритетных;</w:t>
            </w:r>
          </w:p>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материально-техническое оснащение органов записи актов гражданского состояния в Чувашской Республике</w:t>
            </w:r>
          </w:p>
        </w:tc>
        <w:tc>
          <w:tcPr>
            <w:tcW w:w="1063"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 xml:space="preserve">Отдел ЗАГС администрации Урмарского муниципального </w:t>
            </w:r>
            <w:r>
              <w:rPr>
                <w:rFonts w:ascii="Times New Roman" w:eastAsia="Times New Roman" w:hAnsi="Times New Roman"/>
                <w:sz w:val="20"/>
                <w:szCs w:val="20"/>
                <w:lang w:eastAsia="ru-RU"/>
              </w:rPr>
              <w:lastRenderedPageBreak/>
              <w:t>округа</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1314,3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1392,3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1467,9</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6213,0</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6213,0</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1112,3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1180,3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1242,6</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6213,0</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6213,0</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w:t>
            </w:r>
            <w:r>
              <w:rPr>
                <w:rFonts w:ascii="Times New Roman" w:eastAsia="Times New Roman" w:hAnsi="Times New Roman"/>
                <w:sz w:val="20"/>
                <w:szCs w:val="20"/>
                <w:lang w:eastAsia="ru-RU"/>
              </w:rPr>
              <w:lastRenderedPageBreak/>
              <w:t>ой Республики</w:t>
            </w:r>
          </w:p>
        </w:tc>
        <w:tc>
          <w:tcPr>
            <w:tcW w:w="1330"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202,0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212,0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330"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2BFE" w:rsidTr="00B52BFE">
        <w:tc>
          <w:tcPr>
            <w:tcW w:w="96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Целевые индикаторы и показатели </w:t>
            </w:r>
            <w:r>
              <w:rPr>
                <w:rFonts w:ascii="Times New Roman" w:eastAsia="Times New Roman" w:hAnsi="Times New Roman"/>
                <w:sz w:val="20"/>
                <w:szCs w:val="20"/>
                <w:lang w:eastAsia="ru-RU"/>
              </w:rPr>
              <w:lastRenderedPageBreak/>
              <w:t>Государственной программы и подпрограммы, увязанные с основным мероприятием 2</w:t>
            </w:r>
          </w:p>
        </w:tc>
        <w:tc>
          <w:tcPr>
            <w:tcW w:w="6282" w:type="dxa"/>
            <w:gridSpan w:val="7"/>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Количество зарегистрированных актов гражданского состояния и совершенных юридически значимых действий, единиц</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3102</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3103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3104</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3105</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3106</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282" w:type="dxa"/>
            <w:gridSpan w:val="7"/>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Срок исполнения запросов об истребовании документов, поступивших с территорий государств - членов СНГ и стран Балтии, дней</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w:t>
            </w:r>
          </w:p>
        </w:tc>
      </w:tr>
      <w:tr w:rsidR="00B52BFE" w:rsidTr="00B52BFE">
        <w:trPr>
          <w:trHeight w:val="3102"/>
        </w:trPr>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282" w:type="dxa"/>
            <w:gridSpan w:val="7"/>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Удовлетворенность граждан качеством и доступностью государственных услуг в сфере государственной регистрации актов гражданского состояния, процентов от числа опрошенных</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х</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100</w:t>
            </w:r>
          </w:p>
        </w:tc>
      </w:tr>
      <w:tr w:rsidR="00B52BFE" w:rsidTr="00B52BFE">
        <w:tc>
          <w:tcPr>
            <w:tcW w:w="96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Мероприятие 2.1</w:t>
            </w:r>
          </w:p>
        </w:tc>
        <w:tc>
          <w:tcPr>
            <w:tcW w:w="125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1257" w:type="dxa"/>
            <w:vMerge w:val="restart"/>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63"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Отдел ЗАГС администрации Урмарского муниципального округа</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330"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330"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330"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330"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2BFE" w:rsidTr="00B52BFE">
        <w:tc>
          <w:tcPr>
            <w:tcW w:w="96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Мероприятие 2.2</w:t>
            </w:r>
          </w:p>
        </w:tc>
        <w:tc>
          <w:tcPr>
            <w:tcW w:w="125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Осуществление переданных органам государственной власти субъектов </w:t>
            </w:r>
            <w:r>
              <w:rPr>
                <w:rFonts w:ascii="Times New Roman" w:eastAsia="Times New Roman" w:hAnsi="Times New Roman"/>
                <w:sz w:val="20"/>
                <w:szCs w:val="20"/>
                <w:lang w:eastAsia="ru-RU"/>
              </w:rPr>
              <w:lastRenderedPageBreak/>
              <w:t xml:space="preserve">Российской Федерации в соответствии с </w:t>
            </w:r>
            <w:hyperlink r:id="rId25" w:history="1">
              <w:r>
                <w:rPr>
                  <w:rStyle w:val="ac"/>
                  <w:rFonts w:ascii="Times New Roman" w:eastAsia="Times New Roman" w:hAnsi="Times New Roman"/>
                  <w:color w:val="000000"/>
                  <w:sz w:val="20"/>
                  <w:szCs w:val="20"/>
                  <w:lang w:eastAsia="ru-RU"/>
                </w:rPr>
                <w:t>пунктом 1 статьи 4</w:t>
              </w:r>
            </w:hyperlink>
            <w:r>
              <w:rPr>
                <w:rFonts w:ascii="Times New Roman" w:eastAsia="Times New Roman" w:hAnsi="Times New Roman"/>
                <w:sz w:val="20"/>
                <w:szCs w:val="20"/>
                <w:lang w:eastAsia="ru-RU"/>
              </w:rPr>
              <w:t xml:space="preserve"> Федерального закона от 15 ноября 1997 г.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257" w:type="dxa"/>
            <w:vMerge w:val="restart"/>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63"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Отдел ЗАГС администрации Урмарского муницип</w:t>
            </w:r>
            <w:r>
              <w:rPr>
                <w:rFonts w:ascii="Times New Roman" w:eastAsia="Times New Roman" w:hAnsi="Times New Roman"/>
                <w:sz w:val="20"/>
                <w:szCs w:val="20"/>
                <w:lang w:eastAsia="ru-RU"/>
              </w:rPr>
              <w:lastRenderedPageBreak/>
              <w:t>ального округа</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1314,3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1392,3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1462,6</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6213,0</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6213,0</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1112,3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1180,3</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1242,6</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6213,0</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6213,0</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республиканский бюджет </w:t>
            </w:r>
            <w:r>
              <w:rPr>
                <w:rFonts w:ascii="Times New Roman" w:eastAsia="Times New Roman" w:hAnsi="Times New Roman"/>
                <w:sz w:val="20"/>
                <w:szCs w:val="20"/>
                <w:lang w:eastAsia="ru-RU"/>
              </w:rPr>
              <w:lastRenderedPageBreak/>
              <w:t>Чувашской Республики</w:t>
            </w:r>
          </w:p>
        </w:tc>
        <w:tc>
          <w:tcPr>
            <w:tcW w:w="1330"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202,0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212,0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330"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2BFE" w:rsidTr="00B52BFE">
        <w:tc>
          <w:tcPr>
            <w:tcW w:w="96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Мероприятие 2.3</w:t>
            </w:r>
          </w:p>
        </w:tc>
        <w:tc>
          <w:tcPr>
            <w:tcW w:w="125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Оказание международно-правовой помощи по пересылке документов о </w:t>
            </w:r>
            <w:r>
              <w:rPr>
                <w:rFonts w:ascii="Times New Roman" w:eastAsia="Times New Roman" w:hAnsi="Times New Roman"/>
                <w:sz w:val="20"/>
                <w:szCs w:val="20"/>
                <w:lang w:eastAsia="ru-RU"/>
              </w:rPr>
              <w:lastRenderedPageBreak/>
              <w:t>государственной регистрации актов гражданского состояния на территории государств - членов СНГ и стран Балтии</w:t>
            </w:r>
          </w:p>
        </w:tc>
        <w:tc>
          <w:tcPr>
            <w:tcW w:w="1257" w:type="dxa"/>
            <w:vMerge w:val="restart"/>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63"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Отдел ЗАГС администрации Урмарского муниципального </w:t>
            </w:r>
            <w:r>
              <w:rPr>
                <w:rFonts w:ascii="Times New Roman" w:eastAsia="Times New Roman" w:hAnsi="Times New Roman"/>
                <w:sz w:val="20"/>
                <w:szCs w:val="20"/>
                <w:lang w:eastAsia="ru-RU"/>
              </w:rPr>
              <w:lastRenderedPageBreak/>
              <w:t>округа</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w:t>
            </w:r>
            <w:r>
              <w:rPr>
                <w:rFonts w:ascii="Times New Roman" w:eastAsia="Times New Roman" w:hAnsi="Times New Roman"/>
                <w:sz w:val="20"/>
                <w:szCs w:val="20"/>
                <w:lang w:eastAsia="ru-RU"/>
              </w:rPr>
              <w:lastRenderedPageBreak/>
              <w:t>ой Республики</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330"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2BFE" w:rsidTr="00B52BFE">
        <w:tc>
          <w:tcPr>
            <w:tcW w:w="96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Основное мероприятие 3</w:t>
            </w:r>
          </w:p>
        </w:tc>
        <w:tc>
          <w:tcPr>
            <w:tcW w:w="1257"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olor w:val="000000"/>
                <w:sz w:val="20"/>
                <w:szCs w:val="20"/>
              </w:rPr>
              <w:t>Обеспечение оказания бесплатной юридической помощи в Урмарском муниципальном округе</w:t>
            </w:r>
          </w:p>
        </w:tc>
        <w:tc>
          <w:tcPr>
            <w:tcW w:w="1257" w:type="dxa"/>
            <w:vMerge w:val="restart"/>
            <w:tcBorders>
              <w:top w:val="single" w:sz="4" w:space="0" w:color="auto"/>
              <w:left w:val="single" w:sz="4" w:space="0" w:color="auto"/>
              <w:bottom w:val="single" w:sz="4" w:space="0" w:color="auto"/>
              <w:right w:val="single" w:sz="4" w:space="0" w:color="auto"/>
            </w:tcBorders>
          </w:tcPr>
          <w:p w:rsidR="00B52BFE" w:rsidRDefault="00B52BFE">
            <w:pPr>
              <w:spacing w:after="0" w:line="240" w:lineRule="auto"/>
              <w:ind w:firstLine="10"/>
              <w:jc w:val="both"/>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обеспечение оказания бесплатной юридической помощи</w:t>
            </w:r>
          </w:p>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63" w:type="dxa"/>
            <w:vMerge w:val="restart"/>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Отдел правового и кадрового обеспечения администрации  Урмарского муниципального округа</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Cs/>
                <w:color w:val="000080"/>
                <w:sz w:val="20"/>
                <w:szCs w:val="20"/>
                <w:lang w:eastAsia="ru-RU"/>
              </w:rPr>
              <w:t>всего</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федеральный бюджет</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республиканский бюджет Чувашской Республики</w:t>
            </w:r>
          </w:p>
        </w:tc>
        <w:tc>
          <w:tcPr>
            <w:tcW w:w="1330"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131"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0,0</w:t>
            </w:r>
          </w:p>
        </w:tc>
      </w:tr>
      <w:tr w:rsidR="00B52BFE" w:rsidTr="00B52BFE">
        <w:tc>
          <w:tcPr>
            <w:tcW w:w="96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B52BFE" w:rsidRDefault="00B52BFE">
            <w:pPr>
              <w:spacing w:after="0" w:line="240" w:lineRule="auto"/>
              <w:rPr>
                <w:rFonts w:ascii="Times New Roman" w:eastAsia="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6"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677"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x</w:t>
            </w:r>
          </w:p>
        </w:tc>
        <w:tc>
          <w:tcPr>
            <w:tcW w:w="1063" w:type="dxa"/>
            <w:tcBorders>
              <w:top w:val="single" w:sz="4" w:space="0" w:color="auto"/>
              <w:left w:val="single" w:sz="4" w:space="0" w:color="auto"/>
              <w:bottom w:val="single" w:sz="4" w:space="0" w:color="auto"/>
              <w:right w:val="single" w:sz="4" w:space="0" w:color="auto"/>
            </w:tcBorders>
            <w:hideMark/>
          </w:tcPr>
          <w:p w:rsidR="00B52BFE" w:rsidRDefault="00B52B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местный бюджет</w:t>
            </w:r>
          </w:p>
        </w:tc>
        <w:tc>
          <w:tcPr>
            <w:tcW w:w="1330"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52BFE" w:rsidRDefault="00B52BF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p w:rsidR="00B52BFE" w:rsidRDefault="00B52B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B52BFE" w:rsidRDefault="00B52BFE" w:rsidP="00B52BFE">
      <w:pPr>
        <w:tabs>
          <w:tab w:val="left" w:pos="4962"/>
        </w:tabs>
        <w:spacing w:after="0" w:line="240" w:lineRule="auto"/>
        <w:ind w:left="4860"/>
        <w:jc w:val="center"/>
        <w:rPr>
          <w:rFonts w:ascii="Times New Roman" w:eastAsia="Times New Roman" w:hAnsi="Times New Roman"/>
          <w:sz w:val="20"/>
          <w:szCs w:val="20"/>
          <w:lang w:eastAsia="ru-RU"/>
        </w:rPr>
      </w:pPr>
    </w:p>
    <w:p w:rsidR="00B52BFE" w:rsidRDefault="00B52BFE" w:rsidP="00B52BFE">
      <w:pPr>
        <w:spacing w:after="0" w:line="240" w:lineRule="auto"/>
        <w:ind w:firstLine="709"/>
        <w:rPr>
          <w:rFonts w:ascii="Calibri" w:eastAsia="Calibri" w:hAnsi="Calibri"/>
        </w:rPr>
      </w:pPr>
    </w:p>
    <w:p w:rsidR="00D0567B" w:rsidRPr="00A76B68" w:rsidRDefault="00D0567B" w:rsidP="00B52BFE">
      <w:pPr>
        <w:spacing w:after="0" w:line="240" w:lineRule="auto"/>
        <w:ind w:right="4962"/>
        <w:jc w:val="both"/>
        <w:rPr>
          <w:rFonts w:ascii="Times New Roman" w:hAnsi="Times New Roman" w:cs="Times New Roman"/>
          <w:sz w:val="24"/>
          <w:szCs w:val="24"/>
        </w:rPr>
      </w:pPr>
    </w:p>
    <w:sectPr w:rsidR="00D0567B" w:rsidRPr="00A76B68" w:rsidSect="00B52BFE">
      <w:pgSz w:w="16838" w:h="11906" w:orient="landscape"/>
      <w:pgMar w:top="1701" w:right="1134" w:bottom="707" w:left="1843"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B1A" w:rsidRDefault="00A53B1A" w:rsidP="00C65999">
      <w:pPr>
        <w:spacing w:after="0" w:line="240" w:lineRule="auto"/>
      </w:pPr>
      <w:r>
        <w:separator/>
      </w:r>
    </w:p>
  </w:endnote>
  <w:endnote w:type="continuationSeparator" w:id="0">
    <w:p w:rsidR="00A53B1A" w:rsidRDefault="00A53B1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B1A" w:rsidRDefault="00A53B1A" w:rsidP="00C65999">
      <w:pPr>
        <w:spacing w:after="0" w:line="240" w:lineRule="auto"/>
      </w:pPr>
      <w:r>
        <w:separator/>
      </w:r>
    </w:p>
  </w:footnote>
  <w:footnote w:type="continuationSeparator" w:id="0">
    <w:p w:rsidR="00A53B1A" w:rsidRDefault="00A53B1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0"/>
  </w:num>
  <w:num w:numId="2">
    <w:abstractNumId w:val="7"/>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3847"/>
    <w:rsid w:val="00024CCF"/>
    <w:rsid w:val="000328C1"/>
    <w:rsid w:val="00057D60"/>
    <w:rsid w:val="00060E96"/>
    <w:rsid w:val="0006145B"/>
    <w:rsid w:val="00064727"/>
    <w:rsid w:val="000662F7"/>
    <w:rsid w:val="0006672D"/>
    <w:rsid w:val="0007117C"/>
    <w:rsid w:val="00071941"/>
    <w:rsid w:val="000774C3"/>
    <w:rsid w:val="00080A09"/>
    <w:rsid w:val="000834E6"/>
    <w:rsid w:val="00084B04"/>
    <w:rsid w:val="000855D7"/>
    <w:rsid w:val="0008602A"/>
    <w:rsid w:val="00086350"/>
    <w:rsid w:val="00090AB7"/>
    <w:rsid w:val="00090D36"/>
    <w:rsid w:val="00091D7D"/>
    <w:rsid w:val="000A085B"/>
    <w:rsid w:val="000A2F94"/>
    <w:rsid w:val="000A51A8"/>
    <w:rsid w:val="000A52D2"/>
    <w:rsid w:val="000C39F1"/>
    <w:rsid w:val="000C403B"/>
    <w:rsid w:val="000D3EFC"/>
    <w:rsid w:val="000D7F8E"/>
    <w:rsid w:val="000E18F7"/>
    <w:rsid w:val="000E3255"/>
    <w:rsid w:val="000E3E74"/>
    <w:rsid w:val="000F1111"/>
    <w:rsid w:val="000F2537"/>
    <w:rsid w:val="000F39C3"/>
    <w:rsid w:val="000F752A"/>
    <w:rsid w:val="00101F89"/>
    <w:rsid w:val="00105E83"/>
    <w:rsid w:val="00110CEB"/>
    <w:rsid w:val="001139A1"/>
    <w:rsid w:val="00114806"/>
    <w:rsid w:val="001149B7"/>
    <w:rsid w:val="001159BD"/>
    <w:rsid w:val="00130DCC"/>
    <w:rsid w:val="00133292"/>
    <w:rsid w:val="00140250"/>
    <w:rsid w:val="0014126C"/>
    <w:rsid w:val="00157C1C"/>
    <w:rsid w:val="001662B2"/>
    <w:rsid w:val="00170A9D"/>
    <w:rsid w:val="001728CD"/>
    <w:rsid w:val="001764EB"/>
    <w:rsid w:val="00181F2D"/>
    <w:rsid w:val="0018468F"/>
    <w:rsid w:val="00191E55"/>
    <w:rsid w:val="001A2A22"/>
    <w:rsid w:val="001A4342"/>
    <w:rsid w:val="001A4BEB"/>
    <w:rsid w:val="001A4C9E"/>
    <w:rsid w:val="001A7C46"/>
    <w:rsid w:val="001B360B"/>
    <w:rsid w:val="001B3957"/>
    <w:rsid w:val="001B42FB"/>
    <w:rsid w:val="001C0D22"/>
    <w:rsid w:val="001C3BD0"/>
    <w:rsid w:val="001C68A6"/>
    <w:rsid w:val="001D2343"/>
    <w:rsid w:val="001D4CC7"/>
    <w:rsid w:val="001E3FAE"/>
    <w:rsid w:val="001E67F7"/>
    <w:rsid w:val="001F3259"/>
    <w:rsid w:val="001F378B"/>
    <w:rsid w:val="001F6B37"/>
    <w:rsid w:val="002011CE"/>
    <w:rsid w:val="00203BE3"/>
    <w:rsid w:val="00203D6B"/>
    <w:rsid w:val="00206485"/>
    <w:rsid w:val="00211E14"/>
    <w:rsid w:val="00213491"/>
    <w:rsid w:val="00214439"/>
    <w:rsid w:val="002255C2"/>
    <w:rsid w:val="00234195"/>
    <w:rsid w:val="00234CFF"/>
    <w:rsid w:val="00235BED"/>
    <w:rsid w:val="00241E01"/>
    <w:rsid w:val="00243C3A"/>
    <w:rsid w:val="0024611C"/>
    <w:rsid w:val="0025351E"/>
    <w:rsid w:val="00261480"/>
    <w:rsid w:val="00263CC8"/>
    <w:rsid w:val="0026484B"/>
    <w:rsid w:val="00281AC7"/>
    <w:rsid w:val="002846CA"/>
    <w:rsid w:val="00285220"/>
    <w:rsid w:val="002865ED"/>
    <w:rsid w:val="002927DE"/>
    <w:rsid w:val="0029310D"/>
    <w:rsid w:val="00296191"/>
    <w:rsid w:val="00296203"/>
    <w:rsid w:val="002A19A3"/>
    <w:rsid w:val="002A2A0C"/>
    <w:rsid w:val="002A4776"/>
    <w:rsid w:val="002B07FC"/>
    <w:rsid w:val="002B2037"/>
    <w:rsid w:val="002B4DA9"/>
    <w:rsid w:val="002B5C9C"/>
    <w:rsid w:val="002B6CC4"/>
    <w:rsid w:val="002C456F"/>
    <w:rsid w:val="002C7D15"/>
    <w:rsid w:val="002D2A0D"/>
    <w:rsid w:val="002D53F2"/>
    <w:rsid w:val="002D73A2"/>
    <w:rsid w:val="002E22F0"/>
    <w:rsid w:val="002E34D6"/>
    <w:rsid w:val="002F13F3"/>
    <w:rsid w:val="002F2F44"/>
    <w:rsid w:val="003005EA"/>
    <w:rsid w:val="003038F5"/>
    <w:rsid w:val="003139A6"/>
    <w:rsid w:val="00315E3A"/>
    <w:rsid w:val="00317EC7"/>
    <w:rsid w:val="00320633"/>
    <w:rsid w:val="00320D8D"/>
    <w:rsid w:val="003263AA"/>
    <w:rsid w:val="0032665A"/>
    <w:rsid w:val="00337A3C"/>
    <w:rsid w:val="00341916"/>
    <w:rsid w:val="00342D8E"/>
    <w:rsid w:val="00351768"/>
    <w:rsid w:val="00354DFC"/>
    <w:rsid w:val="00356E8B"/>
    <w:rsid w:val="0036030A"/>
    <w:rsid w:val="00360770"/>
    <w:rsid w:val="00362CA7"/>
    <w:rsid w:val="003672D9"/>
    <w:rsid w:val="00371E55"/>
    <w:rsid w:val="0037275A"/>
    <w:rsid w:val="00382167"/>
    <w:rsid w:val="003835E7"/>
    <w:rsid w:val="0038646B"/>
    <w:rsid w:val="00393DBA"/>
    <w:rsid w:val="00396294"/>
    <w:rsid w:val="003B1E19"/>
    <w:rsid w:val="003B1E83"/>
    <w:rsid w:val="003B3F37"/>
    <w:rsid w:val="003B406B"/>
    <w:rsid w:val="003B4212"/>
    <w:rsid w:val="003C39A1"/>
    <w:rsid w:val="003C3E12"/>
    <w:rsid w:val="003C4357"/>
    <w:rsid w:val="003C43D4"/>
    <w:rsid w:val="003C6A55"/>
    <w:rsid w:val="003D4F8F"/>
    <w:rsid w:val="003D532C"/>
    <w:rsid w:val="003E22BD"/>
    <w:rsid w:val="003E5795"/>
    <w:rsid w:val="003E631D"/>
    <w:rsid w:val="003F5734"/>
    <w:rsid w:val="003F67E6"/>
    <w:rsid w:val="0040061D"/>
    <w:rsid w:val="00403B8C"/>
    <w:rsid w:val="004078FD"/>
    <w:rsid w:val="0041445F"/>
    <w:rsid w:val="0042246A"/>
    <w:rsid w:val="0043091B"/>
    <w:rsid w:val="00431D18"/>
    <w:rsid w:val="004328B9"/>
    <w:rsid w:val="00435950"/>
    <w:rsid w:val="004400D6"/>
    <w:rsid w:val="0045103F"/>
    <w:rsid w:val="00457125"/>
    <w:rsid w:val="00463760"/>
    <w:rsid w:val="004700FB"/>
    <w:rsid w:val="0047702B"/>
    <w:rsid w:val="004802EE"/>
    <w:rsid w:val="00485451"/>
    <w:rsid w:val="00487D36"/>
    <w:rsid w:val="0049168F"/>
    <w:rsid w:val="00497CBD"/>
    <w:rsid w:val="004A4492"/>
    <w:rsid w:val="004B2FB9"/>
    <w:rsid w:val="004C48DB"/>
    <w:rsid w:val="004D105A"/>
    <w:rsid w:val="004D26F6"/>
    <w:rsid w:val="004D2C69"/>
    <w:rsid w:val="004D3342"/>
    <w:rsid w:val="004D4A11"/>
    <w:rsid w:val="004D75DB"/>
    <w:rsid w:val="004E1A7C"/>
    <w:rsid w:val="004E2844"/>
    <w:rsid w:val="004E2AFD"/>
    <w:rsid w:val="004E2B59"/>
    <w:rsid w:val="004E7A00"/>
    <w:rsid w:val="004F439A"/>
    <w:rsid w:val="0050006D"/>
    <w:rsid w:val="0050213A"/>
    <w:rsid w:val="005021A4"/>
    <w:rsid w:val="00502AC3"/>
    <w:rsid w:val="00505109"/>
    <w:rsid w:val="005065F0"/>
    <w:rsid w:val="00515E59"/>
    <w:rsid w:val="00524368"/>
    <w:rsid w:val="00530B70"/>
    <w:rsid w:val="0053524D"/>
    <w:rsid w:val="00536218"/>
    <w:rsid w:val="00540369"/>
    <w:rsid w:val="00544669"/>
    <w:rsid w:val="00544681"/>
    <w:rsid w:val="005468B0"/>
    <w:rsid w:val="00554535"/>
    <w:rsid w:val="00554A56"/>
    <w:rsid w:val="0056240B"/>
    <w:rsid w:val="00572C2B"/>
    <w:rsid w:val="00573153"/>
    <w:rsid w:val="005A55EC"/>
    <w:rsid w:val="005B7C39"/>
    <w:rsid w:val="005C05C2"/>
    <w:rsid w:val="005C3EDC"/>
    <w:rsid w:val="005D0496"/>
    <w:rsid w:val="005D38EA"/>
    <w:rsid w:val="005D5635"/>
    <w:rsid w:val="005E0999"/>
    <w:rsid w:val="005E2C54"/>
    <w:rsid w:val="005F0BDC"/>
    <w:rsid w:val="005F20AA"/>
    <w:rsid w:val="005F52CE"/>
    <w:rsid w:val="006030C2"/>
    <w:rsid w:val="006061B3"/>
    <w:rsid w:val="0061144D"/>
    <w:rsid w:val="0061543A"/>
    <w:rsid w:val="0061670D"/>
    <w:rsid w:val="0062597C"/>
    <w:rsid w:val="00645DC1"/>
    <w:rsid w:val="006464B5"/>
    <w:rsid w:val="00655F14"/>
    <w:rsid w:val="0066022A"/>
    <w:rsid w:val="00662C8B"/>
    <w:rsid w:val="0066313D"/>
    <w:rsid w:val="006668B8"/>
    <w:rsid w:val="00672DEC"/>
    <w:rsid w:val="0067300D"/>
    <w:rsid w:val="00675EA8"/>
    <w:rsid w:val="0068326E"/>
    <w:rsid w:val="0068390B"/>
    <w:rsid w:val="00687544"/>
    <w:rsid w:val="00690942"/>
    <w:rsid w:val="00690BBA"/>
    <w:rsid w:val="00697F4F"/>
    <w:rsid w:val="006A48ED"/>
    <w:rsid w:val="006A54EA"/>
    <w:rsid w:val="006B1054"/>
    <w:rsid w:val="006B252A"/>
    <w:rsid w:val="006B5DF4"/>
    <w:rsid w:val="006C459F"/>
    <w:rsid w:val="006D12A4"/>
    <w:rsid w:val="006D5DBD"/>
    <w:rsid w:val="006E0731"/>
    <w:rsid w:val="006E4A49"/>
    <w:rsid w:val="006F1676"/>
    <w:rsid w:val="006F640C"/>
    <w:rsid w:val="007073C9"/>
    <w:rsid w:val="0071264D"/>
    <w:rsid w:val="00725E67"/>
    <w:rsid w:val="00727E81"/>
    <w:rsid w:val="00731539"/>
    <w:rsid w:val="00733B5C"/>
    <w:rsid w:val="00737B12"/>
    <w:rsid w:val="00752894"/>
    <w:rsid w:val="007605AD"/>
    <w:rsid w:val="0076144C"/>
    <w:rsid w:val="007756CE"/>
    <w:rsid w:val="0078086C"/>
    <w:rsid w:val="00781201"/>
    <w:rsid w:val="007913B3"/>
    <w:rsid w:val="00792113"/>
    <w:rsid w:val="007934AA"/>
    <w:rsid w:val="00793807"/>
    <w:rsid w:val="007A3F52"/>
    <w:rsid w:val="007B2636"/>
    <w:rsid w:val="007B2A14"/>
    <w:rsid w:val="007B3E33"/>
    <w:rsid w:val="007C00C0"/>
    <w:rsid w:val="007C0D90"/>
    <w:rsid w:val="007C3FB5"/>
    <w:rsid w:val="007C7F34"/>
    <w:rsid w:val="007D1B6E"/>
    <w:rsid w:val="007D1DAC"/>
    <w:rsid w:val="007E0B8B"/>
    <w:rsid w:val="007E5C2E"/>
    <w:rsid w:val="007F1ECF"/>
    <w:rsid w:val="007F378C"/>
    <w:rsid w:val="007F5314"/>
    <w:rsid w:val="0080409D"/>
    <w:rsid w:val="00804C91"/>
    <w:rsid w:val="00806479"/>
    <w:rsid w:val="00812619"/>
    <w:rsid w:val="008137BC"/>
    <w:rsid w:val="00813BC5"/>
    <w:rsid w:val="0081673F"/>
    <w:rsid w:val="0081765A"/>
    <w:rsid w:val="00826220"/>
    <w:rsid w:val="0082650A"/>
    <w:rsid w:val="00827496"/>
    <w:rsid w:val="0083019F"/>
    <w:rsid w:val="00832BDF"/>
    <w:rsid w:val="00834951"/>
    <w:rsid w:val="00870237"/>
    <w:rsid w:val="00872729"/>
    <w:rsid w:val="00875361"/>
    <w:rsid w:val="00881215"/>
    <w:rsid w:val="00882184"/>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1489"/>
    <w:rsid w:val="008C2B01"/>
    <w:rsid w:val="008D0707"/>
    <w:rsid w:val="008D5F18"/>
    <w:rsid w:val="008E121C"/>
    <w:rsid w:val="008E2B94"/>
    <w:rsid w:val="008E38A1"/>
    <w:rsid w:val="008E49FC"/>
    <w:rsid w:val="008E5C25"/>
    <w:rsid w:val="008E7465"/>
    <w:rsid w:val="008F13DD"/>
    <w:rsid w:val="0091112A"/>
    <w:rsid w:val="00917C0B"/>
    <w:rsid w:val="00923F56"/>
    <w:rsid w:val="0093186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8140D"/>
    <w:rsid w:val="0099292E"/>
    <w:rsid w:val="009A5CCE"/>
    <w:rsid w:val="009B0184"/>
    <w:rsid w:val="009B6E37"/>
    <w:rsid w:val="009B7E52"/>
    <w:rsid w:val="009C1087"/>
    <w:rsid w:val="009C120E"/>
    <w:rsid w:val="009C1B8B"/>
    <w:rsid w:val="009D19E5"/>
    <w:rsid w:val="009D6B03"/>
    <w:rsid w:val="009E1023"/>
    <w:rsid w:val="009E54C4"/>
    <w:rsid w:val="009E70FA"/>
    <w:rsid w:val="009F2B57"/>
    <w:rsid w:val="009F6CAF"/>
    <w:rsid w:val="00A0299C"/>
    <w:rsid w:val="00A03EA4"/>
    <w:rsid w:val="00A13B24"/>
    <w:rsid w:val="00A149E9"/>
    <w:rsid w:val="00A23D18"/>
    <w:rsid w:val="00A31E7F"/>
    <w:rsid w:val="00A33A07"/>
    <w:rsid w:val="00A35EA2"/>
    <w:rsid w:val="00A379D9"/>
    <w:rsid w:val="00A41B3B"/>
    <w:rsid w:val="00A44E4C"/>
    <w:rsid w:val="00A45E12"/>
    <w:rsid w:val="00A469CC"/>
    <w:rsid w:val="00A47ED8"/>
    <w:rsid w:val="00A53B1A"/>
    <w:rsid w:val="00A577CC"/>
    <w:rsid w:val="00A60F5E"/>
    <w:rsid w:val="00A60FEC"/>
    <w:rsid w:val="00A6241A"/>
    <w:rsid w:val="00A76B68"/>
    <w:rsid w:val="00A77F14"/>
    <w:rsid w:val="00A815CA"/>
    <w:rsid w:val="00A84620"/>
    <w:rsid w:val="00A86549"/>
    <w:rsid w:val="00A87C35"/>
    <w:rsid w:val="00A97E26"/>
    <w:rsid w:val="00A97FD7"/>
    <w:rsid w:val="00AA0B77"/>
    <w:rsid w:val="00AA1A20"/>
    <w:rsid w:val="00AA2407"/>
    <w:rsid w:val="00AA2C96"/>
    <w:rsid w:val="00AB3C8E"/>
    <w:rsid w:val="00AB4958"/>
    <w:rsid w:val="00AC2128"/>
    <w:rsid w:val="00AD2094"/>
    <w:rsid w:val="00AD2F95"/>
    <w:rsid w:val="00AD6314"/>
    <w:rsid w:val="00AF00DD"/>
    <w:rsid w:val="00AF0362"/>
    <w:rsid w:val="00AF55B2"/>
    <w:rsid w:val="00B00F92"/>
    <w:rsid w:val="00B01509"/>
    <w:rsid w:val="00B05921"/>
    <w:rsid w:val="00B152BE"/>
    <w:rsid w:val="00B202B0"/>
    <w:rsid w:val="00B27DED"/>
    <w:rsid w:val="00B30AB2"/>
    <w:rsid w:val="00B35B5A"/>
    <w:rsid w:val="00B37F1F"/>
    <w:rsid w:val="00B400EA"/>
    <w:rsid w:val="00B42FD3"/>
    <w:rsid w:val="00B45974"/>
    <w:rsid w:val="00B45DEF"/>
    <w:rsid w:val="00B462A1"/>
    <w:rsid w:val="00B4742B"/>
    <w:rsid w:val="00B52BFE"/>
    <w:rsid w:val="00B567CA"/>
    <w:rsid w:val="00B60500"/>
    <w:rsid w:val="00B65256"/>
    <w:rsid w:val="00B67B6A"/>
    <w:rsid w:val="00B67D65"/>
    <w:rsid w:val="00B7013A"/>
    <w:rsid w:val="00B7174F"/>
    <w:rsid w:val="00B83646"/>
    <w:rsid w:val="00B83A98"/>
    <w:rsid w:val="00B86DEA"/>
    <w:rsid w:val="00B871F4"/>
    <w:rsid w:val="00B9175A"/>
    <w:rsid w:val="00B93FBE"/>
    <w:rsid w:val="00B946BC"/>
    <w:rsid w:val="00B97C43"/>
    <w:rsid w:val="00BA460E"/>
    <w:rsid w:val="00BB0CF1"/>
    <w:rsid w:val="00BB2623"/>
    <w:rsid w:val="00BB2BEB"/>
    <w:rsid w:val="00BB36AB"/>
    <w:rsid w:val="00BB5600"/>
    <w:rsid w:val="00BB79B6"/>
    <w:rsid w:val="00BC3EEF"/>
    <w:rsid w:val="00BC768C"/>
    <w:rsid w:val="00BD0B05"/>
    <w:rsid w:val="00BD1D2F"/>
    <w:rsid w:val="00BD24C7"/>
    <w:rsid w:val="00BD69A6"/>
    <w:rsid w:val="00BD6A18"/>
    <w:rsid w:val="00BE56AF"/>
    <w:rsid w:val="00C0237E"/>
    <w:rsid w:val="00C07387"/>
    <w:rsid w:val="00C107FB"/>
    <w:rsid w:val="00C11AF7"/>
    <w:rsid w:val="00C13D72"/>
    <w:rsid w:val="00C15E69"/>
    <w:rsid w:val="00C16B91"/>
    <w:rsid w:val="00C22380"/>
    <w:rsid w:val="00C2316E"/>
    <w:rsid w:val="00C23619"/>
    <w:rsid w:val="00C24469"/>
    <w:rsid w:val="00C2571E"/>
    <w:rsid w:val="00C32EAB"/>
    <w:rsid w:val="00C35230"/>
    <w:rsid w:val="00C368D0"/>
    <w:rsid w:val="00C40181"/>
    <w:rsid w:val="00C45C21"/>
    <w:rsid w:val="00C517F1"/>
    <w:rsid w:val="00C56E36"/>
    <w:rsid w:val="00C65999"/>
    <w:rsid w:val="00C660C3"/>
    <w:rsid w:val="00C6651F"/>
    <w:rsid w:val="00C729AC"/>
    <w:rsid w:val="00C80E0D"/>
    <w:rsid w:val="00C91F98"/>
    <w:rsid w:val="00C94793"/>
    <w:rsid w:val="00CA10E9"/>
    <w:rsid w:val="00CA4628"/>
    <w:rsid w:val="00CA77A7"/>
    <w:rsid w:val="00CB2CD9"/>
    <w:rsid w:val="00CB46F0"/>
    <w:rsid w:val="00CB7D3E"/>
    <w:rsid w:val="00CC02B6"/>
    <w:rsid w:val="00CC5851"/>
    <w:rsid w:val="00CC7DE3"/>
    <w:rsid w:val="00CD09B8"/>
    <w:rsid w:val="00CD0D87"/>
    <w:rsid w:val="00CD6F26"/>
    <w:rsid w:val="00CD6FEC"/>
    <w:rsid w:val="00CE59F0"/>
    <w:rsid w:val="00CF1E69"/>
    <w:rsid w:val="00CF2E17"/>
    <w:rsid w:val="00CF595A"/>
    <w:rsid w:val="00CF5CB5"/>
    <w:rsid w:val="00D00E50"/>
    <w:rsid w:val="00D03505"/>
    <w:rsid w:val="00D0567B"/>
    <w:rsid w:val="00D17F2A"/>
    <w:rsid w:val="00D243C0"/>
    <w:rsid w:val="00D24609"/>
    <w:rsid w:val="00D33A71"/>
    <w:rsid w:val="00D43E60"/>
    <w:rsid w:val="00D44887"/>
    <w:rsid w:val="00D47D86"/>
    <w:rsid w:val="00D55279"/>
    <w:rsid w:val="00D6287E"/>
    <w:rsid w:val="00D7319E"/>
    <w:rsid w:val="00D76513"/>
    <w:rsid w:val="00D77482"/>
    <w:rsid w:val="00D857AD"/>
    <w:rsid w:val="00D8617A"/>
    <w:rsid w:val="00D86E65"/>
    <w:rsid w:val="00D92CC9"/>
    <w:rsid w:val="00D95AA5"/>
    <w:rsid w:val="00D9679F"/>
    <w:rsid w:val="00DA1263"/>
    <w:rsid w:val="00DA4511"/>
    <w:rsid w:val="00DA51D3"/>
    <w:rsid w:val="00DB1C59"/>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5C95"/>
    <w:rsid w:val="00E17921"/>
    <w:rsid w:val="00E17F62"/>
    <w:rsid w:val="00E2308A"/>
    <w:rsid w:val="00E24E3B"/>
    <w:rsid w:val="00E30E80"/>
    <w:rsid w:val="00E31756"/>
    <w:rsid w:val="00E41317"/>
    <w:rsid w:val="00E506B6"/>
    <w:rsid w:val="00E602F2"/>
    <w:rsid w:val="00E648A0"/>
    <w:rsid w:val="00E665AE"/>
    <w:rsid w:val="00E70B94"/>
    <w:rsid w:val="00E75379"/>
    <w:rsid w:val="00E76817"/>
    <w:rsid w:val="00E85764"/>
    <w:rsid w:val="00E85AF6"/>
    <w:rsid w:val="00E9061D"/>
    <w:rsid w:val="00E9634E"/>
    <w:rsid w:val="00EA04B1"/>
    <w:rsid w:val="00EA117D"/>
    <w:rsid w:val="00EA1E39"/>
    <w:rsid w:val="00EB38EB"/>
    <w:rsid w:val="00EB3F1C"/>
    <w:rsid w:val="00EC2DB0"/>
    <w:rsid w:val="00EC6299"/>
    <w:rsid w:val="00EC7770"/>
    <w:rsid w:val="00EC79DA"/>
    <w:rsid w:val="00ED1A2C"/>
    <w:rsid w:val="00ED21B5"/>
    <w:rsid w:val="00ED3087"/>
    <w:rsid w:val="00EE46A2"/>
    <w:rsid w:val="00EE4895"/>
    <w:rsid w:val="00EE526C"/>
    <w:rsid w:val="00EE6D20"/>
    <w:rsid w:val="00EF20C7"/>
    <w:rsid w:val="00EF28AD"/>
    <w:rsid w:val="00EF4A15"/>
    <w:rsid w:val="00EF4BF5"/>
    <w:rsid w:val="00EF7DF8"/>
    <w:rsid w:val="00EF7FB6"/>
    <w:rsid w:val="00F0303E"/>
    <w:rsid w:val="00F03F99"/>
    <w:rsid w:val="00F06241"/>
    <w:rsid w:val="00F076F3"/>
    <w:rsid w:val="00F07DD6"/>
    <w:rsid w:val="00F11658"/>
    <w:rsid w:val="00F124C0"/>
    <w:rsid w:val="00F23478"/>
    <w:rsid w:val="00F25E07"/>
    <w:rsid w:val="00F267C2"/>
    <w:rsid w:val="00F30537"/>
    <w:rsid w:val="00F30EB4"/>
    <w:rsid w:val="00F3120C"/>
    <w:rsid w:val="00F32D9E"/>
    <w:rsid w:val="00F33EBD"/>
    <w:rsid w:val="00F36C99"/>
    <w:rsid w:val="00F45897"/>
    <w:rsid w:val="00F54B59"/>
    <w:rsid w:val="00F637C9"/>
    <w:rsid w:val="00F63CDA"/>
    <w:rsid w:val="00F6770E"/>
    <w:rsid w:val="00F67EBA"/>
    <w:rsid w:val="00F710B4"/>
    <w:rsid w:val="00F7150C"/>
    <w:rsid w:val="00F733E1"/>
    <w:rsid w:val="00F7639F"/>
    <w:rsid w:val="00F82674"/>
    <w:rsid w:val="00F85719"/>
    <w:rsid w:val="00F90D98"/>
    <w:rsid w:val="00F912F6"/>
    <w:rsid w:val="00F91F5B"/>
    <w:rsid w:val="00F96660"/>
    <w:rsid w:val="00FA1094"/>
    <w:rsid w:val="00FA5BAA"/>
    <w:rsid w:val="00FB06F9"/>
    <w:rsid w:val="00FB0AC5"/>
    <w:rsid w:val="00FB2511"/>
    <w:rsid w:val="00FB7360"/>
    <w:rsid w:val="00FC69FA"/>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semiHidden/>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rsid w:val="00487D36"/>
    <w:rPr>
      <w:b/>
      <w:bCs w:val="0"/>
      <w:color w:val="26282F"/>
      <w:sz w:val="26"/>
    </w:rPr>
  </w:style>
  <w:style w:type="character" w:customStyle="1" w:styleId="afffffff1">
    <w:name w:val="Не вступил в силу"/>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semiHidden/>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rsid w:val="00487D36"/>
    <w:rPr>
      <w:b/>
      <w:bCs w:val="0"/>
      <w:color w:val="26282F"/>
      <w:sz w:val="26"/>
    </w:rPr>
  </w:style>
  <w:style w:type="character" w:customStyle="1" w:styleId="afffffff1">
    <w:name w:val="Не вступил в силу"/>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docx" TargetMode="External"/><Relationship Id="rId18"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70308460.100000" TargetMode="External"/><Relationship Id="rId7" Type="http://schemas.openxmlformats.org/officeDocument/2006/relationships/footnotes" Target="footnotes.xml"/><Relationship Id="rId12"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docx" TargetMode="External"/><Relationship Id="rId17"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docx" TargetMode="External"/><Relationship Id="rId25" Type="http://schemas.openxmlformats.org/officeDocument/2006/relationships/hyperlink" Target="garantF1://73972.4000" TargetMode="External"/><Relationship Id="rId2" Type="http://schemas.openxmlformats.org/officeDocument/2006/relationships/numbering" Target="numbering.xml"/><Relationship Id="rId16" Type="http://schemas.openxmlformats.org/officeDocument/2006/relationships/hyperlink" Target="garantF1://70308460.500" TargetMode="External"/><Relationship Id="rId20"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docx" TargetMode="External"/><Relationship Id="rId24" Type="http://schemas.openxmlformats.org/officeDocument/2006/relationships/hyperlink" Target="garantF1://70308460.10035201" TargetMode="External"/><Relationship Id="rId5" Type="http://schemas.openxmlformats.org/officeDocument/2006/relationships/settings" Target="settings.xml"/><Relationship Id="rId15" Type="http://schemas.openxmlformats.org/officeDocument/2006/relationships/hyperlink" Target="garantF1://70308460.100000" TargetMode="External"/><Relationship Id="rId23" Type="http://schemas.openxmlformats.org/officeDocument/2006/relationships/hyperlink" Target="garantF1://70308460.500" TargetMode="External"/><Relationship Id="rId10" Type="http://schemas.openxmlformats.org/officeDocument/2006/relationships/image" Target="media/image10.emf"/><Relationship Id="rId19"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docx"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docx" TargetMode="External"/><Relationship Id="rId22" Type="http://schemas.openxmlformats.org/officeDocument/2006/relationships/hyperlink" Target="garantF1://70308460.10033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44FF9-217A-46C6-B218-4387A46E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4107</Words>
  <Characters>23411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2024-04-17T06:01:00Z</cp:lastPrinted>
  <dcterms:created xsi:type="dcterms:W3CDTF">2024-04-17T07:00:00Z</dcterms:created>
  <dcterms:modified xsi:type="dcterms:W3CDTF">2024-04-17T07:00:00Z</dcterms:modified>
</cp:coreProperties>
</file>