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4F8" w:rsidRDefault="002724F8">
      <w:pPr>
        <w:pStyle w:val="ConsPlusNormal0"/>
        <w:jc w:val="both"/>
        <w:outlineLvl w:val="0"/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2724F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724F8" w:rsidRDefault="009A3CF2">
            <w:pPr>
              <w:pStyle w:val="ConsPlusNormal0"/>
            </w:pPr>
            <w:r>
              <w:t>9 октября 2024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724F8" w:rsidRDefault="009A3CF2">
            <w:pPr>
              <w:pStyle w:val="ConsPlusNormal0"/>
              <w:jc w:val="right"/>
            </w:pPr>
            <w:r>
              <w:t>N 63</w:t>
            </w:r>
          </w:p>
        </w:tc>
      </w:tr>
    </w:tbl>
    <w:p w:rsidR="002724F8" w:rsidRDefault="002724F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724F8" w:rsidRDefault="002724F8">
      <w:pPr>
        <w:pStyle w:val="ConsPlusNormal0"/>
        <w:jc w:val="both"/>
      </w:pPr>
    </w:p>
    <w:p w:rsidR="002724F8" w:rsidRDefault="009A3CF2">
      <w:pPr>
        <w:pStyle w:val="ConsPlusTitle0"/>
        <w:jc w:val="center"/>
      </w:pPr>
      <w:r>
        <w:t>ЗАКОН</w:t>
      </w:r>
    </w:p>
    <w:p w:rsidR="002724F8" w:rsidRDefault="002724F8">
      <w:pPr>
        <w:pStyle w:val="ConsPlusTitle0"/>
        <w:jc w:val="both"/>
      </w:pPr>
    </w:p>
    <w:p w:rsidR="002724F8" w:rsidRDefault="009A3CF2">
      <w:pPr>
        <w:pStyle w:val="ConsPlusTitle0"/>
        <w:jc w:val="center"/>
      </w:pPr>
      <w:r>
        <w:t>ЧУВАШСКОЙ РЕСПУБЛИКИ</w:t>
      </w:r>
    </w:p>
    <w:p w:rsidR="002724F8" w:rsidRDefault="002724F8">
      <w:pPr>
        <w:pStyle w:val="ConsPlusTitle0"/>
        <w:jc w:val="both"/>
      </w:pPr>
    </w:p>
    <w:p w:rsidR="002724F8" w:rsidRDefault="009A3CF2">
      <w:pPr>
        <w:pStyle w:val="ConsPlusTitle0"/>
        <w:jc w:val="center"/>
      </w:pPr>
      <w:r>
        <w:t>О ВНЕСЕНИИ ИЗМЕНЕНИЙ В СТАТЬЮ 10 ЗАКОНА</w:t>
      </w:r>
    </w:p>
    <w:p w:rsidR="002724F8" w:rsidRDefault="009A3CF2">
      <w:pPr>
        <w:pStyle w:val="ConsPlusTitle0"/>
        <w:jc w:val="center"/>
      </w:pPr>
      <w:r>
        <w:t>ЧУВАШСКОЙ РЕСПУБЛИКИ "ОБ ОРГАНИЗАЦИИ МЕСТНОГО САМОУПРАВЛЕНИЯ</w:t>
      </w:r>
    </w:p>
    <w:p w:rsidR="002724F8" w:rsidRDefault="009A3CF2">
      <w:pPr>
        <w:pStyle w:val="ConsPlusTitle0"/>
        <w:jc w:val="center"/>
      </w:pPr>
      <w:r>
        <w:t>В ЧУВАШСКОЙ РЕСПУБЛИКЕ" И ЗАКОН ЧУВАШСКОЙ РЕСПУБЛИКИ</w:t>
      </w:r>
    </w:p>
    <w:p w:rsidR="002724F8" w:rsidRDefault="009A3CF2">
      <w:pPr>
        <w:pStyle w:val="ConsPlusTitle0"/>
        <w:jc w:val="center"/>
      </w:pPr>
      <w:r>
        <w:t>"О РЕГУЛИРОВАНИИ ОТДЕЛЬНЫХ ПРАВООТНОШЕНИЙ, СВЯЗАННЫХ</w:t>
      </w:r>
    </w:p>
    <w:p w:rsidR="002724F8" w:rsidRDefault="009A3CF2">
      <w:pPr>
        <w:pStyle w:val="ConsPlusTitle0"/>
        <w:jc w:val="center"/>
      </w:pPr>
      <w:r>
        <w:t>С ОХРАНОЙ ОКРУЖАЮЩЕЙ СРЕДЫ И ОБЕСПЕЧЕНИЕМ ЭКОЛОГИ</w:t>
      </w:r>
      <w:r>
        <w:t>ЧЕСКОЙ</w:t>
      </w:r>
    </w:p>
    <w:p w:rsidR="002724F8" w:rsidRDefault="009A3CF2">
      <w:pPr>
        <w:pStyle w:val="ConsPlusTitle0"/>
        <w:jc w:val="center"/>
      </w:pPr>
      <w:r>
        <w:t>БЕЗОПАСНОСТИ НА ТЕРРИТОРИИ ЧУВАШСКОЙ РЕСПУБЛИКИ"</w:t>
      </w:r>
    </w:p>
    <w:p w:rsidR="002724F8" w:rsidRDefault="002724F8">
      <w:pPr>
        <w:pStyle w:val="ConsPlusNormal0"/>
        <w:jc w:val="both"/>
      </w:pPr>
    </w:p>
    <w:p w:rsidR="002724F8" w:rsidRDefault="009A3CF2">
      <w:pPr>
        <w:pStyle w:val="ConsPlusNormal0"/>
        <w:jc w:val="right"/>
      </w:pPr>
      <w:proofErr w:type="gramStart"/>
      <w:r>
        <w:t>Принят</w:t>
      </w:r>
      <w:proofErr w:type="gramEnd"/>
    </w:p>
    <w:p w:rsidR="002724F8" w:rsidRDefault="009A3CF2">
      <w:pPr>
        <w:pStyle w:val="ConsPlusNormal0"/>
        <w:jc w:val="right"/>
      </w:pPr>
      <w:r>
        <w:t>Государственным Советом</w:t>
      </w:r>
    </w:p>
    <w:p w:rsidR="002724F8" w:rsidRDefault="009A3CF2">
      <w:pPr>
        <w:pStyle w:val="ConsPlusNormal0"/>
        <w:jc w:val="right"/>
      </w:pPr>
      <w:r>
        <w:t>Чувашской Республики</w:t>
      </w:r>
    </w:p>
    <w:p w:rsidR="002724F8" w:rsidRDefault="009A3CF2">
      <w:pPr>
        <w:pStyle w:val="ConsPlusNormal0"/>
        <w:jc w:val="right"/>
      </w:pPr>
      <w:r>
        <w:t>8 октября 2024 года</w:t>
      </w:r>
    </w:p>
    <w:p w:rsidR="002724F8" w:rsidRDefault="002724F8">
      <w:pPr>
        <w:pStyle w:val="ConsPlusNormal0"/>
        <w:jc w:val="both"/>
      </w:pPr>
    </w:p>
    <w:p w:rsidR="002724F8" w:rsidRDefault="009A3CF2">
      <w:pPr>
        <w:pStyle w:val="ConsPlusTitle0"/>
        <w:ind w:firstLine="540"/>
        <w:jc w:val="both"/>
        <w:outlineLvl w:val="0"/>
      </w:pPr>
      <w:r>
        <w:t>Статья 1</w:t>
      </w:r>
    </w:p>
    <w:p w:rsidR="002724F8" w:rsidRDefault="002724F8">
      <w:pPr>
        <w:pStyle w:val="ConsPlusNormal0"/>
        <w:jc w:val="both"/>
      </w:pPr>
    </w:p>
    <w:p w:rsidR="002724F8" w:rsidRDefault="009A3CF2">
      <w:pPr>
        <w:pStyle w:val="ConsPlusNormal0"/>
        <w:ind w:firstLine="540"/>
        <w:jc w:val="both"/>
      </w:pPr>
      <w:proofErr w:type="gramStart"/>
      <w:r>
        <w:t>Внести в часть 1 статьи 10 Закона Чувашской Республики от 18 октября 2004 года N 19 "Об организации местного самоупр</w:t>
      </w:r>
      <w:r>
        <w:t>авления в Чувашской Республике" (Ведомости Государственного Совета Чувашской Республики, 2004, N 60; 2005, N 63, 64; 2006, N 66, 69, 72; 2007, N 73, 74; 2008, N 76, 77; 2009, N 80, 81;</w:t>
      </w:r>
      <w:proofErr w:type="gramEnd"/>
      <w:r>
        <w:t xml:space="preserve"> </w:t>
      </w:r>
      <w:proofErr w:type="gramStart"/>
      <w:r>
        <w:t>2010, N 84, 86, 87; 2011, N 89, 91; 2012, N 92 (том I), 94; газета "Рес</w:t>
      </w:r>
      <w:r>
        <w:t>публика", 2012, 5 октября, 29 декабря; Собрание законодательства Чувашской Республики, 2013, N 7; 2014, N 3, 9, 12; 2015, N 5, 10, 12; 2016, N 2, 6, 10; 2017, N 3, 9; газета "Республика", 2018, 21 февраля, 27 июня, 26 сентября;</w:t>
      </w:r>
      <w:proofErr w:type="gramEnd"/>
      <w:r>
        <w:t xml:space="preserve"> </w:t>
      </w:r>
      <w:proofErr w:type="gramStart"/>
      <w:r>
        <w:t>2019, 20 февраля, 18 сентябр</w:t>
      </w:r>
      <w:r>
        <w:t>я; 2020, 30 сентября, 17 декабря; 2021, 30 апреля, 27 октября; 2022, 5 мая, 28 декабря; 2023, 26 апреля, 19 июля, 13 декабря; 2024, 21 февраля, 27 июня) следующие изменения:</w:t>
      </w:r>
      <w:proofErr w:type="gramEnd"/>
    </w:p>
    <w:p w:rsidR="002724F8" w:rsidRDefault="009A3CF2">
      <w:pPr>
        <w:pStyle w:val="ConsPlusNormal0"/>
        <w:spacing w:before="240"/>
        <w:ind w:firstLine="540"/>
        <w:jc w:val="both"/>
      </w:pPr>
      <w:r>
        <w:t>1) пункт 11 дополнить словами "</w:t>
      </w:r>
      <w:r>
        <w:t>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муниципального, городского округа";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>2) в пункте</w:t>
      </w:r>
      <w:r>
        <w:t xml:space="preserve"> 30 слова "создание, развитие и обеспечение охраны лечебно-оздоровительных местностей и курортов местного значения на территории муниципального, городского округа, а также" исключить.</w:t>
      </w:r>
    </w:p>
    <w:p w:rsidR="002724F8" w:rsidRDefault="002724F8">
      <w:pPr>
        <w:pStyle w:val="ConsPlusNormal0"/>
        <w:jc w:val="both"/>
      </w:pPr>
    </w:p>
    <w:p w:rsidR="002724F8" w:rsidRDefault="009A3CF2">
      <w:pPr>
        <w:pStyle w:val="ConsPlusTitle0"/>
        <w:ind w:firstLine="540"/>
        <w:jc w:val="both"/>
        <w:outlineLvl w:val="0"/>
      </w:pPr>
      <w:r>
        <w:t>Статья 2</w:t>
      </w:r>
    </w:p>
    <w:p w:rsidR="002724F8" w:rsidRDefault="002724F8">
      <w:pPr>
        <w:pStyle w:val="ConsPlusNormal0"/>
        <w:jc w:val="both"/>
      </w:pPr>
    </w:p>
    <w:p w:rsidR="002724F8" w:rsidRDefault="009A3CF2">
      <w:pPr>
        <w:pStyle w:val="ConsPlusNormal0"/>
        <w:ind w:firstLine="540"/>
        <w:jc w:val="both"/>
      </w:pPr>
      <w:proofErr w:type="gramStart"/>
      <w:r>
        <w:t xml:space="preserve">Внести в Закон Чувашской Республики от 4 марта 2016 года N 3 </w:t>
      </w:r>
      <w:r>
        <w:t xml:space="preserve">"О регулировании отдельных правоотношений, связанных с охраной окружающей среды и обеспечением экологической безопасности на территории Чувашской Республики" (Собрание законодательства Чувашской Республики, 2016, N 3; 2017, N 2; газета "Республика", 2018, </w:t>
      </w:r>
      <w:r>
        <w:t xml:space="preserve">4 апреля; 2019, 15 мая, 17 </w:t>
      </w:r>
      <w:r>
        <w:lastRenderedPageBreak/>
        <w:t>июля, 18 октября;</w:t>
      </w:r>
      <w:proofErr w:type="gramEnd"/>
      <w:r>
        <w:t xml:space="preserve"> </w:t>
      </w:r>
      <w:proofErr w:type="gramStart"/>
      <w:r>
        <w:t>2020, 11 марта, 28 октября; 2021, 17 ноября; 2023, 31 мая, 4 октября; 2024, 30 мая) следующие изменения:</w:t>
      </w:r>
      <w:proofErr w:type="gramEnd"/>
    </w:p>
    <w:p w:rsidR="002724F8" w:rsidRDefault="009A3CF2">
      <w:pPr>
        <w:pStyle w:val="ConsPlusNormal0"/>
        <w:spacing w:before="240"/>
        <w:ind w:firstLine="540"/>
        <w:jc w:val="both"/>
      </w:pPr>
      <w:r>
        <w:t>1) в части 1 статьи 4 слова "органами исполнительной власти" заменить словами "исполнительными органами";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>2) в статье 7: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>а) в абзаце третьем слова "(подпрограмм государственных программ Чувашской Республики)" исключить;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>б) в абзаце четырнадцатом слова "(подпрограммах государственных программ Чувашской Республики)" исключить;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>3) в статье 8: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 xml:space="preserve">а) в наименовании и </w:t>
      </w:r>
      <w:r>
        <w:t>абзаце первом слова "органа исполнительной власти" заменить словами "исполнительного органа";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>б) в абзаце втором слова "(подпрограмм государственных программ Чувашской Республики)" исключить;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>в) в абзаце седьмом слово "надзору" заменить словами "контролю (</w:t>
      </w:r>
      <w:r>
        <w:t>надзору)";</w:t>
      </w:r>
    </w:p>
    <w:p w:rsidR="002724F8" w:rsidRDefault="002724F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724F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724F8" w:rsidRDefault="002724F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24F8" w:rsidRDefault="002724F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724F8" w:rsidRDefault="009A3CF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"г" п. 3 ст. 2 </w:t>
            </w:r>
            <w:hyperlink w:anchor="P82" w:tooltip="2. Подпункты &quot;г&quot;, &quot;е&quot; - &quot;з&quot; пункта 3 статьи 2 настоящего Закона вступают в силу с 1 марта 2025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01.03.2025.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24F8" w:rsidRDefault="002724F8">
            <w:pPr>
              <w:pStyle w:val="ConsPlusNormal0"/>
            </w:pPr>
          </w:p>
        </w:tc>
      </w:tr>
    </w:tbl>
    <w:p w:rsidR="002724F8" w:rsidRDefault="009A3CF2">
      <w:pPr>
        <w:pStyle w:val="ConsPlusNormal0"/>
        <w:spacing w:before="300"/>
        <w:ind w:firstLine="540"/>
        <w:jc w:val="both"/>
      </w:pPr>
      <w:bookmarkStart w:id="1" w:name="P38"/>
      <w:bookmarkEnd w:id="1"/>
      <w:r>
        <w:t>г) абзац девятнадцатый признать утратившим силу;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 xml:space="preserve">д) </w:t>
      </w:r>
      <w:r>
        <w:t>абзацы двадцать девятый и тридцать первый после слов "контролю (надзору)</w:t>
      </w:r>
      <w:proofErr w:type="gramStart"/>
      <w:r>
        <w:t>,"</w:t>
      </w:r>
      <w:proofErr w:type="gramEnd"/>
      <w:r>
        <w:t xml:space="preserve"> дополнить словами "за исключением объектов II категории, в отношении которых получено комплексное экологическое разрешение в соответствии с пунктом 12 статьи 31.1 Федерального закон</w:t>
      </w:r>
      <w:r>
        <w:t>а "Об охране окружающей среды",";</w:t>
      </w:r>
    </w:p>
    <w:p w:rsidR="002724F8" w:rsidRDefault="002724F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724F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724F8" w:rsidRDefault="002724F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24F8" w:rsidRDefault="002724F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724F8" w:rsidRDefault="009A3CF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"е" п. 3 ст. 2 </w:t>
            </w:r>
            <w:hyperlink w:anchor="P82" w:tooltip="2. Подпункты &quot;г&quot;, &quot;е&quot; - &quot;з&quot; пункта 3 статьи 2 настоящего Закона вступают в силу с 1 марта 2025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01.03.2025.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24F8" w:rsidRDefault="002724F8">
            <w:pPr>
              <w:pStyle w:val="ConsPlusNormal0"/>
            </w:pPr>
          </w:p>
        </w:tc>
      </w:tr>
    </w:tbl>
    <w:p w:rsidR="002724F8" w:rsidRDefault="009A3CF2">
      <w:pPr>
        <w:pStyle w:val="ConsPlusNormal0"/>
        <w:spacing w:before="300"/>
        <w:ind w:firstLine="540"/>
        <w:jc w:val="both"/>
      </w:pPr>
      <w:bookmarkStart w:id="2" w:name="P41"/>
      <w:bookmarkEnd w:id="2"/>
      <w:r>
        <w:t>е) абзац тридцать пятый</w:t>
      </w:r>
      <w:r>
        <w:t xml:space="preserve"> признать утратившим силу;</w:t>
      </w:r>
    </w:p>
    <w:p w:rsidR="002724F8" w:rsidRDefault="002724F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724F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724F8" w:rsidRDefault="002724F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24F8" w:rsidRDefault="002724F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724F8" w:rsidRDefault="009A3CF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"ж" п. 3 ст. 2 </w:t>
            </w:r>
            <w:hyperlink w:anchor="P82" w:tooltip="2. Подпункты &quot;г&quot;, &quot;е&quot; - &quot;з&quot; пункта 3 статьи 2 настоящего Закона вступают в силу с 1 марта 2025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01.03.2025.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24F8" w:rsidRDefault="002724F8">
            <w:pPr>
              <w:pStyle w:val="ConsPlusNormal0"/>
            </w:pPr>
          </w:p>
        </w:tc>
      </w:tr>
    </w:tbl>
    <w:p w:rsidR="002724F8" w:rsidRDefault="009A3CF2">
      <w:pPr>
        <w:pStyle w:val="ConsPlusNormal0"/>
        <w:spacing w:before="300"/>
        <w:ind w:firstLine="540"/>
        <w:jc w:val="both"/>
      </w:pPr>
      <w:r>
        <w:t xml:space="preserve">ж) дополнить новым абзацем сороковым </w:t>
      </w:r>
      <w:r>
        <w:t>следующего содержания: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>"</w:t>
      </w:r>
      <w:r>
        <w:t>проведение общественных обсуждений в соответствии с порядком проведения оценки воздействия на окружающую среду в случаях, если осуществление хозяйственной и иной деятельности планируется на территориях двух и более муниципальных округов, городских округов</w:t>
      </w:r>
      <w:proofErr w:type="gramStart"/>
      <w:r>
        <w:t>;</w:t>
      </w:r>
      <w:r>
        <w:t>"</w:t>
      </w:r>
      <w:proofErr w:type="gramEnd"/>
      <w:r>
        <w:t>;</w:t>
      </w:r>
    </w:p>
    <w:p w:rsidR="002724F8" w:rsidRDefault="002724F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724F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724F8" w:rsidRDefault="002724F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24F8" w:rsidRDefault="002724F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724F8" w:rsidRDefault="009A3CF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"з" п. 3 ст. 2 </w:t>
            </w:r>
            <w:hyperlink w:anchor="P82" w:tooltip="2. Подпункты &quot;г&quot;, &quot;е&quot; - &quot;з&quot; пункта 3 статьи 2 настоящего Закона вступают в силу с 1 марта 2025 года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01.03.2025.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724F8" w:rsidRDefault="002724F8">
            <w:pPr>
              <w:pStyle w:val="ConsPlusNormal0"/>
            </w:pPr>
          </w:p>
        </w:tc>
      </w:tr>
    </w:tbl>
    <w:p w:rsidR="002724F8" w:rsidRDefault="009A3CF2">
      <w:pPr>
        <w:pStyle w:val="ConsPlusNormal0"/>
        <w:spacing w:before="300"/>
        <w:ind w:firstLine="540"/>
        <w:jc w:val="both"/>
      </w:pPr>
      <w:bookmarkStart w:id="3" w:name="P46"/>
      <w:bookmarkEnd w:id="3"/>
      <w:r>
        <w:t>з) абзацы сороковой - пятидесятый считать соответственно абза</w:t>
      </w:r>
      <w:r>
        <w:t>цами сорок первым - пятьдесят первым;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>4) в наименовании и абзаце первом статьи 9 слова "органов исполнительной власти" заменить словами "исполнительных органов";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>5) в наименовании, абзаце первом части 1, части 2 статьи 12 слова "</w:t>
      </w:r>
      <w:r>
        <w:t>(подпрограммы государственных программ Чувашской Республики)" исключить;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>6) в статье 13 слова "(подпрограмм государственных программ Чувашской Республики)" исключить;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>7) часть 4 статьи 18 после слов "окружающую среду и" дополнить словами "согласно критерия</w:t>
      </w:r>
      <w:r>
        <w:t>м, установленным в соответствии со статьей 4.2 Федерального закона "Об охране окружающей среды", относящиеся к объектам II и III категорий</w:t>
      </w:r>
      <w:proofErr w:type="gramStart"/>
      <w:r>
        <w:t>,"</w:t>
      </w:r>
      <w:proofErr w:type="gramEnd"/>
      <w:r>
        <w:t>;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>8) статью 20 изложить в следующей редакции: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>"Статья 20. Объекты государственной экологической экспертизы региональ</w:t>
      </w:r>
      <w:r>
        <w:t>ного уровня</w:t>
      </w:r>
    </w:p>
    <w:p w:rsidR="002724F8" w:rsidRDefault="002724F8">
      <w:pPr>
        <w:pStyle w:val="ConsPlusNormal0"/>
        <w:jc w:val="both"/>
      </w:pPr>
    </w:p>
    <w:p w:rsidR="002724F8" w:rsidRDefault="009A3CF2">
      <w:pPr>
        <w:pStyle w:val="ConsPlusNormal0"/>
        <w:ind w:firstLine="540"/>
        <w:jc w:val="both"/>
      </w:pPr>
      <w:r>
        <w:t>Объектами государственной экологической экспертизы регионального уровня являются следующие документы и (или) документация: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>1) проекты документов в области охраны окружающей среды и природопользования, утверждаемых органами государственной влас</w:t>
      </w:r>
      <w:r>
        <w:t>ти Чувашской Республики, перечень которых устанавливается Главой Чувашской Республики;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 xml:space="preserve">2) проекты государственных программ Чувашской Республики, предусматривающих строительство и эксплуатацию объектов хозяйственной деятельности, оказывающих воздействие на </w:t>
      </w:r>
      <w:r>
        <w:t>окружающую среду, в части размещения таких объектов с учетом режима охраны природных объектов;</w:t>
      </w:r>
    </w:p>
    <w:p w:rsidR="002724F8" w:rsidRDefault="009A3CF2">
      <w:pPr>
        <w:pStyle w:val="ConsPlusNormal0"/>
        <w:spacing w:before="240"/>
        <w:ind w:firstLine="540"/>
        <w:jc w:val="both"/>
      </w:pPr>
      <w:proofErr w:type="gramStart"/>
      <w:r>
        <w:t>3) проектная документация объектов капитального строительства, строительство, реконструкцию которых предполагается осуществлять в границах округов санитарной (го</w:t>
      </w:r>
      <w:r>
        <w:t>рно-санитарной) охраны природных лечебных ресурсов, не указанных в подпункте 10 пункта 1 статьи 11 Федерального закона "Об экологической экспертизе", за исключением проектной документации объектов, являющихся объектами государственной экологической эксперт</w:t>
      </w:r>
      <w:r>
        <w:t>изы федерального уровня, и объектов капитального строительства, перечень которых устанавливается Правительством Российской Федерации;</w:t>
      </w:r>
      <w:proofErr w:type="gramEnd"/>
    </w:p>
    <w:p w:rsidR="002724F8" w:rsidRDefault="009A3CF2">
      <w:pPr>
        <w:pStyle w:val="ConsPlusNormal0"/>
        <w:spacing w:before="240"/>
        <w:ind w:firstLine="540"/>
        <w:jc w:val="both"/>
      </w:pPr>
      <w:r>
        <w:t>4) объект государственной экологической экспертизы, указанный в настоящей статье и ранее получивший положительное заключен</w:t>
      </w:r>
      <w:r>
        <w:t>ие государственной экологической экспертизы, в случае:</w:t>
      </w:r>
    </w:p>
    <w:p w:rsidR="002724F8" w:rsidRDefault="009A3CF2">
      <w:pPr>
        <w:pStyle w:val="ConsPlusNormal0"/>
        <w:spacing w:before="240"/>
        <w:ind w:firstLine="540"/>
        <w:jc w:val="both"/>
      </w:pPr>
      <w:proofErr w:type="gramStart"/>
      <w:r>
        <w:t xml:space="preserve">реализации документов и (или) документации, предусмотренных настоящей статьей, с </w:t>
      </w:r>
      <w:r>
        <w:lastRenderedPageBreak/>
        <w:t>отступлениями от таких документов и (или) документации, получивших положительное заключение государственной экологическо</w:t>
      </w:r>
      <w:r>
        <w:t>й экспертизы, и (или) внесения изменений в такие документы и (или) документацию;</w:t>
      </w:r>
      <w:proofErr w:type="gramEnd"/>
    </w:p>
    <w:p w:rsidR="002724F8" w:rsidRDefault="009A3CF2">
      <w:pPr>
        <w:pStyle w:val="ConsPlusNormal0"/>
        <w:spacing w:before="240"/>
        <w:ind w:firstLine="540"/>
        <w:jc w:val="both"/>
      </w:pPr>
      <w:proofErr w:type="gramStart"/>
      <w:r>
        <w:t>истечения срока действия положительного заключения государственной экологической экспертизы, за исключением случаев строительства, реконструкции объекта капитального строитель</w:t>
      </w:r>
      <w:r>
        <w:t>ства в срок не более пяти лет с даты истечения срока действия положительного заключения государственной экологической экспертизы, не влекущих последствий, предусмотренных абзацами вторым-шестым подпункта 1 пункта 14 статьи 14 Федерального закона "Об эколог</w:t>
      </w:r>
      <w:r>
        <w:t>ической экспертизе", при условии начала строительства, реконструкции такого объекта в период срока действия</w:t>
      </w:r>
      <w:proofErr w:type="gramEnd"/>
      <w:r>
        <w:t xml:space="preserve"> положительного заключения государственной экологической экспертизы</w:t>
      </w:r>
      <w:proofErr w:type="gramStart"/>
      <w:r>
        <w:t>.";</w:t>
      </w:r>
      <w:proofErr w:type="gramEnd"/>
    </w:p>
    <w:p w:rsidR="002724F8" w:rsidRDefault="009A3CF2">
      <w:pPr>
        <w:pStyle w:val="ConsPlusNormal0"/>
        <w:spacing w:before="240"/>
        <w:ind w:firstLine="540"/>
        <w:jc w:val="both"/>
      </w:pPr>
      <w:r>
        <w:t>9) статью 22 изложить в следующей редакции: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>"Статья 22. Общественная экологиче</w:t>
      </w:r>
      <w:r>
        <w:t>ская экспертиза</w:t>
      </w:r>
    </w:p>
    <w:p w:rsidR="002724F8" w:rsidRDefault="002724F8">
      <w:pPr>
        <w:pStyle w:val="ConsPlusNormal0"/>
        <w:jc w:val="both"/>
      </w:pPr>
    </w:p>
    <w:p w:rsidR="002724F8" w:rsidRDefault="009A3CF2">
      <w:pPr>
        <w:pStyle w:val="ConsPlusNormal0"/>
        <w:ind w:firstLine="540"/>
        <w:jc w:val="both"/>
      </w:pPr>
      <w:r>
        <w:t>Общественная экологическая экспертиза организуется и проводится по инициативе граждан, общественных объединений и других негосударственных некоммерческих организаций, а также по инициативе органов местного самоуправления общественными объе</w:t>
      </w:r>
      <w:r>
        <w:t>динениями и другими негосударственными некоммерческими организациями.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>В соответствии с законодательством Российской Федерации заключения общественной экологической экспертизы по составу и содержанию должны соответствовать требованиям, установленным для зак</w:t>
      </w:r>
      <w:r>
        <w:t>лючений государственной экологической экспертизы</w:t>
      </w:r>
      <w:proofErr w:type="gramStart"/>
      <w:r>
        <w:t>.";</w:t>
      </w:r>
      <w:proofErr w:type="gramEnd"/>
    </w:p>
    <w:p w:rsidR="002724F8" w:rsidRDefault="009A3CF2">
      <w:pPr>
        <w:pStyle w:val="ConsPlusNormal0"/>
        <w:spacing w:before="240"/>
        <w:ind w:firstLine="540"/>
        <w:jc w:val="both"/>
      </w:pPr>
      <w:r>
        <w:t>10) в части 1 статьи 26 слова "(подпрограммой государственных программ Чувашской Республики)" исключить;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>11) в статье 27.1: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>а) в абзаце втором слова "(подпрограммы государственных программ Чувашской Респу</w:t>
      </w:r>
      <w:r>
        <w:t>блики)" исключить;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>б) в абзаце третьем слова "иных некоммерческих организаций" заменить словами "других негосударственных некоммерческих организаций";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>12) в абзаце первом части 2 статьи 27.2 слова "общественными объединениями, средствами массовой информаци</w:t>
      </w:r>
      <w:r>
        <w:t>и, а также организациями, осуществляющими образовательную деятельность, учреждениями культуры, музеями, библиотеками, природоохранными учреждениями, организациями спорта и туризма, иными юридическими лицами" заменить словами "средствами массовой информации</w:t>
      </w:r>
      <w:r>
        <w:t>, общественными объединениями и другими негосударственными некоммерческими организациями, иными юридическими лицами, гражданами";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>13) в статье 27.4: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>а) в наименовании слова "иных некоммерческих организаций" заменить словами "других негосударственных некомм</w:t>
      </w:r>
      <w:r>
        <w:t>ерческих организаций";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lastRenderedPageBreak/>
        <w:t>б) в части 1 слова "иным некоммерческим организациям" заменить словами "другим негосударственным некоммерческим организациям";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>в) в части 2 слова "иных некоммерческих организаций" заменить словами "</w:t>
      </w:r>
      <w:r>
        <w:t>других негосударственных некоммерческих организаций";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>14) в статье 27.5: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>а) в наименовании слова "иных некоммерческих организаций" заменить словами "других негосударственных некоммерческих организаций";</w:t>
      </w:r>
    </w:p>
    <w:p w:rsidR="002724F8" w:rsidRDefault="009A3CF2">
      <w:pPr>
        <w:pStyle w:val="ConsPlusNormal0"/>
        <w:spacing w:before="240"/>
        <w:ind w:firstLine="540"/>
        <w:jc w:val="both"/>
      </w:pPr>
      <w:r>
        <w:t>б) в абзаце первом слова "</w:t>
      </w:r>
      <w:r>
        <w:t>иные некоммерческие организации" заменить словами "другие негосударственные некоммерческие организации".</w:t>
      </w:r>
    </w:p>
    <w:p w:rsidR="002724F8" w:rsidRDefault="002724F8">
      <w:pPr>
        <w:pStyle w:val="ConsPlusNormal0"/>
        <w:jc w:val="both"/>
      </w:pPr>
    </w:p>
    <w:p w:rsidR="002724F8" w:rsidRDefault="009A3CF2">
      <w:pPr>
        <w:pStyle w:val="ConsPlusTitle0"/>
        <w:ind w:firstLine="540"/>
        <w:jc w:val="both"/>
        <w:outlineLvl w:val="0"/>
      </w:pPr>
      <w:r>
        <w:t>Статья 3</w:t>
      </w:r>
    </w:p>
    <w:p w:rsidR="002724F8" w:rsidRDefault="002724F8">
      <w:pPr>
        <w:pStyle w:val="ConsPlusNormal0"/>
        <w:jc w:val="both"/>
      </w:pPr>
    </w:p>
    <w:p w:rsidR="002724F8" w:rsidRDefault="009A3CF2">
      <w:pPr>
        <w:pStyle w:val="ConsPlusNormal0"/>
        <w:ind w:firstLine="540"/>
        <w:jc w:val="both"/>
      </w:pPr>
      <w:r>
        <w:t>1. Настоящий Закон вступает в силу со дня его официального опубликования, за исключением положений, для которых настоящей статьей установлен</w:t>
      </w:r>
      <w:r>
        <w:t xml:space="preserve"> иной срок вступления их в силу.</w:t>
      </w:r>
    </w:p>
    <w:p w:rsidR="002724F8" w:rsidRDefault="009A3CF2">
      <w:pPr>
        <w:pStyle w:val="ConsPlusNormal0"/>
        <w:spacing w:before="240"/>
        <w:ind w:firstLine="540"/>
        <w:jc w:val="both"/>
      </w:pPr>
      <w:bookmarkStart w:id="4" w:name="P82"/>
      <w:bookmarkEnd w:id="4"/>
      <w:r>
        <w:t xml:space="preserve">2. </w:t>
      </w:r>
      <w:hyperlink w:anchor="P38" w:tooltip="г) абзац девятнадцатый признать утратившим силу;">
        <w:r>
          <w:rPr>
            <w:color w:val="0000FF"/>
          </w:rPr>
          <w:t>Подпункты "г"</w:t>
        </w:r>
      </w:hyperlink>
      <w:r>
        <w:t xml:space="preserve">, </w:t>
      </w:r>
      <w:hyperlink w:anchor="P41" w:tooltip="е) абзац тридцать пятый признать утратившим силу;">
        <w:r>
          <w:rPr>
            <w:color w:val="0000FF"/>
          </w:rPr>
          <w:t>"е"</w:t>
        </w:r>
      </w:hyperlink>
      <w:r>
        <w:t xml:space="preserve"> - </w:t>
      </w:r>
      <w:hyperlink w:anchor="P46" w:tooltip="з) абзацы сороковой - пятидесятый считать соответственно абзацами сорок первым - пятьдесят первым;">
        <w:r>
          <w:rPr>
            <w:color w:val="0000FF"/>
          </w:rPr>
          <w:t>"з" пункта 3 статьи 2</w:t>
        </w:r>
      </w:hyperlink>
      <w:r>
        <w:t xml:space="preserve"> настоящего Закона вступают в силу с 1 марта 2025 года.</w:t>
      </w:r>
    </w:p>
    <w:p w:rsidR="002724F8" w:rsidRDefault="002724F8">
      <w:pPr>
        <w:pStyle w:val="ConsPlusNormal0"/>
        <w:jc w:val="both"/>
      </w:pPr>
    </w:p>
    <w:p w:rsidR="002724F8" w:rsidRDefault="009A3CF2">
      <w:pPr>
        <w:pStyle w:val="ConsPlusNormal0"/>
        <w:jc w:val="right"/>
      </w:pPr>
      <w:r>
        <w:t>Глава</w:t>
      </w:r>
    </w:p>
    <w:p w:rsidR="002724F8" w:rsidRDefault="009A3CF2">
      <w:pPr>
        <w:pStyle w:val="ConsPlusNormal0"/>
        <w:jc w:val="right"/>
      </w:pPr>
      <w:r>
        <w:t>Чувашской Республики</w:t>
      </w:r>
    </w:p>
    <w:p w:rsidR="002724F8" w:rsidRDefault="009A3CF2">
      <w:pPr>
        <w:pStyle w:val="ConsPlusNormal0"/>
        <w:jc w:val="right"/>
      </w:pPr>
      <w:r>
        <w:t>О.НИКОЛАЕВ</w:t>
      </w:r>
    </w:p>
    <w:p w:rsidR="002724F8" w:rsidRDefault="009A3CF2">
      <w:pPr>
        <w:pStyle w:val="ConsPlusNormal0"/>
      </w:pPr>
      <w:r>
        <w:t>г. Чебоксары</w:t>
      </w:r>
    </w:p>
    <w:p w:rsidR="002724F8" w:rsidRDefault="009A3CF2">
      <w:pPr>
        <w:pStyle w:val="ConsPlusNormal0"/>
        <w:spacing w:before="240"/>
      </w:pPr>
      <w:r>
        <w:t>9 октября 2024 года</w:t>
      </w:r>
    </w:p>
    <w:p w:rsidR="002724F8" w:rsidRDefault="009A3CF2">
      <w:pPr>
        <w:pStyle w:val="ConsPlusNormal0"/>
        <w:spacing w:before="240"/>
      </w:pPr>
      <w:r>
        <w:t>N 63</w:t>
      </w:r>
    </w:p>
    <w:p w:rsidR="002724F8" w:rsidRDefault="002724F8">
      <w:pPr>
        <w:pStyle w:val="ConsPlusNormal0"/>
        <w:jc w:val="both"/>
      </w:pPr>
    </w:p>
    <w:p w:rsidR="002724F8" w:rsidRDefault="002724F8">
      <w:pPr>
        <w:pStyle w:val="ConsPlusNormal0"/>
        <w:jc w:val="both"/>
      </w:pPr>
    </w:p>
    <w:p w:rsidR="002724F8" w:rsidRDefault="002724F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724F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CF2" w:rsidRDefault="009A3CF2">
      <w:r>
        <w:separator/>
      </w:r>
    </w:p>
  </w:endnote>
  <w:endnote w:type="continuationSeparator" w:id="0">
    <w:p w:rsidR="009A3CF2" w:rsidRDefault="009A3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4F8" w:rsidRDefault="002724F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724F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724F8" w:rsidRDefault="009A3CF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724F8" w:rsidRDefault="009A3CF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724F8" w:rsidRDefault="009A3CF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25F25"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25F25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2724F8" w:rsidRDefault="009A3CF2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4F8" w:rsidRDefault="002724F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724F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724F8" w:rsidRDefault="009A3CF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724F8" w:rsidRDefault="009A3CF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724F8" w:rsidRDefault="009A3CF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25F25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25F25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2724F8" w:rsidRDefault="009A3CF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CF2" w:rsidRDefault="009A3CF2">
      <w:r>
        <w:separator/>
      </w:r>
    </w:p>
  </w:footnote>
  <w:footnote w:type="continuationSeparator" w:id="0">
    <w:p w:rsidR="009A3CF2" w:rsidRDefault="009A3C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724F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724F8" w:rsidRDefault="009A3CF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ЧР от 09.10.2024 N 63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внесении изменений в статью 10 Закона Чувашской Республики "Об организации местного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самоу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2724F8" w:rsidRDefault="009A3CF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13.10.2025</w:t>
          </w:r>
        </w:p>
      </w:tc>
    </w:tr>
  </w:tbl>
  <w:p w:rsidR="002724F8" w:rsidRDefault="002724F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724F8" w:rsidRDefault="002724F8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724F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724F8" w:rsidRDefault="009A3CF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ЧР от 09.10.2024 N 63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внесении изменений в статью 10 Закона Чувашской Республики "Об организации местного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са</w:t>
          </w:r>
          <w:r>
            <w:rPr>
              <w:rFonts w:ascii="Tahoma" w:hAnsi="Tahoma" w:cs="Tahoma"/>
              <w:sz w:val="16"/>
              <w:szCs w:val="16"/>
            </w:rPr>
            <w:t>моу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2724F8" w:rsidRDefault="009A3CF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13.10.2025</w:t>
          </w:r>
        </w:p>
      </w:tc>
    </w:tr>
  </w:tbl>
  <w:p w:rsidR="002724F8" w:rsidRDefault="002724F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724F8" w:rsidRDefault="002724F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4F8"/>
    <w:rsid w:val="002724F8"/>
    <w:rsid w:val="0078249D"/>
    <w:rsid w:val="009A3CF2"/>
    <w:rsid w:val="00A2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78249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24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78249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24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1517</Words>
  <Characters>8650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ЧР от 09.10.2024 N 63
"О внесении изменений в статью 10 Закона Чувашской Республики "Об организации местного самоуправления в Чувашской Республике" и Закон Чувашской Республики "О регулировании отдельных правоотношений, связанных с охраной окружающе</vt:lpstr>
    </vt:vector>
  </TitlesOfParts>
  <Company>КонсультантПлюс Версия 4024.00.50</Company>
  <LinksUpToDate>false</LinksUpToDate>
  <CharactersWithSpaces>10147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ЧР от 09.10.2024 N 63
"О внесении изменений в статью 10 Закона Чувашской Республики "Об организации местного самоуправления в Чувашской Республике" и Закон Чувашской Республики "О регулировании отдельных правоотношений, связанных с охраной окружающей среды и обеспечением экологической безопасности на территории Чувашской Республики"
(принят ГС ЧР 08.10.2024)</dc:title>
  <dc:creator>Молякова Наталья Николаевна</dc:creator>
  <cp:lastModifiedBy>Молякова Наталья Николаевна</cp:lastModifiedBy>
  <cp:revision>3</cp:revision>
  <dcterms:created xsi:type="dcterms:W3CDTF">2025-10-13T07:10:00Z</dcterms:created>
  <dcterms:modified xsi:type="dcterms:W3CDTF">2025-10-13T07:10:00Z</dcterms:modified>
</cp:coreProperties>
</file>