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3F" w:rsidRPr="00CC5114" w:rsidRDefault="00DE023F" w:rsidP="00DE02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DE023F" w:rsidRPr="00911FAC" w:rsidRDefault="001511C0" w:rsidP="00911FA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DE023F" w:rsidRPr="00F84080" w:rsidTr="00066125">
        <w:tc>
          <w:tcPr>
            <w:tcW w:w="4140" w:type="dxa"/>
          </w:tcPr>
          <w:p w:rsidR="00DE023F" w:rsidRPr="00F84080" w:rsidRDefault="00DE023F" w:rsidP="00066125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1511C0" w:rsidRPr="00F84080" w:rsidRDefault="001511C0" w:rsidP="001511C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2023 </w:t>
            </w:r>
            <w:proofErr w:type="spellStart"/>
            <w:proofErr w:type="gramStart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декабр.н</w:t>
            </w:r>
            <w:proofErr w:type="spellEnd"/>
            <w:proofErr w:type="gramEnd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29</w:t>
            </w:r>
            <w:r w:rsidRPr="00F8408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-м.ш.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11/2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-с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84080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F84080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DE023F" w:rsidRPr="00F84080" w:rsidRDefault="00DE023F" w:rsidP="000661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F8408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A22FCE" wp14:editId="3410C2AF">
                  <wp:extent cx="666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E023F" w:rsidRPr="00F84080" w:rsidRDefault="00DE023F" w:rsidP="00066125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DE023F" w:rsidRPr="00F84080" w:rsidRDefault="00DE023F" w:rsidP="00DE023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1511C0" w:rsidRPr="00F84080" w:rsidRDefault="001511C0" w:rsidP="001511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F840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</w:t>
            </w:r>
            <w:proofErr w:type="gramEnd"/>
            <w:r w:rsidRPr="00F840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декабря </w:t>
            </w:r>
            <w:r w:rsidRPr="00F840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-с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8946A1" w:rsidRDefault="008946A1" w:rsidP="008946A1">
      <w:pPr>
        <w:widowControl w:val="0"/>
        <w:spacing w:after="246" w:line="302" w:lineRule="exact"/>
        <w:ind w:right="49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8946A1" w:rsidRPr="008946A1" w:rsidRDefault="008946A1" w:rsidP="008946A1">
      <w:pPr>
        <w:widowControl w:val="0"/>
        <w:spacing w:after="246" w:line="302" w:lineRule="exact"/>
        <w:ind w:right="498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Об утверждении генерального плана </w:t>
      </w:r>
      <w:proofErr w:type="spellStart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Яльчикского</w:t>
      </w:r>
      <w:proofErr w:type="spellEnd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муниципального округа Чувашской Республики</w:t>
      </w:r>
    </w:p>
    <w:p w:rsidR="008946A1" w:rsidRPr="008946A1" w:rsidRDefault="008946A1" w:rsidP="007C054D">
      <w:pPr>
        <w:widowControl w:val="0"/>
        <w:spacing w:after="0" w:line="295" w:lineRule="exact"/>
        <w:ind w:firstLine="76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 w:bidi="ru-RU"/>
        </w:rPr>
      </w:pPr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статьями 24. 25 Градостроительного кодекса Российской Федерации. Уставом </w:t>
      </w:r>
      <w:proofErr w:type="spellStart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Яльчикского</w:t>
      </w:r>
      <w:proofErr w:type="spellEnd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муниципального округа Чувашской Республики, сводным </w:t>
      </w:r>
      <w:r w:rsidRPr="00B57556">
        <w:rPr>
          <w:rFonts w:ascii="Times New Roman" w:eastAsia="Times New Roman" w:hAnsi="Times New Roman"/>
          <w:sz w:val="26"/>
          <w:szCs w:val="26"/>
          <w:lang w:eastAsia="ru-RU" w:bidi="ru-RU"/>
        </w:rPr>
        <w:t>заключением Кабинета Министров Чувашской</w:t>
      </w:r>
      <w:r w:rsidR="000308BE" w:rsidRPr="00B57556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Республики от </w:t>
      </w:r>
      <w:r w:rsidR="00B57556" w:rsidRPr="00B57556">
        <w:rPr>
          <w:rFonts w:ascii="Times New Roman" w:eastAsia="Times New Roman" w:hAnsi="Times New Roman"/>
          <w:sz w:val="26"/>
          <w:szCs w:val="26"/>
          <w:lang w:eastAsia="ru-RU" w:bidi="ru-RU"/>
        </w:rPr>
        <w:t>26.10.2023 №02/23-19891</w:t>
      </w:r>
      <w:r w:rsidR="000308BE" w:rsidRPr="00B57556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r w:rsidRPr="00B57556">
        <w:rPr>
          <w:rFonts w:ascii="Times New Roman" w:eastAsia="Times New Roman" w:hAnsi="Times New Roman"/>
          <w:sz w:val="26"/>
          <w:szCs w:val="26"/>
          <w:lang w:eastAsia="ru-RU" w:bidi="ru-RU"/>
        </w:rPr>
        <w:t>сводным</w:t>
      </w:r>
      <w:r w:rsidRPr="008946A1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заключением Министерства экономического развития Российской Федерации от </w:t>
      </w:r>
      <w:r w:rsidR="00C864FC" w:rsidRPr="000308BE">
        <w:rPr>
          <w:rFonts w:ascii="Times New Roman" w:eastAsia="Times New Roman" w:hAnsi="Times New Roman"/>
          <w:sz w:val="26"/>
          <w:szCs w:val="26"/>
          <w:lang w:eastAsia="ru-RU" w:bidi="ru-RU"/>
        </w:rPr>
        <w:t>03.11.2023</w:t>
      </w:r>
      <w:r w:rsidRPr="008946A1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№</w:t>
      </w:r>
      <w:r w:rsidR="00C864FC" w:rsidRPr="000308BE">
        <w:rPr>
          <w:rFonts w:ascii="Times New Roman" w:eastAsia="Times New Roman" w:hAnsi="Times New Roman"/>
          <w:sz w:val="26"/>
          <w:szCs w:val="26"/>
          <w:lang w:eastAsia="ru-RU" w:bidi="ru-RU"/>
        </w:rPr>
        <w:t>40667-СН/</w:t>
      </w:r>
      <w:r w:rsidR="00C864FC" w:rsidRPr="001223B0">
        <w:rPr>
          <w:rFonts w:ascii="Times New Roman" w:eastAsia="Times New Roman" w:hAnsi="Times New Roman"/>
          <w:sz w:val="26"/>
          <w:szCs w:val="26"/>
          <w:lang w:eastAsia="ru-RU" w:bidi="ru-RU"/>
        </w:rPr>
        <w:t>Д27и</w:t>
      </w:r>
      <w:r w:rsidRPr="008946A1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, протоколами публичных слушаний и заключением о результатах публичных слушаний от </w:t>
      </w:r>
      <w:r w:rsidR="001223B0" w:rsidRPr="001223B0">
        <w:rPr>
          <w:rFonts w:ascii="Times New Roman" w:eastAsia="Times New Roman" w:hAnsi="Times New Roman"/>
          <w:sz w:val="26"/>
          <w:szCs w:val="26"/>
          <w:lang w:eastAsia="ru-RU" w:bidi="ru-RU"/>
        </w:rPr>
        <w:t>30</w:t>
      </w:r>
      <w:r w:rsidRPr="008946A1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.10.2023 </w:t>
      </w:r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по проекту генерального плана </w:t>
      </w:r>
      <w:proofErr w:type="spellStart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Яльчикского</w:t>
      </w:r>
      <w:proofErr w:type="spellEnd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муниципального округа Чувашской Республики Собрание депутатов </w:t>
      </w:r>
      <w:proofErr w:type="spellStart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Яльчикского</w:t>
      </w:r>
      <w:proofErr w:type="spellEnd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муниципального округа Чувашской Республики </w:t>
      </w:r>
      <w:r w:rsidRPr="008946A1">
        <w:rPr>
          <w:rFonts w:ascii="Times New Roman" w:eastAsia="Times New Roman" w:hAnsi="Times New Roman"/>
          <w:color w:val="000000"/>
          <w:spacing w:val="70"/>
          <w:sz w:val="26"/>
          <w:szCs w:val="26"/>
          <w:lang w:eastAsia="ru-RU" w:bidi="ru-RU"/>
        </w:rPr>
        <w:t>решил</w:t>
      </w:r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о:</w:t>
      </w:r>
    </w:p>
    <w:p w:rsidR="008946A1" w:rsidRPr="008946A1" w:rsidRDefault="008946A1" w:rsidP="008946A1">
      <w:pPr>
        <w:widowControl w:val="0"/>
        <w:numPr>
          <w:ilvl w:val="0"/>
          <w:numId w:val="2"/>
        </w:numPr>
        <w:tabs>
          <w:tab w:val="left" w:pos="1037"/>
        </w:tabs>
        <w:spacing w:after="0" w:line="295" w:lineRule="exact"/>
        <w:ind w:firstLine="7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Утвердить генеральный план </w:t>
      </w:r>
      <w:proofErr w:type="spellStart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Яльчикского</w:t>
      </w:r>
      <w:proofErr w:type="spellEnd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муниципального округа Чувашской Республики в составе:</w:t>
      </w:r>
    </w:p>
    <w:p w:rsidR="008946A1" w:rsidRPr="008946A1" w:rsidRDefault="008946A1" w:rsidP="008946A1">
      <w:pPr>
        <w:widowControl w:val="0"/>
        <w:tabs>
          <w:tab w:val="left" w:pos="1834"/>
        </w:tabs>
        <w:spacing w:after="0" w:line="80" w:lineRule="exact"/>
        <w:ind w:left="2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946A1">
        <w:rPr>
          <w:rFonts w:ascii="Times New Roman" w:eastAsia="Franklin Gothic Heavy" w:hAnsi="Times New Roman"/>
          <w:i/>
          <w:iCs/>
          <w:color w:val="000000"/>
          <w:sz w:val="26"/>
          <w:szCs w:val="26"/>
          <w:lang w:eastAsia="ru-RU" w:bidi="ru-RU"/>
        </w:rPr>
        <w:t>9</w:t>
      </w:r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>•&gt;</w:t>
      </w:r>
    </w:p>
    <w:p w:rsidR="008946A1" w:rsidRPr="008946A1" w:rsidRDefault="008946A1" w:rsidP="008946A1">
      <w:pPr>
        <w:widowControl w:val="0"/>
        <w:numPr>
          <w:ilvl w:val="1"/>
          <w:numId w:val="2"/>
        </w:numPr>
        <w:tabs>
          <w:tab w:val="left" w:pos="1358"/>
        </w:tabs>
        <w:spacing w:after="0" w:line="295" w:lineRule="exact"/>
        <w:ind w:firstLine="7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Материалы по обоснованию генерального плана </w:t>
      </w:r>
      <w:proofErr w:type="spellStart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Яльчикского</w:t>
      </w:r>
      <w:proofErr w:type="spellEnd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муниципального округа Чувашской Республики в текстовой форме (Приложение </w:t>
      </w:r>
      <w:r w:rsidRPr="008946A1">
        <w:rPr>
          <w:rFonts w:ascii="Times New Roman" w:eastAsia="Arial" w:hAnsi="Times New Roman"/>
          <w:color w:val="000000"/>
          <w:spacing w:val="-10"/>
          <w:sz w:val="26"/>
          <w:szCs w:val="26"/>
          <w:lang w:eastAsia="ru-RU" w:bidi="ru-RU"/>
        </w:rPr>
        <w:t>№</w:t>
      </w:r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</w:t>
      </w:r>
      <w:r w:rsidRPr="008946A1">
        <w:rPr>
          <w:rFonts w:ascii="Times New Roman" w:eastAsia="Arial" w:hAnsi="Times New Roman"/>
          <w:color w:val="000000"/>
          <w:spacing w:val="-10"/>
          <w:sz w:val="26"/>
          <w:szCs w:val="26"/>
          <w:lang w:eastAsia="ru-RU" w:bidi="ru-RU"/>
        </w:rPr>
        <w:t>):</w:t>
      </w:r>
    </w:p>
    <w:p w:rsidR="008946A1" w:rsidRPr="008946A1" w:rsidRDefault="008946A1" w:rsidP="008946A1">
      <w:pPr>
        <w:widowControl w:val="0"/>
        <w:numPr>
          <w:ilvl w:val="1"/>
          <w:numId w:val="2"/>
        </w:numPr>
        <w:tabs>
          <w:tab w:val="left" w:pos="1358"/>
        </w:tabs>
        <w:spacing w:after="0" w:line="295" w:lineRule="exact"/>
        <w:ind w:firstLine="7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Положение о территориальном планировании </w:t>
      </w:r>
      <w:proofErr w:type="spellStart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Яльчикского</w:t>
      </w:r>
      <w:proofErr w:type="spellEnd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муниципального округа Чувашской Республики (Приложение №2);</w:t>
      </w:r>
    </w:p>
    <w:p w:rsidR="008946A1" w:rsidRPr="008946A1" w:rsidRDefault="008946A1" w:rsidP="008946A1">
      <w:pPr>
        <w:widowControl w:val="0"/>
        <w:numPr>
          <w:ilvl w:val="1"/>
          <w:numId w:val="2"/>
        </w:numPr>
        <w:tabs>
          <w:tab w:val="left" w:pos="1358"/>
        </w:tabs>
        <w:spacing w:after="0" w:line="295" w:lineRule="exact"/>
        <w:ind w:firstLine="7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Материалы  по  обоснованию  генерального  плана  </w:t>
      </w:r>
      <w:proofErr w:type="spellStart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Яльчикского</w:t>
      </w:r>
      <w:proofErr w:type="spellEnd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муниципального округа Чувашской Республики в виде карт (Приложение №3);</w:t>
      </w:r>
    </w:p>
    <w:p w:rsidR="008946A1" w:rsidRPr="008946A1" w:rsidRDefault="008946A1" w:rsidP="008946A1">
      <w:pPr>
        <w:widowControl w:val="0"/>
        <w:numPr>
          <w:ilvl w:val="1"/>
          <w:numId w:val="2"/>
        </w:numPr>
        <w:tabs>
          <w:tab w:val="left" w:pos="1213"/>
        </w:tabs>
        <w:spacing w:after="0" w:line="295" w:lineRule="exact"/>
        <w:ind w:firstLine="7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Карты границ населенных пунктов, входящих в состав </w:t>
      </w:r>
      <w:proofErr w:type="spellStart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Яльчикского</w:t>
      </w:r>
      <w:proofErr w:type="spellEnd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               муниципального округа Чувашской Республики (Приложение №4);</w:t>
      </w:r>
    </w:p>
    <w:p w:rsidR="008946A1" w:rsidRPr="008946A1" w:rsidRDefault="008946A1" w:rsidP="008946A1">
      <w:pPr>
        <w:widowControl w:val="0"/>
        <w:numPr>
          <w:ilvl w:val="1"/>
          <w:numId w:val="2"/>
        </w:numPr>
        <w:tabs>
          <w:tab w:val="left" w:pos="1213"/>
        </w:tabs>
        <w:spacing w:after="0" w:line="295" w:lineRule="exact"/>
        <w:ind w:firstLine="7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Карты планируемого размещения объектов на территории </w:t>
      </w:r>
      <w:proofErr w:type="spellStart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Яльчикского</w:t>
      </w:r>
      <w:proofErr w:type="spellEnd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муниципального округа Чувашской Республики (Приложение №5);</w:t>
      </w:r>
    </w:p>
    <w:p w:rsidR="008946A1" w:rsidRPr="008946A1" w:rsidRDefault="008946A1" w:rsidP="008946A1">
      <w:pPr>
        <w:widowControl w:val="0"/>
        <w:numPr>
          <w:ilvl w:val="1"/>
          <w:numId w:val="2"/>
        </w:numPr>
        <w:tabs>
          <w:tab w:val="left" w:pos="1213"/>
        </w:tabs>
        <w:spacing w:after="0" w:line="295" w:lineRule="exact"/>
        <w:ind w:firstLine="7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Карты функциональных зон </w:t>
      </w:r>
      <w:proofErr w:type="spellStart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Яльчикского</w:t>
      </w:r>
      <w:proofErr w:type="spellEnd"/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муниципального округа Чувашской Республики (Приложение №6);</w:t>
      </w:r>
    </w:p>
    <w:p w:rsidR="008946A1" w:rsidRPr="008946A1" w:rsidRDefault="008946A1" w:rsidP="008946A1">
      <w:pPr>
        <w:widowControl w:val="0"/>
        <w:numPr>
          <w:ilvl w:val="1"/>
          <w:numId w:val="2"/>
        </w:numPr>
        <w:tabs>
          <w:tab w:val="left" w:pos="1206"/>
        </w:tabs>
        <w:spacing w:after="0" w:line="295" w:lineRule="exact"/>
        <w:ind w:firstLine="7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946A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Сведения, предусмотренные п.3.1 ст.19. п.5.1 ст.23 и п.6.1 ст.30 Градостроительного кодекса Российской Федерации (Приложение №7).</w:t>
      </w:r>
    </w:p>
    <w:p w:rsidR="008946A1" w:rsidRDefault="008946A1" w:rsidP="008946A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</w:t>
      </w:r>
      <w:r w:rsidRPr="008946A1">
        <w:rPr>
          <w:rFonts w:ascii="Times New Roman" w:hAnsi="Times New Roman"/>
          <w:sz w:val="26"/>
          <w:szCs w:val="26"/>
        </w:rPr>
        <w:t xml:space="preserve">Опубликовать настоящее решение в периодическом  печатном издании   "Вестник </w:t>
      </w:r>
      <w:proofErr w:type="spellStart"/>
      <w:r w:rsidRPr="008946A1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Pr="008946A1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Республики" и разместить в информационно-телекоммуникационном сети "Интернет" на </w:t>
      </w:r>
      <w:r w:rsidRPr="008946A1">
        <w:rPr>
          <w:rFonts w:ascii="Times New Roman" w:hAnsi="Times New Roman"/>
          <w:sz w:val="26"/>
          <w:szCs w:val="26"/>
        </w:rPr>
        <w:lastRenderedPageBreak/>
        <w:t xml:space="preserve">официальном сайте администрации </w:t>
      </w:r>
      <w:proofErr w:type="spellStart"/>
      <w:r w:rsidRPr="008946A1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Pr="008946A1">
        <w:rPr>
          <w:rFonts w:ascii="Times New Roman" w:hAnsi="Times New Roman"/>
          <w:sz w:val="26"/>
          <w:szCs w:val="26"/>
        </w:rPr>
        <w:t xml:space="preserve">  муниципального округа Чувашской Республики.</w:t>
      </w:r>
    </w:p>
    <w:p w:rsidR="008946A1" w:rsidRPr="008946A1" w:rsidRDefault="00755694" w:rsidP="008946A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8946A1">
        <w:rPr>
          <w:rFonts w:ascii="Times New Roman" w:hAnsi="Times New Roman"/>
          <w:sz w:val="26"/>
          <w:szCs w:val="26"/>
        </w:rPr>
        <w:t xml:space="preserve">3.  </w:t>
      </w:r>
      <w:r w:rsidR="008946A1" w:rsidRPr="008946A1"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8946A1" w:rsidRPr="008946A1" w:rsidRDefault="008946A1" w:rsidP="008946A1">
      <w:pPr>
        <w:widowControl w:val="0"/>
        <w:tabs>
          <w:tab w:val="left" w:pos="1206"/>
        </w:tabs>
        <w:spacing w:after="0" w:line="295" w:lineRule="exact"/>
        <w:ind w:left="7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8946A1" w:rsidRDefault="008946A1" w:rsidP="008946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46A1" w:rsidRDefault="008946A1" w:rsidP="008946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511C0" w:rsidRDefault="008946A1" w:rsidP="008946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46A1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</w:p>
    <w:p w:rsidR="001511C0" w:rsidRDefault="008946A1" w:rsidP="008946A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946A1">
        <w:rPr>
          <w:rFonts w:ascii="Times New Roman" w:eastAsia="Times New Roman" w:hAnsi="Times New Roman"/>
          <w:sz w:val="26"/>
          <w:szCs w:val="26"/>
          <w:lang w:eastAsia="ru-RU"/>
        </w:rPr>
        <w:t>Яльчикского</w:t>
      </w:r>
      <w:proofErr w:type="spellEnd"/>
      <w:r w:rsidR="001511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946A1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</w:p>
    <w:p w:rsidR="008946A1" w:rsidRPr="008946A1" w:rsidRDefault="008946A1" w:rsidP="008946A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6A1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Республики                               </w:t>
      </w:r>
      <w:r w:rsidR="001511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Pr="008946A1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1511C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Pr="008946A1">
        <w:rPr>
          <w:rFonts w:ascii="Times New Roman" w:eastAsia="Times New Roman" w:hAnsi="Times New Roman"/>
          <w:sz w:val="26"/>
          <w:szCs w:val="26"/>
          <w:lang w:eastAsia="ru-RU"/>
        </w:rPr>
        <w:t xml:space="preserve">  В.В. </w:t>
      </w:r>
      <w:proofErr w:type="spellStart"/>
      <w:r w:rsidRPr="008946A1">
        <w:rPr>
          <w:rFonts w:ascii="Times New Roman" w:eastAsia="Times New Roman" w:hAnsi="Times New Roman"/>
          <w:sz w:val="26"/>
          <w:szCs w:val="26"/>
          <w:lang w:eastAsia="ru-RU"/>
        </w:rPr>
        <w:t>Сядуков</w:t>
      </w:r>
      <w:proofErr w:type="spellEnd"/>
    </w:p>
    <w:p w:rsidR="008946A1" w:rsidRPr="008946A1" w:rsidRDefault="008946A1" w:rsidP="008946A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11C0" w:rsidRDefault="008946A1" w:rsidP="008946A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6A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proofErr w:type="spellStart"/>
      <w:r w:rsidRPr="008946A1">
        <w:rPr>
          <w:rFonts w:ascii="Times New Roman" w:eastAsia="Times New Roman" w:hAnsi="Times New Roman"/>
          <w:sz w:val="26"/>
          <w:szCs w:val="26"/>
          <w:lang w:eastAsia="ru-RU"/>
        </w:rPr>
        <w:t>Яльчикского</w:t>
      </w:r>
      <w:proofErr w:type="spellEnd"/>
      <w:r w:rsidRPr="008946A1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</w:t>
      </w:r>
    </w:p>
    <w:p w:rsidR="008946A1" w:rsidRPr="008946A1" w:rsidRDefault="001511C0" w:rsidP="008946A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946A1" w:rsidRPr="008946A1">
        <w:rPr>
          <w:rFonts w:ascii="Times New Roman" w:eastAsia="Times New Roman" w:hAnsi="Times New Roman"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946A1" w:rsidRPr="008946A1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Республики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8946A1" w:rsidRPr="008946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Л.В. Левый</w:t>
      </w:r>
    </w:p>
    <w:p w:rsidR="008946A1" w:rsidRPr="008946A1" w:rsidRDefault="008946A1" w:rsidP="008946A1">
      <w:pPr>
        <w:jc w:val="both"/>
        <w:rPr>
          <w:rFonts w:ascii="Times New Roman" w:hAnsi="Times New Roman"/>
          <w:sz w:val="26"/>
          <w:szCs w:val="26"/>
        </w:rPr>
      </w:pPr>
    </w:p>
    <w:p w:rsidR="001A1911" w:rsidRPr="008946A1" w:rsidRDefault="008946A1" w:rsidP="008946A1">
      <w:pPr>
        <w:rPr>
          <w:rFonts w:ascii="Times New Roman" w:hAnsi="Times New Roman"/>
          <w:sz w:val="26"/>
          <w:szCs w:val="26"/>
        </w:rPr>
      </w:pPr>
      <w:r w:rsidRPr="008946A1">
        <w:rPr>
          <w:rFonts w:ascii="Times New Roman" w:eastAsia="Tahoma" w:hAnsi="Times New Roman"/>
          <w:color w:val="000000"/>
          <w:sz w:val="26"/>
          <w:szCs w:val="26"/>
          <w:lang w:eastAsia="ru-RU" w:bidi="ru-RU"/>
        </w:rPr>
        <w:br w:type="page"/>
      </w:r>
    </w:p>
    <w:sectPr w:rsidR="001A1911" w:rsidRPr="0089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062F15"/>
    <w:multiLevelType w:val="multilevel"/>
    <w:tmpl w:val="D09EC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10"/>
    <w:rsid w:val="000308BE"/>
    <w:rsid w:val="001223B0"/>
    <w:rsid w:val="001511C0"/>
    <w:rsid w:val="001A1911"/>
    <w:rsid w:val="005502DA"/>
    <w:rsid w:val="00705241"/>
    <w:rsid w:val="00755694"/>
    <w:rsid w:val="007760A9"/>
    <w:rsid w:val="007B0810"/>
    <w:rsid w:val="007C054D"/>
    <w:rsid w:val="008946A1"/>
    <w:rsid w:val="00911FAC"/>
    <w:rsid w:val="00B57556"/>
    <w:rsid w:val="00C864FC"/>
    <w:rsid w:val="00D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B339"/>
  <w15:docId w15:val="{04220955-32CD-4815-81EC-FAB946FD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6A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Игнатьева</dc:creator>
  <cp:lastModifiedBy>Ирина Аникина</cp:lastModifiedBy>
  <cp:revision>3</cp:revision>
  <dcterms:created xsi:type="dcterms:W3CDTF">2023-12-28T05:50:00Z</dcterms:created>
  <dcterms:modified xsi:type="dcterms:W3CDTF">2023-12-28T12:43:00Z</dcterms:modified>
</cp:coreProperties>
</file>