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21683" w:rsidRPr="00F21683" w:rsidTr="00F21683">
        <w:trPr>
          <w:trHeight w:val="1130"/>
        </w:trPr>
        <w:tc>
          <w:tcPr>
            <w:tcW w:w="3540" w:type="dxa"/>
          </w:tcPr>
          <w:p w:rsidR="00F21683" w:rsidRPr="00F21683" w:rsidRDefault="00F21683" w:rsidP="00F216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2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F2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F2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F21683" w:rsidRPr="00F21683" w:rsidRDefault="00F21683" w:rsidP="00F216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2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F2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F21683" w:rsidRPr="00F21683" w:rsidRDefault="00F21683" w:rsidP="00F216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F2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  <w:r w:rsidRPr="00F2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F21683" w:rsidRPr="00F21683" w:rsidRDefault="00F21683" w:rsidP="00F216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1683" w:rsidRPr="00F21683" w:rsidRDefault="00F21683" w:rsidP="00F216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F21683" w:rsidRPr="00F21683" w:rsidRDefault="00F21683" w:rsidP="00F216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 wp14:anchorId="1C5E4B56" wp14:editId="687CF4E3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21683" w:rsidRPr="00F21683" w:rsidRDefault="00F21683" w:rsidP="00F216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F21683" w:rsidRPr="00F21683" w:rsidRDefault="00F21683" w:rsidP="00F216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F21683" w:rsidRPr="00F21683" w:rsidRDefault="00F21683" w:rsidP="00F216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F21683" w:rsidRPr="00F21683" w:rsidRDefault="00F21683" w:rsidP="00F216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1683" w:rsidRPr="00F21683" w:rsidRDefault="00F21683" w:rsidP="00F216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F21683" w:rsidRPr="00F21683" w:rsidRDefault="00F21683" w:rsidP="00F216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1683" w:rsidRPr="00F21683" w:rsidRDefault="00F21683" w:rsidP="00F216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18.12.2023  № 4603</w:t>
      </w:r>
    </w:p>
    <w:p w:rsidR="002076C6" w:rsidRDefault="002076C6" w:rsidP="00137D1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8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16CA3" w:rsidRDefault="00316CA3" w:rsidP="00137D1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8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proofErr w:type="gramStart"/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137D1E">
        <w:rPr>
          <w:rFonts w:ascii="Times New Roman" w:eastAsia="Courier New" w:hAnsi="Times New Roman" w:cs="Times New Roman"/>
          <w:sz w:val="28"/>
          <w:szCs w:val="28"/>
          <w:lang w:eastAsia="ar-SA"/>
        </w:rPr>
        <w:t>й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="00137D1E" w:rsidRPr="00137D1E">
        <w:rPr>
          <w:rFonts w:ascii="Times New Roman" w:eastAsia="Courier New" w:hAnsi="Times New Roman" w:cs="Times New Roman"/>
          <w:sz w:val="28"/>
          <w:szCs w:val="28"/>
          <w:lang w:eastAsia="ar-SA"/>
        </w:rPr>
        <w:t>административный регламент администрации города Чебоксары предоставления муниципальной услуги «Рассмотрение письменных заявлений граждан о необоснованном включении их в</w:t>
      </w:r>
      <w:r w:rsidR="002076C6">
        <w:rPr>
          <w:rFonts w:ascii="Times New Roman" w:eastAsia="Courier New" w:hAnsi="Times New Roman" w:cs="Times New Roman"/>
          <w:sz w:val="28"/>
          <w:szCs w:val="28"/>
          <w:lang w:eastAsia="ar-SA"/>
        </w:rPr>
        <w:t> </w:t>
      </w:r>
      <w:r w:rsidR="00137D1E" w:rsidRPr="00137D1E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списки присяжных заседателей муниципального образования города Чебоксары, об исключении их из этих </w:t>
      </w:r>
      <w:bookmarkStart w:id="0" w:name="_GoBack"/>
      <w:bookmarkEnd w:id="0"/>
      <w:r w:rsidR="00137D1E" w:rsidRPr="00137D1E">
        <w:rPr>
          <w:rFonts w:ascii="Times New Roman" w:eastAsia="Courier New" w:hAnsi="Times New Roman" w:cs="Times New Roman"/>
          <w:sz w:val="28"/>
          <w:szCs w:val="28"/>
          <w:lang w:eastAsia="ar-SA"/>
        </w:rPr>
        <w:t>списков или исправлении неточных сведений о кандидатах в присяжные заседатели, содержащихся в этих списках, и принятие по ним решений в установленном порядке»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, утверждённый постановлением администрации города Чебоксары</w:t>
      </w:r>
      <w:proofErr w:type="gramEnd"/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</w:t>
      </w:r>
      <w:r w:rsidR="0007626F">
        <w:rPr>
          <w:rFonts w:ascii="Times New Roman" w:eastAsia="Courier New" w:hAnsi="Times New Roman" w:cs="Times New Roman"/>
          <w:sz w:val="28"/>
          <w:szCs w:val="28"/>
          <w:lang w:eastAsia="ar-SA"/>
        </w:rPr>
        <w:br/>
      </w:r>
      <w:r w:rsidR="00137D1E">
        <w:rPr>
          <w:rFonts w:ascii="Times New Roman" w:eastAsia="Courier New" w:hAnsi="Times New Roman" w:cs="Times New Roman"/>
          <w:sz w:val="28"/>
          <w:szCs w:val="28"/>
          <w:lang w:eastAsia="ar-SA"/>
        </w:rPr>
        <w:t>от 16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.0</w:t>
      </w:r>
      <w:r w:rsidR="00137D1E">
        <w:rPr>
          <w:rFonts w:ascii="Times New Roman" w:eastAsia="Courier New" w:hAnsi="Times New Roman" w:cs="Times New Roman"/>
          <w:sz w:val="28"/>
          <w:szCs w:val="28"/>
          <w:lang w:eastAsia="ar-SA"/>
        </w:rPr>
        <w:t>3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.20</w:t>
      </w:r>
      <w:r w:rsidR="00137D1E">
        <w:rPr>
          <w:rFonts w:ascii="Times New Roman" w:eastAsia="Courier New" w:hAnsi="Times New Roman" w:cs="Times New Roman"/>
          <w:sz w:val="28"/>
          <w:szCs w:val="28"/>
          <w:lang w:eastAsia="ar-SA"/>
        </w:rPr>
        <w:t>23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№ </w:t>
      </w:r>
      <w:r w:rsidR="00137D1E">
        <w:rPr>
          <w:rFonts w:ascii="Times New Roman" w:eastAsia="Courier New" w:hAnsi="Times New Roman" w:cs="Times New Roman"/>
          <w:sz w:val="28"/>
          <w:szCs w:val="28"/>
          <w:lang w:eastAsia="ar-SA"/>
        </w:rPr>
        <w:t>9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17</w:t>
      </w:r>
    </w:p>
    <w:p w:rsidR="0007626F" w:rsidRDefault="0007626F" w:rsidP="007B1459">
      <w:p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316CA3" w:rsidRDefault="00316CA3" w:rsidP="005279E3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оном от 27.07.2010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210-ФЗ «Об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организации предоставления государственных и муниципальных услуг», Федеральным законом от 06.10.2003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131-ФЗ «Об общих принципах организации местного самоуправления в Российской Федерации</w:t>
      </w:r>
      <w:r w:rsidR="00DF3271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F2A3E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137D1E" w:rsidRDefault="00316CA3" w:rsidP="00CB48E7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1.</w:t>
      </w: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proofErr w:type="gramStart"/>
      <w:r w:rsidR="009977C1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Внести в </w:t>
      </w:r>
      <w:r w:rsidR="00137D1E" w:rsidRPr="00137D1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административный регламент администрации города Чебоксары предоставления муниципальной услуги «Рассмотрение письменных заявлений граждан о необоснованном включении их в списки присяжных заседателей муниципального образования города Чебоксары, об исключении их из этих списков или исправлении неточных сведений о кандидатах в</w:t>
      </w:r>
      <w:r w:rsidR="002076C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 </w:t>
      </w:r>
      <w:r w:rsidR="00137D1E" w:rsidRPr="00137D1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присяжные заседатели, содержащихся в этих списках, и принятие по ним решений в установленном порядке»</w:t>
      </w:r>
      <w:r w:rsidR="00C361B2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, утверждё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нный </w:t>
      </w:r>
      <w:r w:rsidR="00482427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постановление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</w:t>
      </w:r>
      <w:r w:rsidR="00482427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администрации города Чебоксары 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от</w:t>
      </w:r>
      <w:r w:rsidR="006A0D71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16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.0</w:t>
      </w:r>
      <w:r w:rsid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3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.20</w:t>
      </w:r>
      <w:r w:rsid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23</w:t>
      </w:r>
      <w:proofErr w:type="gramEnd"/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№</w:t>
      </w:r>
      <w:r w:rsidR="006A0D71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9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17</w:t>
      </w:r>
      <w:r w:rsidR="00984D7B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,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следующие </w:t>
      </w:r>
      <w:r w:rsidR="0007626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изменени</w:t>
      </w:r>
      <w:r w:rsid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я:</w:t>
      </w:r>
    </w:p>
    <w:p w:rsidR="007B1459" w:rsidRDefault="00137D1E" w:rsidP="00CB48E7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1.1. в разделе 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val="en-US" w:eastAsia="ar-SA"/>
        </w:rPr>
        <w:t>II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:</w:t>
      </w:r>
    </w:p>
    <w:p w:rsidR="00137D1E" w:rsidRDefault="00137D1E" w:rsidP="00CB48E7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подраздел 2.12 изложить в следующей редакции: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lastRenderedPageBreak/>
        <w:t>«</w:t>
      </w:r>
      <w:r w:rsidRPr="00137D1E"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ar-SA"/>
        </w:rPr>
        <w:t>2.12.</w:t>
      </w:r>
      <w:r w:rsidR="002076C6"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ar-SA"/>
        </w:rPr>
        <w:t> </w:t>
      </w:r>
      <w:r w:rsidRPr="00137D1E"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ar-SA"/>
        </w:rPr>
        <w:t xml:space="preserve">Требования к помещениям, в которых предоставляется муниципальная услуга 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proofErr w:type="gramStart"/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При предоставлении муниципальной услуги в соответствии с</w:t>
      </w:r>
      <w:r w:rsidR="002076C6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законодательством Российской Федерации о социальной защите инвалидов обеспечиваются условия для беспрепятственного доступа инвалидов в здание администрации, возможность самостоятельного передвижения, надлежащее размещение оборудования и носителей информации, дублирование необходимой для инвалидов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  <w:proofErr w:type="gramEnd"/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для граждан из числа инвалидов III группы: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граждане, имеющие ограничения способности к самостоятельному передвижению любой степени выраженности (1,2 или 3 степени);</w:t>
      </w:r>
    </w:p>
    <w:p w:rsid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граждане, получившие до вступления в силу постановления Правительства Российской Федерации от 10.02.2020 №115 в федеральном учреждении </w:t>
      </w:r>
      <w:proofErr w:type="gramStart"/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медико-социальной</w:t>
      </w:r>
      <w:proofErr w:type="gramEnd"/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 помещении, в котором предоставляется муниципальная услуга, создаются условия для беспрепятствен</w:t>
      </w:r>
      <w:r w:rsidR="002076C6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ного доступа в него инвалидов в </w:t>
      </w: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lastRenderedPageBreak/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 (при наличии),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(при наличии) и должности, крепящимися с помощью зажимов к одежде, либо настольными табличками аналогичного содержания.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Визуальная, текстовая информация о порядке предоставления муниципальной услуги размещается на информационном стенде администрации района,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</w:t>
      </w:r>
      <w:r w:rsidR="002076C6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доступном для заявителей помещении администрации района</w:t>
      </w:r>
      <w:proofErr w:type="gramStart"/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»;</w:t>
      </w:r>
    </w:p>
    <w:p w:rsid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proofErr w:type="gramEnd"/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подраздел 2.14 изложить в следующей редакции: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</w:t>
      </w:r>
      <w:r w:rsidRPr="00137D1E"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ar-SA"/>
        </w:rPr>
        <w:t>2.14. Иные требования к предоставлению муниципальной услуги, в</w:t>
      </w:r>
      <w:r w:rsidR="002076C6"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ar-SA"/>
        </w:rPr>
        <w:t> </w:t>
      </w:r>
      <w:r w:rsidRPr="00137D1E"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ar-SA"/>
        </w:rPr>
        <w:t>том числе учитывающие особенности предоставления муниципальных услуг в МФЦ и особенности предоставления муниципальных услуг в</w:t>
      </w:r>
      <w:r w:rsidR="002076C6"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ar-SA"/>
        </w:rPr>
        <w:t> </w:t>
      </w:r>
      <w:r w:rsidRPr="00137D1E"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ar-SA"/>
        </w:rPr>
        <w:t>электронной форме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lastRenderedPageBreak/>
        <w:t>2.14.1. При предоставлении муниципальной услуги оказание иных услуг, необходимых и обязательных для предоставления муниципальной услуги, не</w:t>
      </w:r>
      <w:r w:rsidR="002076C6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предусмотрено.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2.14.2.</w:t>
      </w:r>
      <w:r w:rsidR="002076C6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При предоставлении муниципальной услуги специалисты администрации не вправе требовать от заявителя представления документов, информации и осуществления действий, предусмотренных частью 1 статьи 7 Федерального закона «Об организации предоставления государственных и муниципальных услуг».</w:t>
      </w:r>
    </w:p>
    <w:p w:rsidR="00137D1E" w:rsidRPr="00137D1E" w:rsidRDefault="00343DDC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2.14.3</w:t>
      </w:r>
      <w:r w:rsidR="00137D1E"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. Муниципальная услуга </w:t>
      </w:r>
      <w:proofErr w:type="gramStart"/>
      <w:r w:rsidR="00137D1E"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предоставляется</w:t>
      </w:r>
      <w:proofErr w:type="gramEnd"/>
      <w:r w:rsidR="00137D1E"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 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 соответствии с соглашением МФЦ осуществляет следующие административные процедуры: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информирование (консультирование) заявителей о порядке предоставления муниципальной услуги в МФЦ;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прием и регистрация заявления и документов, необходимых для предоставления муниципальной услуги;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выдача результата предоставления муниципальной услуги.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</w:t>
      </w:r>
      <w:r w:rsidR="002076C6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влением муниципальной услуги, в </w:t>
      </w: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МФЦ осуществляются бесплатно. 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При предоставлении муниципальной услуги в МФЦ работники МФЦ не</w:t>
      </w:r>
      <w:r w:rsidR="002076C6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вправе требовать от заявителя представления документов, информации и осуществления действий, предусмотренных частью 3 статьи 16 Федерального </w:t>
      </w: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lastRenderedPageBreak/>
        <w:t>закона «Об организации предоставления государственных и муниципальных услуг».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Датой приема заявления, поданного через МФЦ, считается дата его регистрации в МФЦ. МФЦ направляет в администрацию заявление и документы в электронной форме, подписанные усиленной квалифицированной электронной подписью, в соответствии с порядком организации защищенного электронного взаимодействия. Прием и рассмотрение заявления и документов, полученных от МФЦ в электронной форме, администрацией осуществляются без получения заявления и документов на бумажном носителе.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В случае подачи заявления через МФЦ уведомление о принятом решении, в том числе о </w:t>
      </w:r>
      <w:proofErr w:type="gramStart"/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решении</w:t>
      </w:r>
      <w:proofErr w:type="gramEnd"/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об отказе, в форме электронного документа направляется в МФЦ в соответствии с порядком организации защищенного электронного взаимодействия при обмене электронными документами, установленным соглашением, в срок, не превышающий одного рабочего дня со дня принятия такого решения. 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proofErr w:type="gramStart"/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Составление и выдача документов на бумажном носителе, подтверждающих содержание электронных документов, направленных в МФЦ по результатам вынесения соответствующего решения администрацией, обеспечивается в соответствии с требованиями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</w:t>
      </w:r>
      <w:proofErr w:type="gramEnd"/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, </w:t>
      </w:r>
      <w:proofErr w:type="gramStart"/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</w:t>
      </w:r>
      <w:r w:rsidR="002076C6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утвержденными </w:t>
      </w: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lastRenderedPageBreak/>
        <w:t xml:space="preserve">постановлением Правительства Российской Федерации от 18 марта 2015 г. 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br/>
      </w: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№ 250.</w:t>
      </w:r>
      <w:proofErr w:type="gramEnd"/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Предоставление бесплатного доступа к Единому порталу государственных и муниципальных услуг для подачи заявления и документов, необходимых для получения муниципальной услуги, в электронной форме, а также для получения результата предоставления муниципальной </w:t>
      </w:r>
      <w:proofErr w:type="gramStart"/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услуги</w:t>
      </w:r>
      <w:proofErr w:type="gramEnd"/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пребывания.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статьей 15.1 Федерального закона «Об организации предоставления государственных и муниципальных услуг» не предусмотрена.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2.14.4. Предоставление муниципальной услуги в электронной форме не</w:t>
      </w:r>
      <w:r w:rsidR="002076C6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предусмотрено.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</w:t>
      </w:r>
      <w:r w:rsidR="002076C6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 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lastRenderedPageBreak/>
        <w:t>Информация о порядке предоставления муниципальной услуги, образцы заявлений для предоставления муниципальной услуги и примеры их оформления размещаются в электронном виде на Едином портале государственных и муниципальных услуг, официальном сайте администрации города Чебоксары в сети «Интернет».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подписи, и дальнейшая работа ведется как с документами заявителя, поступившими в письменном виде.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2.14.5.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</w:t>
      </w:r>
      <w:proofErr w:type="gramStart"/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</w:t>
      </w:r>
      <w:r w:rsidR="00343DD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»;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proofErr w:type="gramEnd"/>
    </w:p>
    <w:p w:rsidR="009E7C89" w:rsidRDefault="009E7C89" w:rsidP="00CB48E7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1.2. в разделе 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val="en-US" w:eastAsia="ar-SA"/>
        </w:rPr>
        <w:t>III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:</w:t>
      </w:r>
    </w:p>
    <w:p w:rsidR="00137D1E" w:rsidRDefault="00343DDC" w:rsidP="00CB48E7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подпункт 3.3.6.1 подраздела 3.3 дополнить абзацами следующего содержания:</w:t>
      </w:r>
    </w:p>
    <w:p w:rsidR="00343DDC" w:rsidRPr="00343DDC" w:rsidRDefault="00343DDC" w:rsidP="00343DDC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proofErr w:type="gramStart"/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</w:t>
      </w:r>
      <w:r w:rsidRPr="00343DD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 ходе приема заявления и документов, необходимых для предоставления муниципальной услуги, специалист администрации, МФЦ производит проверку представленного заявления с приложением документов на наличие необходимых документов, проверяет правильность заполнения заявления, полноту и достоверность содержащихся в них сведений, проверяет документы на наличие подчисток, приписок, зачеркнутых слов и иных не оговоренных в них исправлений;</w:t>
      </w:r>
      <w:proofErr w:type="gramEnd"/>
      <w:r w:rsidRPr="00343DD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на наличие повреждений, которые могут повлечь к неправильному истолкованию содержания документов.</w:t>
      </w:r>
    </w:p>
    <w:p w:rsidR="00343DDC" w:rsidRDefault="00343DDC" w:rsidP="00343DDC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</w:pPr>
      <w:r w:rsidRPr="00343DD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В случае поступления документов в электронной форме специалист, осуществляющий прием документов, проверяет действительность электронной </w:t>
      </w:r>
      <w:r w:rsidRPr="00343DD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lastRenderedPageBreak/>
        <w:t>подписи, переводит заявление в бумажную форму (распечатывает), заверяет соответствие распечатанного заявления электронному документу, и дальнейшая работа с ним ведется как с документом заявителя, поступившим в письменном виде</w:t>
      </w:r>
      <w:proofErr w:type="gramStart"/>
      <w:r w:rsidRPr="00343DD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.</w:t>
      </w:r>
      <w:r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»;</w:t>
      </w:r>
      <w:proofErr w:type="gramEnd"/>
    </w:p>
    <w:p w:rsidR="00343DDC" w:rsidRDefault="00343DDC" w:rsidP="00343DDC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подразделы 3.5 и 3.6 признать утратившими силу;</w:t>
      </w:r>
      <w:r w:rsidRPr="00343DD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</w:t>
      </w:r>
    </w:p>
    <w:p w:rsidR="00343DDC" w:rsidRDefault="00343DDC" w:rsidP="00343DDC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1.3. подраздел 5.2 дополнить абзацем следующего содержания:</w:t>
      </w:r>
    </w:p>
    <w:p w:rsidR="00343DDC" w:rsidRPr="00343DDC" w:rsidRDefault="00343DDC" w:rsidP="00343DDC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«</w:t>
      </w:r>
      <w:r w:rsidRPr="00343DD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Порядок, сроки рассмотрения жалобы, виды принимаемых решений по</w:t>
      </w:r>
      <w:r w:rsidR="00774B86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 </w:t>
      </w:r>
      <w:r w:rsidRPr="00343DD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результатам рассмотрения жалобы установлены постановлением администрации города Чебоксары от 16.10.2013 № 3391.</w:t>
      </w:r>
      <w:r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».</w:t>
      </w:r>
    </w:p>
    <w:p w:rsidR="0009136F" w:rsidRPr="00711C23" w:rsidRDefault="0007626F" w:rsidP="0014209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5869B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9136F" w:rsidRPr="005869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6200D" w:rsidRPr="005869B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09136F" w:rsidRPr="005869B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</w:t>
      </w:r>
      <w:r w:rsidR="0009136F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опубликования.</w:t>
      </w:r>
    </w:p>
    <w:p w:rsidR="00A125DE" w:rsidRPr="00415696" w:rsidRDefault="0007626F" w:rsidP="00142098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</w:pPr>
      <w:r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Контроль за </w:t>
      </w:r>
      <w:proofErr w:type="spellStart"/>
      <w:r w:rsidR="005279E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ис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полнением</w:t>
      </w:r>
      <w:proofErr w:type="spellEnd"/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настоя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щего постановления возложить на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 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заместителя главы администрации</w:t>
      </w:r>
      <w:r w:rsidR="00E663F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города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</w:t>
      </w:r>
      <w:r w:rsidR="00415696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– руководителя аппарата</w:t>
      </w:r>
      <w:r w:rsid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.</w:t>
      </w:r>
      <w:r w:rsidR="00415696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</w:t>
      </w:r>
    </w:p>
    <w:p w:rsidR="00E06671" w:rsidRDefault="00E06671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AB34B9" w:rsidRPr="00AB34B9" w:rsidRDefault="00AB34B9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774B86" w:rsidRPr="00774B86" w:rsidRDefault="00774B86" w:rsidP="00774B8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4B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Временно </w:t>
      </w:r>
      <w:proofErr w:type="gramStart"/>
      <w:r w:rsidRPr="00774B86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исполняющий</w:t>
      </w:r>
      <w:proofErr w:type="gramEnd"/>
      <w:r w:rsidRPr="00774B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полномочия </w:t>
      </w:r>
    </w:p>
    <w:p w:rsidR="00774B86" w:rsidRPr="00774B86" w:rsidRDefault="00774B86" w:rsidP="00774B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4B86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главы города Чебоксары</w:t>
      </w:r>
      <w:r w:rsidRPr="00774B8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74B8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74B8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74B8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74B8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Д.В. Спирин</w:t>
      </w:r>
    </w:p>
    <w:sectPr w:rsidR="00774B86" w:rsidRPr="00774B86" w:rsidSect="00774B86">
      <w:headerReference w:type="default" r:id="rId10"/>
      <w:footerReference w:type="default" r:id="rId11"/>
      <w:pgSz w:w="11906" w:h="16838"/>
      <w:pgMar w:top="1135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683" w:rsidRDefault="00F21683" w:rsidP="00052124">
      <w:pPr>
        <w:spacing w:after="0" w:line="240" w:lineRule="auto"/>
      </w:pPr>
      <w:r>
        <w:separator/>
      </w:r>
    </w:p>
  </w:endnote>
  <w:endnote w:type="continuationSeparator" w:id="0">
    <w:p w:rsidR="00F21683" w:rsidRDefault="00F21683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83" w:rsidRPr="00052124" w:rsidRDefault="00F21683" w:rsidP="00052124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683" w:rsidRDefault="00F21683" w:rsidP="00052124">
      <w:pPr>
        <w:spacing w:after="0" w:line="240" w:lineRule="auto"/>
      </w:pPr>
      <w:r>
        <w:separator/>
      </w:r>
    </w:p>
  </w:footnote>
  <w:footnote w:type="continuationSeparator" w:id="0">
    <w:p w:rsidR="00F21683" w:rsidRDefault="00F21683" w:rsidP="0005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11125"/>
      <w:docPartObj>
        <w:docPartGallery w:val="Page Numbers (Top of Page)"/>
        <w:docPartUnique/>
      </w:docPartObj>
    </w:sdtPr>
    <w:sdtContent>
      <w:p w:rsidR="00F21683" w:rsidRDefault="00F216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2D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2433E"/>
    <w:rsid w:val="00043834"/>
    <w:rsid w:val="00052124"/>
    <w:rsid w:val="000622CB"/>
    <w:rsid w:val="00066A58"/>
    <w:rsid w:val="0007626F"/>
    <w:rsid w:val="0009136F"/>
    <w:rsid w:val="000962E2"/>
    <w:rsid w:val="00132EC8"/>
    <w:rsid w:val="001360F0"/>
    <w:rsid w:val="00137D1E"/>
    <w:rsid w:val="00142098"/>
    <w:rsid w:val="0015482E"/>
    <w:rsid w:val="00170F64"/>
    <w:rsid w:val="00177F95"/>
    <w:rsid w:val="001837FF"/>
    <w:rsid w:val="001C0F60"/>
    <w:rsid w:val="001E37DB"/>
    <w:rsid w:val="001E4D10"/>
    <w:rsid w:val="001E73BA"/>
    <w:rsid w:val="00200F72"/>
    <w:rsid w:val="00207353"/>
    <w:rsid w:val="002076C6"/>
    <w:rsid w:val="00210EE3"/>
    <w:rsid w:val="00216B37"/>
    <w:rsid w:val="002370A1"/>
    <w:rsid w:val="00242734"/>
    <w:rsid w:val="0026564A"/>
    <w:rsid w:val="00266140"/>
    <w:rsid w:val="00272F28"/>
    <w:rsid w:val="002D599E"/>
    <w:rsid w:val="002E6313"/>
    <w:rsid w:val="002F63F1"/>
    <w:rsid w:val="00304BD5"/>
    <w:rsid w:val="003102D1"/>
    <w:rsid w:val="00314AE6"/>
    <w:rsid w:val="00316CA3"/>
    <w:rsid w:val="00322A9A"/>
    <w:rsid w:val="00343DDC"/>
    <w:rsid w:val="00345DC6"/>
    <w:rsid w:val="0035249C"/>
    <w:rsid w:val="003655DE"/>
    <w:rsid w:val="00393A8E"/>
    <w:rsid w:val="003A2C87"/>
    <w:rsid w:val="003B031E"/>
    <w:rsid w:val="003B644A"/>
    <w:rsid w:val="003C6B7B"/>
    <w:rsid w:val="003F011F"/>
    <w:rsid w:val="003F2ABD"/>
    <w:rsid w:val="0040043A"/>
    <w:rsid w:val="004117B2"/>
    <w:rsid w:val="00415696"/>
    <w:rsid w:val="00421E3F"/>
    <w:rsid w:val="00426941"/>
    <w:rsid w:val="00443798"/>
    <w:rsid w:val="0045481B"/>
    <w:rsid w:val="004608E0"/>
    <w:rsid w:val="00461472"/>
    <w:rsid w:val="00482427"/>
    <w:rsid w:val="004921B2"/>
    <w:rsid w:val="00492E8A"/>
    <w:rsid w:val="004A2067"/>
    <w:rsid w:val="004B5CD6"/>
    <w:rsid w:val="004C719F"/>
    <w:rsid w:val="004F0A8B"/>
    <w:rsid w:val="004F15D7"/>
    <w:rsid w:val="004F6AD7"/>
    <w:rsid w:val="00500240"/>
    <w:rsid w:val="00506425"/>
    <w:rsid w:val="00514B86"/>
    <w:rsid w:val="00517CE8"/>
    <w:rsid w:val="00523806"/>
    <w:rsid w:val="005279E3"/>
    <w:rsid w:val="00527B92"/>
    <w:rsid w:val="00554CD9"/>
    <w:rsid w:val="00555EE0"/>
    <w:rsid w:val="00581695"/>
    <w:rsid w:val="005869B8"/>
    <w:rsid w:val="0059308E"/>
    <w:rsid w:val="00593EEE"/>
    <w:rsid w:val="005A350F"/>
    <w:rsid w:val="005C004C"/>
    <w:rsid w:val="005C265A"/>
    <w:rsid w:val="005C4298"/>
    <w:rsid w:val="005C673A"/>
    <w:rsid w:val="005D3B34"/>
    <w:rsid w:val="005F5399"/>
    <w:rsid w:val="00651FC1"/>
    <w:rsid w:val="006733D0"/>
    <w:rsid w:val="0067387A"/>
    <w:rsid w:val="006A0D71"/>
    <w:rsid w:val="006C40D3"/>
    <w:rsid w:val="006E3CA6"/>
    <w:rsid w:val="006F2A3E"/>
    <w:rsid w:val="00706458"/>
    <w:rsid w:val="00711C23"/>
    <w:rsid w:val="00754AC6"/>
    <w:rsid w:val="00763A50"/>
    <w:rsid w:val="00774B86"/>
    <w:rsid w:val="00775EA1"/>
    <w:rsid w:val="00792531"/>
    <w:rsid w:val="00792AB6"/>
    <w:rsid w:val="007955F3"/>
    <w:rsid w:val="007A3671"/>
    <w:rsid w:val="007A6376"/>
    <w:rsid w:val="007A6E36"/>
    <w:rsid w:val="007A74D0"/>
    <w:rsid w:val="007B1459"/>
    <w:rsid w:val="007C4762"/>
    <w:rsid w:val="007F68DE"/>
    <w:rsid w:val="007F7428"/>
    <w:rsid w:val="007F745B"/>
    <w:rsid w:val="008022FF"/>
    <w:rsid w:val="008128B4"/>
    <w:rsid w:val="00842DC1"/>
    <w:rsid w:val="0085692E"/>
    <w:rsid w:val="008702AA"/>
    <w:rsid w:val="00885660"/>
    <w:rsid w:val="00892F9C"/>
    <w:rsid w:val="008957D2"/>
    <w:rsid w:val="008A51F0"/>
    <w:rsid w:val="008C0EA2"/>
    <w:rsid w:val="008C12D4"/>
    <w:rsid w:val="008C2BF2"/>
    <w:rsid w:val="008C3D26"/>
    <w:rsid w:val="008C3F38"/>
    <w:rsid w:val="008C48F0"/>
    <w:rsid w:val="008F4362"/>
    <w:rsid w:val="00941D36"/>
    <w:rsid w:val="00942A8E"/>
    <w:rsid w:val="00951DAC"/>
    <w:rsid w:val="0096200D"/>
    <w:rsid w:val="009655CA"/>
    <w:rsid w:val="00966495"/>
    <w:rsid w:val="00984D7B"/>
    <w:rsid w:val="009977C1"/>
    <w:rsid w:val="009C7E7F"/>
    <w:rsid w:val="009D18E2"/>
    <w:rsid w:val="009D65B0"/>
    <w:rsid w:val="009E7C89"/>
    <w:rsid w:val="00A07404"/>
    <w:rsid w:val="00A125DE"/>
    <w:rsid w:val="00A167E7"/>
    <w:rsid w:val="00A30187"/>
    <w:rsid w:val="00A31F14"/>
    <w:rsid w:val="00A33C4B"/>
    <w:rsid w:val="00A43D6A"/>
    <w:rsid w:val="00A57B2B"/>
    <w:rsid w:val="00A72B9E"/>
    <w:rsid w:val="00A74DA0"/>
    <w:rsid w:val="00A86A81"/>
    <w:rsid w:val="00A91B47"/>
    <w:rsid w:val="00AA517E"/>
    <w:rsid w:val="00AB34B9"/>
    <w:rsid w:val="00AC551D"/>
    <w:rsid w:val="00AE0BB4"/>
    <w:rsid w:val="00AF6A60"/>
    <w:rsid w:val="00B00931"/>
    <w:rsid w:val="00B168B1"/>
    <w:rsid w:val="00B2710B"/>
    <w:rsid w:val="00B34176"/>
    <w:rsid w:val="00B37BF7"/>
    <w:rsid w:val="00B45287"/>
    <w:rsid w:val="00B537A6"/>
    <w:rsid w:val="00B6593C"/>
    <w:rsid w:val="00B828BB"/>
    <w:rsid w:val="00BA0612"/>
    <w:rsid w:val="00BA5331"/>
    <w:rsid w:val="00BB0718"/>
    <w:rsid w:val="00BB5328"/>
    <w:rsid w:val="00BC3ACF"/>
    <w:rsid w:val="00BF0FB3"/>
    <w:rsid w:val="00C01CDE"/>
    <w:rsid w:val="00C1469C"/>
    <w:rsid w:val="00C361B2"/>
    <w:rsid w:val="00C46A0C"/>
    <w:rsid w:val="00C6667F"/>
    <w:rsid w:val="00C87DA2"/>
    <w:rsid w:val="00CA3785"/>
    <w:rsid w:val="00CA62C6"/>
    <w:rsid w:val="00CA7F8B"/>
    <w:rsid w:val="00CB48E7"/>
    <w:rsid w:val="00CC338F"/>
    <w:rsid w:val="00CC36CB"/>
    <w:rsid w:val="00CE2E29"/>
    <w:rsid w:val="00CF097C"/>
    <w:rsid w:val="00D216EB"/>
    <w:rsid w:val="00D24898"/>
    <w:rsid w:val="00D44BDB"/>
    <w:rsid w:val="00D52B4A"/>
    <w:rsid w:val="00D57647"/>
    <w:rsid w:val="00D662AF"/>
    <w:rsid w:val="00D6646F"/>
    <w:rsid w:val="00D66C94"/>
    <w:rsid w:val="00D73C28"/>
    <w:rsid w:val="00DA3CCC"/>
    <w:rsid w:val="00DA6538"/>
    <w:rsid w:val="00DB4736"/>
    <w:rsid w:val="00DC0C25"/>
    <w:rsid w:val="00DC4F6B"/>
    <w:rsid w:val="00DE3D2C"/>
    <w:rsid w:val="00DF0B19"/>
    <w:rsid w:val="00DF2721"/>
    <w:rsid w:val="00DF3271"/>
    <w:rsid w:val="00E06671"/>
    <w:rsid w:val="00E10694"/>
    <w:rsid w:val="00E40DBD"/>
    <w:rsid w:val="00E57147"/>
    <w:rsid w:val="00E60154"/>
    <w:rsid w:val="00E653E5"/>
    <w:rsid w:val="00E663F6"/>
    <w:rsid w:val="00E77B4E"/>
    <w:rsid w:val="00E8152E"/>
    <w:rsid w:val="00E93E39"/>
    <w:rsid w:val="00E948A5"/>
    <w:rsid w:val="00EA2F93"/>
    <w:rsid w:val="00EA4DA9"/>
    <w:rsid w:val="00EC4EBE"/>
    <w:rsid w:val="00EC6E77"/>
    <w:rsid w:val="00EF67FF"/>
    <w:rsid w:val="00F13FA6"/>
    <w:rsid w:val="00F208E6"/>
    <w:rsid w:val="00F21683"/>
    <w:rsid w:val="00F21A3D"/>
    <w:rsid w:val="00F60973"/>
    <w:rsid w:val="00F845F0"/>
    <w:rsid w:val="00F9369B"/>
    <w:rsid w:val="00FA01B4"/>
    <w:rsid w:val="00FA0D94"/>
    <w:rsid w:val="00FA74D0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80FAB-F3E3-41E8-B077-EFEC490C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pressa4</dc:creator>
  <cp:lastModifiedBy>gcheb_mashburo2</cp:lastModifiedBy>
  <cp:revision>8</cp:revision>
  <cp:lastPrinted>2023-11-22T11:25:00Z</cp:lastPrinted>
  <dcterms:created xsi:type="dcterms:W3CDTF">2023-11-07T06:30:00Z</dcterms:created>
  <dcterms:modified xsi:type="dcterms:W3CDTF">2023-12-19T06:38:00Z</dcterms:modified>
</cp:coreProperties>
</file>