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УТВЕРЖДЕНА</w:t>
      </w: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протокольным решением</w:t>
      </w: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Совета при Главе Чувашской</w:t>
      </w: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Республики по стратегическому</w:t>
      </w: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развитию и проектной деятельности</w:t>
      </w: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от 5 сентября 2023 г. № 3</w:t>
      </w:r>
    </w:p>
    <w:p>
      <w:pPr>
        <w:ind w:left="-709" w:right="-598"/>
        <w:jc w:val="center"/>
        <w:rPr>
          <w:rFonts w:ascii="Arial" w:hAnsi="Arial" w:cs="Arial"/>
          <w:b/>
          <w:sz w:val="22"/>
        </w:rPr>
      </w:pPr>
    </w:p>
    <w:p>
      <w:pPr>
        <w:tabs>
          <w:tab w:val="left" w:pos="1276"/>
        </w:tabs>
        <w:ind w:left="-709" w:right="-598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ОРГАНИЗАЦИОННАЯ СТРУКТУРА</w:t>
      </w:r>
    </w:p>
    <w:p>
      <w:pPr>
        <w:ind w:left="-709" w:right="-598"/>
        <w:jc w:val="center"/>
        <w:rPr>
          <w:rFonts w:ascii="Arial" w:hAnsi="Arial" w:cs="Arial"/>
          <w:b/>
          <w:bCs/>
          <w:sz w:val="22"/>
          <w:lang w:eastAsia="en-US"/>
        </w:rPr>
      </w:pPr>
      <w:r>
        <w:rPr>
          <w:rFonts w:ascii="Arial" w:hAnsi="Arial" w:cs="Arial"/>
          <w:b/>
          <w:sz w:val="22"/>
        </w:rPr>
        <w:t xml:space="preserve">региональных проектов, </w:t>
      </w:r>
      <w:r>
        <w:rPr>
          <w:rFonts w:ascii="Arial" w:hAnsi="Arial" w:cs="Arial"/>
          <w:b/>
          <w:bCs/>
          <w:sz w:val="22"/>
          <w:lang w:eastAsia="en-US"/>
        </w:rPr>
        <w:t>направленных на реализацию национальных проектов (программ) и федеральных проектов,</w:t>
      </w:r>
    </w:p>
    <w:p>
      <w:pPr>
        <w:ind w:left="-709" w:right="-598"/>
        <w:jc w:val="center"/>
        <w:rPr>
          <w:rFonts w:ascii="Arial" w:hAnsi="Arial" w:cs="Arial"/>
          <w:b/>
          <w:bCs/>
          <w:sz w:val="22"/>
          <w:lang w:eastAsia="en-US"/>
        </w:rPr>
      </w:pPr>
      <w:r>
        <w:rPr>
          <w:rFonts w:ascii="Arial" w:hAnsi="Arial" w:cs="Arial"/>
          <w:b/>
          <w:bCs/>
          <w:sz w:val="22"/>
          <w:lang w:eastAsia="en-US"/>
        </w:rPr>
        <w:t>входящих в их состав</w:t>
      </w:r>
    </w:p>
    <w:p>
      <w:pPr>
        <w:ind w:right="-143"/>
        <w:jc w:val="center"/>
        <w:rPr>
          <w:rFonts w:ascii="Arial" w:hAnsi="Arial" w:cs="Arial"/>
          <w:sz w:val="16"/>
        </w:rPr>
      </w:pPr>
    </w:p>
    <w:tbl>
      <w:tblPr>
        <w:tblW w:w="500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4392"/>
        <w:gridCol w:w="3975"/>
        <w:gridCol w:w="3197"/>
      </w:tblGrid>
      <w:tr>
        <w:tc>
          <w:tcPr>
            <w:tcW w:w="985" w:type="pct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Национальный</w:t>
            </w:r>
          </w:p>
          <w:p>
            <w:pPr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проект (программа)</w:t>
            </w:r>
          </w:p>
        </w:tc>
        <w:tc>
          <w:tcPr>
            <w:tcW w:w="1525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Региональный проект</w:t>
            </w:r>
          </w:p>
        </w:tc>
        <w:tc>
          <w:tcPr>
            <w:tcW w:w="1380" w:type="pct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Куратор</w:t>
            </w:r>
          </w:p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национального проекта (программы)</w:t>
            </w:r>
          </w:p>
        </w:tc>
        <w:tc>
          <w:tcPr>
            <w:tcW w:w="1110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Руководитель</w:t>
            </w:r>
          </w:p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регионального проекта</w:t>
            </w:r>
          </w:p>
        </w:tc>
      </w:tr>
      <w:tr>
        <w:trPr>
          <w:trHeight w:val="629"/>
        </w:trPr>
        <w:tc>
          <w:tcPr>
            <w:tcW w:w="5000" w:type="pct"/>
            <w:gridSpan w:val="4"/>
            <w:shd w:val="clear" w:color="auto" w:fill="auto"/>
          </w:tcPr>
          <w:p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Минтруд Чувашии</w:t>
            </w:r>
          </w:p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>
        <w:tc>
          <w:tcPr>
            <w:tcW w:w="985" w:type="pct"/>
            <w:vMerge w:val="restart"/>
            <w:shd w:val="clear" w:color="auto" w:fill="auto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Демография</w:t>
            </w: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Финансовая поддержка семей при </w:t>
            </w:r>
            <w:proofErr w:type="gramStart"/>
            <w:r>
              <w:rPr>
                <w:rFonts w:ascii="Arial" w:hAnsi="Arial" w:cs="Arial"/>
                <w:sz w:val="22"/>
              </w:rPr>
              <w:t>рождении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детей</w:t>
            </w:r>
          </w:p>
        </w:tc>
        <w:tc>
          <w:tcPr>
            <w:tcW w:w="1380" w:type="pct"/>
            <w:vMerge w:val="restar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Владимир Геннадьевич  – заместитель Председателя Кабинета Министров Чувашской Республики – министр здравоохранения Чувашской Республики </w:t>
            </w:r>
          </w:p>
        </w:tc>
        <w:tc>
          <w:tcPr>
            <w:tcW w:w="1110" w:type="pct"/>
            <w:vMerge w:val="restart"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Елизарова Алена Геннадьевна – министр труда и социальной защиты Чувашской Республики</w:t>
            </w:r>
          </w:p>
        </w:tc>
      </w:tr>
      <w:tr>
        <w:trPr>
          <w:trHeight w:val="208"/>
        </w:trP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Содействие занятости</w:t>
            </w:r>
          </w:p>
        </w:tc>
        <w:tc>
          <w:tcPr>
            <w:tcW w:w="1380" w:type="pct"/>
            <w:vMerge/>
          </w:tcPr>
          <w:p>
            <w:pPr>
              <w:pStyle w:val="a5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pStyle w:val="a5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>
        <w:trPr>
          <w:trHeight w:val="1050"/>
        </w:trP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</w:p>
        </w:tc>
        <w:tc>
          <w:tcPr>
            <w:tcW w:w="1380" w:type="pct"/>
            <w:vMerge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>
        <w:trPr>
          <w:trHeight w:val="617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Минспорт Чувашии</w:t>
            </w:r>
          </w:p>
        </w:tc>
      </w:tr>
      <w:tr>
        <w:trPr>
          <w:trHeight w:val="1653"/>
        </w:trPr>
        <w:tc>
          <w:tcPr>
            <w:tcW w:w="985" w:type="pct"/>
            <w:shd w:val="clear" w:color="auto" w:fill="auto"/>
          </w:tcPr>
          <w:p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Демография </w:t>
            </w: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Создание для всех кате</w:t>
            </w:r>
            <w:r>
              <w:rPr>
                <w:rFonts w:ascii="Arial" w:hAnsi="Arial" w:cs="Arial"/>
                <w:sz w:val="22"/>
              </w:rPr>
              <w:softHyphen/>
              <w:t>горий и групп населения условий для занятий фи</w:t>
            </w:r>
            <w:r>
              <w:rPr>
                <w:rFonts w:ascii="Arial" w:hAnsi="Arial" w:cs="Arial"/>
                <w:sz w:val="22"/>
              </w:rPr>
              <w:softHyphen/>
              <w:t>зической культурой и спортом, массовым спор</w:t>
            </w:r>
            <w:r>
              <w:rPr>
                <w:rFonts w:ascii="Arial" w:hAnsi="Arial" w:cs="Arial"/>
                <w:sz w:val="22"/>
              </w:rPr>
              <w:softHyphen/>
              <w:t>том, в том числе повышение уровня обеспеченности населения объектами спорта, а также подготовка спортивного резерва</w:t>
            </w:r>
          </w:p>
        </w:tc>
        <w:tc>
          <w:tcPr>
            <w:tcW w:w="1380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Степанов Владимир Геннадьевич 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110" w:type="pct"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Петров Василий Владимирович – министр физической культуры и спорта Чувашской Республики</w:t>
            </w:r>
          </w:p>
        </w:tc>
      </w:tr>
      <w:tr>
        <w:trPr>
          <w:trHeight w:val="437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Минздрав Чувашии</w:t>
            </w:r>
          </w:p>
        </w:tc>
      </w:tr>
      <w:tr>
        <w:tc>
          <w:tcPr>
            <w:tcW w:w="985" w:type="pct"/>
            <w:shd w:val="clear" w:color="auto" w:fill="auto"/>
          </w:tcPr>
          <w:p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Демография</w:t>
            </w: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Формирование системы мотивации граждан к здоровому образу жизни, включая здоровое питание и отказ от вредных привычек</w:t>
            </w:r>
          </w:p>
        </w:tc>
        <w:tc>
          <w:tcPr>
            <w:tcW w:w="1380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Степанов Владимир Геннадьевич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110" w:type="pct"/>
            <w:shd w:val="clear" w:color="auto" w:fill="auto"/>
          </w:tcPr>
          <w:p>
            <w:pPr>
              <w:jc w:val="both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Гладнев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Владимир Юрьевич – первый заместитель министра здравоохранения Чувашской Республики</w:t>
            </w:r>
          </w:p>
          <w:p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>
        <w:trPr>
          <w:trHeight w:val="446"/>
        </w:trPr>
        <w:tc>
          <w:tcPr>
            <w:tcW w:w="985" w:type="pct"/>
            <w:vMerge w:val="restart"/>
            <w:shd w:val="clear" w:color="auto" w:fill="auto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Здравоохранение</w:t>
            </w: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Развитие системы оказания первичной медико-санитарной помощи</w:t>
            </w:r>
          </w:p>
        </w:tc>
        <w:tc>
          <w:tcPr>
            <w:tcW w:w="1380" w:type="pct"/>
            <w:vMerge w:val="restar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Степанов Владимир Геннадьевич 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>
            <w:pPr>
              <w:jc w:val="both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Гладнев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Владимир Юрьевич – первый заместитель министра здравоохранения Чувашской Республики</w:t>
            </w:r>
          </w:p>
          <w:p>
            <w:pPr>
              <w:jc w:val="both"/>
              <w:rPr>
                <w:rFonts w:ascii="Arial" w:hAnsi="Arial" w:cs="Arial"/>
                <w:sz w:val="22"/>
              </w:rPr>
            </w:pPr>
          </w:p>
          <w:p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>
        <w:trPr>
          <w:trHeight w:val="453"/>
        </w:trP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Борьба с </w:t>
            </w:r>
            <w:proofErr w:type="gramStart"/>
            <w:r>
              <w:rPr>
                <w:rFonts w:ascii="Arial" w:hAnsi="Arial" w:cs="Arial"/>
                <w:sz w:val="22"/>
              </w:rPr>
              <w:t>сердечно-сосудистыми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заболеваниями</w:t>
            </w:r>
          </w:p>
        </w:tc>
        <w:tc>
          <w:tcPr>
            <w:tcW w:w="1380" w:type="pct"/>
            <w:vMerge/>
          </w:tcPr>
          <w:p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sz w:val="22"/>
              </w:rPr>
            </w:pPr>
          </w:p>
        </w:tc>
      </w:tr>
      <w:tr>
        <w:trPr>
          <w:trHeight w:val="475"/>
        </w:trP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Борьба с онкологическими заболеваниями</w:t>
            </w:r>
          </w:p>
        </w:tc>
        <w:tc>
          <w:tcPr>
            <w:tcW w:w="1380" w:type="pct"/>
            <w:vMerge/>
          </w:tcPr>
          <w:p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sz w:val="22"/>
              </w:rPr>
            </w:pPr>
          </w:p>
        </w:tc>
      </w:tr>
      <w:tr>
        <w:trPr>
          <w:trHeight w:val="1053"/>
        </w:trP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Развитие детского здравоохранения, включая создание современной инфраструктуры оказания медицинской помощи де</w:t>
            </w:r>
            <w:r>
              <w:rPr>
                <w:rFonts w:ascii="Arial" w:hAnsi="Arial" w:cs="Arial"/>
                <w:sz w:val="22"/>
              </w:rPr>
              <w:softHyphen/>
              <w:t>тям</w:t>
            </w:r>
          </w:p>
        </w:tc>
        <w:tc>
          <w:tcPr>
            <w:tcW w:w="1380" w:type="pct"/>
            <w:vMerge/>
          </w:tcPr>
          <w:p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>
        <w:trPr>
          <w:trHeight w:val="791"/>
        </w:trP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Обеспечение медицинских организаций системы здравоохранения квалифицированными кадрами</w:t>
            </w:r>
          </w:p>
        </w:tc>
        <w:tc>
          <w:tcPr>
            <w:tcW w:w="1380" w:type="pct"/>
            <w:vMerge/>
          </w:tcPr>
          <w:p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Создание единого цифрового контура в </w:t>
            </w:r>
            <w:proofErr w:type="gramStart"/>
            <w:r>
              <w:rPr>
                <w:rFonts w:ascii="Arial" w:hAnsi="Arial" w:cs="Arial"/>
                <w:sz w:val="22"/>
              </w:rPr>
              <w:t>здравоохранении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на основе единой государственной информационной си</w:t>
            </w:r>
            <w:r>
              <w:rPr>
                <w:rFonts w:ascii="Arial" w:hAnsi="Arial" w:cs="Arial"/>
                <w:sz w:val="22"/>
              </w:rPr>
              <w:softHyphen/>
              <w:t>стемы здравоохранения (ЕГИСЗ)</w:t>
            </w:r>
          </w:p>
        </w:tc>
        <w:tc>
          <w:tcPr>
            <w:tcW w:w="1380" w:type="pct"/>
            <w:vMerge/>
          </w:tcPr>
          <w:p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 w:val="restart"/>
            <w:shd w:val="clear" w:color="auto" w:fill="auto"/>
          </w:tcPr>
          <w:p>
            <w:pPr>
              <w:jc w:val="both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Хуснетдинова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Резеда </w:t>
            </w:r>
            <w:proofErr w:type="spellStart"/>
            <w:r>
              <w:rPr>
                <w:rFonts w:ascii="Arial" w:hAnsi="Arial" w:cs="Arial"/>
                <w:sz w:val="22"/>
              </w:rPr>
              <w:t>Минулловна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– заместитель министра здравоохранения Чувашской Республики</w:t>
            </w:r>
          </w:p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>
        <w:trPr>
          <w:trHeight w:val="236"/>
        </w:trP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Развитие экспорта медицинских услуг</w:t>
            </w:r>
          </w:p>
        </w:tc>
        <w:tc>
          <w:tcPr>
            <w:tcW w:w="1380" w:type="pct"/>
            <w:vMerge/>
          </w:tcPr>
          <w:p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1380" w:type="pct"/>
            <w:vMerge/>
          </w:tcPr>
          <w:p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>
        <w:trPr>
          <w:trHeight w:val="587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Минобразования Чувашии</w:t>
            </w:r>
          </w:p>
        </w:tc>
      </w:tr>
      <w:tr>
        <w:trPr>
          <w:trHeight w:val="86"/>
        </w:trPr>
        <w:tc>
          <w:tcPr>
            <w:tcW w:w="985" w:type="pct"/>
            <w:vMerge w:val="restart"/>
            <w:shd w:val="clear" w:color="auto" w:fill="auto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Образование</w:t>
            </w: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Современная школа</w:t>
            </w:r>
          </w:p>
        </w:tc>
        <w:tc>
          <w:tcPr>
            <w:tcW w:w="1380" w:type="pct"/>
            <w:vMerge w:val="restar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Степанов Владимир Геннадьевич 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Захаров Дмитрий Анатольевич – министр образования Чувашской Республики</w:t>
            </w:r>
          </w:p>
        </w:tc>
      </w:tr>
      <w:t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Успех каждого ребенка</w:t>
            </w:r>
          </w:p>
        </w:tc>
        <w:tc>
          <w:tcPr>
            <w:tcW w:w="1380" w:type="pct"/>
            <w:vMerge/>
          </w:tcPr>
          <w:p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Цифровая образовательная среда</w:t>
            </w:r>
          </w:p>
        </w:tc>
        <w:tc>
          <w:tcPr>
            <w:tcW w:w="1380" w:type="pct"/>
            <w:vMerge/>
          </w:tcPr>
          <w:p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>
        <w:trPr>
          <w:trHeight w:val="432"/>
        </w:trPr>
        <w:tc>
          <w:tcPr>
            <w:tcW w:w="5000" w:type="pct"/>
            <w:gridSpan w:val="4"/>
            <w:shd w:val="clear" w:color="auto" w:fill="auto"/>
          </w:tcPr>
          <w:p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Управление Главы Чувашской Республики по молодежной политике</w:t>
            </w:r>
          </w:p>
        </w:tc>
      </w:tr>
      <w:tr>
        <w:tc>
          <w:tcPr>
            <w:tcW w:w="985" w:type="pct"/>
            <w:vMerge w:val="restart"/>
            <w:shd w:val="clear" w:color="auto" w:fill="auto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Образование</w:t>
            </w: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Социальная активность</w:t>
            </w:r>
          </w:p>
        </w:tc>
        <w:tc>
          <w:tcPr>
            <w:tcW w:w="1380" w:type="pct"/>
            <w:vMerge w:val="restart"/>
          </w:tcPr>
          <w:p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Степанов Владимир Геннадьевич 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Филиппов Иван Михайлович – начальник Управления Главы Чувашской Республики по </w:t>
            </w:r>
            <w:proofErr w:type="gramStart"/>
            <w:r>
              <w:rPr>
                <w:rFonts w:ascii="Arial" w:hAnsi="Arial" w:cs="Arial"/>
                <w:sz w:val="22"/>
              </w:rPr>
              <w:t>молодежной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политике</w:t>
            </w:r>
          </w:p>
        </w:tc>
      </w:tr>
      <w:tr>
        <w:tc>
          <w:tcPr>
            <w:tcW w:w="985" w:type="pct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Патриотическое воспитание граждан Российской Федерации</w:t>
            </w:r>
          </w:p>
        </w:tc>
        <w:tc>
          <w:tcPr>
            <w:tcW w:w="1380" w:type="pct"/>
            <w:vMerge/>
          </w:tcPr>
          <w:p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>
        <w:trPr>
          <w:trHeight w:val="531"/>
        </w:trP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Развитие системы поддержки молодежи («Молодежь России») </w:t>
            </w:r>
          </w:p>
        </w:tc>
        <w:tc>
          <w:tcPr>
            <w:tcW w:w="1380" w:type="pct"/>
            <w:vMerge/>
          </w:tcPr>
          <w:p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Минстрой Чувашии</w:t>
            </w:r>
          </w:p>
        </w:tc>
      </w:tr>
      <w:tr>
        <w:trPr>
          <w:trHeight w:val="141"/>
        </w:trPr>
        <w:tc>
          <w:tcPr>
            <w:tcW w:w="985" w:type="pct"/>
            <w:vMerge w:val="restart"/>
            <w:shd w:val="clear" w:color="auto" w:fill="auto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Жилье и </w:t>
            </w:r>
          </w:p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городская среда</w:t>
            </w: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Жилье</w:t>
            </w:r>
          </w:p>
        </w:tc>
        <w:tc>
          <w:tcPr>
            <w:tcW w:w="1380" w:type="pct"/>
            <w:vMerge w:val="restar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bookmarkStart w:id="0" w:name="_GoBack"/>
            <w:r>
              <w:rPr>
                <w:rFonts w:ascii="Arial" w:hAnsi="Arial" w:cs="Arial"/>
                <w:sz w:val="22"/>
              </w:rPr>
              <w:t>Данилов</w:t>
            </w:r>
            <w:bookmarkEnd w:id="0"/>
            <w:r>
              <w:rPr>
                <w:rFonts w:ascii="Arial" w:hAnsi="Arial" w:cs="Arial"/>
                <w:sz w:val="22"/>
              </w:rPr>
              <w:t xml:space="preserve"> Павел Владимирович – заместитель Председателя Кабинета Министров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Коледа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Михаил Александрович – министр строительства, архитектуры и жилищно-коммунального хозяйства Чувашской Республики</w:t>
            </w:r>
          </w:p>
        </w:tc>
      </w:tr>
      <w:tr>
        <w:trPr>
          <w:trHeight w:val="820"/>
        </w:trP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Обеспечение устойчивого сокращения непригодного для проживания жилищ</w:t>
            </w:r>
            <w:r>
              <w:rPr>
                <w:rFonts w:ascii="Arial" w:hAnsi="Arial" w:cs="Arial"/>
                <w:sz w:val="22"/>
              </w:rPr>
              <w:softHyphen/>
              <w:t>ного фонда</w:t>
            </w:r>
          </w:p>
        </w:tc>
        <w:tc>
          <w:tcPr>
            <w:tcW w:w="1380" w:type="pct"/>
            <w:vMerge/>
          </w:tcPr>
          <w:p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>
        <w:trPr>
          <w:trHeight w:val="485"/>
        </w:trP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Формирование комфортной городской среды</w:t>
            </w:r>
          </w:p>
        </w:tc>
        <w:tc>
          <w:tcPr>
            <w:tcW w:w="1380" w:type="pct"/>
            <w:vMerge/>
          </w:tcPr>
          <w:p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>
        <w:trPr>
          <w:trHeight w:val="188"/>
        </w:trP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Чистая вода</w:t>
            </w:r>
          </w:p>
        </w:tc>
        <w:tc>
          <w:tcPr>
            <w:tcW w:w="1380" w:type="pct"/>
            <w:vMerge/>
          </w:tcPr>
          <w:p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Коледа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Михаил Александрович – министр строительства, архитектуры и жилищно-коммунального хозяйства Чувашской Республики</w:t>
            </w:r>
          </w:p>
        </w:tc>
      </w:tr>
      <w:tr>
        <w:trPr>
          <w:trHeight w:val="468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Минприроды Чувашии</w:t>
            </w:r>
          </w:p>
        </w:tc>
      </w:tr>
      <w:tr>
        <w:trPr>
          <w:trHeight w:val="271"/>
        </w:trPr>
        <w:tc>
          <w:tcPr>
            <w:tcW w:w="985" w:type="pct"/>
            <w:vMerge w:val="restart"/>
            <w:shd w:val="clear" w:color="auto" w:fill="auto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Экология</w:t>
            </w: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Чистая страна</w:t>
            </w:r>
          </w:p>
        </w:tc>
        <w:tc>
          <w:tcPr>
            <w:tcW w:w="1380" w:type="pct"/>
            <w:vMerge w:val="restar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Артамонов Сергей Геннадьевич – заместитель Председателя Кабинета Министров Чувашской Республики – министр сельского хозяйства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Бедертдинов Эмир </w:t>
            </w:r>
            <w:proofErr w:type="spellStart"/>
            <w:r>
              <w:rPr>
                <w:rFonts w:ascii="Arial" w:hAnsi="Arial" w:cs="Arial"/>
                <w:sz w:val="22"/>
              </w:rPr>
              <w:t>Нуртдинович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ab/>
              <w:t xml:space="preserve">– министр природных ресурсов и экологии Чувашской Республики </w:t>
            </w:r>
          </w:p>
        </w:tc>
      </w:tr>
      <w:tr>
        <w:trPr>
          <w:trHeight w:val="489"/>
        </w:trPr>
        <w:tc>
          <w:tcPr>
            <w:tcW w:w="985" w:type="pct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Комплексная система обращения с твердыми коммунальными отходами</w:t>
            </w:r>
          </w:p>
        </w:tc>
        <w:tc>
          <w:tcPr>
            <w:tcW w:w="1380" w:type="pct"/>
            <w:vMerge/>
          </w:tcPr>
          <w:p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sz w:val="22"/>
              </w:rPr>
            </w:pPr>
          </w:p>
        </w:tc>
      </w:tr>
      <w:tr>
        <w:trPr>
          <w:trHeight w:val="270"/>
        </w:trPr>
        <w:tc>
          <w:tcPr>
            <w:tcW w:w="985" w:type="pct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Оздоровление Волги</w:t>
            </w:r>
          </w:p>
        </w:tc>
        <w:tc>
          <w:tcPr>
            <w:tcW w:w="1380" w:type="pct"/>
            <w:vMerge/>
          </w:tcPr>
          <w:p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sz w:val="22"/>
              </w:rPr>
            </w:pPr>
          </w:p>
        </w:tc>
      </w:tr>
      <w:tr>
        <w:trPr>
          <w:trHeight w:val="97"/>
        </w:trP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Сохранение </w:t>
            </w:r>
            <w:proofErr w:type="gramStart"/>
            <w:r>
              <w:rPr>
                <w:rFonts w:ascii="Arial" w:hAnsi="Arial" w:cs="Arial"/>
                <w:sz w:val="22"/>
              </w:rPr>
              <w:t>уникальных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водных объектов</w:t>
            </w:r>
          </w:p>
        </w:tc>
        <w:tc>
          <w:tcPr>
            <w:tcW w:w="1380" w:type="pct"/>
            <w:vMerge/>
          </w:tcPr>
          <w:p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sz w:val="22"/>
              </w:rPr>
            </w:pPr>
          </w:p>
        </w:tc>
      </w:tr>
      <w:t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Сохранение лесов</w:t>
            </w:r>
          </w:p>
        </w:tc>
        <w:tc>
          <w:tcPr>
            <w:tcW w:w="1380" w:type="pct"/>
            <w:vMerge/>
          </w:tcPr>
          <w:p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>
        <w:trPr>
          <w:trHeight w:val="363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Минтранс Чувашии</w:t>
            </w:r>
          </w:p>
        </w:tc>
      </w:tr>
      <w:tr>
        <w:tc>
          <w:tcPr>
            <w:tcW w:w="985" w:type="pct"/>
            <w:vMerge w:val="restart"/>
            <w:shd w:val="clear" w:color="auto" w:fill="auto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Безопасные качественные дороги</w:t>
            </w: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Дорожная сеть</w:t>
            </w:r>
          </w:p>
        </w:tc>
        <w:tc>
          <w:tcPr>
            <w:tcW w:w="1380" w:type="pct"/>
            <w:vMerge w:val="restar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Данилов Павел Владимирович – заместитель Председателя Кабинета Министров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Осипов Владимир Михайлович – министр транспорта и дорожного хозяйства Чувашской Республики</w:t>
            </w:r>
          </w:p>
        </w:tc>
      </w:tr>
      <w:t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Общесистемные меры развития дорожного хозяйства</w:t>
            </w:r>
          </w:p>
        </w:tc>
        <w:tc>
          <w:tcPr>
            <w:tcW w:w="1380" w:type="pct"/>
            <w:vMerge/>
          </w:tcPr>
          <w:p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Безопасность дорожного движения</w:t>
            </w:r>
          </w:p>
        </w:tc>
        <w:tc>
          <w:tcPr>
            <w:tcW w:w="1380" w:type="pct"/>
            <w:vMerge/>
          </w:tcPr>
          <w:p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>
        <w:trPr>
          <w:trHeight w:val="853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Минпромэнерго Чувашии</w:t>
            </w:r>
          </w:p>
        </w:tc>
      </w:tr>
      <w:tr>
        <w:tc>
          <w:tcPr>
            <w:tcW w:w="985" w:type="pct"/>
            <w:vMerge w:val="restart"/>
            <w:shd w:val="clear" w:color="auto" w:fill="auto"/>
          </w:tcPr>
          <w:p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Производительность труда</w:t>
            </w:r>
          </w:p>
          <w:p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Системные меры по повышению производительности труда</w:t>
            </w:r>
          </w:p>
        </w:tc>
        <w:tc>
          <w:tcPr>
            <w:tcW w:w="1380" w:type="pct"/>
            <w:vMerge w:val="restar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Марковцов Борис Васильевич – исполняющий обязанности министра промышленности и энергетики Чувашской Республики</w:t>
            </w:r>
          </w:p>
        </w:tc>
      </w:tr>
      <w:tr>
        <w:trPr>
          <w:trHeight w:val="689"/>
        </w:trP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2"/>
                <w:highlight w:val="yellow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Адресная поддержка повышения производительности труда на предприя</w:t>
            </w:r>
            <w:r>
              <w:rPr>
                <w:rFonts w:ascii="Arial" w:hAnsi="Arial" w:cs="Arial"/>
                <w:sz w:val="22"/>
              </w:rPr>
              <w:softHyphen/>
              <w:t>тиях</w:t>
            </w:r>
          </w:p>
        </w:tc>
        <w:tc>
          <w:tcPr>
            <w:tcW w:w="1380" w:type="pct"/>
            <w:vMerge/>
          </w:tcPr>
          <w:p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>
        <w:tc>
          <w:tcPr>
            <w:tcW w:w="985" w:type="pct"/>
            <w:shd w:val="clear" w:color="auto" w:fill="auto"/>
          </w:tcPr>
          <w:p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Международная кооперация и экспорт</w:t>
            </w: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Промышленный экспорт</w:t>
            </w:r>
          </w:p>
        </w:tc>
        <w:tc>
          <w:tcPr>
            <w:tcW w:w="1380" w:type="pct"/>
            <w:vMerge/>
          </w:tcPr>
          <w:p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>
        <w:trPr>
          <w:trHeight w:val="731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Минцифры Чувашии</w:t>
            </w:r>
          </w:p>
        </w:tc>
      </w:tr>
      <w:tr>
        <w:trPr>
          <w:trHeight w:val="140"/>
        </w:trPr>
        <w:tc>
          <w:tcPr>
            <w:tcW w:w="985" w:type="pct"/>
            <w:vMerge w:val="restart"/>
            <w:shd w:val="clear" w:color="auto" w:fill="auto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Цифровая экономика Российской Федерации</w:t>
            </w: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Информационная инфраструктура</w:t>
            </w:r>
          </w:p>
        </w:tc>
        <w:tc>
          <w:tcPr>
            <w:tcW w:w="1380" w:type="pct"/>
            <w:vMerge w:val="restar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Михаил Владимирович – министр цифрового развития, </w:t>
            </w:r>
            <w:proofErr w:type="gramStart"/>
            <w:r>
              <w:rPr>
                <w:rFonts w:ascii="Arial" w:hAnsi="Arial" w:cs="Arial"/>
                <w:sz w:val="22"/>
              </w:rPr>
              <w:t>информационной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политики и массовых коммуникаций Чувашской Республики</w:t>
            </w:r>
          </w:p>
        </w:tc>
      </w:tr>
      <w:tr>
        <w:trPr>
          <w:trHeight w:val="190"/>
        </w:trP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Информационная безопасность</w:t>
            </w:r>
          </w:p>
        </w:tc>
        <w:tc>
          <w:tcPr>
            <w:tcW w:w="1380" w:type="pct"/>
            <w:vMerge/>
          </w:tcPr>
          <w:p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Цифровые технологии</w:t>
            </w:r>
          </w:p>
        </w:tc>
        <w:tc>
          <w:tcPr>
            <w:tcW w:w="1380" w:type="pct"/>
            <w:vMerge/>
          </w:tcPr>
          <w:p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Цифровое государственное управление</w:t>
            </w:r>
          </w:p>
        </w:tc>
        <w:tc>
          <w:tcPr>
            <w:tcW w:w="1380" w:type="pct"/>
            <w:vMerge/>
          </w:tcPr>
          <w:p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>
        <w:trPr>
          <w:trHeight w:val="743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Минэкономразвития Чувашии</w:t>
            </w:r>
          </w:p>
        </w:tc>
      </w:tr>
      <w:tr>
        <w:tc>
          <w:tcPr>
            <w:tcW w:w="985" w:type="pct"/>
            <w:vMerge w:val="restart"/>
            <w:shd w:val="clear" w:color="auto" w:fill="auto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Малое и среднее</w:t>
            </w:r>
          </w:p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предпринимательство и поддержка</w:t>
            </w:r>
          </w:p>
          <w:p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индивидуальной предпринимательской инициативы</w:t>
            </w: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Акселерация субъектов малого и среднего предпринимательства </w:t>
            </w:r>
          </w:p>
        </w:tc>
        <w:tc>
          <w:tcPr>
            <w:tcW w:w="1380" w:type="pct"/>
            <w:vMerge w:val="restar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Рафикова Лариса Анатольевна – заместитель министра экономического развития и </w:t>
            </w:r>
            <w:proofErr w:type="gramStart"/>
            <w:r>
              <w:rPr>
                <w:rFonts w:ascii="Arial" w:hAnsi="Arial" w:cs="Arial"/>
                <w:sz w:val="22"/>
              </w:rPr>
              <w:t>имущественных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отношений Чувашской Республики</w:t>
            </w:r>
          </w:p>
        </w:tc>
      </w:tr>
      <w:t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Создание условий для легкого старта и комфортного ведения биз</w:t>
            </w:r>
            <w:r>
              <w:rPr>
                <w:rFonts w:ascii="Arial" w:hAnsi="Arial" w:cs="Arial"/>
                <w:sz w:val="22"/>
              </w:rPr>
              <w:softHyphen/>
              <w:t>неса</w:t>
            </w:r>
          </w:p>
        </w:tc>
        <w:tc>
          <w:tcPr>
            <w:tcW w:w="1380" w:type="pct"/>
            <w:vMerge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Создание благоприятных условий для осуществления деятельности само</w:t>
            </w:r>
            <w:r>
              <w:rPr>
                <w:rFonts w:ascii="Arial" w:hAnsi="Arial" w:cs="Arial"/>
                <w:sz w:val="22"/>
              </w:rPr>
              <w:softHyphen/>
              <w:t>занятыми гражданами</w:t>
            </w:r>
          </w:p>
        </w:tc>
        <w:tc>
          <w:tcPr>
            <w:tcW w:w="1380" w:type="pct"/>
            <w:vMerge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>
        <w:tc>
          <w:tcPr>
            <w:tcW w:w="985" w:type="pct"/>
            <w:vMerge w:val="restart"/>
            <w:shd w:val="clear" w:color="auto" w:fill="auto"/>
          </w:tcPr>
          <w:p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Туризм и индустрия гостеприимства</w:t>
            </w: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Развитие туристической инфраструктуры</w:t>
            </w:r>
          </w:p>
        </w:tc>
        <w:tc>
          <w:tcPr>
            <w:tcW w:w="1380" w:type="pct"/>
            <w:vMerge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>
        <w:tc>
          <w:tcPr>
            <w:tcW w:w="985" w:type="pct"/>
            <w:vMerge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Повышение доступности туристических продуктов</w:t>
            </w:r>
          </w:p>
        </w:tc>
        <w:tc>
          <w:tcPr>
            <w:tcW w:w="1380" w:type="pct"/>
            <w:vMerge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>
        <w:tc>
          <w:tcPr>
            <w:tcW w:w="985" w:type="pct"/>
            <w:shd w:val="clear" w:color="auto" w:fill="auto"/>
          </w:tcPr>
          <w:p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Международная кооперация и экспорт</w:t>
            </w: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Системные меры развития международной кооперации и экспорта</w:t>
            </w:r>
          </w:p>
        </w:tc>
        <w:tc>
          <w:tcPr>
            <w:tcW w:w="1380" w:type="pct"/>
            <w:vMerge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shd w:val="clear" w:color="auto" w:fill="auto"/>
          </w:tcPr>
          <w:p>
            <w:pPr>
              <w:pStyle w:val="1"/>
              <w:shd w:val="clear" w:color="auto" w:fill="FFFFFF"/>
              <w:spacing w:before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4"/>
              </w:rPr>
              <w:t xml:space="preserve">Столярова Надежда Юрьевна – первый заместитель министра экономического развития и </w:t>
            </w:r>
            <w:proofErr w:type="gramStart"/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4"/>
              </w:rPr>
              <w:lastRenderedPageBreak/>
              <w:t>имущественных</w:t>
            </w:r>
            <w:proofErr w:type="gramEnd"/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4"/>
              </w:rPr>
              <w:t xml:space="preserve"> отношений Чувашской Республики</w:t>
            </w:r>
          </w:p>
        </w:tc>
      </w:tr>
      <w:tr>
        <w:trPr>
          <w:trHeight w:val="556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Минсельхоз Чувашии</w:t>
            </w:r>
          </w:p>
        </w:tc>
      </w:tr>
      <w:tr>
        <w:tc>
          <w:tcPr>
            <w:tcW w:w="985" w:type="pct"/>
            <w:shd w:val="clear" w:color="auto" w:fill="auto"/>
          </w:tcPr>
          <w:p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Международная кооперация и экспорт</w:t>
            </w: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Экспорт продукции АПК</w:t>
            </w:r>
          </w:p>
        </w:tc>
        <w:tc>
          <w:tcPr>
            <w:tcW w:w="1380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Артамонов Сергей Геннадьевич – заместитель Председателя Кабинета Министров Чувашской Республики – министр сельского хозяйства Чувашской Республики</w:t>
            </w:r>
          </w:p>
        </w:tc>
      </w:tr>
      <w:tr>
        <w:trPr>
          <w:trHeight w:val="478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Минкультуры Чувашии</w:t>
            </w:r>
          </w:p>
        </w:tc>
      </w:tr>
      <w:tr>
        <w:tc>
          <w:tcPr>
            <w:tcW w:w="985" w:type="pct"/>
            <w:vMerge w:val="restart"/>
            <w:shd w:val="clear" w:color="auto" w:fill="auto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Культура</w:t>
            </w: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Обеспечение качественно нового уровня развития инфраструктуры культуры («Культурная среда»)</w:t>
            </w:r>
          </w:p>
        </w:tc>
        <w:tc>
          <w:tcPr>
            <w:tcW w:w="1380" w:type="pct"/>
            <w:vMerge w:val="restar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Ноздряков Михаил Геннадьевич – первый заместитель Председателя Кабинета Министров Чувашской Республики – министр финансов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Каликова Светлана Анатольевна – министр культуры, по делам национальностей и архивного дела Чувашской Республики</w:t>
            </w:r>
          </w:p>
        </w:tc>
      </w:tr>
      <w:tr>
        <w:tc>
          <w:tcPr>
            <w:tcW w:w="985" w:type="pct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Создание условий для реализации творческого потенциала нации («Творческие люди»)</w:t>
            </w:r>
          </w:p>
        </w:tc>
        <w:tc>
          <w:tcPr>
            <w:tcW w:w="1380" w:type="pct"/>
            <w:vMerge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>
        <w:tc>
          <w:tcPr>
            <w:tcW w:w="985" w:type="pct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Цифровизация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услуг и формирование информационного пространства в сфере культуры («Цифровая культура»)</w:t>
            </w:r>
          </w:p>
        </w:tc>
        <w:tc>
          <w:tcPr>
            <w:tcW w:w="1380" w:type="pct"/>
            <w:vMerge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/>
    <w:sectPr>
      <w:headerReference w:type="default" r:id="rId8"/>
      <w:headerReference w:type="first" r:id="rId9"/>
      <w:pgSz w:w="16838" w:h="11906" w:orient="landscape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3840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 w:val="0"/>
      <w:autoSpaceDE w:val="0"/>
      <w:autoSpaceDN w:val="0"/>
      <w:adjustRightInd w:val="0"/>
      <w:ind w:left="-426" w:right="-456"/>
      <w:jc w:val="right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402FE"/>
    <w:multiLevelType w:val="hybridMultilevel"/>
    <w:tmpl w:val="F6FE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1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2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5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4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8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05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91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322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190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61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435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98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609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419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1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5153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63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economy21 (Шакшина А.Г.)</dc:creator>
  <cp:lastModifiedBy>Алексей Кольцов</cp:lastModifiedBy>
  <cp:revision>14</cp:revision>
  <cp:lastPrinted>2023-09-11T06:43:00Z</cp:lastPrinted>
  <dcterms:created xsi:type="dcterms:W3CDTF">2023-08-24T06:58:00Z</dcterms:created>
  <dcterms:modified xsi:type="dcterms:W3CDTF">2023-09-11T10:51:00Z</dcterms:modified>
</cp:coreProperties>
</file>