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8A" w:rsidRPr="00D82D8A" w:rsidRDefault="00D82D8A" w:rsidP="00D82D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D82D8A" w:rsidRDefault="00D82D8A" w:rsidP="00D82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D8A" w:rsidRPr="00D82D8A" w:rsidRDefault="00D82D8A" w:rsidP="00D82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ПРАВИЛЬНО ПОСЕЩАТЬ</w:t>
      </w:r>
      <w:r w:rsidRPr="00D82D8A">
        <w:rPr>
          <w:rFonts w:ascii="Times New Roman" w:hAnsi="Times New Roman" w:cs="Times New Roman"/>
          <w:b/>
          <w:sz w:val="24"/>
          <w:szCs w:val="24"/>
        </w:rPr>
        <w:t xml:space="preserve"> БАНИ ИЛИ САУНЫ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О пользе бани и сауны для здоровья написано множество публикаций, но мало, где написано, что при плохо организованном санитарно-гигиеническом режиме, посещение бани и сауны может быть опасно для здоровья.</w:t>
      </w:r>
    </w:p>
    <w:p w:rsidR="00D82D8A" w:rsidRPr="00D82D8A" w:rsidRDefault="00D82D8A" w:rsidP="00D82D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2D8A">
        <w:rPr>
          <w:rFonts w:ascii="Times New Roman" w:hAnsi="Times New Roman" w:cs="Times New Roman"/>
          <w:b/>
          <w:i/>
          <w:sz w:val="24"/>
          <w:szCs w:val="24"/>
        </w:rPr>
        <w:t>Давайте же разберемся, на что необходимо обратить внимание, при посещении сауны или бани?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Прежде всего, стоит обратить внимание, где размещена баня. Бани или сауны должны размещаться в отдельно сто</w:t>
      </w:r>
      <w:r>
        <w:rPr>
          <w:rFonts w:ascii="Times New Roman" w:hAnsi="Times New Roman" w:cs="Times New Roman"/>
          <w:sz w:val="24"/>
          <w:szCs w:val="24"/>
        </w:rPr>
        <w:t>ящих зданиях. Не стоит</w:t>
      </w:r>
      <w:r w:rsidRPr="00D82D8A">
        <w:rPr>
          <w:rFonts w:ascii="Times New Roman" w:hAnsi="Times New Roman" w:cs="Times New Roman"/>
          <w:sz w:val="24"/>
          <w:szCs w:val="24"/>
        </w:rPr>
        <w:t xml:space="preserve"> посещать баню или сауну, если она расположена в жилом многоквартирном доме, т.к. при расположении бани в жилом доме практически невозможно соблюдение всех требований, предъявляемых к водоснабжению, канализации, вентиляции и санитарно-эпидемиологическому режиму.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Место, где расположена сауна или баня, не должно быть «безымянным», на входе должна быть вывеска с указанием фирменного наименования, юридического и фактического адреса, режима работы.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Сотрудник должен Вам представить прейскурант цен на оказываемые услуги, в доступе должна вся необходимая информация о данном юридическом лице или индивидуальном предпринимателе.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В помещениях бани или сауны должны быть оптимальная температура (в раздевальной – температура воздуха 25 – 28°C, в мыльной – не ниже 25°C) и достаточное освещение. Для достижения оптимальных параметров микроклимата допускается устройство систем кондиционирования.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Помещения бани должны соответствовать гигиеническому принципу поточности, предусматривающему возможность последовательного продвижения посетителей по схеме: гардероб, раздевальная, мыльная, парильная.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Санузлы должны размещаются при раздевальных.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Для отделки помещений бань используются материалы, устойчивые к воздействию влаги, температуры, моющих и дезинфицирующих средств. Мебель, устанавливаемая в помещениях бань, должна иметь гладкие поверхности, доступные для влажной уборки и устойчивые к обработке дезинфицирующими средствами. Мыльные оборудуются скамьями, изготовленными из материалов, устойчивых к воздействию влаги и обработке дезинфицирующими средствами.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В бане нельзя использовать мебель, обтянутую тканью – мягкие диваны, бильярдные столы – обеспечить их должную дезинфекцию невозможно, а влажность и температура способствует активному размножению в них болезнетворных бактерий и грибков.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Парильные оборудуются полками или сидениями. Отделка парильной проводится материалами, безопасными для человека.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lastRenderedPageBreak/>
        <w:t>Посетителям должен выдаваться чистый комплект белья. Допускается использования одноразовых тапочек, простыней, шапочек и т.д.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В раздевальных и мыльных для сбора использованного белья, веников, банных принадлежностей должны устанавливаться емкости с крышками.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В помещениях, где бывают посетители, не должен находиться уборочный инвентарь и дезинфицирующие средства.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При уборке обратите внимание на маркировку уборочного инвентаря (туалет, входная группа помещений, мыльно-парильное отделение, раздевалка). Уборочный инвентарь должен использоваться строго по назначению.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В помещениях бани или сауны не должен складироваться мусор, а также не должно быть насекомых, грызунов и (или) следов их жизнедеятельности.</w:t>
      </w:r>
    </w:p>
    <w:p w:rsidR="00D82D8A" w:rsidRPr="00D82D8A" w:rsidRDefault="00D82D8A" w:rsidP="00D82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В банях допускается размещать: помещения для оказания услуг – маникюра и педикюра, массажа, парикмахерских и косметических услуг; прачечные; объекты общественного питания, розничной торговли, бассейны – при условии соблюдения требований санитарного законодательства к их размещению, устройству, оборудованию и эксплуатации.</w:t>
      </w:r>
    </w:p>
    <w:p w:rsidR="00D82D8A" w:rsidRP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 </w:t>
      </w: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 </w:t>
      </w:r>
      <w:r w:rsidR="003C0B0F" w:rsidRPr="00EE10FA">
        <w:rPr>
          <w:rFonts w:ascii="Times New Roman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</w:t>
      </w:r>
      <w:r w:rsidR="003C0B0F">
        <w:rPr>
          <w:rFonts w:ascii="Times New Roman" w:hAnsi="Times New Roman" w:cs="Times New Roman"/>
          <w:b/>
        </w:rPr>
        <w:t>рске» Семенова Лина Владимировна</w:t>
      </w: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Default="00D82D8A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B0F" w:rsidRPr="00D82D8A" w:rsidRDefault="003C0B0F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D8A" w:rsidRPr="00D82D8A" w:rsidRDefault="00D82D8A" w:rsidP="00D82D8A">
      <w:pPr>
        <w:jc w:val="both"/>
        <w:rPr>
          <w:rFonts w:ascii="Times New Roman" w:hAnsi="Times New Roman" w:cs="Times New Roman"/>
          <w:sz w:val="20"/>
          <w:szCs w:val="20"/>
        </w:rPr>
      </w:pPr>
      <w:r w:rsidRPr="00D82D8A">
        <w:rPr>
          <w:rFonts w:ascii="Times New Roman" w:hAnsi="Times New Roman" w:cs="Times New Roman"/>
          <w:sz w:val="20"/>
          <w:szCs w:val="20"/>
        </w:rPr>
        <w:t>Литература:</w:t>
      </w:r>
    </w:p>
    <w:p w:rsidR="00D82D8A" w:rsidRPr="00D82D8A" w:rsidRDefault="00D82D8A" w:rsidP="00D82D8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2D8A">
        <w:rPr>
          <w:rFonts w:ascii="Times New Roman" w:hAnsi="Times New Roman" w:cs="Times New Roman"/>
          <w:sz w:val="20"/>
          <w:szCs w:val="20"/>
        </w:rPr>
        <w:t>СП 2.1.3678-20 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3A0CBE" w:rsidRPr="00D82D8A" w:rsidRDefault="003A0CBE" w:rsidP="00D82D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0CBE" w:rsidRPr="00D8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3FBF"/>
    <w:multiLevelType w:val="multilevel"/>
    <w:tmpl w:val="A04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8"/>
    <w:rsid w:val="002C0826"/>
    <w:rsid w:val="003A0CBE"/>
    <w:rsid w:val="003C0B0F"/>
    <w:rsid w:val="009129D8"/>
    <w:rsid w:val="00980AB3"/>
    <w:rsid w:val="00D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971"/>
  <w15:chartTrackingRefBased/>
  <w15:docId w15:val="{547A5015-FDAD-417C-B23B-C1D69C1B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5</cp:revision>
  <dcterms:created xsi:type="dcterms:W3CDTF">2024-12-26T05:45:00Z</dcterms:created>
  <dcterms:modified xsi:type="dcterms:W3CDTF">2025-01-05T11:28:00Z</dcterms:modified>
</cp:coreProperties>
</file>