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Default="00B03BF1" w:rsidP="00B85AD7">
      <w:pPr>
        <w:pStyle w:val="aff7"/>
        <w:rPr>
          <w:rFonts w:ascii="Times New Roman" w:hAnsi="Times New Roman" w:cs="Times New Roman"/>
          <w:sz w:val="24"/>
          <w:szCs w:val="24"/>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proofErr w:type="spellStart"/>
            <w:r w:rsidRPr="001A56C0">
              <w:rPr>
                <w:rFonts w:ascii="Times New Roman" w:hAnsi="Times New Roman"/>
                <w:sz w:val="24"/>
                <w:szCs w:val="24"/>
              </w:rPr>
              <w:t>Чǎ</w:t>
            </w:r>
            <w:proofErr w:type="gramStart"/>
            <w:r w:rsidRPr="001A56C0">
              <w:rPr>
                <w:rFonts w:ascii="Times New Roman" w:hAnsi="Times New Roman"/>
                <w:sz w:val="24"/>
                <w:szCs w:val="24"/>
              </w:rPr>
              <w:t>ваш</w:t>
            </w:r>
            <w:proofErr w:type="spellEnd"/>
            <w:proofErr w:type="gramEnd"/>
            <w:r w:rsidRPr="001A56C0">
              <w:rPr>
                <w:rFonts w:ascii="Times New Roman" w:hAnsi="Times New Roman"/>
                <w:sz w:val="24"/>
                <w:szCs w:val="24"/>
              </w:rPr>
              <w:t xml:space="preserve"> Республики</w:t>
            </w:r>
          </w:p>
          <w:p w:rsidR="00664DF2" w:rsidRPr="001A56C0" w:rsidRDefault="00664DF2" w:rsidP="00664DF2">
            <w:pPr>
              <w:pStyle w:val="117"/>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664DF2" w:rsidRDefault="00664DF2" w:rsidP="00664DF2">
            <w:pPr>
              <w:pStyle w:val="1b"/>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proofErr w:type="gramStart"/>
            <w:r>
              <w:rPr>
                <w:rFonts w:ascii="Times New Roman" w:hAnsi="Times New Roman"/>
                <w:sz w:val="24"/>
                <w:szCs w:val="24"/>
              </w:rPr>
              <w:t>н</w:t>
            </w:r>
            <w:proofErr w:type="spellEnd"/>
            <w:proofErr w:type="gramEnd"/>
          </w:p>
          <w:p w:rsidR="00664DF2" w:rsidRPr="001A56C0" w:rsidRDefault="00664DF2" w:rsidP="00664DF2">
            <w:pPr>
              <w:pStyle w:val="1b"/>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E11EE5"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w:t>
            </w:r>
            <w:r w:rsidR="00D65346">
              <w:rPr>
                <w:rFonts w:ascii="Times New Roman" w:hAnsi="Times New Roman"/>
                <w:snapToGrid w:val="0"/>
                <w:sz w:val="24"/>
                <w:szCs w:val="24"/>
              </w:rPr>
              <w:t>.</w:t>
            </w:r>
            <w:r>
              <w:rPr>
                <w:rFonts w:ascii="Times New Roman" w:hAnsi="Times New Roman"/>
                <w:snapToGrid w:val="0"/>
                <w:sz w:val="24"/>
                <w:szCs w:val="24"/>
              </w:rPr>
              <w:t>____</w:t>
            </w:r>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w:t>
            </w:r>
            <w:r w:rsidR="00DE0295">
              <w:rPr>
                <w:rFonts w:ascii="Times New Roman" w:hAnsi="Times New Roman"/>
                <w:snapToGrid w:val="0"/>
                <w:sz w:val="24"/>
                <w:szCs w:val="24"/>
              </w:rPr>
              <w:t>4</w:t>
            </w:r>
            <w:r w:rsidR="00664DF2" w:rsidRPr="001A56C0">
              <w:rPr>
                <w:rFonts w:ascii="Times New Roman" w:hAnsi="Times New Roman"/>
                <w:snapToGrid w:val="0"/>
                <w:sz w:val="24"/>
                <w:szCs w:val="24"/>
              </w:rPr>
              <w:t xml:space="preserve"> </w:t>
            </w:r>
            <w:r w:rsidR="00664DF2" w:rsidRPr="001A56C0">
              <w:rPr>
                <w:rFonts w:ascii="Times New Roman" w:hAnsi="Times New Roman"/>
                <w:sz w:val="24"/>
                <w:szCs w:val="24"/>
              </w:rPr>
              <w:t>ç.</w:t>
            </w:r>
            <w:r w:rsidR="00664DF2" w:rsidRPr="001A56C0">
              <w:rPr>
                <w:rFonts w:ascii="Times New Roman" w:hAnsi="Times New Roman"/>
                <w:snapToGrid w:val="0"/>
                <w:sz w:val="24"/>
                <w:szCs w:val="24"/>
              </w:rPr>
              <w:t xml:space="preserve"> № </w:t>
            </w:r>
            <w:r>
              <w:rPr>
                <w:rFonts w:ascii="Times New Roman" w:hAnsi="Times New Roman"/>
                <w:snapToGrid w:val="0"/>
                <w:sz w:val="24"/>
                <w:szCs w:val="24"/>
              </w:rPr>
              <w:t>______</w:t>
            </w:r>
          </w:p>
          <w:p w:rsidR="00664DF2" w:rsidRPr="001A56C0" w:rsidRDefault="00664DF2" w:rsidP="00664DF2">
            <w:pPr>
              <w:pStyle w:val="1b"/>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proofErr w:type="spellStart"/>
            <w:r w:rsidRPr="001A56C0">
              <w:rPr>
                <w:rFonts w:ascii="Times New Roman" w:hAnsi="Times New Roman"/>
                <w:snapToGrid w:val="0"/>
                <w:sz w:val="24"/>
                <w:szCs w:val="24"/>
              </w:rPr>
              <w:t>Моргаушского</w:t>
            </w:r>
            <w:proofErr w:type="spellEnd"/>
            <w:r w:rsidRPr="001A56C0">
              <w:rPr>
                <w:rFonts w:ascii="Times New Roman" w:hAnsi="Times New Roman"/>
                <w:snapToGrid w:val="0"/>
                <w:sz w:val="24"/>
                <w:szCs w:val="24"/>
              </w:rPr>
              <w:t xml:space="preserve">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2B4649" w:rsidRDefault="002B4649" w:rsidP="00664DF2">
            <w:pPr>
              <w:pStyle w:val="1b"/>
              <w:jc w:val="center"/>
              <w:rPr>
                <w:rFonts w:ascii="Times New Roman" w:hAnsi="Times New Roman"/>
                <w:snapToGrid w:val="0"/>
                <w:sz w:val="24"/>
                <w:szCs w:val="24"/>
              </w:rPr>
            </w:pPr>
          </w:p>
          <w:p w:rsidR="006227D9" w:rsidRDefault="00AE7BE5" w:rsidP="006227D9">
            <w:pPr>
              <w:pStyle w:val="1b"/>
              <w:jc w:val="center"/>
              <w:rPr>
                <w:rFonts w:ascii="Times New Roman" w:hAnsi="Times New Roman"/>
                <w:snapToGrid w:val="0"/>
                <w:sz w:val="24"/>
                <w:szCs w:val="24"/>
              </w:rPr>
            </w:pPr>
            <w:r>
              <w:rPr>
                <w:rFonts w:ascii="Times New Roman" w:hAnsi="Times New Roman"/>
                <w:snapToGrid w:val="0"/>
                <w:sz w:val="24"/>
                <w:szCs w:val="24"/>
              </w:rPr>
              <w:t>05</w:t>
            </w:r>
            <w:r w:rsidR="002B4649">
              <w:rPr>
                <w:rFonts w:ascii="Times New Roman" w:hAnsi="Times New Roman"/>
                <w:snapToGrid w:val="0"/>
                <w:sz w:val="24"/>
                <w:szCs w:val="24"/>
              </w:rPr>
              <w:t>.</w:t>
            </w:r>
            <w:r>
              <w:rPr>
                <w:rFonts w:ascii="Times New Roman" w:hAnsi="Times New Roman"/>
                <w:snapToGrid w:val="0"/>
                <w:sz w:val="24"/>
                <w:szCs w:val="24"/>
              </w:rPr>
              <w:t>11</w:t>
            </w:r>
            <w:r w:rsidR="002B4649">
              <w:rPr>
                <w:rFonts w:ascii="Times New Roman" w:hAnsi="Times New Roman"/>
                <w:snapToGrid w:val="0"/>
                <w:sz w:val="24"/>
                <w:szCs w:val="24"/>
              </w:rPr>
              <w:t>.202</w:t>
            </w:r>
            <w:r w:rsidR="00DE0295">
              <w:rPr>
                <w:rFonts w:ascii="Times New Roman" w:hAnsi="Times New Roman"/>
                <w:snapToGrid w:val="0"/>
                <w:sz w:val="24"/>
                <w:szCs w:val="24"/>
              </w:rPr>
              <w:t>4</w:t>
            </w:r>
            <w:r w:rsidR="002B4649">
              <w:rPr>
                <w:rFonts w:ascii="Times New Roman" w:hAnsi="Times New Roman"/>
                <w:snapToGrid w:val="0"/>
                <w:sz w:val="24"/>
                <w:szCs w:val="24"/>
              </w:rPr>
              <w:t xml:space="preserve"> №</w:t>
            </w:r>
            <w:r w:rsidR="00AA1620">
              <w:rPr>
                <w:rFonts w:ascii="Times New Roman" w:hAnsi="Times New Roman"/>
                <w:snapToGrid w:val="0"/>
                <w:sz w:val="24"/>
                <w:szCs w:val="24"/>
              </w:rPr>
              <w:t xml:space="preserve"> </w:t>
            </w:r>
            <w:r>
              <w:rPr>
                <w:rFonts w:ascii="Times New Roman" w:hAnsi="Times New Roman"/>
                <w:snapToGrid w:val="0"/>
                <w:sz w:val="24"/>
                <w:szCs w:val="24"/>
              </w:rPr>
              <w:t>2319</w:t>
            </w:r>
            <w:bookmarkStart w:id="0" w:name="_GoBack"/>
            <w:bookmarkEnd w:id="0"/>
          </w:p>
          <w:p w:rsidR="00664DF2" w:rsidRPr="001A56C0" w:rsidRDefault="00664DF2" w:rsidP="006227D9">
            <w:pPr>
              <w:pStyle w:val="1b"/>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586FEE" w:rsidRDefault="00586FEE" w:rsidP="00301ACB">
      <w:pPr>
        <w:pStyle w:val="a5"/>
        <w:ind w:right="4619"/>
        <w:rPr>
          <w:rFonts w:ascii="Times New Roman" w:hAnsi="Times New Roman"/>
        </w:rPr>
      </w:pPr>
    </w:p>
    <w:p w:rsidR="002E6E8C" w:rsidRDefault="002E6E8C" w:rsidP="00301ACB">
      <w:pPr>
        <w:pStyle w:val="a5"/>
        <w:ind w:right="4619"/>
        <w:rPr>
          <w:rFonts w:ascii="Times New Roman" w:hAnsi="Times New Roman"/>
        </w:rPr>
      </w:pPr>
      <w:r>
        <w:rPr>
          <w:rFonts w:ascii="Times New Roman" w:hAnsi="Times New Roman"/>
        </w:rPr>
        <w:t>О внесении изменений в постановление</w:t>
      </w:r>
    </w:p>
    <w:p w:rsidR="00301ACB" w:rsidRPr="00301ACB" w:rsidRDefault="002E6E8C" w:rsidP="00301ACB">
      <w:pPr>
        <w:pStyle w:val="a5"/>
        <w:ind w:right="4619"/>
        <w:rPr>
          <w:rFonts w:ascii="Times New Roman" w:hAnsi="Times New Roman"/>
        </w:rPr>
      </w:pPr>
      <w:r>
        <w:rPr>
          <w:rFonts w:ascii="Times New Roman" w:hAnsi="Times New Roman"/>
        </w:rPr>
        <w:t xml:space="preserve">администрации </w:t>
      </w:r>
      <w:proofErr w:type="spellStart"/>
      <w:r>
        <w:rPr>
          <w:rFonts w:ascii="Times New Roman" w:hAnsi="Times New Roman"/>
        </w:rPr>
        <w:t>Моргаушского</w:t>
      </w:r>
      <w:proofErr w:type="spellEnd"/>
      <w:r>
        <w:rPr>
          <w:rFonts w:ascii="Times New Roman" w:hAnsi="Times New Roman"/>
        </w:rPr>
        <w:t xml:space="preserve"> мун</w:t>
      </w:r>
      <w:r w:rsidR="007C5D95">
        <w:rPr>
          <w:rFonts w:ascii="Times New Roman" w:hAnsi="Times New Roman"/>
        </w:rPr>
        <w:t>и</w:t>
      </w:r>
      <w:r>
        <w:rPr>
          <w:rFonts w:ascii="Times New Roman" w:hAnsi="Times New Roman"/>
        </w:rPr>
        <w:t xml:space="preserve">ципального округа </w:t>
      </w:r>
      <w:r w:rsidR="0030611A">
        <w:rPr>
          <w:rFonts w:ascii="Times New Roman" w:hAnsi="Times New Roman"/>
        </w:rPr>
        <w:t xml:space="preserve">Чувашской Республики </w:t>
      </w:r>
      <w:r>
        <w:rPr>
          <w:rFonts w:ascii="Times New Roman" w:hAnsi="Times New Roman"/>
        </w:rPr>
        <w:t xml:space="preserve">от 08.02.2023  № 257 « </w:t>
      </w:r>
      <w:r w:rsidR="00301ACB" w:rsidRPr="00301ACB">
        <w:rPr>
          <w:rFonts w:ascii="Times New Roman" w:hAnsi="Times New Roman"/>
        </w:rPr>
        <w:t xml:space="preserve">О муниципальной программе  «Управление общественными финансами и  муниципальным долгом  » </w:t>
      </w:r>
    </w:p>
    <w:p w:rsidR="0067113F" w:rsidRPr="0067113F" w:rsidRDefault="0067113F" w:rsidP="0067113F">
      <w:pPr>
        <w:rPr>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B03BF1" w:rsidRPr="00965344" w:rsidRDefault="0030611A" w:rsidP="00FA6490">
      <w:pPr>
        <w:ind w:firstLine="540"/>
        <w:jc w:val="both"/>
        <w:rPr>
          <w:rFonts w:ascii="Times New Roman" w:hAnsi="Times New Roman"/>
          <w:b/>
          <w:sz w:val="24"/>
          <w:szCs w:val="24"/>
        </w:rPr>
      </w:pPr>
      <w:r>
        <w:rPr>
          <w:rFonts w:ascii="Times New Roman" w:hAnsi="Times New Roman"/>
          <w:sz w:val="24"/>
          <w:szCs w:val="24"/>
        </w:rPr>
        <w:t>В</w:t>
      </w:r>
      <w:r w:rsidR="001654F8" w:rsidRPr="001654F8">
        <w:rPr>
          <w:rFonts w:ascii="Times New Roman" w:hAnsi="Times New Roman"/>
          <w:sz w:val="24"/>
          <w:szCs w:val="24"/>
        </w:rPr>
        <w:t xml:space="preserve"> соответствии с Бюджетным кодексом Российской Федерации</w:t>
      </w:r>
      <w:r w:rsidR="001654F8">
        <w:rPr>
          <w:rFonts w:ascii="Times New Roman" w:hAnsi="Times New Roman"/>
          <w:sz w:val="24"/>
          <w:szCs w:val="24"/>
        </w:rPr>
        <w:t xml:space="preserve">, </w:t>
      </w:r>
      <w:r w:rsidR="001654F8">
        <w:rPr>
          <w:rFonts w:ascii="Times New Roman" w:eastAsia="Times New Roman" w:hAnsi="Times New Roman"/>
          <w:sz w:val="24"/>
          <w:szCs w:val="24"/>
          <w:lang w:eastAsia="ru-RU"/>
        </w:rPr>
        <w:t>в</w:t>
      </w:r>
      <w:r w:rsidR="001654F8" w:rsidRPr="001654F8">
        <w:rPr>
          <w:rFonts w:ascii="Times New Roman" w:eastAsia="Times New Roman" w:hAnsi="Times New Roman"/>
          <w:sz w:val="24"/>
          <w:szCs w:val="24"/>
          <w:lang w:eastAsia="ru-RU"/>
        </w:rPr>
        <w:t xml:space="preserve"> целях повышения бюджетного потенциала, устойчивости и сбалансированности системы общественных финансов в </w:t>
      </w:r>
      <w:proofErr w:type="spellStart"/>
      <w:r w:rsidR="00D83932">
        <w:rPr>
          <w:rFonts w:ascii="Times New Roman" w:eastAsia="Times New Roman" w:hAnsi="Times New Roman"/>
          <w:sz w:val="24"/>
          <w:szCs w:val="24"/>
          <w:lang w:eastAsia="ru-RU"/>
        </w:rPr>
        <w:t>Моргаушском</w:t>
      </w:r>
      <w:proofErr w:type="spellEnd"/>
      <w:r w:rsidR="001654F8">
        <w:rPr>
          <w:rFonts w:ascii="Times New Roman" w:eastAsia="Times New Roman" w:hAnsi="Times New Roman"/>
          <w:sz w:val="24"/>
          <w:szCs w:val="24"/>
          <w:lang w:eastAsia="ru-RU"/>
        </w:rPr>
        <w:t xml:space="preserve"> муниципальном округе</w:t>
      </w:r>
      <w:r w:rsidR="001654F8" w:rsidRPr="001654F8">
        <w:rPr>
          <w:rFonts w:ascii="Times New Roman" w:eastAsia="Times New Roman" w:hAnsi="Times New Roman"/>
          <w:sz w:val="24"/>
          <w:szCs w:val="24"/>
          <w:lang w:eastAsia="ru-RU"/>
        </w:rPr>
        <w:t xml:space="preserve"> Чувашской Республики</w:t>
      </w:r>
      <w:r w:rsidR="00FA6490">
        <w:rPr>
          <w:rFonts w:ascii="Times New Roman" w:eastAsia="Times New Roman" w:hAnsi="Times New Roman"/>
          <w:sz w:val="24"/>
          <w:szCs w:val="24"/>
          <w:lang w:eastAsia="ru-RU"/>
        </w:rPr>
        <w:t xml:space="preserve"> </w:t>
      </w:r>
      <w:r w:rsidR="001654F8">
        <w:rPr>
          <w:rFonts w:ascii="Times New Roman" w:hAnsi="Times New Roman"/>
          <w:sz w:val="24"/>
          <w:szCs w:val="24"/>
        </w:rPr>
        <w:t>а</w:t>
      </w:r>
      <w:r w:rsidR="00B03BF1" w:rsidRPr="00CD53F7">
        <w:rPr>
          <w:rFonts w:ascii="Times New Roman" w:hAnsi="Times New Roman"/>
          <w:sz w:val="24"/>
          <w:szCs w:val="24"/>
        </w:rPr>
        <w:t xml:space="preserve">дминистрация </w:t>
      </w:r>
      <w:proofErr w:type="spellStart"/>
      <w:r w:rsidR="00D83932">
        <w:rPr>
          <w:rFonts w:ascii="Times New Roman" w:hAnsi="Times New Roman"/>
          <w:sz w:val="24"/>
          <w:szCs w:val="24"/>
        </w:rPr>
        <w:t>Моргаушского</w:t>
      </w:r>
      <w:proofErr w:type="spellEnd"/>
      <w:r w:rsidR="00B03BF1" w:rsidRPr="00CD53F7">
        <w:rPr>
          <w:rFonts w:ascii="Times New Roman" w:hAnsi="Times New Roman"/>
          <w:sz w:val="24"/>
          <w:szCs w:val="24"/>
        </w:rPr>
        <w:t xml:space="preserve">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r w:rsidR="00FA6490">
        <w:rPr>
          <w:rFonts w:ascii="Times New Roman" w:hAnsi="Times New Roman"/>
          <w:sz w:val="24"/>
          <w:szCs w:val="24"/>
        </w:rPr>
        <w:t xml:space="preserve">Чувашской Республики </w:t>
      </w:r>
      <w:proofErr w:type="gramStart"/>
      <w:r w:rsidR="00FA6490" w:rsidRPr="00965344">
        <w:rPr>
          <w:rFonts w:ascii="Times New Roman" w:hAnsi="Times New Roman"/>
          <w:b/>
          <w:sz w:val="24"/>
          <w:szCs w:val="24"/>
        </w:rPr>
        <w:t>п</w:t>
      </w:r>
      <w:proofErr w:type="gramEnd"/>
      <w:r w:rsidR="00B03BF1" w:rsidRPr="00965344">
        <w:rPr>
          <w:rFonts w:ascii="Times New Roman" w:hAnsi="Times New Roman"/>
          <w:b/>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B70195" w:rsidRPr="00ED7B0F" w:rsidRDefault="00B70195" w:rsidP="00B70195">
      <w:pPr>
        <w:pStyle w:val="3c"/>
        <w:spacing w:after="0" w:line="240" w:lineRule="auto"/>
        <w:ind w:left="0" w:firstLine="709"/>
        <w:jc w:val="both"/>
        <w:rPr>
          <w:rFonts w:ascii="Times New Roman" w:hAnsi="Times New Roman"/>
          <w:sz w:val="24"/>
          <w:szCs w:val="24"/>
        </w:rPr>
      </w:pPr>
      <w:r w:rsidRPr="00ED7B0F">
        <w:rPr>
          <w:rFonts w:ascii="Times New Roman" w:hAnsi="Times New Roman"/>
          <w:sz w:val="24"/>
          <w:szCs w:val="24"/>
        </w:rPr>
        <w:t>1.</w:t>
      </w:r>
      <w:r w:rsidRPr="00ED7B0F">
        <w:rPr>
          <w:rFonts w:ascii="Times New Roman" w:hAnsi="Times New Roman"/>
          <w:sz w:val="24"/>
          <w:szCs w:val="24"/>
          <w:lang w:val="en-US"/>
        </w:rPr>
        <w:t> </w:t>
      </w:r>
      <w:r w:rsidRPr="00ED7B0F">
        <w:rPr>
          <w:rFonts w:ascii="Times New Roman" w:hAnsi="Times New Roman"/>
          <w:sz w:val="24"/>
          <w:szCs w:val="24"/>
        </w:rPr>
        <w:t xml:space="preserve">Внести в постановление администрации </w:t>
      </w:r>
      <w:proofErr w:type="spellStart"/>
      <w:r w:rsidRPr="00ED7B0F">
        <w:rPr>
          <w:rFonts w:ascii="Times New Roman" w:hAnsi="Times New Roman"/>
          <w:sz w:val="24"/>
          <w:szCs w:val="24"/>
        </w:rPr>
        <w:t>Моргаушского</w:t>
      </w:r>
      <w:proofErr w:type="spellEnd"/>
      <w:r w:rsidRPr="00ED7B0F">
        <w:rPr>
          <w:rFonts w:ascii="Times New Roman" w:hAnsi="Times New Roman"/>
          <w:sz w:val="24"/>
          <w:szCs w:val="24"/>
        </w:rPr>
        <w:t xml:space="preserve"> </w:t>
      </w:r>
      <w:r w:rsidR="00ED7B0F" w:rsidRPr="00ED7B0F">
        <w:rPr>
          <w:rFonts w:ascii="Times New Roman" w:hAnsi="Times New Roman"/>
          <w:sz w:val="24"/>
          <w:szCs w:val="24"/>
        </w:rPr>
        <w:t>муниципального округа</w:t>
      </w:r>
      <w:r w:rsidRPr="00ED7B0F">
        <w:rPr>
          <w:rFonts w:ascii="Times New Roman" w:hAnsi="Times New Roman"/>
          <w:sz w:val="24"/>
          <w:szCs w:val="24"/>
        </w:rPr>
        <w:t xml:space="preserve"> Чувашской Республики от 08 </w:t>
      </w:r>
      <w:r w:rsidR="000D57B4" w:rsidRPr="00ED7B0F">
        <w:rPr>
          <w:rFonts w:ascii="Times New Roman" w:hAnsi="Times New Roman"/>
          <w:sz w:val="24"/>
          <w:szCs w:val="24"/>
        </w:rPr>
        <w:t xml:space="preserve"> </w:t>
      </w:r>
      <w:r w:rsidR="008B3F22" w:rsidRPr="00ED7B0F">
        <w:rPr>
          <w:rFonts w:ascii="Times New Roman" w:hAnsi="Times New Roman"/>
          <w:sz w:val="24"/>
          <w:szCs w:val="24"/>
        </w:rPr>
        <w:t>февраля  2023 года</w:t>
      </w:r>
      <w:r w:rsidRPr="00ED7B0F">
        <w:rPr>
          <w:rFonts w:ascii="Times New Roman" w:hAnsi="Times New Roman"/>
          <w:sz w:val="24"/>
          <w:szCs w:val="24"/>
        </w:rPr>
        <w:t xml:space="preserve"> № 257  «О  муниципальной программе  «Управление общественными финансами и муниципальным долгом»  (далее - постановление) следующие изменения:</w:t>
      </w:r>
    </w:p>
    <w:p w:rsidR="0030611A" w:rsidRDefault="0030611A" w:rsidP="00334436">
      <w:pPr>
        <w:pStyle w:val="3c"/>
        <w:spacing w:after="0" w:line="240" w:lineRule="auto"/>
        <w:ind w:left="0" w:firstLine="709"/>
        <w:jc w:val="both"/>
        <w:rPr>
          <w:rFonts w:ascii="Times New Roman" w:hAnsi="Times New Roman"/>
          <w:sz w:val="24"/>
          <w:szCs w:val="24"/>
        </w:rPr>
      </w:pPr>
    </w:p>
    <w:p w:rsidR="00334436" w:rsidRDefault="00435B34" w:rsidP="00435B34">
      <w:pPr>
        <w:pStyle w:val="3c"/>
        <w:numPr>
          <w:ilvl w:val="1"/>
          <w:numId w:val="4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В паспорте</w:t>
      </w:r>
      <w:r w:rsidR="00B70195" w:rsidRPr="00ED7B0F">
        <w:rPr>
          <w:rFonts w:ascii="Times New Roman" w:hAnsi="Times New Roman"/>
          <w:sz w:val="24"/>
          <w:szCs w:val="24"/>
        </w:rPr>
        <w:t xml:space="preserve"> муниципальной программы «Муниципальная программа «Управление общественными финансами и муниципальным долгом»</w:t>
      </w:r>
      <w:r w:rsidR="00334436" w:rsidRPr="00ED7B0F">
        <w:rPr>
          <w:rFonts w:ascii="Times New Roman" w:hAnsi="Times New Roman"/>
          <w:sz w:val="24"/>
          <w:szCs w:val="24"/>
        </w:rPr>
        <w:t xml:space="preserve"> (далее – Муниципальная программа):</w:t>
      </w:r>
    </w:p>
    <w:p w:rsidR="00A378FA" w:rsidRPr="00ED7B0F" w:rsidRDefault="00A378FA" w:rsidP="00334436">
      <w:pPr>
        <w:pStyle w:val="3c"/>
        <w:spacing w:after="0" w:line="240" w:lineRule="auto"/>
        <w:ind w:left="0" w:firstLine="709"/>
        <w:jc w:val="both"/>
        <w:rPr>
          <w:rFonts w:ascii="Times New Roman" w:hAnsi="Times New Roman"/>
          <w:sz w:val="24"/>
          <w:szCs w:val="24"/>
        </w:rPr>
      </w:pPr>
    </w:p>
    <w:p w:rsidR="00334436" w:rsidRPr="00ED7B0F" w:rsidRDefault="006227D9" w:rsidP="00334436">
      <w:pPr>
        <w:pStyle w:val="3c"/>
        <w:spacing w:after="0" w:line="240" w:lineRule="auto"/>
        <w:ind w:left="0" w:firstLine="709"/>
        <w:jc w:val="both"/>
        <w:rPr>
          <w:rFonts w:ascii="Times New Roman" w:hAnsi="Times New Roman"/>
          <w:sz w:val="24"/>
          <w:szCs w:val="24"/>
        </w:rPr>
      </w:pPr>
      <w:r>
        <w:rPr>
          <w:rFonts w:ascii="Times New Roman" w:hAnsi="Times New Roman"/>
          <w:sz w:val="24"/>
          <w:szCs w:val="24"/>
        </w:rPr>
        <w:t>1.1</w:t>
      </w:r>
      <w:r w:rsidR="00334436" w:rsidRPr="00ED7B0F">
        <w:rPr>
          <w:rFonts w:ascii="Times New Roman" w:hAnsi="Times New Roman"/>
          <w:sz w:val="24"/>
          <w:szCs w:val="24"/>
        </w:rPr>
        <w:t>.</w:t>
      </w:r>
      <w:r w:rsidR="00435B34">
        <w:rPr>
          <w:rFonts w:ascii="Times New Roman" w:hAnsi="Times New Roman"/>
          <w:sz w:val="24"/>
          <w:szCs w:val="24"/>
        </w:rPr>
        <w:t>1.</w:t>
      </w:r>
      <w:r w:rsidR="00334436" w:rsidRPr="00ED7B0F">
        <w:rPr>
          <w:rFonts w:ascii="Times New Roman" w:hAnsi="Times New Roman"/>
          <w:sz w:val="24"/>
          <w:szCs w:val="24"/>
        </w:rPr>
        <w:t xml:space="preserve"> Позицию «Объемы финансирования Муниципальной программы с разбивкой по годам реализации» Муниципальной программы изложить в следующей редакции:</w:t>
      </w:r>
    </w:p>
    <w:tbl>
      <w:tblPr>
        <w:tblW w:w="5060" w:type="pct"/>
        <w:tblCellMar>
          <w:left w:w="62" w:type="dxa"/>
          <w:right w:w="62" w:type="dxa"/>
        </w:tblCellMar>
        <w:tblLook w:val="04A0" w:firstRow="1" w:lastRow="0" w:firstColumn="1" w:lastColumn="0" w:noHBand="0" w:noVBand="1"/>
      </w:tblPr>
      <w:tblGrid>
        <w:gridCol w:w="3348"/>
        <w:gridCol w:w="393"/>
        <w:gridCol w:w="6282"/>
      </w:tblGrid>
      <w:tr w:rsidR="0037071C" w:rsidRPr="00CD53F7" w:rsidTr="00695BBD">
        <w:tc>
          <w:tcPr>
            <w:tcW w:w="1670"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c>
          <w:tcPr>
            <w:tcW w:w="196"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c>
          <w:tcPr>
            <w:tcW w:w="3134"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r>
      <w:tr w:rsidR="0037071C" w:rsidRPr="00CD53F7" w:rsidTr="00695BBD">
        <w:tc>
          <w:tcPr>
            <w:tcW w:w="1670" w:type="pct"/>
            <w:tcBorders>
              <w:top w:val="nil"/>
              <w:left w:val="nil"/>
              <w:bottom w:val="nil"/>
              <w:right w:val="nil"/>
            </w:tcBorders>
          </w:tcPr>
          <w:p w:rsidR="0037071C" w:rsidRPr="00CD53F7" w:rsidRDefault="00D116D6" w:rsidP="00695BBD">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7071C" w:rsidRPr="00CD53F7">
              <w:rPr>
                <w:rFonts w:ascii="Times New Roman" w:hAnsi="Times New Roman" w:cs="Times New Roman"/>
                <w:color w:val="000000"/>
                <w:sz w:val="24"/>
                <w:szCs w:val="24"/>
              </w:rPr>
              <w:t xml:space="preserve">Объемы финансирования Муниципальной программы с разбивкой по годам реализации </w:t>
            </w:r>
          </w:p>
        </w:tc>
        <w:tc>
          <w:tcPr>
            <w:tcW w:w="196" w:type="pct"/>
            <w:tcBorders>
              <w:top w:val="nil"/>
              <w:left w:val="nil"/>
              <w:bottom w:val="nil"/>
              <w:right w:val="nil"/>
            </w:tcBorders>
          </w:tcPr>
          <w:p w:rsidR="0037071C" w:rsidRPr="00ED04AB" w:rsidRDefault="0037071C" w:rsidP="00695BBD">
            <w:pPr>
              <w:pStyle w:val="ConsPlusNormal"/>
              <w:widowControl/>
              <w:jc w:val="both"/>
              <w:rPr>
                <w:rFonts w:ascii="Times New Roman" w:hAnsi="Times New Roman" w:cs="Times New Roman"/>
                <w:color w:val="000000"/>
                <w:sz w:val="24"/>
                <w:szCs w:val="24"/>
              </w:rPr>
            </w:pPr>
            <w:r w:rsidRPr="00ED04AB">
              <w:rPr>
                <w:rFonts w:ascii="Times New Roman" w:hAnsi="Times New Roman" w:cs="Times New Roman"/>
                <w:color w:val="000000"/>
                <w:sz w:val="24"/>
                <w:szCs w:val="24"/>
              </w:rPr>
              <w:t>–</w:t>
            </w:r>
          </w:p>
        </w:tc>
        <w:tc>
          <w:tcPr>
            <w:tcW w:w="3134" w:type="pct"/>
            <w:tcBorders>
              <w:top w:val="nil"/>
              <w:left w:val="nil"/>
              <w:bottom w:val="nil"/>
              <w:right w:val="nil"/>
            </w:tcBorders>
          </w:tcPr>
          <w:p w:rsidR="0037071C" w:rsidRPr="00ED04AB" w:rsidRDefault="0037071C" w:rsidP="00695BBD">
            <w:pPr>
              <w:pStyle w:val="ConsPlusNormal"/>
              <w:widowControl/>
              <w:jc w:val="both"/>
              <w:rPr>
                <w:rFonts w:ascii="Times New Roman" w:hAnsi="Times New Roman" w:cs="Times New Roman"/>
                <w:color w:val="000000"/>
                <w:sz w:val="24"/>
                <w:szCs w:val="24"/>
              </w:rPr>
            </w:pPr>
            <w:r w:rsidRPr="00ED04AB">
              <w:rPr>
                <w:rFonts w:ascii="Times New Roman" w:hAnsi="Times New Roman" w:cs="Times New Roman"/>
                <w:color w:val="000000"/>
                <w:sz w:val="24"/>
                <w:szCs w:val="24"/>
              </w:rPr>
              <w:t xml:space="preserve">прогнозируемый объем финансирования муниципальной программы в 2023–2035 годах составляет </w:t>
            </w:r>
            <w:r w:rsidR="00BC746F">
              <w:rPr>
                <w:rFonts w:ascii="Times New Roman" w:hAnsi="Times New Roman" w:cs="Times New Roman"/>
                <w:color w:val="000000"/>
                <w:sz w:val="24"/>
                <w:szCs w:val="24"/>
              </w:rPr>
              <w:t>430 490,6</w:t>
            </w:r>
            <w:r w:rsidRPr="00ED04AB">
              <w:rPr>
                <w:rFonts w:ascii="Times New Roman" w:hAnsi="Times New Roman" w:cs="Times New Roman"/>
                <w:color w:val="000000"/>
                <w:sz w:val="24"/>
                <w:szCs w:val="24"/>
              </w:rPr>
              <w:t xml:space="preserve"> тыс. рублей, в том числе:</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в 2023 году – </w:t>
            </w:r>
            <w:r w:rsidR="00986B4C" w:rsidRPr="00ED04AB">
              <w:rPr>
                <w:rFonts w:ascii="Times New Roman" w:eastAsia="Times New Roman" w:hAnsi="Times New Roman"/>
                <w:color w:val="000000"/>
                <w:sz w:val="24"/>
                <w:szCs w:val="24"/>
              </w:rPr>
              <w:t>64 225,8</w:t>
            </w:r>
            <w:r w:rsidRPr="00ED04AB">
              <w:rPr>
                <w:rFonts w:ascii="Times New Roman" w:eastAsia="Times New Roman" w:hAnsi="Times New Roman"/>
                <w:color w:val="000000"/>
                <w:sz w:val="24"/>
                <w:szCs w:val="24"/>
              </w:rPr>
              <w:t xml:space="preserve">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в 2024 году – </w:t>
            </w:r>
            <w:r w:rsidR="00BC746F">
              <w:rPr>
                <w:rFonts w:ascii="Times New Roman" w:eastAsia="Times New Roman" w:hAnsi="Times New Roman"/>
                <w:color w:val="000000"/>
                <w:sz w:val="24"/>
                <w:szCs w:val="24"/>
              </w:rPr>
              <w:t>87 083,7</w:t>
            </w:r>
            <w:r w:rsidRPr="00ED04AB">
              <w:rPr>
                <w:rFonts w:ascii="Times New Roman" w:eastAsia="Times New Roman" w:hAnsi="Times New Roman"/>
                <w:color w:val="000000"/>
                <w:sz w:val="24"/>
                <w:szCs w:val="24"/>
              </w:rPr>
              <w:t xml:space="preserve">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в 2025 году – </w:t>
            </w:r>
            <w:r w:rsidR="00986B4C" w:rsidRPr="00ED04AB">
              <w:rPr>
                <w:rFonts w:ascii="Times New Roman" w:eastAsia="Times New Roman" w:hAnsi="Times New Roman"/>
                <w:color w:val="000000"/>
                <w:sz w:val="24"/>
                <w:szCs w:val="24"/>
              </w:rPr>
              <w:t>46 153,6</w:t>
            </w:r>
            <w:r w:rsidRPr="00ED04AB">
              <w:rPr>
                <w:rFonts w:ascii="Times New Roman" w:eastAsia="Times New Roman" w:hAnsi="Times New Roman"/>
                <w:color w:val="000000"/>
                <w:sz w:val="24"/>
                <w:szCs w:val="24"/>
              </w:rPr>
              <w:t xml:space="preserve"> тыс. рублей;</w:t>
            </w:r>
          </w:p>
          <w:p w:rsidR="00986B4C" w:rsidRPr="00ED04AB" w:rsidRDefault="00986B4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2026 году</w:t>
            </w:r>
            <w:r w:rsidR="0040276E" w:rsidRPr="00ED04AB">
              <w:rPr>
                <w:rFonts w:ascii="Times New Roman" w:eastAsia="Times New Roman" w:hAnsi="Times New Roman"/>
                <w:color w:val="000000"/>
                <w:sz w:val="24"/>
                <w:szCs w:val="24"/>
              </w:rPr>
              <w:t xml:space="preserve"> </w:t>
            </w:r>
            <w:r w:rsidRPr="00ED04AB">
              <w:rPr>
                <w:rFonts w:ascii="Times New Roman" w:eastAsia="Times New Roman" w:hAnsi="Times New Roman"/>
                <w:color w:val="000000"/>
                <w:sz w:val="24"/>
                <w:szCs w:val="24"/>
              </w:rPr>
              <w:t xml:space="preserve">- </w:t>
            </w:r>
            <w:r w:rsidR="004A0DC5" w:rsidRPr="00ED04AB">
              <w:rPr>
                <w:rFonts w:ascii="Times New Roman" w:eastAsia="Times New Roman" w:hAnsi="Times New Roman"/>
                <w:color w:val="000000"/>
                <w:sz w:val="24"/>
                <w:szCs w:val="24"/>
              </w:rPr>
              <w:t xml:space="preserve"> </w:t>
            </w:r>
            <w:r w:rsidR="0040276E" w:rsidRPr="00ED04AB">
              <w:rPr>
                <w:rFonts w:ascii="Times New Roman" w:eastAsia="Times New Roman" w:hAnsi="Times New Roman"/>
                <w:color w:val="000000"/>
                <w:sz w:val="24"/>
                <w:szCs w:val="24"/>
              </w:rPr>
              <w:t>50 364,3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202</w:t>
            </w:r>
            <w:r w:rsidR="0040276E" w:rsidRPr="00ED04AB">
              <w:rPr>
                <w:rFonts w:ascii="Times New Roman" w:eastAsia="Times New Roman" w:hAnsi="Times New Roman"/>
                <w:color w:val="000000"/>
                <w:sz w:val="24"/>
                <w:szCs w:val="24"/>
              </w:rPr>
              <w:t>7</w:t>
            </w:r>
            <w:r w:rsidRPr="00ED04AB">
              <w:rPr>
                <w:rFonts w:ascii="Times New Roman" w:eastAsia="Times New Roman" w:hAnsi="Times New Roman"/>
                <w:color w:val="000000"/>
                <w:sz w:val="24"/>
                <w:szCs w:val="24"/>
              </w:rPr>
              <w:t>–2030 годах – 91 331,</w:t>
            </w:r>
            <w:r w:rsidR="00035F74" w:rsidRPr="00ED04AB">
              <w:rPr>
                <w:rFonts w:ascii="Times New Roman" w:eastAsia="Times New Roman" w:hAnsi="Times New Roman"/>
                <w:color w:val="000000"/>
                <w:sz w:val="24"/>
                <w:szCs w:val="24"/>
              </w:rPr>
              <w:t>6</w:t>
            </w:r>
            <w:r w:rsidRPr="00ED04AB">
              <w:rPr>
                <w:rFonts w:ascii="Times New Roman" w:eastAsia="Times New Roman" w:hAnsi="Times New Roman"/>
                <w:color w:val="000000"/>
                <w:sz w:val="24"/>
                <w:szCs w:val="24"/>
              </w:rPr>
              <w:t xml:space="preserve"> тыс. рублей;</w:t>
            </w:r>
          </w:p>
          <w:p w:rsidR="0037071C" w:rsidRPr="00ED04AB" w:rsidRDefault="0040276E"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2031–2035 годах – 91 331,</w:t>
            </w:r>
            <w:r w:rsidR="00035F74" w:rsidRPr="00ED04AB">
              <w:rPr>
                <w:rFonts w:ascii="Times New Roman" w:eastAsia="Times New Roman" w:hAnsi="Times New Roman"/>
                <w:color w:val="000000"/>
                <w:sz w:val="24"/>
                <w:szCs w:val="24"/>
              </w:rPr>
              <w:t>6</w:t>
            </w:r>
            <w:r w:rsidR="0037071C" w:rsidRPr="00ED04AB">
              <w:rPr>
                <w:rFonts w:ascii="Times New Roman" w:eastAsia="Times New Roman" w:hAnsi="Times New Roman"/>
                <w:color w:val="000000"/>
                <w:sz w:val="24"/>
                <w:szCs w:val="24"/>
              </w:rPr>
              <w:t xml:space="preserve">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из них средства:</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федерального бюджета –  </w:t>
            </w:r>
            <w:r w:rsidR="00E77755">
              <w:rPr>
                <w:rFonts w:ascii="Times New Roman" w:eastAsia="Times New Roman" w:hAnsi="Times New Roman"/>
                <w:color w:val="000000"/>
                <w:sz w:val="24"/>
                <w:szCs w:val="24"/>
              </w:rPr>
              <w:t>30 635,4</w:t>
            </w:r>
            <w:r w:rsidRPr="00ED04AB">
              <w:rPr>
                <w:rFonts w:ascii="Times New Roman" w:eastAsia="Times New Roman" w:hAnsi="Times New Roman"/>
                <w:color w:val="000000"/>
                <w:sz w:val="24"/>
                <w:szCs w:val="24"/>
              </w:rPr>
              <w:t xml:space="preserve"> тыс. рублей, в том числе:</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в 2023 году – </w:t>
            </w:r>
            <w:r w:rsidR="003948A1" w:rsidRPr="00ED04AB">
              <w:rPr>
                <w:rFonts w:ascii="Times New Roman" w:eastAsia="Times New Roman" w:hAnsi="Times New Roman"/>
                <w:color w:val="000000"/>
                <w:sz w:val="24"/>
                <w:szCs w:val="24"/>
              </w:rPr>
              <w:t>5 072,1</w:t>
            </w:r>
            <w:r w:rsidRPr="00ED04AB">
              <w:rPr>
                <w:rFonts w:ascii="Times New Roman" w:eastAsia="Times New Roman" w:hAnsi="Times New Roman"/>
                <w:color w:val="000000"/>
                <w:sz w:val="24"/>
                <w:szCs w:val="24"/>
              </w:rPr>
              <w:t xml:space="preserve">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в 2024 году – </w:t>
            </w:r>
            <w:r w:rsidR="00E77755">
              <w:rPr>
                <w:rFonts w:ascii="Times New Roman" w:eastAsia="Times New Roman" w:hAnsi="Times New Roman"/>
                <w:color w:val="000000"/>
                <w:sz w:val="24"/>
                <w:szCs w:val="24"/>
              </w:rPr>
              <w:t>5 074,8</w:t>
            </w:r>
            <w:r w:rsidRPr="00ED04AB">
              <w:rPr>
                <w:rFonts w:ascii="Times New Roman" w:eastAsia="Times New Roman" w:hAnsi="Times New Roman"/>
                <w:color w:val="000000"/>
                <w:sz w:val="24"/>
                <w:szCs w:val="24"/>
              </w:rPr>
              <w:t xml:space="preserve">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в 2025 году – </w:t>
            </w:r>
            <w:r w:rsidR="007641D4" w:rsidRPr="00ED04AB">
              <w:rPr>
                <w:rFonts w:ascii="Times New Roman" w:eastAsia="Times New Roman" w:hAnsi="Times New Roman"/>
                <w:color w:val="000000"/>
                <w:sz w:val="24"/>
                <w:szCs w:val="24"/>
              </w:rPr>
              <w:t>2 342,5</w:t>
            </w:r>
            <w:r w:rsidRPr="00ED04AB">
              <w:rPr>
                <w:rFonts w:ascii="Times New Roman" w:eastAsia="Times New Roman" w:hAnsi="Times New Roman"/>
                <w:color w:val="000000"/>
                <w:sz w:val="24"/>
                <w:szCs w:val="24"/>
              </w:rPr>
              <w:t xml:space="preserve"> тыс. рублей;</w:t>
            </w:r>
          </w:p>
          <w:p w:rsidR="007641D4" w:rsidRPr="00ED04AB" w:rsidRDefault="007641D4"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lastRenderedPageBreak/>
              <w:t>в 2026 году -  2 553,2 тыс. рублей;</w:t>
            </w:r>
          </w:p>
          <w:p w:rsidR="0037071C" w:rsidRPr="00ED04AB" w:rsidRDefault="007641D4"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2027</w:t>
            </w:r>
            <w:r w:rsidR="0037071C" w:rsidRPr="00ED04AB">
              <w:rPr>
                <w:rFonts w:ascii="Times New Roman" w:eastAsia="Times New Roman" w:hAnsi="Times New Roman"/>
                <w:color w:val="000000"/>
                <w:sz w:val="24"/>
                <w:szCs w:val="24"/>
              </w:rPr>
              <w:t>–2030 годах – 7 796,4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2031–2035 годах – 7 796,4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республиканского бюджета Чувашской Республики – </w:t>
            </w:r>
            <w:r w:rsidR="00BC746F">
              <w:rPr>
                <w:rFonts w:ascii="Times New Roman" w:eastAsia="Times New Roman" w:hAnsi="Times New Roman"/>
                <w:color w:val="000000"/>
                <w:sz w:val="24"/>
                <w:szCs w:val="24"/>
              </w:rPr>
              <w:t>80 497,5</w:t>
            </w:r>
            <w:r w:rsidR="00BD7D38" w:rsidRPr="00ED04AB">
              <w:rPr>
                <w:rFonts w:ascii="Times New Roman" w:eastAsia="Times New Roman" w:hAnsi="Times New Roman"/>
                <w:color w:val="000000"/>
                <w:sz w:val="24"/>
                <w:szCs w:val="24"/>
              </w:rPr>
              <w:t xml:space="preserve"> </w:t>
            </w:r>
            <w:r w:rsidRPr="00ED04AB">
              <w:rPr>
                <w:rFonts w:ascii="Times New Roman" w:eastAsia="Times New Roman" w:hAnsi="Times New Roman"/>
                <w:color w:val="000000"/>
                <w:sz w:val="24"/>
                <w:szCs w:val="24"/>
              </w:rPr>
              <w:t xml:space="preserve"> тыс. рублей, в том числе:</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в 2023 году – </w:t>
            </w:r>
            <w:r w:rsidR="00696AF8" w:rsidRPr="00ED04AB">
              <w:rPr>
                <w:rFonts w:ascii="Times New Roman" w:eastAsia="Times New Roman" w:hAnsi="Times New Roman"/>
                <w:color w:val="000000"/>
                <w:sz w:val="24"/>
                <w:szCs w:val="24"/>
              </w:rPr>
              <w:t>36 174,2</w:t>
            </w:r>
            <w:r w:rsidRPr="00ED04AB">
              <w:rPr>
                <w:rFonts w:ascii="Times New Roman" w:eastAsia="Times New Roman" w:hAnsi="Times New Roman"/>
                <w:color w:val="000000"/>
                <w:sz w:val="24"/>
                <w:szCs w:val="24"/>
              </w:rPr>
              <w:t xml:space="preserve">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в 2024 году – </w:t>
            </w:r>
            <w:r w:rsidR="00BC746F">
              <w:rPr>
                <w:rFonts w:ascii="Times New Roman" w:eastAsia="Times New Roman" w:hAnsi="Times New Roman"/>
                <w:color w:val="000000"/>
                <w:sz w:val="24"/>
                <w:szCs w:val="24"/>
              </w:rPr>
              <w:t>44 323,3</w:t>
            </w:r>
            <w:r w:rsidRPr="00ED04AB">
              <w:rPr>
                <w:rFonts w:ascii="Times New Roman" w:eastAsia="Times New Roman" w:hAnsi="Times New Roman"/>
                <w:color w:val="000000"/>
                <w:sz w:val="24"/>
                <w:szCs w:val="24"/>
              </w:rPr>
              <w:t xml:space="preserve">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2025 году – 0,0 тыс. рублей;</w:t>
            </w:r>
          </w:p>
          <w:p w:rsidR="007641D4" w:rsidRPr="00ED04AB" w:rsidRDefault="007641D4"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2026 году- 0,0 тыс.</w:t>
            </w:r>
            <w:r w:rsidR="008657E2" w:rsidRPr="00ED04AB">
              <w:rPr>
                <w:rFonts w:ascii="Times New Roman" w:eastAsia="Times New Roman" w:hAnsi="Times New Roman"/>
                <w:color w:val="000000"/>
                <w:sz w:val="24"/>
                <w:szCs w:val="24"/>
              </w:rPr>
              <w:t xml:space="preserve"> </w:t>
            </w:r>
            <w:r w:rsidRPr="00ED04AB">
              <w:rPr>
                <w:rFonts w:ascii="Times New Roman" w:eastAsia="Times New Roman" w:hAnsi="Times New Roman"/>
                <w:color w:val="000000"/>
                <w:sz w:val="24"/>
                <w:szCs w:val="24"/>
              </w:rPr>
              <w:t>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202</w:t>
            </w:r>
            <w:r w:rsidR="007641D4" w:rsidRPr="00ED04AB">
              <w:rPr>
                <w:rFonts w:ascii="Times New Roman" w:eastAsia="Times New Roman" w:hAnsi="Times New Roman"/>
                <w:color w:val="000000"/>
                <w:sz w:val="24"/>
                <w:szCs w:val="24"/>
              </w:rPr>
              <w:t>7</w:t>
            </w:r>
            <w:r w:rsidRPr="00ED04AB">
              <w:rPr>
                <w:rFonts w:ascii="Times New Roman" w:eastAsia="Times New Roman" w:hAnsi="Times New Roman"/>
                <w:color w:val="000000"/>
                <w:sz w:val="24"/>
                <w:szCs w:val="24"/>
              </w:rPr>
              <w:t>–2030 годах – 0,0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2031–2035 годах – 0,0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бюджета </w:t>
            </w:r>
            <w:proofErr w:type="spellStart"/>
            <w:r w:rsidRPr="00ED04AB">
              <w:rPr>
                <w:rFonts w:ascii="Times New Roman" w:eastAsia="Times New Roman" w:hAnsi="Times New Roman"/>
                <w:color w:val="000000"/>
                <w:sz w:val="24"/>
                <w:szCs w:val="24"/>
              </w:rPr>
              <w:t>Моргаушского</w:t>
            </w:r>
            <w:proofErr w:type="spellEnd"/>
            <w:r w:rsidRPr="00ED04AB">
              <w:rPr>
                <w:rFonts w:ascii="Times New Roman" w:eastAsia="Times New Roman" w:hAnsi="Times New Roman"/>
                <w:color w:val="000000"/>
                <w:sz w:val="24"/>
                <w:szCs w:val="24"/>
              </w:rPr>
              <w:t xml:space="preserve"> муниципального округа Чувашской Республики  –  </w:t>
            </w:r>
            <w:r w:rsidR="00BC746F">
              <w:rPr>
                <w:rFonts w:ascii="Times New Roman" w:eastAsia="Times New Roman" w:hAnsi="Times New Roman"/>
                <w:color w:val="000000"/>
                <w:sz w:val="24"/>
                <w:szCs w:val="24"/>
              </w:rPr>
              <w:t>319 357,7</w:t>
            </w:r>
            <w:r w:rsidRPr="00ED04AB">
              <w:rPr>
                <w:rFonts w:ascii="Times New Roman" w:eastAsia="Times New Roman" w:hAnsi="Times New Roman"/>
                <w:color w:val="000000"/>
                <w:sz w:val="24"/>
                <w:szCs w:val="24"/>
              </w:rPr>
              <w:t xml:space="preserve"> тыс. рублей, в том числе:</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в 2023 году – </w:t>
            </w:r>
            <w:r w:rsidR="007641D4" w:rsidRPr="00ED04AB">
              <w:rPr>
                <w:rFonts w:ascii="Times New Roman" w:eastAsia="Times New Roman" w:hAnsi="Times New Roman"/>
                <w:color w:val="000000"/>
                <w:sz w:val="24"/>
                <w:szCs w:val="24"/>
              </w:rPr>
              <w:t>22 979,5</w:t>
            </w:r>
            <w:r w:rsidR="00696AF8" w:rsidRPr="00ED04AB">
              <w:rPr>
                <w:rFonts w:ascii="Times New Roman" w:eastAsia="Times New Roman" w:hAnsi="Times New Roman"/>
                <w:color w:val="000000"/>
                <w:sz w:val="24"/>
                <w:szCs w:val="24"/>
              </w:rPr>
              <w:t xml:space="preserve"> </w:t>
            </w:r>
            <w:r w:rsidRPr="00ED04AB">
              <w:rPr>
                <w:rFonts w:ascii="Times New Roman" w:eastAsia="Times New Roman" w:hAnsi="Times New Roman"/>
                <w:color w:val="000000"/>
                <w:sz w:val="24"/>
                <w:szCs w:val="24"/>
              </w:rPr>
              <w:t>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в 2024 году – </w:t>
            </w:r>
            <w:r w:rsidR="00BC746F">
              <w:rPr>
                <w:rFonts w:ascii="Times New Roman" w:eastAsia="Times New Roman" w:hAnsi="Times New Roman"/>
                <w:color w:val="000000"/>
                <w:sz w:val="24"/>
                <w:szCs w:val="24"/>
              </w:rPr>
              <w:t>37 685,6</w:t>
            </w:r>
            <w:r w:rsidR="00E77755">
              <w:rPr>
                <w:rFonts w:ascii="Times New Roman" w:eastAsia="Times New Roman" w:hAnsi="Times New Roman"/>
                <w:color w:val="000000"/>
                <w:sz w:val="24"/>
                <w:szCs w:val="24"/>
              </w:rPr>
              <w:t xml:space="preserve"> </w:t>
            </w:r>
            <w:r w:rsidRPr="00ED04AB">
              <w:rPr>
                <w:rFonts w:ascii="Times New Roman" w:eastAsia="Times New Roman" w:hAnsi="Times New Roman"/>
                <w:color w:val="000000"/>
                <w:sz w:val="24"/>
                <w:szCs w:val="24"/>
              </w:rPr>
              <w:t>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 xml:space="preserve">в 2025 году – </w:t>
            </w:r>
            <w:r w:rsidR="007641D4" w:rsidRPr="00ED04AB">
              <w:rPr>
                <w:rFonts w:ascii="Times New Roman" w:eastAsia="Times New Roman" w:hAnsi="Times New Roman"/>
                <w:color w:val="000000"/>
                <w:sz w:val="24"/>
                <w:szCs w:val="24"/>
              </w:rPr>
              <w:t>43 811,1</w:t>
            </w:r>
            <w:r w:rsidRPr="00ED04AB">
              <w:rPr>
                <w:rFonts w:ascii="Times New Roman" w:eastAsia="Times New Roman" w:hAnsi="Times New Roman"/>
                <w:color w:val="000000"/>
                <w:sz w:val="24"/>
                <w:szCs w:val="24"/>
              </w:rPr>
              <w:t xml:space="preserve"> тыс. рублей;</w:t>
            </w:r>
          </w:p>
          <w:p w:rsidR="007641D4" w:rsidRPr="00ED04AB" w:rsidRDefault="007641D4"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2026 году – 47 811,1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2026–2030 годах – 83 535,2 тыс. рублей;</w:t>
            </w:r>
          </w:p>
          <w:p w:rsidR="0037071C" w:rsidRPr="00ED04AB" w:rsidRDefault="0037071C" w:rsidP="00695BBD">
            <w:pPr>
              <w:autoSpaceDE w:val="0"/>
              <w:autoSpaceDN w:val="0"/>
              <w:adjustRightInd w:val="0"/>
              <w:spacing w:after="0" w:line="240" w:lineRule="auto"/>
              <w:jc w:val="both"/>
              <w:rPr>
                <w:rFonts w:ascii="Times New Roman" w:eastAsia="Times New Roman" w:hAnsi="Times New Roman"/>
                <w:color w:val="000000"/>
                <w:sz w:val="24"/>
                <w:szCs w:val="24"/>
              </w:rPr>
            </w:pPr>
            <w:r w:rsidRPr="00ED04AB">
              <w:rPr>
                <w:rFonts w:ascii="Times New Roman" w:eastAsia="Times New Roman" w:hAnsi="Times New Roman"/>
                <w:color w:val="000000"/>
                <w:sz w:val="24"/>
                <w:szCs w:val="24"/>
              </w:rPr>
              <w:t>в 2031–2035 годах – 83 535,2 тыс. рублей</w:t>
            </w:r>
          </w:p>
          <w:p w:rsidR="0037071C" w:rsidRPr="00ED04AB" w:rsidRDefault="0037071C" w:rsidP="00695BBD">
            <w:pPr>
              <w:pStyle w:val="ConsPlusNormal"/>
              <w:widowControl/>
              <w:jc w:val="both"/>
              <w:rPr>
                <w:rFonts w:ascii="Times New Roman" w:hAnsi="Times New Roman" w:cs="Times New Roman"/>
                <w:color w:val="000000"/>
                <w:sz w:val="24"/>
                <w:szCs w:val="24"/>
              </w:rPr>
            </w:pPr>
            <w:r w:rsidRPr="00ED04AB">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37071C" w:rsidRPr="00ED04AB" w:rsidRDefault="0037071C" w:rsidP="00695BBD">
            <w:pPr>
              <w:pStyle w:val="ConsPlusNormal"/>
              <w:widowControl/>
              <w:jc w:val="both"/>
              <w:rPr>
                <w:rFonts w:ascii="Times New Roman" w:hAnsi="Times New Roman" w:cs="Times New Roman"/>
                <w:color w:val="000000"/>
                <w:sz w:val="24"/>
                <w:szCs w:val="24"/>
              </w:rPr>
            </w:pPr>
          </w:p>
        </w:tc>
      </w:tr>
      <w:tr w:rsidR="0037071C" w:rsidRPr="00CD53F7" w:rsidTr="00695BBD">
        <w:tc>
          <w:tcPr>
            <w:tcW w:w="1670"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lastRenderedPageBreak/>
              <w:t>Ожидаемые результаты реализации Муниципальной программы</w:t>
            </w:r>
          </w:p>
        </w:tc>
        <w:tc>
          <w:tcPr>
            <w:tcW w:w="196"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w:t>
            </w:r>
          </w:p>
        </w:tc>
        <w:tc>
          <w:tcPr>
            <w:tcW w:w="3134"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реализация Муниципальной  программы позволит:</w:t>
            </w:r>
          </w:p>
          <w:p w:rsidR="0037071C" w:rsidRPr="00CD53F7" w:rsidRDefault="0037071C" w:rsidP="00695BBD">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обеспечить сбалансированность и устойчивость  бюджета </w:t>
            </w:r>
            <w:proofErr w:type="spellStart"/>
            <w:r>
              <w:rPr>
                <w:rFonts w:ascii="Times New Roman" w:hAnsi="Times New Roman" w:cs="Times New Roman"/>
                <w:color w:val="000000"/>
                <w:sz w:val="24"/>
                <w:szCs w:val="24"/>
              </w:rPr>
              <w:t>Моргаушского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Pr="00CD53F7">
              <w:rPr>
                <w:rFonts w:ascii="Times New Roman" w:hAnsi="Times New Roman" w:cs="Times New Roman"/>
                <w:color w:val="000000"/>
                <w:sz w:val="24"/>
                <w:szCs w:val="24"/>
              </w:rPr>
              <w:t>;</w:t>
            </w:r>
          </w:p>
          <w:p w:rsidR="0037071C" w:rsidRPr="00CD53F7" w:rsidRDefault="0037071C" w:rsidP="00695BBD">
            <w:pPr>
              <w:pStyle w:val="ConsPlusNormal"/>
              <w:widowControl/>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обеспечить рост собственной доходной базы   бюджета </w:t>
            </w:r>
            <w:proofErr w:type="spellStart"/>
            <w:r>
              <w:rPr>
                <w:rFonts w:ascii="Times New Roman" w:hAnsi="Times New Roman" w:cs="Times New Roman"/>
                <w:color w:val="000000"/>
                <w:sz w:val="24"/>
                <w:szCs w:val="24"/>
              </w:rPr>
              <w:t>Моргаушского</w:t>
            </w:r>
            <w:proofErr w:type="spellEnd"/>
            <w:r w:rsidRPr="00CD53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муниципального округа Чувашской Республики</w:t>
            </w:r>
            <w:r w:rsidR="00D116D6">
              <w:rPr>
                <w:rFonts w:ascii="Times New Roman" w:hAnsi="Times New Roman" w:cs="Times New Roman"/>
                <w:color w:val="000000"/>
                <w:sz w:val="24"/>
                <w:szCs w:val="24"/>
              </w:rPr>
              <w:t>»</w:t>
            </w:r>
            <w:r w:rsidRPr="00CD53F7">
              <w:rPr>
                <w:rFonts w:ascii="Times New Roman" w:hAnsi="Times New Roman" w:cs="Times New Roman"/>
                <w:color w:val="000000"/>
                <w:sz w:val="24"/>
                <w:szCs w:val="24"/>
              </w:rPr>
              <w:t>.</w:t>
            </w:r>
          </w:p>
          <w:p w:rsidR="0037071C" w:rsidRPr="00CD53F7" w:rsidRDefault="0037071C" w:rsidP="00695BBD">
            <w:pPr>
              <w:pStyle w:val="ConsPlusNormal"/>
              <w:widowControl/>
              <w:jc w:val="both"/>
              <w:rPr>
                <w:rFonts w:ascii="Times New Roman" w:hAnsi="Times New Roman" w:cs="Times New Roman"/>
                <w:color w:val="000000"/>
                <w:sz w:val="24"/>
                <w:szCs w:val="24"/>
              </w:rPr>
            </w:pPr>
          </w:p>
        </w:tc>
      </w:tr>
    </w:tbl>
    <w:p w:rsidR="002A2E3C" w:rsidRDefault="002A2E3C" w:rsidP="00FA58E9">
      <w:pPr>
        <w:pStyle w:val="ConsPlusNormal"/>
        <w:widowControl/>
        <w:tabs>
          <w:tab w:val="left" w:pos="6135"/>
        </w:tabs>
        <w:ind w:left="709"/>
        <w:jc w:val="both"/>
        <w:rPr>
          <w:rFonts w:ascii="Times New Roman" w:hAnsi="Times New Roman"/>
          <w:sz w:val="24"/>
          <w:szCs w:val="24"/>
        </w:rPr>
      </w:pPr>
    </w:p>
    <w:p w:rsidR="00124F6F" w:rsidRPr="007E66EB" w:rsidRDefault="00124F6F" w:rsidP="00124F6F">
      <w:pPr>
        <w:pStyle w:val="aff9"/>
        <w:ind w:firstLine="851"/>
        <w:jc w:val="both"/>
        <w:rPr>
          <w:rFonts w:ascii="Times New Roman" w:hAnsi="Times New Roman"/>
          <w:sz w:val="24"/>
          <w:szCs w:val="24"/>
        </w:rPr>
      </w:pPr>
    </w:p>
    <w:tbl>
      <w:tblPr>
        <w:tblW w:w="12409" w:type="pct"/>
        <w:tblLook w:val="04A0" w:firstRow="1" w:lastRow="0" w:firstColumn="1" w:lastColumn="0" w:noHBand="0" w:noVBand="1"/>
      </w:tblPr>
      <w:tblGrid>
        <w:gridCol w:w="9893"/>
        <w:gridCol w:w="7547"/>
        <w:gridCol w:w="7368"/>
      </w:tblGrid>
      <w:tr w:rsidR="000D57B4" w:rsidRPr="000D57B4" w:rsidTr="000D57B4">
        <w:trPr>
          <w:trHeight w:val="310"/>
        </w:trPr>
        <w:tc>
          <w:tcPr>
            <w:tcW w:w="1994" w:type="pct"/>
            <w:hideMark/>
          </w:tcPr>
          <w:p w:rsidR="000D57B4" w:rsidRPr="000D57B4" w:rsidRDefault="004F0F6D" w:rsidP="004B7A35">
            <w:pPr>
              <w:tabs>
                <w:tab w:val="left" w:pos="8789"/>
              </w:tabs>
              <w:jc w:val="both"/>
              <w:rPr>
                <w:rFonts w:ascii="Times New Roman" w:hAnsi="Times New Roman"/>
                <w:sz w:val="24"/>
                <w:szCs w:val="24"/>
                <w:lang w:eastAsia="ru-RU"/>
              </w:rPr>
            </w:pPr>
            <w:r>
              <w:rPr>
                <w:rFonts w:ascii="Times New Roman" w:hAnsi="Times New Roman"/>
                <w:color w:val="000000"/>
                <w:sz w:val="26"/>
                <w:szCs w:val="26"/>
              </w:rPr>
              <w:t xml:space="preserve"> </w:t>
            </w:r>
            <w:r w:rsidR="000D57B4" w:rsidRPr="000D57B4">
              <w:rPr>
                <w:rFonts w:ascii="Times New Roman" w:hAnsi="Times New Roman"/>
                <w:sz w:val="24"/>
                <w:szCs w:val="24"/>
              </w:rPr>
              <w:t xml:space="preserve">          </w:t>
            </w:r>
            <w:r w:rsidR="00435B34">
              <w:rPr>
                <w:rFonts w:ascii="Times New Roman" w:hAnsi="Times New Roman"/>
                <w:sz w:val="24"/>
                <w:szCs w:val="24"/>
              </w:rPr>
              <w:t>1.</w:t>
            </w:r>
            <w:r w:rsidR="000D57B4" w:rsidRPr="000D57B4">
              <w:rPr>
                <w:rFonts w:ascii="Times New Roman" w:hAnsi="Times New Roman"/>
                <w:sz w:val="24"/>
                <w:szCs w:val="24"/>
              </w:rPr>
              <w:t>1.</w:t>
            </w:r>
            <w:r w:rsidR="004B7A35">
              <w:rPr>
                <w:rFonts w:ascii="Times New Roman" w:hAnsi="Times New Roman"/>
                <w:sz w:val="24"/>
                <w:szCs w:val="24"/>
              </w:rPr>
              <w:t>2</w:t>
            </w:r>
            <w:r w:rsidR="000D57B4" w:rsidRPr="000D57B4">
              <w:rPr>
                <w:rFonts w:ascii="Times New Roman" w:hAnsi="Times New Roman"/>
                <w:sz w:val="24"/>
                <w:szCs w:val="24"/>
              </w:rPr>
              <w:t xml:space="preserve">. Раздел </w:t>
            </w:r>
            <w:r w:rsidR="000D57B4" w:rsidRPr="000D57B4">
              <w:rPr>
                <w:rFonts w:ascii="Times New Roman" w:hAnsi="Times New Roman"/>
                <w:sz w:val="24"/>
                <w:szCs w:val="24"/>
                <w:lang w:val="en-US"/>
              </w:rPr>
              <w:t>III</w:t>
            </w:r>
            <w:r w:rsidR="000D57B4" w:rsidRPr="000D57B4">
              <w:rPr>
                <w:rFonts w:ascii="Times New Roman" w:hAnsi="Times New Roman"/>
                <w:sz w:val="24"/>
                <w:szCs w:val="24"/>
              </w:rPr>
              <w:t xml:space="preserve"> «Обоснование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 изложить в следующей редакции:</w:t>
            </w:r>
          </w:p>
        </w:tc>
        <w:tc>
          <w:tcPr>
            <w:tcW w:w="1521" w:type="pct"/>
          </w:tcPr>
          <w:p w:rsidR="000D57B4" w:rsidRPr="000D57B4" w:rsidRDefault="000D57B4">
            <w:pPr>
              <w:jc w:val="both"/>
              <w:rPr>
                <w:rFonts w:ascii="Times New Roman" w:hAnsi="Times New Roman"/>
                <w:sz w:val="24"/>
                <w:szCs w:val="24"/>
              </w:rPr>
            </w:pPr>
          </w:p>
        </w:tc>
        <w:tc>
          <w:tcPr>
            <w:tcW w:w="1485" w:type="pct"/>
          </w:tcPr>
          <w:p w:rsidR="000D57B4" w:rsidRPr="000D57B4" w:rsidRDefault="000D57B4">
            <w:pPr>
              <w:spacing w:line="232" w:lineRule="auto"/>
              <w:jc w:val="both"/>
              <w:rPr>
                <w:rFonts w:ascii="Times New Roman" w:hAnsi="Times New Roman"/>
                <w:sz w:val="24"/>
                <w:szCs w:val="24"/>
              </w:rPr>
            </w:pPr>
          </w:p>
        </w:tc>
      </w:tr>
    </w:tbl>
    <w:p w:rsidR="000D57B4" w:rsidRPr="00CD53F7" w:rsidRDefault="007A0259" w:rsidP="000D57B4">
      <w:pPr>
        <w:autoSpaceDE w:val="0"/>
        <w:autoSpaceDN w:val="0"/>
        <w:spacing w:after="0" w:line="233"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0D57B4" w:rsidRPr="00CD53F7">
        <w:rPr>
          <w:rFonts w:ascii="Times New Roman" w:eastAsia="Times New Roman" w:hAnsi="Times New Roman"/>
          <w:b/>
          <w:color w:val="000000"/>
          <w:sz w:val="24"/>
          <w:szCs w:val="24"/>
          <w:lang w:eastAsia="ru-RU"/>
        </w:rPr>
        <w:t xml:space="preserve">Раздел III. Обоснование объема финансовых ресурсов, необходимых </w:t>
      </w:r>
    </w:p>
    <w:p w:rsidR="000D57B4" w:rsidRPr="00CD53F7" w:rsidRDefault="000D57B4" w:rsidP="000D57B4">
      <w:pPr>
        <w:autoSpaceDE w:val="0"/>
        <w:autoSpaceDN w:val="0"/>
        <w:spacing w:after="0" w:line="233" w:lineRule="auto"/>
        <w:jc w:val="center"/>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для реализации Муниципальной программы (с расшифровкой</w:t>
      </w:r>
      <w:r>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 xml:space="preserve">по источникам финансирования, по этапам и годам </w:t>
      </w:r>
      <w:r>
        <w:rPr>
          <w:rFonts w:ascii="Times New Roman" w:eastAsia="Times New Roman" w:hAnsi="Times New Roman"/>
          <w:b/>
          <w:color w:val="000000"/>
          <w:sz w:val="24"/>
          <w:szCs w:val="24"/>
          <w:lang w:eastAsia="ru-RU"/>
        </w:rPr>
        <w:t xml:space="preserve"> </w:t>
      </w:r>
      <w:r w:rsidRPr="00CD53F7">
        <w:rPr>
          <w:rFonts w:ascii="Times New Roman" w:eastAsia="Times New Roman" w:hAnsi="Times New Roman"/>
          <w:b/>
          <w:color w:val="000000"/>
          <w:sz w:val="24"/>
          <w:szCs w:val="24"/>
          <w:lang w:eastAsia="ru-RU"/>
        </w:rPr>
        <w:t>реализации Муниципальной программы)</w:t>
      </w:r>
    </w:p>
    <w:p w:rsidR="000D57B4" w:rsidRPr="00CD53F7" w:rsidRDefault="000D57B4" w:rsidP="000D57B4">
      <w:pPr>
        <w:pStyle w:val="ConsPlusNormal"/>
        <w:widowControl/>
        <w:ind w:firstLine="709"/>
        <w:jc w:val="both"/>
        <w:rPr>
          <w:rFonts w:ascii="Times New Roman" w:hAnsi="Times New Roman" w:cs="Times New Roman"/>
          <w:color w:val="000000"/>
          <w:sz w:val="24"/>
          <w:szCs w:val="24"/>
        </w:rPr>
      </w:pPr>
    </w:p>
    <w:tbl>
      <w:tblPr>
        <w:tblW w:w="15435" w:type="dxa"/>
        <w:tblLayout w:type="fixed"/>
        <w:tblCellMar>
          <w:top w:w="102" w:type="dxa"/>
          <w:left w:w="62" w:type="dxa"/>
          <w:bottom w:w="102" w:type="dxa"/>
          <w:right w:w="62" w:type="dxa"/>
        </w:tblCellMar>
        <w:tblLook w:val="0000" w:firstRow="0" w:lastRow="0" w:firstColumn="0" w:lastColumn="0" w:noHBand="0" w:noVBand="0"/>
      </w:tblPr>
      <w:tblGrid>
        <w:gridCol w:w="9985"/>
        <w:gridCol w:w="143"/>
        <w:gridCol w:w="5307"/>
      </w:tblGrid>
      <w:tr w:rsidR="00325994" w:rsidRPr="00DF48BD" w:rsidTr="00342983">
        <w:tc>
          <w:tcPr>
            <w:tcW w:w="9985" w:type="dxa"/>
            <w:tcBorders>
              <w:top w:val="nil"/>
              <w:left w:val="nil"/>
              <w:bottom w:val="nil"/>
              <w:right w:val="nil"/>
            </w:tcBorders>
          </w:tcPr>
          <w:p w:rsidR="000D421B" w:rsidRPr="00ED04AB" w:rsidRDefault="000D421B" w:rsidP="000D421B">
            <w:pPr>
              <w:pStyle w:val="ConsPlusNormal"/>
              <w:widowControl/>
              <w:ind w:firstLine="709"/>
              <w:jc w:val="both"/>
              <w:rPr>
                <w:rFonts w:ascii="Times New Roman" w:hAnsi="Times New Roman" w:cs="Times New Roman"/>
                <w:color w:val="000000"/>
                <w:sz w:val="24"/>
                <w:szCs w:val="24"/>
              </w:rPr>
            </w:pPr>
            <w:r w:rsidRPr="00ED04AB">
              <w:rPr>
                <w:rFonts w:ascii="Times New Roman" w:hAnsi="Times New Roman" w:cs="Times New Roman"/>
                <w:color w:val="000000"/>
                <w:sz w:val="24"/>
                <w:szCs w:val="24"/>
              </w:rPr>
              <w:t xml:space="preserve">Расходы на реализацию Муниципальной программы предусматриваются за счет средств федерального бюджета, средств республиканского бюджета Чувашской Республики, бюджета </w:t>
            </w:r>
            <w:proofErr w:type="spellStart"/>
            <w:r w:rsidRPr="00ED04AB">
              <w:rPr>
                <w:rFonts w:ascii="Times New Roman" w:hAnsi="Times New Roman" w:cs="Times New Roman"/>
                <w:color w:val="000000"/>
                <w:sz w:val="24"/>
                <w:szCs w:val="24"/>
              </w:rPr>
              <w:t>Моргаушского</w:t>
            </w:r>
            <w:proofErr w:type="spellEnd"/>
            <w:r w:rsidRPr="00ED04AB">
              <w:rPr>
                <w:rFonts w:ascii="Times New Roman" w:hAnsi="Times New Roman" w:cs="Times New Roman"/>
                <w:color w:val="000000"/>
                <w:sz w:val="24"/>
                <w:szCs w:val="24"/>
              </w:rPr>
              <w:t xml:space="preserve"> муниципального округа </w:t>
            </w:r>
            <w:r w:rsidRPr="00ED04AB">
              <w:rPr>
                <w:rFonts w:ascii="Times New Roman" w:hAnsi="Times New Roman"/>
                <w:sz w:val="24"/>
                <w:szCs w:val="24"/>
              </w:rPr>
              <w:t>Чувашской Республики</w:t>
            </w:r>
          </w:p>
          <w:p w:rsidR="000D421B" w:rsidRPr="00004011" w:rsidRDefault="000D421B" w:rsidP="000D421B">
            <w:pPr>
              <w:pStyle w:val="ConsPlusNormal"/>
              <w:widowControl/>
              <w:ind w:firstLine="709"/>
              <w:jc w:val="both"/>
              <w:rPr>
                <w:rFonts w:ascii="Times New Roman" w:hAnsi="Times New Roman" w:cs="Times New Roman"/>
                <w:color w:val="000000"/>
                <w:sz w:val="24"/>
                <w:szCs w:val="24"/>
              </w:rPr>
            </w:pPr>
            <w:r w:rsidRPr="00ED04AB">
              <w:rPr>
                <w:rFonts w:ascii="Times New Roman" w:hAnsi="Times New Roman" w:cs="Times New Roman"/>
                <w:color w:val="000000"/>
                <w:sz w:val="24"/>
                <w:szCs w:val="24"/>
              </w:rPr>
              <w:t>Общий объем финансирования Муниципальной  программы в 2023–</w:t>
            </w:r>
            <w:r w:rsidRPr="00ED04AB">
              <w:rPr>
                <w:rFonts w:ascii="Times New Roman" w:hAnsi="Times New Roman" w:cs="Times New Roman"/>
                <w:color w:val="000000"/>
                <w:sz w:val="24"/>
                <w:szCs w:val="24"/>
              </w:rPr>
              <w:br/>
              <w:t xml:space="preserve">2035 годах </w:t>
            </w:r>
            <w:r w:rsidRPr="00004011">
              <w:rPr>
                <w:rFonts w:ascii="Times New Roman" w:hAnsi="Times New Roman" w:cs="Times New Roman"/>
                <w:color w:val="000000"/>
                <w:sz w:val="24"/>
                <w:szCs w:val="24"/>
              </w:rPr>
              <w:t xml:space="preserve">составляет </w:t>
            </w:r>
            <w:r w:rsidR="009E62D3">
              <w:rPr>
                <w:rFonts w:ascii="Times New Roman" w:hAnsi="Times New Roman" w:cs="Times New Roman"/>
                <w:b/>
                <w:color w:val="000000"/>
                <w:sz w:val="24"/>
                <w:szCs w:val="24"/>
              </w:rPr>
              <w:t>430 490,6</w:t>
            </w:r>
            <w:r w:rsidRPr="00004011">
              <w:rPr>
                <w:rFonts w:ascii="Times New Roman" w:hAnsi="Times New Roman" w:cs="Times New Roman"/>
                <w:b/>
                <w:color w:val="000000"/>
                <w:sz w:val="24"/>
                <w:szCs w:val="24"/>
              </w:rPr>
              <w:t xml:space="preserve"> тыс. рублей,</w:t>
            </w:r>
            <w:r w:rsidRPr="00004011">
              <w:rPr>
                <w:rFonts w:ascii="Times New Roman" w:hAnsi="Times New Roman" w:cs="Times New Roman"/>
                <w:color w:val="000000"/>
                <w:sz w:val="24"/>
                <w:szCs w:val="24"/>
              </w:rPr>
              <w:t xml:space="preserve"> в том числе за счет средств:</w:t>
            </w:r>
          </w:p>
          <w:p w:rsidR="000D421B" w:rsidRPr="00004011" w:rsidRDefault="000D421B" w:rsidP="000D421B">
            <w:pPr>
              <w:pStyle w:val="ConsPlusNormal"/>
              <w:widowControl/>
              <w:ind w:firstLine="709"/>
              <w:jc w:val="both"/>
              <w:rPr>
                <w:rFonts w:ascii="Times New Roman" w:hAnsi="Times New Roman" w:cs="Times New Roman"/>
                <w:color w:val="000000"/>
                <w:sz w:val="24"/>
                <w:szCs w:val="24"/>
              </w:rPr>
            </w:pPr>
            <w:r w:rsidRPr="00004011">
              <w:rPr>
                <w:rFonts w:ascii="Times New Roman" w:hAnsi="Times New Roman" w:cs="Times New Roman"/>
                <w:color w:val="000000"/>
                <w:sz w:val="24"/>
                <w:szCs w:val="24"/>
              </w:rPr>
              <w:t xml:space="preserve">федерального бюджета – </w:t>
            </w:r>
            <w:r w:rsidR="00E77755">
              <w:rPr>
                <w:rFonts w:ascii="Times New Roman" w:hAnsi="Times New Roman" w:cs="Times New Roman"/>
                <w:color w:val="000000"/>
                <w:sz w:val="24"/>
                <w:szCs w:val="24"/>
              </w:rPr>
              <w:t>30 635,4</w:t>
            </w:r>
            <w:r w:rsidRPr="00004011">
              <w:rPr>
                <w:rFonts w:ascii="Times New Roman" w:hAnsi="Times New Roman" w:cs="Times New Roman"/>
                <w:color w:val="000000"/>
                <w:sz w:val="24"/>
                <w:szCs w:val="24"/>
              </w:rPr>
              <w:t xml:space="preserve"> тыс. рублей;</w:t>
            </w:r>
          </w:p>
          <w:p w:rsidR="000D421B" w:rsidRPr="00004011" w:rsidRDefault="000D421B" w:rsidP="000D421B">
            <w:pPr>
              <w:pStyle w:val="ConsPlusNormal"/>
              <w:widowControl/>
              <w:ind w:firstLine="709"/>
              <w:jc w:val="both"/>
              <w:rPr>
                <w:rFonts w:ascii="Times New Roman" w:hAnsi="Times New Roman" w:cs="Times New Roman"/>
                <w:color w:val="000000"/>
                <w:sz w:val="24"/>
                <w:szCs w:val="24"/>
              </w:rPr>
            </w:pPr>
            <w:r w:rsidRPr="00004011">
              <w:rPr>
                <w:rFonts w:ascii="Times New Roman" w:hAnsi="Times New Roman" w:cs="Times New Roman"/>
                <w:color w:val="000000"/>
                <w:sz w:val="24"/>
                <w:szCs w:val="24"/>
              </w:rPr>
              <w:t xml:space="preserve">республиканского бюджета Чувашской Республики – </w:t>
            </w:r>
            <w:r w:rsidR="009E62D3">
              <w:rPr>
                <w:rFonts w:ascii="Times New Roman" w:hAnsi="Times New Roman" w:cs="Times New Roman"/>
                <w:color w:val="000000"/>
                <w:sz w:val="24"/>
                <w:szCs w:val="24"/>
              </w:rPr>
              <w:t>80 497,5</w:t>
            </w:r>
            <w:r w:rsidRPr="00004011">
              <w:rPr>
                <w:rFonts w:ascii="Times New Roman" w:hAnsi="Times New Roman" w:cs="Times New Roman"/>
                <w:color w:val="000000"/>
                <w:sz w:val="24"/>
                <w:szCs w:val="24"/>
              </w:rPr>
              <w:t xml:space="preserve"> тыс. рублей;</w:t>
            </w:r>
          </w:p>
          <w:p w:rsidR="000D421B" w:rsidRPr="00004011" w:rsidRDefault="000D421B" w:rsidP="000D421B">
            <w:pPr>
              <w:pStyle w:val="ConsPlusNormal"/>
              <w:widowControl/>
              <w:ind w:firstLine="709"/>
              <w:jc w:val="both"/>
              <w:rPr>
                <w:rFonts w:ascii="Times New Roman" w:hAnsi="Times New Roman" w:cs="Times New Roman"/>
                <w:color w:val="000000"/>
                <w:sz w:val="24"/>
                <w:szCs w:val="24"/>
              </w:rPr>
            </w:pPr>
            <w:r w:rsidRPr="00004011">
              <w:rPr>
                <w:rFonts w:ascii="Times New Roman" w:hAnsi="Times New Roman" w:cs="Times New Roman"/>
                <w:color w:val="000000"/>
                <w:sz w:val="24"/>
                <w:szCs w:val="24"/>
              </w:rPr>
              <w:t xml:space="preserve">бюджета </w:t>
            </w:r>
            <w:proofErr w:type="spellStart"/>
            <w:r w:rsidRPr="00004011">
              <w:rPr>
                <w:rFonts w:ascii="Times New Roman" w:hAnsi="Times New Roman" w:cs="Times New Roman"/>
                <w:color w:val="000000"/>
                <w:sz w:val="24"/>
                <w:szCs w:val="24"/>
              </w:rPr>
              <w:t>Моргаушского</w:t>
            </w:r>
            <w:proofErr w:type="spellEnd"/>
            <w:r w:rsidRPr="00004011">
              <w:rPr>
                <w:rFonts w:ascii="Times New Roman" w:hAnsi="Times New Roman" w:cs="Times New Roman"/>
                <w:color w:val="000000"/>
                <w:sz w:val="24"/>
                <w:szCs w:val="24"/>
              </w:rPr>
              <w:t xml:space="preserve"> муниципального округа </w:t>
            </w:r>
            <w:r w:rsidRPr="00004011">
              <w:rPr>
                <w:rFonts w:ascii="Times New Roman" w:hAnsi="Times New Roman"/>
                <w:sz w:val="24"/>
                <w:szCs w:val="24"/>
              </w:rPr>
              <w:t>Чувашской Республики</w:t>
            </w:r>
            <w:r w:rsidRPr="00004011">
              <w:rPr>
                <w:rFonts w:ascii="Times New Roman" w:hAnsi="Times New Roman" w:cs="Times New Roman"/>
                <w:color w:val="000000"/>
                <w:sz w:val="24"/>
                <w:szCs w:val="24"/>
              </w:rPr>
              <w:t xml:space="preserve">  – </w:t>
            </w:r>
            <w:r w:rsidR="009E62D3">
              <w:rPr>
                <w:rFonts w:ascii="Times New Roman" w:hAnsi="Times New Roman" w:cs="Times New Roman"/>
                <w:color w:val="000000"/>
                <w:sz w:val="24"/>
                <w:szCs w:val="24"/>
              </w:rPr>
              <w:t>319 357,7</w:t>
            </w:r>
            <w:r w:rsidR="00114823">
              <w:rPr>
                <w:rFonts w:ascii="Times New Roman" w:hAnsi="Times New Roman" w:cs="Times New Roman"/>
                <w:color w:val="000000"/>
                <w:sz w:val="24"/>
                <w:szCs w:val="24"/>
              </w:rPr>
              <w:t xml:space="preserve"> </w:t>
            </w:r>
            <w:r w:rsidRPr="00004011">
              <w:rPr>
                <w:rFonts w:ascii="Times New Roman" w:hAnsi="Times New Roman" w:cs="Times New Roman"/>
                <w:color w:val="000000"/>
                <w:sz w:val="24"/>
                <w:szCs w:val="24"/>
              </w:rPr>
              <w:t>тыс. рублей.</w:t>
            </w:r>
          </w:p>
          <w:p w:rsidR="000D421B" w:rsidRPr="00004011"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004011">
              <w:rPr>
                <w:rFonts w:ascii="Times New Roman" w:eastAsia="Times New Roman" w:hAnsi="Times New Roman"/>
                <w:color w:val="000000"/>
                <w:sz w:val="24"/>
                <w:szCs w:val="24"/>
                <w:lang w:eastAsia="ru-RU"/>
              </w:rPr>
              <w:t xml:space="preserve">Прогнозируемый объем финансирования Муниципальной программы на 1 этапе </w:t>
            </w:r>
            <w:r w:rsidRPr="00004011">
              <w:rPr>
                <w:rFonts w:ascii="Times New Roman" w:eastAsia="Times New Roman" w:hAnsi="Times New Roman"/>
                <w:color w:val="000000"/>
                <w:sz w:val="24"/>
                <w:szCs w:val="24"/>
                <w:lang w:eastAsia="ru-RU"/>
              </w:rPr>
              <w:lastRenderedPageBreak/>
              <w:t xml:space="preserve">составит  </w:t>
            </w:r>
            <w:r w:rsidR="009E62D3">
              <w:rPr>
                <w:rFonts w:ascii="Times New Roman" w:eastAsia="Times New Roman" w:hAnsi="Times New Roman"/>
                <w:color w:val="000000"/>
                <w:sz w:val="24"/>
                <w:szCs w:val="24"/>
                <w:lang w:eastAsia="ru-RU"/>
              </w:rPr>
              <w:t>247 827,4</w:t>
            </w:r>
            <w:r w:rsidRPr="00004011">
              <w:rPr>
                <w:rFonts w:ascii="Times New Roman" w:eastAsia="Times New Roman" w:hAnsi="Times New Roman"/>
                <w:color w:val="000000"/>
                <w:sz w:val="24"/>
                <w:szCs w:val="24"/>
                <w:lang w:eastAsia="ru-RU"/>
              </w:rPr>
              <w:t xml:space="preserve">  тыс. рублей, в том числе:</w:t>
            </w:r>
          </w:p>
          <w:p w:rsidR="000D421B" w:rsidRPr="00004011"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004011">
              <w:rPr>
                <w:rFonts w:ascii="Times New Roman" w:eastAsia="Times New Roman" w:hAnsi="Times New Roman"/>
                <w:color w:val="000000"/>
                <w:sz w:val="24"/>
                <w:szCs w:val="24"/>
              </w:rPr>
              <w:t xml:space="preserve">в 2023 году –  </w:t>
            </w:r>
            <w:r w:rsidR="00C52F99" w:rsidRPr="00004011">
              <w:rPr>
                <w:rFonts w:ascii="Times New Roman" w:eastAsia="Times New Roman" w:hAnsi="Times New Roman"/>
                <w:color w:val="000000"/>
                <w:sz w:val="24"/>
                <w:szCs w:val="24"/>
              </w:rPr>
              <w:t>64 225,8</w:t>
            </w:r>
            <w:r w:rsidR="001624F0" w:rsidRPr="00004011">
              <w:rPr>
                <w:rFonts w:ascii="Times New Roman" w:eastAsia="Times New Roman" w:hAnsi="Times New Roman"/>
                <w:color w:val="000000"/>
                <w:sz w:val="24"/>
                <w:szCs w:val="24"/>
              </w:rPr>
              <w:t xml:space="preserve"> </w:t>
            </w:r>
            <w:r w:rsidRPr="00004011">
              <w:rPr>
                <w:rFonts w:ascii="Times New Roman" w:eastAsia="Times New Roman" w:hAnsi="Times New Roman"/>
                <w:color w:val="000000"/>
                <w:sz w:val="24"/>
                <w:szCs w:val="24"/>
              </w:rPr>
              <w:t>тыс. рублей;</w:t>
            </w:r>
          </w:p>
          <w:p w:rsidR="000D421B" w:rsidRPr="00004011"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004011">
              <w:rPr>
                <w:rFonts w:ascii="Times New Roman" w:eastAsia="Times New Roman" w:hAnsi="Times New Roman"/>
                <w:color w:val="000000"/>
                <w:sz w:val="24"/>
                <w:szCs w:val="24"/>
              </w:rPr>
              <w:t xml:space="preserve">в 2024 году – </w:t>
            </w:r>
            <w:r w:rsidR="00C52F99" w:rsidRPr="00004011">
              <w:rPr>
                <w:rFonts w:ascii="Times New Roman" w:eastAsia="Times New Roman" w:hAnsi="Times New Roman"/>
                <w:color w:val="000000"/>
                <w:sz w:val="24"/>
                <w:szCs w:val="24"/>
              </w:rPr>
              <w:t xml:space="preserve"> </w:t>
            </w:r>
            <w:r w:rsidR="009E62D3">
              <w:rPr>
                <w:rFonts w:ascii="Times New Roman" w:eastAsia="Times New Roman" w:hAnsi="Times New Roman"/>
                <w:color w:val="000000"/>
                <w:sz w:val="24"/>
                <w:szCs w:val="24"/>
              </w:rPr>
              <w:t xml:space="preserve">87 083,7 </w:t>
            </w:r>
            <w:r w:rsidRPr="00004011">
              <w:rPr>
                <w:rFonts w:ascii="Times New Roman" w:eastAsia="Times New Roman" w:hAnsi="Times New Roman"/>
                <w:color w:val="000000"/>
                <w:sz w:val="24"/>
                <w:szCs w:val="24"/>
              </w:rPr>
              <w:t>тыс. рублей;</w:t>
            </w:r>
          </w:p>
          <w:p w:rsidR="000D421B" w:rsidRPr="00004011"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004011">
              <w:rPr>
                <w:rFonts w:ascii="Times New Roman" w:eastAsia="Times New Roman" w:hAnsi="Times New Roman"/>
                <w:color w:val="000000"/>
                <w:sz w:val="24"/>
                <w:szCs w:val="24"/>
              </w:rPr>
              <w:t xml:space="preserve">в 2025 году – </w:t>
            </w:r>
            <w:r w:rsidR="00C52F99" w:rsidRPr="00004011">
              <w:rPr>
                <w:rFonts w:ascii="Times New Roman" w:eastAsia="Times New Roman" w:hAnsi="Times New Roman"/>
                <w:color w:val="000000"/>
                <w:sz w:val="24"/>
                <w:szCs w:val="24"/>
              </w:rPr>
              <w:t xml:space="preserve"> 46 153,6</w:t>
            </w:r>
            <w:r w:rsidRPr="00004011">
              <w:rPr>
                <w:rFonts w:ascii="Times New Roman" w:eastAsia="Times New Roman" w:hAnsi="Times New Roman"/>
                <w:color w:val="000000"/>
                <w:sz w:val="24"/>
                <w:szCs w:val="24"/>
              </w:rPr>
              <w:t xml:space="preserve"> тыс. рублей;</w:t>
            </w:r>
          </w:p>
          <w:p w:rsidR="00EB76C8" w:rsidRPr="00004011" w:rsidRDefault="00EB76C8" w:rsidP="000D421B">
            <w:pPr>
              <w:autoSpaceDE w:val="0"/>
              <w:autoSpaceDN w:val="0"/>
              <w:spacing w:after="0" w:line="240" w:lineRule="auto"/>
              <w:ind w:firstLine="709"/>
              <w:jc w:val="both"/>
              <w:rPr>
                <w:rFonts w:ascii="Times New Roman" w:eastAsia="Times New Roman" w:hAnsi="Times New Roman"/>
                <w:color w:val="000000"/>
                <w:sz w:val="24"/>
                <w:szCs w:val="24"/>
              </w:rPr>
            </w:pPr>
            <w:r w:rsidRPr="00004011">
              <w:rPr>
                <w:rFonts w:ascii="Times New Roman" w:eastAsia="Times New Roman" w:hAnsi="Times New Roman"/>
                <w:color w:val="000000"/>
                <w:sz w:val="24"/>
                <w:szCs w:val="24"/>
              </w:rPr>
              <w:t>в 2026 году –  50 364,3 тыс. рублей;</w:t>
            </w:r>
          </w:p>
          <w:p w:rsidR="000D421B" w:rsidRPr="00004011"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004011">
              <w:rPr>
                <w:rFonts w:ascii="Times New Roman" w:eastAsia="Times New Roman" w:hAnsi="Times New Roman"/>
                <w:color w:val="000000"/>
                <w:sz w:val="24"/>
                <w:szCs w:val="24"/>
                <w:lang w:eastAsia="ru-RU"/>
              </w:rPr>
              <w:t>из них средства:</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FA6D08">
              <w:rPr>
                <w:rFonts w:ascii="Times New Roman" w:eastAsia="Times New Roman" w:hAnsi="Times New Roman"/>
                <w:color w:val="000000"/>
                <w:sz w:val="24"/>
                <w:szCs w:val="24"/>
                <w:lang w:eastAsia="ru-RU"/>
              </w:rPr>
              <w:t xml:space="preserve">федерального бюджета – </w:t>
            </w:r>
            <w:r w:rsidR="00E77755">
              <w:rPr>
                <w:rFonts w:ascii="Times New Roman" w:eastAsia="Times New Roman" w:hAnsi="Times New Roman"/>
                <w:color w:val="000000"/>
                <w:sz w:val="24"/>
                <w:szCs w:val="24"/>
                <w:lang w:eastAsia="ru-RU"/>
              </w:rPr>
              <w:t>15 042,6</w:t>
            </w:r>
            <w:r w:rsidR="00C52F99" w:rsidRPr="00FA6D08">
              <w:rPr>
                <w:rFonts w:ascii="Times New Roman" w:eastAsia="Times New Roman" w:hAnsi="Times New Roman"/>
                <w:color w:val="000000"/>
                <w:sz w:val="24"/>
                <w:szCs w:val="24"/>
                <w:lang w:eastAsia="ru-RU"/>
              </w:rPr>
              <w:t xml:space="preserve"> </w:t>
            </w:r>
            <w:r w:rsidRPr="00FA6D08">
              <w:rPr>
                <w:rFonts w:ascii="Times New Roman" w:eastAsia="Times New Roman" w:hAnsi="Times New Roman"/>
                <w:color w:val="000000"/>
                <w:sz w:val="24"/>
                <w:szCs w:val="24"/>
                <w:lang w:eastAsia="ru-RU"/>
              </w:rPr>
              <w:t xml:space="preserve"> тыс. рублей, в том числе:</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 xml:space="preserve">в 2023 году – </w:t>
            </w:r>
            <w:r w:rsidR="009F0994" w:rsidRPr="00FA6D08">
              <w:rPr>
                <w:rFonts w:ascii="Times New Roman" w:eastAsia="Times New Roman" w:hAnsi="Times New Roman"/>
                <w:color w:val="000000"/>
                <w:sz w:val="24"/>
                <w:szCs w:val="24"/>
              </w:rPr>
              <w:t>5 072,1</w:t>
            </w:r>
            <w:r w:rsidRPr="00FA6D08">
              <w:rPr>
                <w:rFonts w:ascii="Times New Roman" w:eastAsia="Times New Roman" w:hAnsi="Times New Roman"/>
                <w:color w:val="000000"/>
                <w:sz w:val="24"/>
                <w:szCs w:val="24"/>
              </w:rPr>
              <w:t xml:space="preserve"> 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 xml:space="preserve">в 2024 году – </w:t>
            </w:r>
            <w:r w:rsidR="00FA6D08" w:rsidRPr="00FA6D08">
              <w:rPr>
                <w:rFonts w:ascii="Times New Roman" w:eastAsia="Times New Roman" w:hAnsi="Times New Roman"/>
                <w:color w:val="000000"/>
                <w:sz w:val="24"/>
                <w:szCs w:val="24"/>
              </w:rPr>
              <w:t>5</w:t>
            </w:r>
            <w:r w:rsidR="00E77755">
              <w:rPr>
                <w:rFonts w:ascii="Times New Roman" w:eastAsia="Times New Roman" w:hAnsi="Times New Roman"/>
                <w:color w:val="000000"/>
                <w:sz w:val="24"/>
                <w:szCs w:val="24"/>
              </w:rPr>
              <w:t> </w:t>
            </w:r>
            <w:r w:rsidR="00FA6D08" w:rsidRPr="00FA6D08">
              <w:rPr>
                <w:rFonts w:ascii="Times New Roman" w:eastAsia="Times New Roman" w:hAnsi="Times New Roman"/>
                <w:color w:val="000000"/>
                <w:sz w:val="24"/>
                <w:szCs w:val="24"/>
              </w:rPr>
              <w:t>07</w:t>
            </w:r>
            <w:r w:rsidR="00E77755">
              <w:rPr>
                <w:rFonts w:ascii="Times New Roman" w:eastAsia="Times New Roman" w:hAnsi="Times New Roman"/>
                <w:color w:val="000000"/>
                <w:sz w:val="24"/>
                <w:szCs w:val="24"/>
              </w:rPr>
              <w:t>4,8</w:t>
            </w:r>
            <w:r w:rsidRPr="00FA6D08">
              <w:rPr>
                <w:rFonts w:ascii="Times New Roman" w:eastAsia="Times New Roman" w:hAnsi="Times New Roman"/>
                <w:color w:val="000000"/>
                <w:sz w:val="24"/>
                <w:szCs w:val="24"/>
              </w:rPr>
              <w:t xml:space="preserve"> 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 xml:space="preserve">в 2025 году – </w:t>
            </w:r>
            <w:r w:rsidR="00C52F99" w:rsidRPr="00FA6D08">
              <w:rPr>
                <w:rFonts w:ascii="Times New Roman" w:eastAsia="Times New Roman" w:hAnsi="Times New Roman"/>
                <w:color w:val="000000"/>
                <w:sz w:val="24"/>
                <w:szCs w:val="24"/>
              </w:rPr>
              <w:t>2 342,5</w:t>
            </w:r>
            <w:r w:rsidRPr="00FA6D08">
              <w:rPr>
                <w:rFonts w:ascii="Times New Roman" w:eastAsia="Times New Roman" w:hAnsi="Times New Roman"/>
                <w:color w:val="000000"/>
                <w:sz w:val="24"/>
                <w:szCs w:val="24"/>
              </w:rPr>
              <w:t xml:space="preserve"> тыс. рублей;</w:t>
            </w:r>
          </w:p>
          <w:p w:rsidR="00EB76C8" w:rsidRPr="00FA6D08" w:rsidRDefault="00EB76C8" w:rsidP="00EB76C8">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в 2026 году –  2 553,2 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FA6D08">
              <w:rPr>
                <w:rFonts w:ascii="Times New Roman" w:eastAsia="Times New Roman" w:hAnsi="Times New Roman"/>
                <w:color w:val="000000"/>
                <w:sz w:val="24"/>
                <w:szCs w:val="24"/>
                <w:lang w:eastAsia="ru-RU"/>
              </w:rPr>
              <w:t xml:space="preserve">республиканского бюджета Чувашской Республики – </w:t>
            </w:r>
            <w:r w:rsidR="009E62D3">
              <w:rPr>
                <w:rFonts w:ascii="Times New Roman" w:eastAsia="Times New Roman" w:hAnsi="Times New Roman"/>
                <w:color w:val="000000"/>
                <w:sz w:val="24"/>
                <w:szCs w:val="24"/>
                <w:lang w:eastAsia="ru-RU"/>
              </w:rPr>
              <w:t>80 497,5</w:t>
            </w:r>
            <w:r w:rsidRPr="00FA6D08">
              <w:rPr>
                <w:rFonts w:ascii="Times New Roman" w:eastAsia="Times New Roman" w:hAnsi="Times New Roman"/>
                <w:color w:val="000000"/>
                <w:sz w:val="24"/>
                <w:szCs w:val="24"/>
                <w:lang w:eastAsia="ru-RU"/>
              </w:rPr>
              <w:t xml:space="preserve"> тыс. рублей, в том числе:</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 xml:space="preserve">в 2023 году –  </w:t>
            </w:r>
            <w:r w:rsidR="008B4B94" w:rsidRPr="00FA6D08">
              <w:rPr>
                <w:rFonts w:ascii="Times New Roman" w:eastAsia="Times New Roman" w:hAnsi="Times New Roman"/>
                <w:color w:val="000000"/>
                <w:sz w:val="24"/>
                <w:szCs w:val="24"/>
              </w:rPr>
              <w:t>36 174,2</w:t>
            </w:r>
            <w:r w:rsidRPr="00FA6D08">
              <w:rPr>
                <w:rFonts w:ascii="Times New Roman" w:eastAsia="Times New Roman" w:hAnsi="Times New Roman"/>
                <w:color w:val="000000"/>
                <w:sz w:val="24"/>
                <w:szCs w:val="24"/>
              </w:rPr>
              <w:t xml:space="preserve"> 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 xml:space="preserve">в 2024 году –  </w:t>
            </w:r>
            <w:r w:rsidR="009E62D3">
              <w:rPr>
                <w:rFonts w:ascii="Times New Roman" w:eastAsia="Times New Roman" w:hAnsi="Times New Roman"/>
                <w:color w:val="000000"/>
                <w:sz w:val="24"/>
                <w:szCs w:val="24"/>
              </w:rPr>
              <w:t>44 323,3</w:t>
            </w:r>
            <w:r w:rsidRPr="00FA6D08">
              <w:rPr>
                <w:rFonts w:ascii="Times New Roman" w:eastAsia="Times New Roman" w:hAnsi="Times New Roman"/>
                <w:color w:val="000000"/>
                <w:sz w:val="24"/>
                <w:szCs w:val="24"/>
              </w:rPr>
              <w:t xml:space="preserve"> 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в 2025 году –  0,0</w:t>
            </w:r>
            <w:r w:rsidR="00EB76C8" w:rsidRPr="00FA6D08">
              <w:rPr>
                <w:rFonts w:ascii="Times New Roman" w:eastAsia="Times New Roman" w:hAnsi="Times New Roman"/>
                <w:color w:val="000000"/>
                <w:sz w:val="24"/>
                <w:szCs w:val="24"/>
              </w:rPr>
              <w:t xml:space="preserve"> тыс. рублей;</w:t>
            </w:r>
          </w:p>
          <w:p w:rsidR="00EB76C8" w:rsidRPr="00FA6D08" w:rsidRDefault="00EB76C8" w:rsidP="00EB76C8">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в 2026 году –  0,0 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 xml:space="preserve">бюджета </w:t>
            </w:r>
            <w:proofErr w:type="spellStart"/>
            <w:r w:rsidRPr="00FA6D08">
              <w:rPr>
                <w:rFonts w:ascii="Times New Roman" w:eastAsia="Times New Roman" w:hAnsi="Times New Roman"/>
                <w:color w:val="000000"/>
                <w:sz w:val="24"/>
                <w:szCs w:val="24"/>
              </w:rPr>
              <w:t>Моргаушского</w:t>
            </w:r>
            <w:proofErr w:type="spellEnd"/>
            <w:r w:rsidRPr="00FA6D08">
              <w:rPr>
                <w:rFonts w:ascii="Times New Roman" w:eastAsia="Times New Roman" w:hAnsi="Times New Roman"/>
                <w:color w:val="000000"/>
                <w:sz w:val="24"/>
                <w:szCs w:val="24"/>
              </w:rPr>
              <w:t xml:space="preserve"> муниципального округа </w:t>
            </w:r>
            <w:r w:rsidRPr="00FA6D08">
              <w:rPr>
                <w:rFonts w:ascii="Times New Roman" w:hAnsi="Times New Roman"/>
                <w:sz w:val="24"/>
                <w:szCs w:val="24"/>
              </w:rPr>
              <w:t>Чувашской Республики</w:t>
            </w:r>
            <w:r w:rsidRPr="00FA6D08">
              <w:rPr>
                <w:rFonts w:ascii="Times New Roman" w:eastAsia="Times New Roman" w:hAnsi="Times New Roman"/>
                <w:color w:val="000000"/>
                <w:sz w:val="24"/>
                <w:szCs w:val="24"/>
              </w:rPr>
              <w:t xml:space="preserve"> –  </w:t>
            </w:r>
            <w:r w:rsidR="009E62D3">
              <w:rPr>
                <w:rFonts w:ascii="Times New Roman" w:eastAsia="Times New Roman" w:hAnsi="Times New Roman"/>
                <w:color w:val="000000"/>
                <w:sz w:val="24"/>
                <w:szCs w:val="24"/>
              </w:rPr>
              <w:t>152 287,3</w:t>
            </w:r>
            <w:r w:rsidRPr="00FA6D08">
              <w:rPr>
                <w:rFonts w:ascii="Times New Roman" w:eastAsia="Times New Roman" w:hAnsi="Times New Roman"/>
                <w:color w:val="000000"/>
                <w:sz w:val="24"/>
                <w:szCs w:val="24"/>
              </w:rPr>
              <w:t xml:space="preserve"> тыс. рублей, в том числе:</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 xml:space="preserve">в 2023 году -     </w:t>
            </w:r>
            <w:r w:rsidR="000C4263" w:rsidRPr="00FA6D08">
              <w:rPr>
                <w:rFonts w:ascii="Times New Roman" w:eastAsia="Times New Roman" w:hAnsi="Times New Roman"/>
                <w:color w:val="000000"/>
                <w:sz w:val="24"/>
                <w:szCs w:val="24"/>
              </w:rPr>
              <w:t>22 979,5</w:t>
            </w:r>
            <w:r w:rsidRPr="00FA6D08">
              <w:rPr>
                <w:rFonts w:ascii="Times New Roman" w:eastAsia="Times New Roman" w:hAnsi="Times New Roman"/>
                <w:color w:val="000000"/>
                <w:sz w:val="24"/>
                <w:szCs w:val="24"/>
              </w:rPr>
              <w:t xml:space="preserve"> 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 xml:space="preserve">в 2024 году -     </w:t>
            </w:r>
            <w:r w:rsidR="009E62D3">
              <w:rPr>
                <w:rFonts w:ascii="Times New Roman" w:eastAsia="Times New Roman" w:hAnsi="Times New Roman"/>
                <w:color w:val="000000"/>
                <w:sz w:val="24"/>
                <w:szCs w:val="24"/>
              </w:rPr>
              <w:t>37 685,6</w:t>
            </w:r>
            <w:r w:rsidR="00E77755">
              <w:rPr>
                <w:rFonts w:ascii="Times New Roman" w:eastAsia="Times New Roman" w:hAnsi="Times New Roman"/>
                <w:color w:val="000000"/>
                <w:sz w:val="24"/>
                <w:szCs w:val="24"/>
              </w:rPr>
              <w:t xml:space="preserve"> </w:t>
            </w:r>
            <w:r w:rsidRPr="00FA6D08">
              <w:rPr>
                <w:rFonts w:ascii="Times New Roman" w:eastAsia="Times New Roman" w:hAnsi="Times New Roman"/>
                <w:color w:val="000000"/>
                <w:sz w:val="24"/>
                <w:szCs w:val="24"/>
              </w:rPr>
              <w:t>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 xml:space="preserve">в 2025 году -     </w:t>
            </w:r>
            <w:r w:rsidR="000C4263" w:rsidRPr="00FA6D08">
              <w:rPr>
                <w:rFonts w:ascii="Times New Roman" w:eastAsia="Times New Roman" w:hAnsi="Times New Roman"/>
                <w:color w:val="000000"/>
                <w:sz w:val="24"/>
                <w:szCs w:val="24"/>
              </w:rPr>
              <w:t>43 811,1</w:t>
            </w:r>
            <w:r w:rsidR="00EB76C8" w:rsidRPr="00FA6D08">
              <w:rPr>
                <w:rFonts w:ascii="Times New Roman" w:eastAsia="Times New Roman" w:hAnsi="Times New Roman"/>
                <w:color w:val="000000"/>
                <w:sz w:val="24"/>
                <w:szCs w:val="24"/>
              </w:rPr>
              <w:t xml:space="preserve"> тыс. рублей;</w:t>
            </w:r>
          </w:p>
          <w:p w:rsidR="00EB76C8" w:rsidRPr="00FA6D08" w:rsidRDefault="00EB76C8" w:rsidP="00EB76C8">
            <w:pPr>
              <w:autoSpaceDE w:val="0"/>
              <w:autoSpaceDN w:val="0"/>
              <w:spacing w:after="0" w:line="240" w:lineRule="auto"/>
              <w:ind w:firstLine="709"/>
              <w:jc w:val="both"/>
              <w:rPr>
                <w:rFonts w:ascii="Times New Roman" w:eastAsia="Times New Roman" w:hAnsi="Times New Roman"/>
                <w:color w:val="000000"/>
                <w:sz w:val="24"/>
                <w:szCs w:val="24"/>
              </w:rPr>
            </w:pPr>
            <w:r w:rsidRPr="00FA6D08">
              <w:rPr>
                <w:rFonts w:ascii="Times New Roman" w:eastAsia="Times New Roman" w:hAnsi="Times New Roman"/>
                <w:color w:val="000000"/>
                <w:sz w:val="24"/>
                <w:szCs w:val="24"/>
              </w:rPr>
              <w:t>в 2026 году –    47 811,1 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FA6D08">
              <w:rPr>
                <w:rFonts w:ascii="Times New Roman" w:eastAsia="Times New Roman" w:hAnsi="Times New Roman"/>
                <w:color w:val="000000"/>
                <w:sz w:val="24"/>
                <w:szCs w:val="24"/>
                <w:lang w:eastAsia="ru-RU"/>
              </w:rPr>
              <w:t>На 2 этапе, в 2026–2030 годах, объем финансирования Муниципальной</w:t>
            </w:r>
            <w:r w:rsidRPr="00FA6D08">
              <w:rPr>
                <w:rFonts w:ascii="Times New Roman" w:hAnsi="Times New Roman"/>
                <w:color w:val="000000"/>
                <w:sz w:val="24"/>
                <w:szCs w:val="24"/>
              </w:rPr>
              <w:t xml:space="preserve"> программы</w:t>
            </w:r>
            <w:r w:rsidRPr="00FA6D08">
              <w:rPr>
                <w:rFonts w:ascii="Times New Roman" w:eastAsia="Times New Roman" w:hAnsi="Times New Roman"/>
                <w:color w:val="000000"/>
                <w:sz w:val="24"/>
                <w:szCs w:val="24"/>
                <w:lang w:eastAsia="ru-RU"/>
              </w:rPr>
              <w:t xml:space="preserve"> составит 91 331,6</w:t>
            </w:r>
            <w:r w:rsidRPr="00FA6D08">
              <w:rPr>
                <w:rFonts w:ascii="Times New Roman" w:eastAsia="Times New Roman" w:hAnsi="Times New Roman"/>
                <w:color w:val="000000"/>
                <w:sz w:val="24"/>
                <w:szCs w:val="24"/>
              </w:rPr>
              <w:t xml:space="preserve"> </w:t>
            </w:r>
            <w:r w:rsidRPr="00FA6D08">
              <w:rPr>
                <w:rFonts w:ascii="Times New Roman" w:eastAsia="Times New Roman" w:hAnsi="Times New Roman"/>
                <w:color w:val="000000"/>
                <w:sz w:val="24"/>
                <w:szCs w:val="24"/>
                <w:lang w:eastAsia="ru-RU"/>
              </w:rPr>
              <w:t>тыс. рублей, из них средства:</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FA6D08">
              <w:rPr>
                <w:rFonts w:ascii="Times New Roman" w:eastAsia="Times New Roman" w:hAnsi="Times New Roman"/>
                <w:color w:val="000000"/>
                <w:sz w:val="24"/>
                <w:szCs w:val="24"/>
                <w:lang w:eastAsia="ru-RU"/>
              </w:rPr>
              <w:t>федерального бюджета – 7 796,4</w:t>
            </w:r>
            <w:r w:rsidRPr="00FA6D08">
              <w:rPr>
                <w:rFonts w:ascii="Times New Roman" w:eastAsia="Times New Roman" w:hAnsi="Times New Roman"/>
                <w:color w:val="000000"/>
                <w:sz w:val="24"/>
                <w:szCs w:val="24"/>
              </w:rPr>
              <w:t xml:space="preserve"> </w:t>
            </w:r>
            <w:r w:rsidRPr="00FA6D08">
              <w:rPr>
                <w:rFonts w:ascii="Times New Roman" w:eastAsia="Times New Roman" w:hAnsi="Times New Roman"/>
                <w:color w:val="000000"/>
                <w:sz w:val="24"/>
                <w:szCs w:val="24"/>
                <w:lang w:eastAsia="ru-RU"/>
              </w:rPr>
              <w:t>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FA6D08">
              <w:rPr>
                <w:rFonts w:ascii="Times New Roman" w:eastAsia="Times New Roman" w:hAnsi="Times New Roman"/>
                <w:color w:val="000000"/>
                <w:sz w:val="24"/>
                <w:szCs w:val="24"/>
                <w:lang w:eastAsia="ru-RU"/>
              </w:rPr>
              <w:t>республиканского бюджета Чувашской Республики – 0,0</w:t>
            </w:r>
            <w:r w:rsidRPr="00FA6D08">
              <w:rPr>
                <w:rFonts w:ascii="Times New Roman" w:eastAsia="Times New Roman" w:hAnsi="Times New Roman"/>
                <w:color w:val="000000"/>
                <w:sz w:val="24"/>
                <w:szCs w:val="24"/>
              </w:rPr>
              <w:t xml:space="preserve"> </w:t>
            </w:r>
            <w:r w:rsidRPr="00FA6D08">
              <w:rPr>
                <w:rFonts w:ascii="Times New Roman" w:eastAsia="Times New Roman" w:hAnsi="Times New Roman"/>
                <w:color w:val="000000"/>
                <w:sz w:val="24"/>
                <w:szCs w:val="24"/>
                <w:lang w:eastAsia="ru-RU"/>
              </w:rPr>
              <w:t>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FA6D08">
              <w:rPr>
                <w:rFonts w:ascii="Times New Roman" w:eastAsia="Times New Roman" w:hAnsi="Times New Roman"/>
                <w:color w:val="000000"/>
                <w:sz w:val="24"/>
                <w:szCs w:val="24"/>
                <w:lang w:eastAsia="ru-RU"/>
              </w:rPr>
              <w:t xml:space="preserve">бюджета </w:t>
            </w:r>
            <w:proofErr w:type="spellStart"/>
            <w:r w:rsidRPr="00FA6D08">
              <w:rPr>
                <w:rFonts w:ascii="Times New Roman" w:eastAsia="Times New Roman" w:hAnsi="Times New Roman"/>
                <w:color w:val="000000"/>
                <w:sz w:val="24"/>
                <w:szCs w:val="24"/>
                <w:lang w:eastAsia="ru-RU"/>
              </w:rPr>
              <w:t>Моргаушского</w:t>
            </w:r>
            <w:proofErr w:type="spellEnd"/>
            <w:r w:rsidRPr="00FA6D08">
              <w:rPr>
                <w:rFonts w:ascii="Times New Roman" w:eastAsia="Times New Roman" w:hAnsi="Times New Roman"/>
                <w:color w:val="000000"/>
                <w:sz w:val="24"/>
                <w:szCs w:val="24"/>
                <w:lang w:eastAsia="ru-RU"/>
              </w:rPr>
              <w:t xml:space="preserve"> муниципального округа – 83 535,2 тыс. рублей.</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FA6D08">
              <w:rPr>
                <w:rFonts w:ascii="Times New Roman" w:eastAsia="Times New Roman" w:hAnsi="Times New Roman"/>
                <w:color w:val="000000"/>
                <w:sz w:val="24"/>
                <w:szCs w:val="24"/>
                <w:lang w:eastAsia="ru-RU"/>
              </w:rPr>
              <w:t>На 3 этапе, в 2031–2035 годах, объем финансирования Муниципальной</w:t>
            </w:r>
            <w:r w:rsidRPr="00FA6D08">
              <w:rPr>
                <w:rFonts w:ascii="Times New Roman" w:hAnsi="Times New Roman"/>
                <w:color w:val="000000"/>
                <w:sz w:val="24"/>
                <w:szCs w:val="24"/>
              </w:rPr>
              <w:t xml:space="preserve"> программы</w:t>
            </w:r>
            <w:r w:rsidRPr="00FA6D08">
              <w:rPr>
                <w:rFonts w:ascii="Times New Roman" w:eastAsia="Times New Roman" w:hAnsi="Times New Roman"/>
                <w:color w:val="000000"/>
                <w:sz w:val="24"/>
                <w:szCs w:val="24"/>
                <w:lang w:eastAsia="ru-RU"/>
              </w:rPr>
              <w:t xml:space="preserve"> составит 91 331,6</w:t>
            </w:r>
            <w:r w:rsidRPr="00FA6D08">
              <w:rPr>
                <w:rFonts w:ascii="Times New Roman" w:eastAsia="Times New Roman" w:hAnsi="Times New Roman"/>
                <w:color w:val="000000"/>
                <w:sz w:val="24"/>
                <w:szCs w:val="24"/>
              </w:rPr>
              <w:t xml:space="preserve"> </w:t>
            </w:r>
            <w:r w:rsidRPr="00FA6D08">
              <w:rPr>
                <w:rFonts w:ascii="Times New Roman" w:eastAsia="Times New Roman" w:hAnsi="Times New Roman"/>
                <w:color w:val="000000"/>
                <w:sz w:val="24"/>
                <w:szCs w:val="24"/>
                <w:lang w:eastAsia="ru-RU"/>
              </w:rPr>
              <w:t>тыс. рублей, из них средства:</w:t>
            </w:r>
          </w:p>
          <w:p w:rsidR="000D421B" w:rsidRPr="00FA6D08" w:rsidRDefault="000D421B" w:rsidP="000D421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FA6D08">
              <w:rPr>
                <w:rFonts w:ascii="Times New Roman" w:eastAsia="Times New Roman" w:hAnsi="Times New Roman"/>
                <w:color w:val="000000"/>
                <w:sz w:val="24"/>
                <w:szCs w:val="24"/>
                <w:lang w:eastAsia="ru-RU"/>
              </w:rPr>
              <w:t>федерального бюджета – 7 796,4</w:t>
            </w:r>
            <w:r w:rsidRPr="00FA6D08">
              <w:rPr>
                <w:rFonts w:ascii="Times New Roman" w:eastAsia="Times New Roman" w:hAnsi="Times New Roman"/>
                <w:color w:val="000000"/>
                <w:sz w:val="24"/>
                <w:szCs w:val="24"/>
              </w:rPr>
              <w:t xml:space="preserve"> </w:t>
            </w:r>
            <w:r w:rsidRPr="00FA6D08">
              <w:rPr>
                <w:rFonts w:ascii="Times New Roman" w:eastAsia="Times New Roman" w:hAnsi="Times New Roman"/>
                <w:color w:val="000000"/>
                <w:sz w:val="24"/>
                <w:szCs w:val="24"/>
                <w:lang w:eastAsia="ru-RU"/>
              </w:rPr>
              <w:t>тыс. рублей;</w:t>
            </w:r>
          </w:p>
          <w:p w:rsidR="000D421B" w:rsidRPr="00FA6D08" w:rsidRDefault="000D421B" w:rsidP="000D421B">
            <w:pPr>
              <w:pStyle w:val="ConsPlusNormal"/>
              <w:widowControl/>
              <w:ind w:firstLine="709"/>
              <w:jc w:val="both"/>
              <w:rPr>
                <w:rFonts w:ascii="Times New Roman" w:hAnsi="Times New Roman" w:cs="Times New Roman"/>
                <w:color w:val="000000"/>
                <w:sz w:val="24"/>
                <w:szCs w:val="24"/>
              </w:rPr>
            </w:pPr>
            <w:r w:rsidRPr="00FA6D08">
              <w:rPr>
                <w:rFonts w:ascii="Times New Roman" w:hAnsi="Times New Roman" w:cs="Times New Roman"/>
                <w:color w:val="000000"/>
                <w:sz w:val="24"/>
                <w:szCs w:val="24"/>
              </w:rPr>
              <w:t>республиканского бюджета Чувашской Республики – 0,0 тыс. рублей;</w:t>
            </w:r>
          </w:p>
          <w:p w:rsidR="000D421B" w:rsidRPr="00FA6D08" w:rsidRDefault="000D421B" w:rsidP="000D421B">
            <w:pPr>
              <w:pStyle w:val="ConsPlusNormal"/>
              <w:widowControl/>
              <w:ind w:firstLine="709"/>
              <w:jc w:val="both"/>
              <w:rPr>
                <w:rFonts w:ascii="Times New Roman" w:hAnsi="Times New Roman" w:cs="Times New Roman"/>
                <w:color w:val="000000"/>
                <w:sz w:val="24"/>
                <w:szCs w:val="24"/>
              </w:rPr>
            </w:pPr>
            <w:r w:rsidRPr="00FA6D08">
              <w:rPr>
                <w:rFonts w:ascii="Times New Roman" w:hAnsi="Times New Roman" w:cs="Times New Roman"/>
                <w:color w:val="000000"/>
                <w:sz w:val="24"/>
                <w:szCs w:val="24"/>
              </w:rPr>
              <w:t xml:space="preserve">бюджета </w:t>
            </w:r>
            <w:proofErr w:type="spellStart"/>
            <w:r w:rsidRPr="00FA6D08">
              <w:rPr>
                <w:rFonts w:ascii="Times New Roman" w:hAnsi="Times New Roman" w:cs="Times New Roman"/>
                <w:color w:val="000000"/>
                <w:sz w:val="24"/>
                <w:szCs w:val="24"/>
              </w:rPr>
              <w:t>Моргаушского</w:t>
            </w:r>
            <w:proofErr w:type="spellEnd"/>
            <w:r w:rsidRPr="00FA6D08">
              <w:rPr>
                <w:rFonts w:ascii="Times New Roman" w:hAnsi="Times New Roman" w:cs="Times New Roman"/>
                <w:color w:val="000000"/>
                <w:sz w:val="24"/>
                <w:szCs w:val="24"/>
              </w:rPr>
              <w:t xml:space="preserve"> муниципального округа – 83 535,2 тыс. рублей.</w:t>
            </w:r>
          </w:p>
          <w:p w:rsidR="000D421B" w:rsidRPr="00FA6D08" w:rsidRDefault="000D421B" w:rsidP="000D421B">
            <w:pPr>
              <w:pStyle w:val="ConsPlusNormal"/>
              <w:widowControl/>
              <w:ind w:firstLine="709"/>
              <w:jc w:val="both"/>
              <w:rPr>
                <w:rFonts w:ascii="Times New Roman" w:hAnsi="Times New Roman" w:cs="Times New Roman"/>
                <w:color w:val="000000"/>
                <w:sz w:val="24"/>
                <w:szCs w:val="24"/>
              </w:rPr>
            </w:pPr>
            <w:r w:rsidRPr="00FA6D08">
              <w:rPr>
                <w:rFonts w:ascii="Times New Roman" w:hAnsi="Times New Roman" w:cs="Times New Roman"/>
                <w:color w:val="000000"/>
                <w:sz w:val="24"/>
                <w:szCs w:val="24"/>
              </w:rPr>
              <w:t>Объемы финансирования Муниципальной программы подлежат ежегодному уточнению исходя из возможностей бюджетов всех уровней.</w:t>
            </w:r>
          </w:p>
          <w:p w:rsidR="000D421B" w:rsidRPr="00FA6D08" w:rsidRDefault="000D421B" w:rsidP="000D421B">
            <w:pPr>
              <w:pStyle w:val="ConsPlusNormal"/>
              <w:widowControl/>
              <w:ind w:firstLine="709"/>
              <w:jc w:val="both"/>
              <w:rPr>
                <w:rFonts w:ascii="Times New Roman" w:hAnsi="Times New Roman" w:cs="Times New Roman"/>
                <w:color w:val="000000"/>
                <w:sz w:val="24"/>
                <w:szCs w:val="24"/>
              </w:rPr>
            </w:pPr>
            <w:r w:rsidRPr="00FA6D08">
              <w:rPr>
                <w:rFonts w:ascii="Times New Roman" w:hAnsi="Times New Roman" w:cs="Times New Roman"/>
                <w:color w:val="000000"/>
                <w:sz w:val="24"/>
                <w:szCs w:val="24"/>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r w:rsidR="00B33056" w:rsidRPr="00FA6D08">
              <w:rPr>
                <w:rFonts w:ascii="Times New Roman" w:hAnsi="Times New Roman"/>
                <w:color w:val="000000"/>
              </w:rPr>
              <w:t>»</w:t>
            </w:r>
            <w:r w:rsidRPr="00FA6D08">
              <w:rPr>
                <w:rFonts w:ascii="Times New Roman" w:hAnsi="Times New Roman" w:cs="Times New Roman"/>
                <w:color w:val="000000"/>
                <w:sz w:val="24"/>
                <w:szCs w:val="24"/>
              </w:rPr>
              <w:t>.</w:t>
            </w:r>
          </w:p>
          <w:p w:rsidR="000D421B" w:rsidRPr="00FA6D08" w:rsidRDefault="000D421B" w:rsidP="000D421B">
            <w:pPr>
              <w:spacing w:after="0" w:line="240" w:lineRule="auto"/>
              <w:rPr>
                <w:rFonts w:ascii="Times New Roman" w:hAnsi="Times New Roman"/>
                <w:sz w:val="26"/>
              </w:rPr>
            </w:pPr>
          </w:p>
          <w:p w:rsidR="00342983" w:rsidRPr="00FA6D08" w:rsidRDefault="00342983" w:rsidP="00342983">
            <w:pPr>
              <w:pStyle w:val="aff9"/>
              <w:ind w:firstLine="709"/>
              <w:jc w:val="both"/>
              <w:rPr>
                <w:rFonts w:ascii="Times New Roman" w:hAnsi="Times New Roman"/>
                <w:sz w:val="24"/>
                <w:szCs w:val="24"/>
                <w:lang w:eastAsia="ru-RU"/>
              </w:rPr>
            </w:pPr>
            <w:r w:rsidRPr="00FA6D08">
              <w:rPr>
                <w:rFonts w:ascii="Times New Roman" w:hAnsi="Times New Roman"/>
                <w:sz w:val="24"/>
                <w:szCs w:val="24"/>
              </w:rPr>
              <w:t>1.</w:t>
            </w:r>
            <w:r w:rsidR="00435B34" w:rsidRPr="00FA6D08">
              <w:rPr>
                <w:rFonts w:ascii="Times New Roman" w:hAnsi="Times New Roman"/>
                <w:sz w:val="24"/>
                <w:szCs w:val="24"/>
              </w:rPr>
              <w:t>2</w:t>
            </w:r>
            <w:r w:rsidRPr="00FA6D08">
              <w:rPr>
                <w:rFonts w:ascii="Times New Roman" w:hAnsi="Times New Roman"/>
                <w:sz w:val="24"/>
                <w:szCs w:val="24"/>
              </w:rPr>
              <w:t>. Приложение №2</w:t>
            </w:r>
            <w:r w:rsidR="00533FB8" w:rsidRPr="00FA6D08">
              <w:rPr>
                <w:rFonts w:ascii="Times New Roman" w:hAnsi="Times New Roman"/>
                <w:sz w:val="24"/>
                <w:szCs w:val="24"/>
              </w:rPr>
              <w:t xml:space="preserve"> </w:t>
            </w:r>
            <w:r w:rsidRPr="00FA6D08">
              <w:rPr>
                <w:rFonts w:ascii="Times New Roman" w:hAnsi="Times New Roman"/>
                <w:sz w:val="24"/>
                <w:szCs w:val="24"/>
              </w:rPr>
              <w:t>«</w:t>
            </w:r>
            <w:r w:rsidRPr="00FA6D08">
              <w:rPr>
                <w:rFonts w:ascii="Times New Roman" w:hAnsi="Times New Roman"/>
                <w:caps/>
                <w:sz w:val="24"/>
                <w:szCs w:val="24"/>
              </w:rPr>
              <w:t xml:space="preserve">Ресурсное обеспечение и прогнозная (справочная) оценка расходов  </w:t>
            </w:r>
            <w:r w:rsidRPr="00FA6D08">
              <w:rPr>
                <w:rFonts w:ascii="Times New Roman" w:hAnsi="Times New Roman"/>
                <w:sz w:val="24"/>
                <w:szCs w:val="24"/>
              </w:rPr>
              <w:t xml:space="preserve">за счет всех источников финансирования реализации муниципальной программы  «Управление общественными финансами и муниципальным долгом» </w:t>
            </w:r>
            <w:r w:rsidRPr="00FA6D08">
              <w:rPr>
                <w:rFonts w:ascii="Times New Roman" w:hAnsi="Times New Roman"/>
                <w:bCs/>
                <w:sz w:val="24"/>
                <w:szCs w:val="24"/>
              </w:rPr>
              <w:t xml:space="preserve"> </w:t>
            </w:r>
            <w:r w:rsidRPr="00FA6D08">
              <w:rPr>
                <w:rFonts w:ascii="Times New Roman" w:hAnsi="Times New Roman"/>
                <w:sz w:val="24"/>
                <w:szCs w:val="24"/>
              </w:rPr>
              <w:t xml:space="preserve"> к Муниципальной программе изложить в следующей редакции:</w:t>
            </w:r>
          </w:p>
          <w:p w:rsidR="00325994" w:rsidRPr="000D4BAE" w:rsidRDefault="00325994" w:rsidP="000D421B">
            <w:pPr>
              <w:ind w:firstLine="709"/>
              <w:jc w:val="both"/>
              <w:rPr>
                <w:rFonts w:ascii="Times New Roman" w:hAnsi="Times New Roman"/>
                <w:sz w:val="24"/>
                <w:szCs w:val="24"/>
                <w:highlight w:val="yellow"/>
              </w:rPr>
            </w:pPr>
          </w:p>
        </w:tc>
        <w:tc>
          <w:tcPr>
            <w:tcW w:w="5450" w:type="dxa"/>
            <w:gridSpan w:val="2"/>
            <w:tcBorders>
              <w:top w:val="nil"/>
              <w:left w:val="nil"/>
              <w:bottom w:val="nil"/>
              <w:right w:val="nil"/>
            </w:tcBorders>
          </w:tcPr>
          <w:p w:rsidR="00325994" w:rsidRPr="000D4BAE" w:rsidRDefault="00325994" w:rsidP="000D421B">
            <w:pPr>
              <w:ind w:firstLine="709"/>
              <w:jc w:val="both"/>
              <w:rPr>
                <w:rFonts w:ascii="Times New Roman" w:hAnsi="Times New Roman"/>
                <w:sz w:val="24"/>
                <w:szCs w:val="24"/>
                <w:highlight w:val="yellow"/>
              </w:rPr>
            </w:pPr>
          </w:p>
        </w:tc>
      </w:tr>
      <w:tr w:rsidR="00325994" w:rsidRPr="00DF48BD" w:rsidTr="00342983">
        <w:trPr>
          <w:gridAfter w:val="1"/>
          <w:wAfter w:w="5307" w:type="dxa"/>
        </w:trPr>
        <w:tc>
          <w:tcPr>
            <w:tcW w:w="10128" w:type="dxa"/>
            <w:gridSpan w:val="2"/>
            <w:tcBorders>
              <w:top w:val="nil"/>
              <w:left w:val="nil"/>
              <w:bottom w:val="nil"/>
              <w:right w:val="nil"/>
            </w:tcBorders>
          </w:tcPr>
          <w:p w:rsidR="00325994" w:rsidRPr="00C14919" w:rsidRDefault="00325994" w:rsidP="00DB567D">
            <w:pPr>
              <w:pStyle w:val="ConsPlusNormal"/>
              <w:jc w:val="both"/>
              <w:rPr>
                <w:rFonts w:ascii="Times New Roman" w:hAnsi="Times New Roman" w:cs="Times New Roman"/>
                <w:sz w:val="24"/>
                <w:szCs w:val="24"/>
              </w:rPr>
            </w:pPr>
          </w:p>
        </w:tc>
      </w:tr>
    </w:tbl>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rsidR="00E24313" w:rsidRPr="00CD53F7" w:rsidRDefault="00E24313" w:rsidP="00B85AD7">
      <w:pPr>
        <w:spacing w:after="0" w:line="240" w:lineRule="auto"/>
        <w:rPr>
          <w:rFonts w:ascii="Times New Roman" w:eastAsia="Times New Roman" w:hAnsi="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rsidTr="00BD7351">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BB7789" w:rsidRPr="00CD53F7"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r w:rsidR="00BB7789" w:rsidRPr="00CD53F7">
        <w:rPr>
          <w:rFonts w:ascii="Times New Roman" w:hAnsi="Times New Roman" w:cs="Times New Roman"/>
          <w:color w:val="000000"/>
          <w:sz w:val="24"/>
          <w:szCs w:val="24"/>
        </w:rPr>
        <w:lastRenderedPageBreak/>
        <w:t xml:space="preserve">                                    </w:t>
      </w:r>
    </w:p>
    <w:p w:rsidR="003775CE" w:rsidRPr="003775CE" w:rsidRDefault="003775CE" w:rsidP="00B85AD7">
      <w:pPr>
        <w:pStyle w:val="ConsPlusNormal"/>
        <w:widowControl/>
        <w:ind w:firstLine="709"/>
        <w:jc w:val="both"/>
        <w:rPr>
          <w:rFonts w:ascii="Times New Roman" w:hAnsi="Times New Roman" w:cs="Times New Roman"/>
          <w:color w:val="000000"/>
          <w:sz w:val="26"/>
          <w:szCs w:val="26"/>
        </w:rPr>
      </w:pPr>
    </w:p>
    <w:p w:rsidR="00B56133" w:rsidRPr="003775CE" w:rsidRDefault="00B56133" w:rsidP="00B85AD7">
      <w:pPr>
        <w:pStyle w:val="ConsPlusNormal"/>
        <w:widowControl/>
        <w:ind w:firstLine="540"/>
        <w:jc w:val="both"/>
        <w:rPr>
          <w:rFonts w:ascii="Times New Roman" w:hAnsi="Times New Roman" w:cs="Times New Roman"/>
          <w:color w:val="000000"/>
          <w:sz w:val="24"/>
          <w:szCs w:val="24"/>
        </w:rPr>
        <w:sectPr w:rsidR="00B56133" w:rsidRPr="003775CE" w:rsidSect="00664DF2">
          <w:headerReference w:type="even" r:id="rId10"/>
          <w:headerReference w:type="default" r:id="rId11"/>
          <w:footerReference w:type="even" r:id="rId12"/>
          <w:footerReference w:type="default" r:id="rId13"/>
          <w:footerReference w:type="first" r:id="rId14"/>
          <w:pgSz w:w="11906" w:h="16838"/>
          <w:pgMar w:top="426" w:right="850" w:bottom="426" w:left="1276" w:header="709" w:footer="709" w:gutter="0"/>
          <w:cols w:space="708"/>
          <w:titlePg/>
          <w:docGrid w:linePitch="360"/>
        </w:sectPr>
      </w:pPr>
    </w:p>
    <w:p w:rsidR="00C51AD1" w:rsidRPr="00CD53F7" w:rsidRDefault="00CC1F63" w:rsidP="00B85AD7">
      <w:pPr>
        <w:spacing w:after="0" w:line="240" w:lineRule="auto"/>
        <w:ind w:left="9790"/>
        <w:jc w:val="center"/>
        <w:rPr>
          <w:rFonts w:ascii="Times New Roman" w:eastAsia="Times New Roman" w:hAnsi="Times New Roman"/>
          <w:color w:val="000000"/>
        </w:rPr>
      </w:pPr>
      <w:bookmarkStart w:id="1" w:name="P1676"/>
      <w:bookmarkEnd w:id="1"/>
      <w:r>
        <w:rPr>
          <w:rFonts w:ascii="Times New Roman" w:eastAsia="Times New Roman" w:hAnsi="Times New Roman"/>
          <w:color w:val="000000"/>
        </w:rPr>
        <w:lastRenderedPageBreak/>
        <w:t>«</w:t>
      </w:r>
      <w:r w:rsidR="00C51AD1" w:rsidRPr="00CD53F7">
        <w:rPr>
          <w:rFonts w:ascii="Times New Roman" w:eastAsia="Times New Roman" w:hAnsi="Times New Roman"/>
          <w:color w:val="000000"/>
        </w:rPr>
        <w:t>Приложение</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w:t>
      </w:r>
      <w:r w:rsidR="00287963" w:rsidRPr="00CD53F7">
        <w:rPr>
          <w:rFonts w:ascii="Times New Roman" w:eastAsia="Times New Roman" w:hAnsi="Times New Roman"/>
          <w:color w:val="000000"/>
        </w:rPr>
        <w:t xml:space="preserve"> </w:t>
      </w:r>
      <w:r w:rsidR="00C51AD1" w:rsidRPr="00CD53F7">
        <w:rPr>
          <w:rFonts w:ascii="Times New Roman" w:eastAsia="Times New Roman" w:hAnsi="Times New Roman"/>
          <w:color w:val="000000"/>
        </w:rPr>
        <w:t>2</w:t>
      </w:r>
      <w:r w:rsidR="00287963" w:rsidRPr="00CD53F7">
        <w:rPr>
          <w:rFonts w:ascii="Times New Roman" w:eastAsia="Times New Roman" w:hAnsi="Times New Roman"/>
          <w:color w:val="000000"/>
        </w:rPr>
        <w:t xml:space="preserve"> </w:t>
      </w:r>
    </w:p>
    <w:p w:rsidR="00C51AD1" w:rsidRPr="00856687" w:rsidRDefault="00C51AD1" w:rsidP="00B85AD7">
      <w:pPr>
        <w:spacing w:after="0" w:line="240" w:lineRule="auto"/>
        <w:ind w:left="9790"/>
        <w:jc w:val="center"/>
        <w:rPr>
          <w:rFonts w:ascii="Times New Roman" w:eastAsia="Times New Roman" w:hAnsi="Times New Roman"/>
          <w:color w:val="000000"/>
          <w:sz w:val="24"/>
          <w:szCs w:val="24"/>
        </w:rPr>
      </w:pPr>
      <w:r w:rsidRPr="00CD53F7">
        <w:rPr>
          <w:rFonts w:ascii="Times New Roman" w:eastAsia="Times New Roman" w:hAnsi="Times New Roman"/>
          <w:color w:val="000000"/>
        </w:rPr>
        <w:t>к</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муниципальной</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программе</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«Управление</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общественными</w:t>
      </w:r>
      <w:r w:rsidR="008944A6">
        <w:rPr>
          <w:rFonts w:ascii="Times New Roman" w:eastAsia="Times New Roman" w:hAnsi="Times New Roman"/>
          <w:color w:val="000000"/>
        </w:rPr>
        <w:t xml:space="preserve"> </w:t>
      </w:r>
      <w:r w:rsidRPr="00CD53F7">
        <w:rPr>
          <w:rFonts w:ascii="Times New Roman" w:eastAsia="Times New Roman" w:hAnsi="Times New Roman"/>
          <w:color w:val="000000"/>
        </w:rPr>
        <w:t>финансами</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и</w:t>
      </w:r>
      <w:r w:rsidR="00287963" w:rsidRPr="00CD53F7">
        <w:rPr>
          <w:rFonts w:ascii="Times New Roman" w:eastAsia="Times New Roman" w:hAnsi="Times New Roman"/>
          <w:color w:val="000000"/>
        </w:rPr>
        <w:t xml:space="preserve"> </w:t>
      </w:r>
      <w:r w:rsidR="00C2772B" w:rsidRPr="00CD53F7">
        <w:rPr>
          <w:rFonts w:ascii="Times New Roman" w:eastAsia="Times New Roman" w:hAnsi="Times New Roman"/>
          <w:color w:val="000000"/>
        </w:rPr>
        <w:t>муниципа</w:t>
      </w:r>
      <w:r w:rsidR="001E1D75" w:rsidRPr="00CD53F7">
        <w:rPr>
          <w:rFonts w:ascii="Times New Roman" w:eastAsia="Times New Roman" w:hAnsi="Times New Roman"/>
          <w:color w:val="000000"/>
        </w:rPr>
        <w:t>льным</w:t>
      </w:r>
      <w:r w:rsidR="00287963" w:rsidRPr="00CD53F7">
        <w:rPr>
          <w:rFonts w:ascii="Times New Roman" w:eastAsia="Times New Roman" w:hAnsi="Times New Roman"/>
          <w:color w:val="000000"/>
        </w:rPr>
        <w:t xml:space="preserve"> </w:t>
      </w:r>
      <w:r w:rsidRPr="00CD53F7">
        <w:rPr>
          <w:rFonts w:ascii="Times New Roman" w:eastAsia="Times New Roman" w:hAnsi="Times New Roman"/>
          <w:color w:val="000000"/>
        </w:rPr>
        <w:t>долгом</w:t>
      </w:r>
      <w:r w:rsidR="00287963" w:rsidRPr="00CD53F7">
        <w:rPr>
          <w:rFonts w:ascii="Times New Roman" w:eastAsia="Times New Roman" w:hAnsi="Times New Roman"/>
          <w:color w:val="000000"/>
        </w:rPr>
        <w:t xml:space="preserve"> </w:t>
      </w:r>
      <w:r w:rsidR="008944A6">
        <w:rPr>
          <w:rFonts w:ascii="Times New Roman" w:eastAsia="Times New Roman" w:hAnsi="Times New Roman"/>
          <w:color w:val="000000"/>
        </w:rPr>
        <w:t xml:space="preserve"> </w:t>
      </w:r>
      <w:r w:rsidRPr="00856687">
        <w:rPr>
          <w:rFonts w:ascii="Times New Roman" w:eastAsia="Times New Roman" w:hAnsi="Times New Roman"/>
          <w:color w:val="000000"/>
          <w:sz w:val="24"/>
          <w:szCs w:val="24"/>
        </w:rPr>
        <w:t>»</w:t>
      </w:r>
      <w:r w:rsidR="00287963" w:rsidRPr="00856687">
        <w:rPr>
          <w:rFonts w:ascii="Times New Roman" w:eastAsia="Times New Roman" w:hAnsi="Times New Roman"/>
          <w:color w:val="000000"/>
          <w:sz w:val="24"/>
          <w:szCs w:val="24"/>
        </w:rPr>
        <w:t xml:space="preserve"> </w:t>
      </w:r>
    </w:p>
    <w:p w:rsidR="00C51AD1" w:rsidRPr="00CD53F7" w:rsidRDefault="00C51AD1" w:rsidP="00B85AD7">
      <w:pPr>
        <w:spacing w:after="0" w:line="240" w:lineRule="auto"/>
        <w:jc w:val="center"/>
        <w:rPr>
          <w:rFonts w:ascii="Times New Roman" w:eastAsia="Times New Roman" w:hAnsi="Times New Roman"/>
          <w:b/>
          <w:color w:val="000000"/>
          <w:sz w:val="24"/>
          <w:szCs w:val="24"/>
        </w:rPr>
      </w:pPr>
    </w:p>
    <w:p w:rsidR="00F4596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aps/>
          <w:color w:val="000000"/>
          <w:sz w:val="24"/>
          <w:szCs w:val="24"/>
        </w:rPr>
        <w:t>Ресурсное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обеспечение</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и</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прогнозная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(справочная)</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оценка</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t>расходов</w:t>
      </w:r>
      <w:r w:rsidR="00287963" w:rsidRPr="00CD53F7">
        <w:rPr>
          <w:rFonts w:ascii="Times New Roman" w:eastAsia="Times New Roman" w:hAnsi="Times New Roman"/>
          <w:b/>
          <w:caps/>
          <w:color w:val="000000"/>
          <w:sz w:val="24"/>
          <w:szCs w:val="24"/>
        </w:rPr>
        <w:t xml:space="preserve"> </w:t>
      </w:r>
      <w:r w:rsidRPr="00CD53F7">
        <w:rPr>
          <w:rFonts w:ascii="Times New Roman" w:eastAsia="Times New Roman" w:hAnsi="Times New Roman"/>
          <w:b/>
          <w:caps/>
          <w:color w:val="000000"/>
          <w:sz w:val="24"/>
          <w:szCs w:val="24"/>
        </w:rPr>
        <w:br/>
      </w:r>
      <w:r w:rsidRPr="00CD53F7">
        <w:rPr>
          <w:rFonts w:ascii="Times New Roman" w:eastAsia="Times New Roman" w:hAnsi="Times New Roman"/>
          <w:b/>
          <w:color w:val="000000"/>
          <w:sz w:val="24"/>
          <w:szCs w:val="24"/>
        </w:rPr>
        <w:t>за</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счет</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всех</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источников</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финансирования</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реализации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муниципальной</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программы</w:t>
      </w:r>
      <w:r w:rsidR="00287963" w:rsidRPr="00CD53F7">
        <w:rPr>
          <w:rFonts w:ascii="Times New Roman" w:eastAsia="Times New Roman" w:hAnsi="Times New Roman"/>
          <w:b/>
          <w:color w:val="000000"/>
          <w:sz w:val="24"/>
          <w:szCs w:val="24"/>
        </w:rPr>
        <w:t xml:space="preserve"> </w:t>
      </w:r>
    </w:p>
    <w:p w:rsidR="00C51AD1" w:rsidRPr="00856687" w:rsidRDefault="00C51AD1" w:rsidP="00B85AD7">
      <w:pPr>
        <w:spacing w:after="0" w:line="240" w:lineRule="auto"/>
        <w:jc w:val="center"/>
        <w:rPr>
          <w:rFonts w:ascii="Times New Roman" w:eastAsia="Times New Roman" w:hAnsi="Times New Roman"/>
          <w:b/>
          <w:color w:val="000000"/>
          <w:sz w:val="24"/>
          <w:szCs w:val="24"/>
        </w:rPr>
      </w:pPr>
      <w:r w:rsidRPr="00CD53F7">
        <w:rPr>
          <w:rFonts w:ascii="Times New Roman" w:eastAsia="Times New Roman" w:hAnsi="Times New Roman"/>
          <w:b/>
          <w:color w:val="000000"/>
          <w:sz w:val="24"/>
          <w:szCs w:val="24"/>
        </w:rPr>
        <w:t>«Управление</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общественными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финансами</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и</w:t>
      </w:r>
      <w:r w:rsidR="00287963" w:rsidRPr="00CD53F7">
        <w:rPr>
          <w:rFonts w:ascii="Times New Roman" w:eastAsia="Times New Roman" w:hAnsi="Times New Roman"/>
          <w:b/>
          <w:color w:val="000000"/>
          <w:sz w:val="24"/>
          <w:szCs w:val="24"/>
        </w:rPr>
        <w:t xml:space="preserve"> </w:t>
      </w:r>
      <w:r w:rsidR="001E1D75" w:rsidRPr="00CD53F7">
        <w:rPr>
          <w:rFonts w:ascii="Times New Roman" w:eastAsia="Times New Roman" w:hAnsi="Times New Roman"/>
          <w:b/>
          <w:color w:val="000000"/>
          <w:sz w:val="24"/>
          <w:szCs w:val="24"/>
        </w:rPr>
        <w:t>муниципальным</w:t>
      </w:r>
      <w:r w:rsidR="00287963"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долгом</w:t>
      </w:r>
      <w:r w:rsidRPr="00856687">
        <w:rPr>
          <w:rFonts w:ascii="Times New Roman" w:eastAsia="Times New Roman" w:hAnsi="Times New Roman"/>
          <w:b/>
          <w:color w:val="000000"/>
          <w:sz w:val="24"/>
          <w:szCs w:val="24"/>
        </w:rPr>
        <w:t>»</w:t>
      </w:r>
      <w:r w:rsidR="00287963" w:rsidRPr="00856687">
        <w:rPr>
          <w:rFonts w:ascii="Times New Roman" w:eastAsia="Times New Roman" w:hAnsi="Times New Roman"/>
          <w:b/>
          <w:color w:val="000000"/>
          <w:sz w:val="24"/>
          <w:szCs w:val="24"/>
        </w:rPr>
        <w:t xml:space="preserve"> </w:t>
      </w:r>
    </w:p>
    <w:p w:rsidR="00C51AD1" w:rsidRPr="00856687" w:rsidRDefault="00C51AD1" w:rsidP="00B85AD7">
      <w:pPr>
        <w:spacing w:after="0" w:line="240" w:lineRule="auto"/>
        <w:rPr>
          <w:rFonts w:ascii="Times New Roman" w:eastAsia="Times New Roman" w:hAnsi="Times New Roman"/>
          <w:b/>
          <w:color w:val="000000"/>
          <w:sz w:val="2"/>
          <w:szCs w:val="2"/>
        </w:rPr>
      </w:pPr>
    </w:p>
    <w:p w:rsidR="00C51AD1" w:rsidRPr="00856687" w:rsidRDefault="00C51AD1" w:rsidP="00B85AD7">
      <w:pPr>
        <w:spacing w:after="0" w:line="240" w:lineRule="auto"/>
        <w:rPr>
          <w:rFonts w:ascii="Times New Roman" w:eastAsia="Times New Roman" w:hAnsi="Times New Roman"/>
          <w:b/>
          <w:color w:val="000000"/>
          <w:sz w:val="2"/>
        </w:rPr>
      </w:pPr>
    </w:p>
    <w:p w:rsidR="001E228C" w:rsidRPr="001E228C" w:rsidRDefault="001E228C" w:rsidP="00B85AD7">
      <w:pPr>
        <w:suppressAutoHyphens/>
        <w:spacing w:after="0" w:line="20" w:lineRule="exact"/>
        <w:rPr>
          <w:rFonts w:ascii="Times New Roman" w:hAnsi="Times New Roman"/>
          <w:sz w:val="2"/>
        </w:rPr>
      </w:pPr>
    </w:p>
    <w:p w:rsidR="00C51AD1" w:rsidRPr="00CA59C5" w:rsidRDefault="00C51AD1" w:rsidP="00B85AD7">
      <w:pPr>
        <w:spacing w:after="0" w:line="240" w:lineRule="auto"/>
        <w:ind w:firstLine="709"/>
        <w:jc w:val="both"/>
        <w:rPr>
          <w:rFonts w:ascii="Times New Roman" w:eastAsia="Times New Roman" w:hAnsi="Times New Roman"/>
          <w:b/>
          <w:color w:val="000000"/>
          <w:sz w:val="2"/>
          <w:szCs w:val="2"/>
        </w:rPr>
      </w:pPr>
    </w:p>
    <w:p w:rsidR="00CC1F63" w:rsidRDefault="00CC1F63" w:rsidP="00151692">
      <w:pPr>
        <w:spacing w:after="0" w:line="240" w:lineRule="auto"/>
        <w:jc w:val="both"/>
        <w:rPr>
          <w:rFonts w:ascii="Times New Roman" w:eastAsia="Times New Roman" w:hAnsi="Times New Roman"/>
          <w:color w:val="000000"/>
          <w:sz w:val="24"/>
          <w:szCs w:val="24"/>
        </w:rPr>
      </w:pPr>
    </w:p>
    <w:tbl>
      <w:tblPr>
        <w:tblW w:w="15309" w:type="dxa"/>
        <w:tblInd w:w="108" w:type="dxa"/>
        <w:tblLook w:val="04A0" w:firstRow="1" w:lastRow="0" w:firstColumn="1" w:lastColumn="0" w:noHBand="0" w:noVBand="1"/>
      </w:tblPr>
      <w:tblGrid>
        <w:gridCol w:w="1422"/>
        <w:gridCol w:w="2122"/>
        <w:gridCol w:w="1219"/>
        <w:gridCol w:w="1267"/>
        <w:gridCol w:w="2227"/>
        <w:gridCol w:w="1329"/>
        <w:gridCol w:w="1300"/>
        <w:gridCol w:w="1086"/>
        <w:gridCol w:w="1069"/>
        <w:gridCol w:w="993"/>
        <w:gridCol w:w="1275"/>
      </w:tblGrid>
      <w:tr w:rsidR="00130953" w:rsidRPr="007B320E" w:rsidTr="00351C9A">
        <w:trPr>
          <w:trHeight w:val="554"/>
        </w:trPr>
        <w:tc>
          <w:tcPr>
            <w:tcW w:w="1422" w:type="dxa"/>
            <w:vMerge w:val="restart"/>
            <w:tcBorders>
              <w:top w:val="single" w:sz="8"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Статус</w:t>
            </w:r>
          </w:p>
        </w:tc>
        <w:tc>
          <w:tcPr>
            <w:tcW w:w="2122" w:type="dxa"/>
            <w:vMerge w:val="restart"/>
            <w:tcBorders>
              <w:top w:val="single" w:sz="8" w:space="0" w:color="auto"/>
              <w:left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bCs/>
                <w:color w:val="000000"/>
                <w:sz w:val="16"/>
                <w:szCs w:val="16"/>
                <w:lang w:eastAsia="ru-RU"/>
              </w:rPr>
              <w:t xml:space="preserve">Наименование муниципальной программы </w:t>
            </w:r>
            <w:proofErr w:type="spellStart"/>
            <w:r w:rsidRPr="007B320E">
              <w:rPr>
                <w:rFonts w:ascii="Times New Roman" w:eastAsia="Times New Roman" w:hAnsi="Times New Roman"/>
                <w:bCs/>
                <w:color w:val="000000"/>
                <w:sz w:val="16"/>
                <w:szCs w:val="16"/>
                <w:lang w:eastAsia="ru-RU"/>
              </w:rPr>
              <w:t>Моргаушского</w:t>
            </w:r>
            <w:proofErr w:type="spellEnd"/>
            <w:r w:rsidRPr="007B320E">
              <w:rPr>
                <w:rFonts w:ascii="Times New Roman" w:eastAsia="Times New Roman" w:hAnsi="Times New Roman"/>
                <w:bCs/>
                <w:color w:val="000000"/>
                <w:sz w:val="16"/>
                <w:szCs w:val="16"/>
                <w:lang w:eastAsia="ru-RU"/>
              </w:rPr>
              <w:t xml:space="preserve"> муниципального округа Чувашской Республики, подпрограммы, основного</w:t>
            </w:r>
          </w:p>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bCs/>
                <w:color w:val="000000"/>
                <w:sz w:val="16"/>
                <w:szCs w:val="16"/>
                <w:lang w:eastAsia="ru-RU"/>
              </w:rPr>
              <w:t>мероприятия</w:t>
            </w:r>
          </w:p>
          <w:p w:rsidR="00130953" w:rsidRPr="007B320E" w:rsidRDefault="00130953" w:rsidP="007B320E">
            <w:pPr>
              <w:spacing w:after="0" w:line="240" w:lineRule="auto"/>
              <w:rPr>
                <w:rFonts w:ascii="Times New Roman" w:eastAsia="Times New Roman" w:hAnsi="Times New Roman"/>
                <w:color w:val="000000"/>
                <w:sz w:val="16"/>
                <w:szCs w:val="16"/>
                <w:lang w:eastAsia="ru-RU"/>
              </w:rPr>
            </w:pPr>
            <w:r w:rsidRPr="007B320E">
              <w:rPr>
                <w:rFonts w:eastAsia="Times New Roman"/>
                <w:color w:val="000000"/>
                <w:lang w:eastAsia="ru-RU"/>
              </w:rPr>
              <w:t> </w:t>
            </w:r>
          </w:p>
        </w:tc>
        <w:tc>
          <w:tcPr>
            <w:tcW w:w="2486" w:type="dxa"/>
            <w:gridSpan w:val="2"/>
            <w:tcBorders>
              <w:top w:val="single" w:sz="8" w:space="0" w:color="auto"/>
              <w:left w:val="nil"/>
              <w:right w:val="single" w:sz="8" w:space="0" w:color="000000"/>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Код </w:t>
            </w:r>
            <w:proofErr w:type="gramStart"/>
            <w:r w:rsidRPr="007B320E">
              <w:rPr>
                <w:rFonts w:ascii="Times New Roman" w:eastAsia="Times New Roman" w:hAnsi="Times New Roman"/>
                <w:color w:val="000000"/>
                <w:sz w:val="16"/>
                <w:szCs w:val="16"/>
                <w:lang w:eastAsia="ru-RU"/>
              </w:rPr>
              <w:t>бюджетной</w:t>
            </w:r>
            <w:proofErr w:type="gramEnd"/>
          </w:p>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классификации</w:t>
            </w:r>
          </w:p>
        </w:tc>
        <w:tc>
          <w:tcPr>
            <w:tcW w:w="2227" w:type="dxa"/>
            <w:vMerge w:val="restart"/>
            <w:tcBorders>
              <w:top w:val="single" w:sz="8" w:space="0" w:color="auto"/>
              <w:left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Источники</w:t>
            </w:r>
          </w:p>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финансирования</w:t>
            </w:r>
          </w:p>
          <w:p w:rsidR="00130953" w:rsidRPr="007B320E" w:rsidRDefault="00130953" w:rsidP="007B320E">
            <w:pPr>
              <w:spacing w:after="0" w:line="240" w:lineRule="auto"/>
              <w:rPr>
                <w:rFonts w:ascii="Times New Roman" w:eastAsia="Times New Roman" w:hAnsi="Times New Roman"/>
                <w:color w:val="000000"/>
                <w:sz w:val="16"/>
                <w:szCs w:val="16"/>
                <w:lang w:eastAsia="ru-RU"/>
              </w:rPr>
            </w:pPr>
            <w:r w:rsidRPr="007B320E">
              <w:rPr>
                <w:rFonts w:eastAsia="Times New Roman"/>
                <w:color w:val="000000"/>
                <w:lang w:eastAsia="ru-RU"/>
              </w:rPr>
              <w:t> </w:t>
            </w:r>
          </w:p>
        </w:tc>
        <w:tc>
          <w:tcPr>
            <w:tcW w:w="7052" w:type="dxa"/>
            <w:gridSpan w:val="6"/>
            <w:tcBorders>
              <w:top w:val="single" w:sz="8" w:space="0" w:color="auto"/>
              <w:left w:val="single" w:sz="8" w:space="0" w:color="auto"/>
              <w:right w:val="single" w:sz="8" w:space="0" w:color="000000"/>
            </w:tcBorders>
            <w:shd w:val="clear" w:color="auto" w:fill="auto"/>
            <w:vAlign w:val="center"/>
            <w:hideMark/>
          </w:tcPr>
          <w:p w:rsidR="00130953" w:rsidRPr="00130953" w:rsidRDefault="00130953" w:rsidP="00130953">
            <w:pPr>
              <w:spacing w:after="0" w:line="240" w:lineRule="auto"/>
              <w:rPr>
                <w:rFonts w:eastAsia="Times New Roman"/>
                <w:lang w:eastAsia="ru-RU"/>
              </w:rPr>
            </w:pPr>
            <w:r w:rsidRPr="007B320E">
              <w:rPr>
                <w:rFonts w:eastAsia="Times New Roman"/>
                <w:color w:val="000000"/>
                <w:lang w:eastAsia="ru-RU"/>
              </w:rPr>
              <w:t> </w:t>
            </w:r>
          </w:p>
        </w:tc>
      </w:tr>
      <w:tr w:rsidR="00130953" w:rsidRPr="007B320E" w:rsidTr="004D62CF">
        <w:trPr>
          <w:trHeight w:val="690"/>
        </w:trPr>
        <w:tc>
          <w:tcPr>
            <w:tcW w:w="1422" w:type="dxa"/>
            <w:vMerge/>
            <w:tcBorders>
              <w:top w:val="single" w:sz="8" w:space="0" w:color="auto"/>
              <w:left w:val="nil"/>
              <w:bottom w:val="nil"/>
              <w:right w:val="single" w:sz="8" w:space="0" w:color="auto"/>
            </w:tcBorders>
            <w:vAlign w:val="center"/>
            <w:hideMark/>
          </w:tcPr>
          <w:p w:rsidR="00130953" w:rsidRPr="007B320E" w:rsidRDefault="00130953" w:rsidP="007B320E">
            <w:pPr>
              <w:spacing w:after="0" w:line="240" w:lineRule="auto"/>
              <w:rPr>
                <w:rFonts w:ascii="Times New Roman" w:eastAsia="Times New Roman" w:hAnsi="Times New Roman"/>
                <w:color w:val="000000"/>
                <w:sz w:val="16"/>
                <w:szCs w:val="16"/>
                <w:lang w:eastAsia="ru-RU"/>
              </w:rPr>
            </w:pPr>
          </w:p>
        </w:tc>
        <w:tc>
          <w:tcPr>
            <w:tcW w:w="2122" w:type="dxa"/>
            <w:vMerge/>
            <w:tcBorders>
              <w:left w:val="nil"/>
              <w:bottom w:val="nil"/>
              <w:right w:val="single" w:sz="8" w:space="0" w:color="auto"/>
            </w:tcBorders>
            <w:shd w:val="clear" w:color="auto" w:fill="auto"/>
            <w:vAlign w:val="center"/>
            <w:hideMark/>
          </w:tcPr>
          <w:p w:rsidR="00130953" w:rsidRPr="007B320E" w:rsidRDefault="00130953" w:rsidP="007B320E">
            <w:pPr>
              <w:spacing w:after="0" w:line="240" w:lineRule="auto"/>
              <w:rPr>
                <w:rFonts w:eastAsia="Times New Roman"/>
                <w:color w:val="000000"/>
                <w:lang w:eastAsia="ru-RU"/>
              </w:rPr>
            </w:pPr>
          </w:p>
        </w:tc>
        <w:tc>
          <w:tcPr>
            <w:tcW w:w="1219"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главный распорядитель </w:t>
            </w:r>
            <w:proofErr w:type="gramStart"/>
            <w:r w:rsidRPr="007B320E">
              <w:rPr>
                <w:rFonts w:ascii="Times New Roman" w:eastAsia="Times New Roman" w:hAnsi="Times New Roman"/>
                <w:color w:val="000000"/>
                <w:sz w:val="16"/>
                <w:szCs w:val="16"/>
                <w:lang w:eastAsia="ru-RU"/>
              </w:rPr>
              <w:t>бюджет-</w:t>
            </w:r>
            <w:proofErr w:type="spellStart"/>
            <w:r w:rsidRPr="007B320E">
              <w:rPr>
                <w:rFonts w:ascii="Times New Roman" w:eastAsia="Times New Roman" w:hAnsi="Times New Roman"/>
                <w:color w:val="000000"/>
                <w:sz w:val="16"/>
                <w:szCs w:val="16"/>
                <w:lang w:eastAsia="ru-RU"/>
              </w:rPr>
              <w:t>ных</w:t>
            </w:r>
            <w:proofErr w:type="spellEnd"/>
            <w:proofErr w:type="gramEnd"/>
            <w:r w:rsidRPr="007B320E">
              <w:rPr>
                <w:rFonts w:ascii="Times New Roman" w:eastAsia="Times New Roman" w:hAnsi="Times New Roman"/>
                <w:color w:val="000000"/>
                <w:sz w:val="16"/>
                <w:szCs w:val="16"/>
                <w:lang w:eastAsia="ru-RU"/>
              </w:rPr>
              <w:t xml:space="preserve"> средств</w:t>
            </w:r>
          </w:p>
        </w:tc>
        <w:tc>
          <w:tcPr>
            <w:tcW w:w="1267"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целевая статья расходов</w:t>
            </w:r>
          </w:p>
        </w:tc>
        <w:tc>
          <w:tcPr>
            <w:tcW w:w="2227" w:type="dxa"/>
            <w:vMerge/>
            <w:tcBorders>
              <w:left w:val="nil"/>
              <w:bottom w:val="nil"/>
              <w:right w:val="single" w:sz="8" w:space="0" w:color="auto"/>
            </w:tcBorders>
            <w:shd w:val="clear" w:color="auto" w:fill="auto"/>
            <w:vAlign w:val="center"/>
            <w:hideMark/>
          </w:tcPr>
          <w:p w:rsidR="00130953" w:rsidRPr="007B320E" w:rsidRDefault="00130953" w:rsidP="007B320E">
            <w:pPr>
              <w:spacing w:after="0" w:line="240" w:lineRule="auto"/>
              <w:rPr>
                <w:rFonts w:eastAsia="Times New Roman"/>
                <w:color w:val="000000"/>
                <w:lang w:eastAsia="ru-RU"/>
              </w:rPr>
            </w:pPr>
          </w:p>
        </w:tc>
        <w:tc>
          <w:tcPr>
            <w:tcW w:w="1329"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2023</w:t>
            </w:r>
          </w:p>
        </w:tc>
        <w:tc>
          <w:tcPr>
            <w:tcW w:w="1300"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2024</w:t>
            </w:r>
          </w:p>
        </w:tc>
        <w:tc>
          <w:tcPr>
            <w:tcW w:w="1086"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2025</w:t>
            </w:r>
          </w:p>
        </w:tc>
        <w:tc>
          <w:tcPr>
            <w:tcW w:w="1069"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2026</w:t>
            </w:r>
          </w:p>
        </w:tc>
        <w:tc>
          <w:tcPr>
            <w:tcW w:w="993"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2027-2030</w:t>
            </w:r>
          </w:p>
        </w:tc>
        <w:tc>
          <w:tcPr>
            <w:tcW w:w="1275" w:type="dxa"/>
            <w:tcBorders>
              <w:top w:val="single" w:sz="4" w:space="0" w:color="auto"/>
              <w:left w:val="nil"/>
              <w:bottom w:val="nil"/>
              <w:right w:val="single" w:sz="8" w:space="0" w:color="auto"/>
            </w:tcBorders>
            <w:shd w:val="clear" w:color="auto" w:fill="auto"/>
            <w:vAlign w:val="center"/>
            <w:hideMark/>
          </w:tcPr>
          <w:p w:rsidR="00130953" w:rsidRPr="007B320E" w:rsidRDefault="00130953"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2031-2035</w:t>
            </w:r>
          </w:p>
        </w:tc>
      </w:tr>
      <w:tr w:rsidR="007B320E" w:rsidRPr="007B320E" w:rsidTr="00351C9A">
        <w:trPr>
          <w:trHeight w:val="315"/>
        </w:trPr>
        <w:tc>
          <w:tcPr>
            <w:tcW w:w="1422"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w:t>
            </w:r>
          </w:p>
        </w:tc>
        <w:tc>
          <w:tcPr>
            <w:tcW w:w="2122"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w:t>
            </w:r>
          </w:p>
        </w:tc>
        <w:tc>
          <w:tcPr>
            <w:tcW w:w="1219"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3</w:t>
            </w:r>
          </w:p>
        </w:tc>
        <w:tc>
          <w:tcPr>
            <w:tcW w:w="1267"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4</w:t>
            </w:r>
          </w:p>
        </w:tc>
        <w:tc>
          <w:tcPr>
            <w:tcW w:w="2227"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6</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w:t>
            </w:r>
          </w:p>
        </w:tc>
        <w:tc>
          <w:tcPr>
            <w:tcW w:w="1086"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8</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10</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11</w:t>
            </w:r>
          </w:p>
        </w:tc>
      </w:tr>
      <w:tr w:rsidR="007B320E" w:rsidRPr="007B320E" w:rsidTr="0021255B">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Муниципальная програм</w:t>
            </w:r>
            <w:r w:rsidRPr="007B320E">
              <w:rPr>
                <w:rFonts w:ascii="Times New Roman" w:eastAsia="Times New Roman" w:hAnsi="Times New Roman"/>
                <w:b/>
                <w:bCs/>
                <w:color w:val="000000"/>
                <w:sz w:val="16"/>
                <w:szCs w:val="16"/>
                <w:lang w:eastAsia="ru-RU"/>
              </w:rPr>
              <w:softHyphen/>
              <w:t xml:space="preserve">ма </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130953">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«Управление общественными финансами и муниципальным долгом» </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Ч400000000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64225,8</w:t>
            </w:r>
          </w:p>
        </w:tc>
        <w:tc>
          <w:tcPr>
            <w:tcW w:w="1300" w:type="dxa"/>
            <w:tcBorders>
              <w:top w:val="nil"/>
              <w:left w:val="nil"/>
              <w:bottom w:val="single" w:sz="8" w:space="0" w:color="auto"/>
              <w:right w:val="single" w:sz="8" w:space="0" w:color="auto"/>
            </w:tcBorders>
            <w:shd w:val="clear" w:color="auto" w:fill="auto"/>
            <w:vAlign w:val="center"/>
          </w:tcPr>
          <w:p w:rsidR="007B320E" w:rsidRPr="00D925BA" w:rsidRDefault="00AD382E"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87 083,7</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46153,6</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50364,3</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035F74"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91331,6</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035F74"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91331,6</w:t>
            </w:r>
          </w:p>
        </w:tc>
      </w:tr>
      <w:tr w:rsidR="007B320E" w:rsidRPr="007B320E" w:rsidTr="00351C9A">
        <w:trPr>
          <w:trHeight w:val="43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130953">
            <w:pPr>
              <w:spacing w:after="0" w:line="240" w:lineRule="auto"/>
              <w:jc w:val="both"/>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9F55E4"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Ч400000000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5072,1</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CD52D3"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5 074,8</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2342,5</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2553,2</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7796,4</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7796,4</w:t>
            </w:r>
          </w:p>
        </w:tc>
      </w:tr>
      <w:tr w:rsidR="007B320E" w:rsidRPr="007B320E" w:rsidTr="00351C9A">
        <w:trPr>
          <w:trHeight w:val="731"/>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130953">
            <w:pPr>
              <w:spacing w:after="0" w:line="240" w:lineRule="auto"/>
              <w:jc w:val="both"/>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9F55E4"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Ч400000000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республиканский бюджет Чувашской Республики </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36174,2</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AD382E"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44 323,3</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858"/>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130953">
            <w:pPr>
              <w:spacing w:after="0" w:line="240" w:lineRule="auto"/>
              <w:jc w:val="both"/>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9F55E4"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Ч400000000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бюджет </w:t>
            </w:r>
            <w:proofErr w:type="spellStart"/>
            <w:r w:rsidRPr="007B320E">
              <w:rPr>
                <w:rFonts w:ascii="Times New Roman" w:eastAsia="Times New Roman" w:hAnsi="Times New Roman"/>
                <w:b/>
                <w:bCs/>
                <w:color w:val="000000"/>
                <w:sz w:val="16"/>
                <w:szCs w:val="16"/>
                <w:lang w:eastAsia="ru-RU"/>
              </w:rPr>
              <w:t>Моргаушского</w:t>
            </w:r>
            <w:proofErr w:type="spellEnd"/>
            <w:r w:rsidRPr="007B320E">
              <w:rPr>
                <w:rFonts w:ascii="Times New Roman" w:eastAsia="Times New Roman" w:hAnsi="Times New Roman"/>
                <w:b/>
                <w:bCs/>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22979,5</w:t>
            </w:r>
          </w:p>
        </w:tc>
        <w:tc>
          <w:tcPr>
            <w:tcW w:w="1300" w:type="dxa"/>
            <w:tcBorders>
              <w:top w:val="nil"/>
              <w:left w:val="nil"/>
              <w:bottom w:val="single" w:sz="8" w:space="0" w:color="auto"/>
              <w:right w:val="single" w:sz="8" w:space="0" w:color="auto"/>
            </w:tcBorders>
            <w:shd w:val="clear" w:color="000000" w:fill="FFFFFF"/>
            <w:vAlign w:val="center"/>
            <w:hideMark/>
          </w:tcPr>
          <w:p w:rsidR="007B320E" w:rsidRPr="00D925BA" w:rsidRDefault="00AD382E"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37 685,6</w:t>
            </w:r>
          </w:p>
        </w:tc>
        <w:tc>
          <w:tcPr>
            <w:tcW w:w="1086"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43811,1</w:t>
            </w:r>
          </w:p>
        </w:tc>
        <w:tc>
          <w:tcPr>
            <w:tcW w:w="1069"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47811,1</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035F74"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83535,2</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035F74"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83535,2</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Подпрограмма </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130953">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«Совершенствование бюджетной политики и обеспечение сбалансированности  бюджета»</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Ч410000000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130953"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57 386,8</w:t>
            </w:r>
          </w:p>
        </w:tc>
        <w:tc>
          <w:tcPr>
            <w:tcW w:w="1300" w:type="dxa"/>
            <w:tcBorders>
              <w:top w:val="nil"/>
              <w:left w:val="nil"/>
              <w:bottom w:val="single" w:sz="8" w:space="0" w:color="auto"/>
              <w:right w:val="single" w:sz="8" w:space="0" w:color="auto"/>
            </w:tcBorders>
            <w:shd w:val="clear" w:color="auto" w:fill="auto"/>
            <w:vAlign w:val="center"/>
            <w:hideMark/>
          </w:tcPr>
          <w:p w:rsidR="007B320E" w:rsidRPr="00D925BA" w:rsidRDefault="00AD382E"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63 723,9</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292C07"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23 342,5</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292C07"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27 553,2</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63 967,2</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63 967,2</w:t>
            </w:r>
          </w:p>
        </w:tc>
      </w:tr>
      <w:tr w:rsidR="007B320E" w:rsidRPr="007B320E" w:rsidTr="00351C9A">
        <w:trPr>
          <w:trHeight w:val="43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val="en-US" w:eastAsia="ru-RU"/>
              </w:rPr>
              <w:t>x</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Ч410000000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130953"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5 072,1</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CD52D3"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5 074,8</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2342,5</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2553,2</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7 796,4</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7 796,4</w:t>
            </w:r>
          </w:p>
        </w:tc>
      </w:tr>
      <w:tr w:rsidR="007B320E" w:rsidRPr="007B320E" w:rsidTr="00351C9A">
        <w:trPr>
          <w:trHeight w:val="85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Ч410000000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36174,2</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AD382E"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44 323,3</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10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9F55E4"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Ч410000000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бюджет </w:t>
            </w:r>
            <w:proofErr w:type="spellStart"/>
            <w:r w:rsidRPr="007B320E">
              <w:rPr>
                <w:rFonts w:ascii="Times New Roman" w:eastAsia="Times New Roman" w:hAnsi="Times New Roman"/>
                <w:b/>
                <w:bCs/>
                <w:color w:val="000000"/>
                <w:sz w:val="16"/>
                <w:szCs w:val="16"/>
                <w:lang w:eastAsia="ru-RU"/>
              </w:rPr>
              <w:t>Моргаушского</w:t>
            </w:r>
            <w:proofErr w:type="spellEnd"/>
            <w:r w:rsidRPr="007B320E">
              <w:rPr>
                <w:rFonts w:ascii="Times New Roman" w:eastAsia="Times New Roman" w:hAnsi="Times New Roman"/>
                <w:b/>
                <w:bCs/>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16140,5</w:t>
            </w:r>
          </w:p>
        </w:tc>
        <w:tc>
          <w:tcPr>
            <w:tcW w:w="1300" w:type="dxa"/>
            <w:tcBorders>
              <w:top w:val="nil"/>
              <w:left w:val="nil"/>
              <w:bottom w:val="single" w:sz="8" w:space="0" w:color="auto"/>
              <w:right w:val="single" w:sz="8" w:space="0" w:color="auto"/>
            </w:tcBorders>
            <w:shd w:val="clear" w:color="auto" w:fill="auto"/>
            <w:vAlign w:val="center"/>
            <w:hideMark/>
          </w:tcPr>
          <w:p w:rsidR="007B320E" w:rsidRPr="00D925BA" w:rsidRDefault="00AD382E"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14 325,8</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21000,0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25000,0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56 170,8</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56 170,8</w:t>
            </w:r>
          </w:p>
        </w:tc>
      </w:tr>
      <w:tr w:rsidR="007B320E" w:rsidRPr="007B320E" w:rsidTr="00351C9A">
        <w:trPr>
          <w:trHeight w:val="85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ятие 1</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Развитие бюджетного планирования, формирование бюджета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w:t>
            </w:r>
            <w:r w:rsidRPr="007B320E">
              <w:rPr>
                <w:rFonts w:ascii="Times New Roman" w:eastAsia="Times New Roman" w:hAnsi="Times New Roman"/>
                <w:color w:val="000000"/>
                <w:sz w:val="16"/>
                <w:szCs w:val="16"/>
                <w:lang w:eastAsia="ru-RU"/>
              </w:rPr>
              <w:lastRenderedPageBreak/>
              <w:t>муниципального округа Чувашской Республики на очередной финансовый год и плановый период</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lastRenderedPageBreak/>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Ч410100000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14311,5</w:t>
            </w:r>
          </w:p>
        </w:tc>
        <w:tc>
          <w:tcPr>
            <w:tcW w:w="1300" w:type="dxa"/>
            <w:tcBorders>
              <w:top w:val="nil"/>
              <w:left w:val="nil"/>
              <w:bottom w:val="single" w:sz="8" w:space="0" w:color="auto"/>
              <w:right w:val="single" w:sz="8" w:space="0" w:color="auto"/>
            </w:tcBorders>
            <w:shd w:val="clear" w:color="auto" w:fill="auto"/>
            <w:vAlign w:val="center"/>
            <w:hideMark/>
          </w:tcPr>
          <w:p w:rsidR="007B320E" w:rsidRPr="00D925BA" w:rsidRDefault="00AD382E"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11 862,8</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21000,0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25000,0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55 650,8</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55 650,8</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республиканский бюджет Чувашской Республики </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908"/>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Ч410173430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бюджет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14311,5</w:t>
            </w:r>
          </w:p>
        </w:tc>
        <w:tc>
          <w:tcPr>
            <w:tcW w:w="1300" w:type="dxa"/>
            <w:tcBorders>
              <w:top w:val="nil"/>
              <w:left w:val="nil"/>
              <w:bottom w:val="single" w:sz="8" w:space="0" w:color="auto"/>
              <w:right w:val="single" w:sz="8" w:space="0" w:color="auto"/>
            </w:tcBorders>
            <w:shd w:val="clear" w:color="auto" w:fill="auto"/>
            <w:vAlign w:val="center"/>
            <w:hideMark/>
          </w:tcPr>
          <w:p w:rsidR="007B320E" w:rsidRPr="00D925BA" w:rsidRDefault="00AD382E"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11 862,8</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21000,0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25000,0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55 650,8</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55 650,8</w:t>
            </w:r>
          </w:p>
        </w:tc>
      </w:tr>
      <w:tr w:rsidR="007B320E" w:rsidRPr="007B320E" w:rsidTr="00351C9A">
        <w:trPr>
          <w:trHeight w:val="740"/>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ятие 2</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Повышение доходной базы, уточнение бюджета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 в ходе его исполнения с учетом поступлений доходов в бюджет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Ч410200000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130953"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007B320E" w:rsidRPr="007B320E">
              <w:rPr>
                <w:rFonts w:ascii="Times New Roman" w:eastAsia="Times New Roman" w:hAnsi="Times New Roman"/>
                <w:color w:val="000000"/>
                <w:sz w:val="16"/>
                <w:szCs w:val="16"/>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w:t>
            </w:r>
            <w:r w:rsidR="00130953">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w:t>
            </w:r>
            <w:r w:rsidR="00130953">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923"/>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бюджет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w:t>
            </w:r>
            <w:r w:rsidR="00130953">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58"/>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ятие 3</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Организация исполнения и подготовка отчетов об исполнении муниципального бюджета</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Ч410300000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1463,6</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CD52D3"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1 866,5</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520,0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520,0</w:t>
            </w:r>
          </w:p>
        </w:tc>
      </w:tr>
      <w:tr w:rsidR="007B320E" w:rsidRPr="007B320E" w:rsidTr="00351C9A">
        <w:trPr>
          <w:trHeight w:val="81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nil"/>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903</w:t>
            </w:r>
          </w:p>
        </w:tc>
        <w:tc>
          <w:tcPr>
            <w:tcW w:w="1267"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Ч410373450</w:t>
            </w:r>
          </w:p>
        </w:tc>
        <w:tc>
          <w:tcPr>
            <w:tcW w:w="2227"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бюджет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1463,6</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CD52D3"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1 866,5</w:t>
            </w:r>
          </w:p>
        </w:tc>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0,0</w:t>
            </w:r>
          </w:p>
        </w:tc>
        <w:tc>
          <w:tcPr>
            <w:tcW w:w="1069"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520,0</w:t>
            </w:r>
          </w:p>
        </w:tc>
        <w:tc>
          <w:tcPr>
            <w:tcW w:w="12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520,0</w:t>
            </w:r>
          </w:p>
        </w:tc>
      </w:tr>
      <w:tr w:rsidR="007B320E" w:rsidRPr="007B320E" w:rsidTr="00351C9A">
        <w:trPr>
          <w:trHeight w:val="51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994</w:t>
            </w:r>
          </w:p>
        </w:tc>
        <w:tc>
          <w:tcPr>
            <w:tcW w:w="1267"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227"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329"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300"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086"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069"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r>
      <w:tr w:rsidR="008D553F" w:rsidRPr="007B320E" w:rsidTr="000A75EC">
        <w:trPr>
          <w:trHeight w:val="471"/>
        </w:trPr>
        <w:tc>
          <w:tcPr>
            <w:tcW w:w="1422" w:type="dxa"/>
            <w:vMerge w:val="restart"/>
            <w:tcBorders>
              <w:top w:val="nil"/>
              <w:left w:val="nil"/>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w:t>
            </w:r>
            <w:r w:rsidRPr="007B320E">
              <w:rPr>
                <w:rFonts w:ascii="Times New Roman" w:eastAsia="Times New Roman" w:hAnsi="Times New Roman"/>
                <w:color w:val="000000"/>
                <w:sz w:val="16"/>
                <w:szCs w:val="16"/>
                <w:lang w:eastAsia="ru-RU"/>
              </w:rPr>
              <w:softHyphen/>
              <w:t>тие 4</w:t>
            </w:r>
          </w:p>
        </w:tc>
        <w:tc>
          <w:tcPr>
            <w:tcW w:w="2122" w:type="dxa"/>
            <w:vMerge w:val="restart"/>
            <w:tcBorders>
              <w:top w:val="nil"/>
              <w:left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Осуществление мер финансовой поддержки бюджетов учреждений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 направленных на обеспечение их сбалансированности и повышение уровня бюджетной обеспеченности </w:t>
            </w:r>
          </w:p>
        </w:tc>
        <w:tc>
          <w:tcPr>
            <w:tcW w:w="1219"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Ч410400000</w:t>
            </w:r>
          </w:p>
        </w:tc>
        <w:tc>
          <w:tcPr>
            <w:tcW w:w="2227"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41611,7</w:t>
            </w:r>
          </w:p>
        </w:tc>
        <w:tc>
          <w:tcPr>
            <w:tcW w:w="1300" w:type="dxa"/>
            <w:tcBorders>
              <w:top w:val="nil"/>
              <w:left w:val="nil"/>
              <w:bottom w:val="single" w:sz="8" w:space="0" w:color="auto"/>
              <w:right w:val="single" w:sz="8" w:space="0" w:color="auto"/>
            </w:tcBorders>
            <w:shd w:val="clear" w:color="auto" w:fill="auto"/>
            <w:vAlign w:val="center"/>
            <w:hideMark/>
          </w:tcPr>
          <w:p w:rsidR="008D553F" w:rsidRPr="007B320E" w:rsidRDefault="00AD382E"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49 994,6</w:t>
            </w:r>
          </w:p>
        </w:tc>
        <w:tc>
          <w:tcPr>
            <w:tcW w:w="1086"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2342,5</w:t>
            </w:r>
          </w:p>
        </w:tc>
        <w:tc>
          <w:tcPr>
            <w:tcW w:w="1069"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2553,2</w:t>
            </w:r>
          </w:p>
        </w:tc>
        <w:tc>
          <w:tcPr>
            <w:tcW w:w="993"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7 796,4</w:t>
            </w:r>
          </w:p>
        </w:tc>
        <w:tc>
          <w:tcPr>
            <w:tcW w:w="1275"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7 796,4</w:t>
            </w:r>
          </w:p>
        </w:tc>
      </w:tr>
      <w:tr w:rsidR="008D553F" w:rsidRPr="007B320E" w:rsidTr="000A75EC">
        <w:trPr>
          <w:trHeight w:val="300"/>
        </w:trPr>
        <w:tc>
          <w:tcPr>
            <w:tcW w:w="1422" w:type="dxa"/>
            <w:vMerge/>
            <w:tcBorders>
              <w:top w:val="nil"/>
              <w:left w:val="nil"/>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2122" w:type="dxa"/>
            <w:vMerge/>
            <w:tcBorders>
              <w:left w:val="single" w:sz="8" w:space="0" w:color="auto"/>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219"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903</w:t>
            </w:r>
          </w:p>
        </w:tc>
        <w:tc>
          <w:tcPr>
            <w:tcW w:w="1267"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Ч410451180</w:t>
            </w:r>
          </w:p>
        </w:tc>
        <w:tc>
          <w:tcPr>
            <w:tcW w:w="2227" w:type="dxa"/>
            <w:tcBorders>
              <w:top w:val="nil"/>
              <w:left w:val="nil"/>
              <w:bottom w:val="nil"/>
              <w:right w:val="single" w:sz="8" w:space="0" w:color="auto"/>
            </w:tcBorders>
            <w:shd w:val="clear" w:color="auto" w:fill="auto"/>
            <w:vAlign w:val="center"/>
            <w:hideMark/>
          </w:tcPr>
          <w:p w:rsidR="008D553F" w:rsidRPr="007B320E" w:rsidRDefault="008D553F"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федеральный </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1788,6</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CD52D3"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2 138,1</w:t>
            </w:r>
          </w:p>
        </w:tc>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w:t>
            </w:r>
            <w:r w:rsidR="00CD52D3">
              <w:rPr>
                <w:rFonts w:ascii="Times New Roman" w:eastAsia="Times New Roman" w:hAnsi="Times New Roman"/>
                <w:color w:val="000000"/>
                <w:sz w:val="16"/>
                <w:szCs w:val="16"/>
                <w:lang w:eastAsia="ru-RU"/>
              </w:rPr>
              <w:t xml:space="preserve"> </w:t>
            </w:r>
            <w:r w:rsidRPr="007B320E">
              <w:rPr>
                <w:rFonts w:ascii="Times New Roman" w:eastAsia="Times New Roman" w:hAnsi="Times New Roman"/>
                <w:color w:val="000000"/>
                <w:sz w:val="16"/>
                <w:szCs w:val="16"/>
                <w:lang w:eastAsia="ru-RU"/>
              </w:rPr>
              <w:t>342,5</w:t>
            </w:r>
          </w:p>
        </w:tc>
        <w:tc>
          <w:tcPr>
            <w:tcW w:w="1069"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2</w:t>
            </w:r>
            <w:r w:rsidR="00CD52D3">
              <w:rPr>
                <w:rFonts w:ascii="Times New Roman" w:eastAsia="Times New Roman" w:hAnsi="Times New Roman"/>
                <w:color w:val="000000"/>
                <w:sz w:val="16"/>
                <w:szCs w:val="16"/>
                <w:lang w:eastAsia="ru-RU"/>
              </w:rPr>
              <w:t xml:space="preserve"> </w:t>
            </w:r>
            <w:r w:rsidRPr="007B320E">
              <w:rPr>
                <w:rFonts w:ascii="Times New Roman" w:eastAsia="Times New Roman" w:hAnsi="Times New Roman"/>
                <w:color w:val="000000"/>
                <w:sz w:val="16"/>
                <w:szCs w:val="16"/>
                <w:lang w:eastAsia="ru-RU"/>
              </w:rPr>
              <w:t>553,2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7 796,4</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7 796,4</w:t>
            </w:r>
          </w:p>
        </w:tc>
      </w:tr>
      <w:tr w:rsidR="008D553F" w:rsidRPr="007B320E" w:rsidTr="000A75EC">
        <w:trPr>
          <w:trHeight w:val="315"/>
        </w:trPr>
        <w:tc>
          <w:tcPr>
            <w:tcW w:w="1422" w:type="dxa"/>
            <w:vMerge/>
            <w:tcBorders>
              <w:top w:val="nil"/>
              <w:left w:val="nil"/>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2122" w:type="dxa"/>
            <w:vMerge/>
            <w:tcBorders>
              <w:left w:val="single" w:sz="8" w:space="0" w:color="auto"/>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219"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267"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2227"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w:t>
            </w:r>
          </w:p>
        </w:tc>
        <w:tc>
          <w:tcPr>
            <w:tcW w:w="1329"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300"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086"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069"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r>
      <w:tr w:rsidR="008D553F" w:rsidRPr="007B320E" w:rsidTr="000A75EC">
        <w:trPr>
          <w:trHeight w:val="300"/>
        </w:trPr>
        <w:tc>
          <w:tcPr>
            <w:tcW w:w="1422" w:type="dxa"/>
            <w:vMerge/>
            <w:tcBorders>
              <w:top w:val="nil"/>
              <w:left w:val="nil"/>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2122" w:type="dxa"/>
            <w:vMerge/>
            <w:tcBorders>
              <w:left w:val="single" w:sz="8" w:space="0" w:color="auto"/>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nil"/>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903</w:t>
            </w:r>
          </w:p>
        </w:tc>
        <w:tc>
          <w:tcPr>
            <w:tcW w:w="1267"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Ч410455491</w:t>
            </w:r>
          </w:p>
        </w:tc>
        <w:tc>
          <w:tcPr>
            <w:tcW w:w="2227" w:type="dxa"/>
            <w:tcBorders>
              <w:top w:val="nil"/>
              <w:left w:val="nil"/>
              <w:bottom w:val="nil"/>
              <w:right w:val="single" w:sz="8" w:space="0" w:color="auto"/>
            </w:tcBorders>
            <w:shd w:val="clear" w:color="auto" w:fill="auto"/>
            <w:vAlign w:val="center"/>
            <w:hideMark/>
          </w:tcPr>
          <w:p w:rsidR="008D553F" w:rsidRPr="007B320E" w:rsidRDefault="008D553F"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федеральный </w:t>
            </w:r>
          </w:p>
        </w:tc>
        <w:tc>
          <w:tcPr>
            <w:tcW w:w="1329"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3283,5</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D925BA"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2 936,7</w:t>
            </w:r>
          </w:p>
        </w:tc>
        <w:tc>
          <w:tcPr>
            <w:tcW w:w="1086"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8D553F" w:rsidRPr="007B320E" w:rsidTr="000A75EC">
        <w:trPr>
          <w:trHeight w:val="315"/>
        </w:trPr>
        <w:tc>
          <w:tcPr>
            <w:tcW w:w="1422" w:type="dxa"/>
            <w:vMerge/>
            <w:tcBorders>
              <w:top w:val="nil"/>
              <w:left w:val="nil"/>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2122" w:type="dxa"/>
            <w:vMerge/>
            <w:tcBorders>
              <w:left w:val="single" w:sz="8" w:space="0" w:color="auto"/>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992</w:t>
            </w:r>
          </w:p>
        </w:tc>
        <w:tc>
          <w:tcPr>
            <w:tcW w:w="1267"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2227"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бюджет</w:t>
            </w:r>
          </w:p>
        </w:tc>
        <w:tc>
          <w:tcPr>
            <w:tcW w:w="1329"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300"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086"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069"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993"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275" w:type="dxa"/>
            <w:vMerge/>
            <w:tcBorders>
              <w:top w:val="nil"/>
              <w:left w:val="single" w:sz="8" w:space="0" w:color="auto"/>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r>
      <w:tr w:rsidR="008D553F" w:rsidRPr="007B320E" w:rsidTr="000A75EC">
        <w:trPr>
          <w:trHeight w:val="690"/>
        </w:trPr>
        <w:tc>
          <w:tcPr>
            <w:tcW w:w="1422" w:type="dxa"/>
            <w:vMerge/>
            <w:tcBorders>
              <w:top w:val="nil"/>
              <w:left w:val="nil"/>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2122" w:type="dxa"/>
            <w:vMerge/>
            <w:tcBorders>
              <w:left w:val="single" w:sz="8" w:space="0" w:color="auto"/>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974</w:t>
            </w:r>
          </w:p>
        </w:tc>
        <w:tc>
          <w:tcPr>
            <w:tcW w:w="1267"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Ч4104SА720</w:t>
            </w:r>
          </w:p>
        </w:tc>
        <w:tc>
          <w:tcPr>
            <w:tcW w:w="2227"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36174,2</w:t>
            </w:r>
          </w:p>
        </w:tc>
        <w:tc>
          <w:tcPr>
            <w:tcW w:w="1300" w:type="dxa"/>
            <w:tcBorders>
              <w:top w:val="nil"/>
              <w:left w:val="nil"/>
              <w:bottom w:val="single" w:sz="8" w:space="0" w:color="auto"/>
              <w:right w:val="single" w:sz="8" w:space="0" w:color="auto"/>
            </w:tcBorders>
            <w:shd w:val="clear" w:color="auto" w:fill="auto"/>
            <w:vAlign w:val="center"/>
            <w:hideMark/>
          </w:tcPr>
          <w:p w:rsidR="008D553F" w:rsidRPr="007B320E" w:rsidRDefault="00AD382E"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42 039,3</w:t>
            </w:r>
          </w:p>
        </w:tc>
        <w:tc>
          <w:tcPr>
            <w:tcW w:w="1086" w:type="dxa"/>
            <w:tcBorders>
              <w:top w:val="nil"/>
              <w:left w:val="nil"/>
              <w:bottom w:val="single" w:sz="8" w:space="0" w:color="auto"/>
              <w:right w:val="single" w:sz="8" w:space="0" w:color="auto"/>
            </w:tcBorders>
            <w:shd w:val="clear" w:color="000000" w:fill="FFFFFF"/>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000000" w:fill="FFFFFF"/>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8D553F" w:rsidRPr="007B320E" w:rsidTr="000A75EC">
        <w:trPr>
          <w:trHeight w:val="845"/>
        </w:trPr>
        <w:tc>
          <w:tcPr>
            <w:tcW w:w="1422" w:type="dxa"/>
            <w:vMerge/>
            <w:tcBorders>
              <w:top w:val="nil"/>
              <w:left w:val="nil"/>
              <w:bottom w:val="single" w:sz="8" w:space="0" w:color="000000"/>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2122" w:type="dxa"/>
            <w:vMerge/>
            <w:tcBorders>
              <w:left w:val="single" w:sz="8" w:space="0" w:color="auto"/>
              <w:right w:val="single" w:sz="8" w:space="0" w:color="auto"/>
            </w:tcBorders>
            <w:vAlign w:val="center"/>
            <w:hideMark/>
          </w:tcPr>
          <w:p w:rsidR="008D553F" w:rsidRPr="007B320E" w:rsidRDefault="008D553F"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974</w:t>
            </w:r>
          </w:p>
        </w:tc>
        <w:tc>
          <w:tcPr>
            <w:tcW w:w="1267"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Ч4104SА720</w:t>
            </w:r>
          </w:p>
        </w:tc>
        <w:tc>
          <w:tcPr>
            <w:tcW w:w="2227"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бюджет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365,4</w:t>
            </w:r>
          </w:p>
        </w:tc>
        <w:tc>
          <w:tcPr>
            <w:tcW w:w="1300" w:type="dxa"/>
            <w:tcBorders>
              <w:top w:val="nil"/>
              <w:left w:val="nil"/>
              <w:bottom w:val="single" w:sz="8" w:space="0" w:color="auto"/>
              <w:right w:val="single" w:sz="8" w:space="0" w:color="auto"/>
            </w:tcBorders>
            <w:shd w:val="clear" w:color="auto" w:fill="auto"/>
            <w:vAlign w:val="center"/>
            <w:hideMark/>
          </w:tcPr>
          <w:p w:rsidR="008D553F" w:rsidRPr="007B320E" w:rsidRDefault="00AD382E"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424,6</w:t>
            </w:r>
          </w:p>
        </w:tc>
        <w:tc>
          <w:tcPr>
            <w:tcW w:w="1086"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8D553F" w:rsidRPr="007B320E" w:rsidRDefault="008D553F"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A61315" w:rsidRPr="007B320E" w:rsidTr="00107879">
        <w:trPr>
          <w:trHeight w:val="555"/>
        </w:trPr>
        <w:tc>
          <w:tcPr>
            <w:tcW w:w="1422" w:type="dxa"/>
            <w:vMerge w:val="restart"/>
            <w:tcBorders>
              <w:top w:val="nil"/>
              <w:left w:val="nil"/>
              <w:right w:val="single" w:sz="8" w:space="0" w:color="auto"/>
            </w:tcBorders>
            <w:vAlign w:val="center"/>
          </w:tcPr>
          <w:p w:rsidR="00A61315" w:rsidRPr="007B320E" w:rsidRDefault="00A61315" w:rsidP="007B320E">
            <w:pPr>
              <w:spacing w:after="0" w:line="240" w:lineRule="auto"/>
              <w:rPr>
                <w:rFonts w:ascii="Times New Roman" w:eastAsia="Times New Roman" w:hAnsi="Times New Roman"/>
                <w:color w:val="000000"/>
                <w:sz w:val="16"/>
                <w:szCs w:val="16"/>
                <w:lang w:eastAsia="ru-RU"/>
              </w:rPr>
            </w:pPr>
          </w:p>
        </w:tc>
        <w:tc>
          <w:tcPr>
            <w:tcW w:w="2122" w:type="dxa"/>
            <w:vMerge/>
            <w:tcBorders>
              <w:left w:val="single" w:sz="8" w:space="0" w:color="auto"/>
              <w:right w:val="single" w:sz="8" w:space="0" w:color="auto"/>
            </w:tcBorders>
            <w:vAlign w:val="center"/>
          </w:tcPr>
          <w:p w:rsidR="00A61315" w:rsidRPr="007B320E" w:rsidRDefault="00A61315" w:rsidP="007B320E">
            <w:pPr>
              <w:spacing w:after="0" w:line="240" w:lineRule="auto"/>
              <w:rPr>
                <w:rFonts w:ascii="Times New Roman" w:eastAsia="Times New Roman" w:hAnsi="Times New Roman"/>
                <w:color w:val="000000"/>
                <w:sz w:val="16"/>
                <w:szCs w:val="16"/>
                <w:lang w:eastAsia="ru-RU"/>
              </w:rPr>
            </w:pPr>
          </w:p>
        </w:tc>
        <w:tc>
          <w:tcPr>
            <w:tcW w:w="1219" w:type="dxa"/>
            <w:vMerge w:val="restart"/>
            <w:tcBorders>
              <w:top w:val="nil"/>
              <w:left w:val="nil"/>
              <w:right w:val="single" w:sz="8" w:space="0" w:color="auto"/>
            </w:tcBorders>
            <w:shd w:val="clear" w:color="auto" w:fill="auto"/>
            <w:vAlign w:val="center"/>
          </w:tcPr>
          <w:p w:rsidR="00A61315" w:rsidRPr="007B320E" w:rsidRDefault="00A61315"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903</w:t>
            </w:r>
          </w:p>
        </w:tc>
        <w:tc>
          <w:tcPr>
            <w:tcW w:w="1267" w:type="dxa"/>
            <w:vMerge w:val="restart"/>
            <w:tcBorders>
              <w:top w:val="nil"/>
              <w:left w:val="nil"/>
              <w:right w:val="single" w:sz="8" w:space="0" w:color="auto"/>
            </w:tcBorders>
            <w:shd w:val="clear" w:color="auto" w:fill="auto"/>
            <w:vAlign w:val="center"/>
          </w:tcPr>
          <w:p w:rsidR="00A61315" w:rsidRPr="007B320E" w:rsidRDefault="00A61315" w:rsidP="007B320E">
            <w:pPr>
              <w:spacing w:after="0" w:line="240" w:lineRule="auto"/>
              <w:jc w:val="center"/>
              <w:rPr>
                <w:rFonts w:ascii="Times New Roman" w:eastAsia="Times New Roman" w:hAnsi="Times New Roman"/>
                <w:color w:val="000000"/>
                <w:sz w:val="16"/>
                <w:szCs w:val="16"/>
                <w:lang w:eastAsia="ru-RU"/>
              </w:rPr>
            </w:pPr>
            <w:r w:rsidRPr="000A75EC">
              <w:rPr>
                <w:rFonts w:ascii="Times New Roman" w:eastAsia="Times New Roman" w:hAnsi="Times New Roman"/>
                <w:color w:val="000000"/>
                <w:sz w:val="16"/>
                <w:szCs w:val="16"/>
                <w:lang w:eastAsia="ru-RU"/>
              </w:rPr>
              <w:t>Ч410436530</w:t>
            </w:r>
          </w:p>
        </w:tc>
        <w:tc>
          <w:tcPr>
            <w:tcW w:w="2227" w:type="dxa"/>
            <w:tcBorders>
              <w:top w:val="nil"/>
              <w:left w:val="nil"/>
              <w:bottom w:val="single" w:sz="4" w:space="0" w:color="auto"/>
              <w:right w:val="single" w:sz="8" w:space="0" w:color="auto"/>
            </w:tcBorders>
            <w:shd w:val="clear" w:color="auto" w:fill="auto"/>
            <w:vAlign w:val="center"/>
          </w:tcPr>
          <w:p w:rsidR="00A61315" w:rsidRPr="007B320E" w:rsidRDefault="00A61315"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4" w:space="0" w:color="auto"/>
              <w:right w:val="single" w:sz="8" w:space="0" w:color="auto"/>
            </w:tcBorders>
            <w:shd w:val="clear" w:color="auto" w:fill="auto"/>
            <w:vAlign w:val="center"/>
          </w:tcPr>
          <w:p w:rsidR="00A61315" w:rsidRPr="007B320E" w:rsidRDefault="00A61315"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00" w:type="dxa"/>
            <w:tcBorders>
              <w:top w:val="nil"/>
              <w:left w:val="nil"/>
              <w:bottom w:val="single" w:sz="4" w:space="0" w:color="auto"/>
              <w:right w:val="single" w:sz="8" w:space="0" w:color="auto"/>
            </w:tcBorders>
            <w:shd w:val="clear" w:color="auto" w:fill="auto"/>
            <w:vAlign w:val="center"/>
          </w:tcPr>
          <w:p w:rsidR="00A61315" w:rsidRPr="007B320E" w:rsidRDefault="00A61315"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AD382E">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284,0</w:t>
            </w:r>
          </w:p>
        </w:tc>
        <w:tc>
          <w:tcPr>
            <w:tcW w:w="1086" w:type="dxa"/>
            <w:tcBorders>
              <w:top w:val="nil"/>
              <w:left w:val="nil"/>
              <w:bottom w:val="single" w:sz="4" w:space="0" w:color="auto"/>
              <w:right w:val="single" w:sz="8" w:space="0" w:color="auto"/>
            </w:tcBorders>
            <w:shd w:val="clear" w:color="auto" w:fill="auto"/>
            <w:vAlign w:val="center"/>
          </w:tcPr>
          <w:p w:rsidR="00A61315" w:rsidRPr="007B320E" w:rsidRDefault="00A61315"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9" w:type="dxa"/>
            <w:tcBorders>
              <w:top w:val="nil"/>
              <w:left w:val="nil"/>
              <w:bottom w:val="single" w:sz="4" w:space="0" w:color="auto"/>
              <w:right w:val="single" w:sz="8" w:space="0" w:color="auto"/>
            </w:tcBorders>
            <w:shd w:val="clear" w:color="auto" w:fill="auto"/>
            <w:vAlign w:val="center"/>
          </w:tcPr>
          <w:p w:rsidR="00A61315" w:rsidRPr="007B320E" w:rsidRDefault="00A61315"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3" w:type="dxa"/>
            <w:tcBorders>
              <w:top w:val="nil"/>
              <w:left w:val="nil"/>
              <w:bottom w:val="single" w:sz="4" w:space="0" w:color="auto"/>
              <w:right w:val="single" w:sz="8" w:space="0" w:color="auto"/>
            </w:tcBorders>
            <w:shd w:val="clear" w:color="auto" w:fill="auto"/>
            <w:vAlign w:val="center"/>
          </w:tcPr>
          <w:p w:rsidR="00A61315" w:rsidRPr="007B320E" w:rsidRDefault="00A61315"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8" w:space="0" w:color="auto"/>
            </w:tcBorders>
            <w:shd w:val="clear" w:color="000000" w:fill="FFFFFF"/>
            <w:vAlign w:val="center"/>
          </w:tcPr>
          <w:p w:rsidR="00A61315" w:rsidRPr="007B320E" w:rsidRDefault="00A61315"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r>
      <w:tr w:rsidR="00A61315" w:rsidRPr="007B320E" w:rsidTr="00107879">
        <w:trPr>
          <w:trHeight w:val="275"/>
        </w:trPr>
        <w:tc>
          <w:tcPr>
            <w:tcW w:w="1422" w:type="dxa"/>
            <w:vMerge/>
            <w:tcBorders>
              <w:left w:val="nil"/>
              <w:bottom w:val="single" w:sz="8" w:space="0" w:color="000000"/>
              <w:right w:val="single" w:sz="8" w:space="0" w:color="auto"/>
            </w:tcBorders>
            <w:vAlign w:val="center"/>
          </w:tcPr>
          <w:p w:rsidR="00A61315" w:rsidRPr="007B320E" w:rsidRDefault="00A61315" w:rsidP="007B320E">
            <w:pPr>
              <w:spacing w:after="0" w:line="240" w:lineRule="auto"/>
              <w:rPr>
                <w:rFonts w:ascii="Times New Roman" w:eastAsia="Times New Roman" w:hAnsi="Times New Roman"/>
                <w:color w:val="000000"/>
                <w:sz w:val="16"/>
                <w:szCs w:val="16"/>
                <w:lang w:eastAsia="ru-RU"/>
              </w:rPr>
            </w:pPr>
          </w:p>
        </w:tc>
        <w:tc>
          <w:tcPr>
            <w:tcW w:w="2122" w:type="dxa"/>
            <w:vMerge/>
            <w:tcBorders>
              <w:left w:val="single" w:sz="8" w:space="0" w:color="auto"/>
              <w:bottom w:val="single" w:sz="8" w:space="0" w:color="000000"/>
              <w:right w:val="single" w:sz="8" w:space="0" w:color="auto"/>
            </w:tcBorders>
            <w:vAlign w:val="center"/>
          </w:tcPr>
          <w:p w:rsidR="00A61315" w:rsidRPr="007B320E" w:rsidRDefault="00A61315" w:rsidP="007B320E">
            <w:pPr>
              <w:spacing w:after="0" w:line="240" w:lineRule="auto"/>
              <w:rPr>
                <w:rFonts w:ascii="Times New Roman" w:eastAsia="Times New Roman" w:hAnsi="Times New Roman"/>
                <w:color w:val="000000"/>
                <w:sz w:val="16"/>
                <w:szCs w:val="16"/>
                <w:lang w:eastAsia="ru-RU"/>
              </w:rPr>
            </w:pPr>
          </w:p>
        </w:tc>
        <w:tc>
          <w:tcPr>
            <w:tcW w:w="1219" w:type="dxa"/>
            <w:vMerge/>
            <w:tcBorders>
              <w:left w:val="nil"/>
              <w:bottom w:val="single" w:sz="8" w:space="0" w:color="auto"/>
              <w:right w:val="single" w:sz="8" w:space="0" w:color="auto"/>
            </w:tcBorders>
            <w:shd w:val="clear" w:color="auto" w:fill="auto"/>
            <w:vAlign w:val="center"/>
          </w:tcPr>
          <w:p w:rsidR="00A61315" w:rsidRDefault="00A61315" w:rsidP="007B320E">
            <w:pPr>
              <w:spacing w:after="0" w:line="240" w:lineRule="auto"/>
              <w:jc w:val="center"/>
              <w:rPr>
                <w:rFonts w:ascii="Times New Roman" w:eastAsia="Times New Roman" w:hAnsi="Times New Roman"/>
                <w:color w:val="000000"/>
                <w:sz w:val="16"/>
                <w:szCs w:val="16"/>
                <w:lang w:eastAsia="ru-RU"/>
              </w:rPr>
            </w:pPr>
          </w:p>
        </w:tc>
        <w:tc>
          <w:tcPr>
            <w:tcW w:w="1267" w:type="dxa"/>
            <w:vMerge/>
            <w:tcBorders>
              <w:left w:val="nil"/>
              <w:bottom w:val="single" w:sz="8" w:space="0" w:color="auto"/>
              <w:right w:val="single" w:sz="8" w:space="0" w:color="auto"/>
            </w:tcBorders>
            <w:shd w:val="clear" w:color="auto" w:fill="auto"/>
            <w:vAlign w:val="center"/>
          </w:tcPr>
          <w:p w:rsidR="00A61315" w:rsidRPr="000A75EC" w:rsidRDefault="00A61315" w:rsidP="007B320E">
            <w:pPr>
              <w:spacing w:after="0" w:line="240" w:lineRule="auto"/>
              <w:jc w:val="center"/>
              <w:rPr>
                <w:rFonts w:ascii="Times New Roman" w:eastAsia="Times New Roman" w:hAnsi="Times New Roman"/>
                <w:color w:val="000000"/>
                <w:sz w:val="16"/>
                <w:szCs w:val="16"/>
                <w:lang w:eastAsia="ru-RU"/>
              </w:rPr>
            </w:pPr>
          </w:p>
        </w:tc>
        <w:tc>
          <w:tcPr>
            <w:tcW w:w="2227" w:type="dxa"/>
            <w:tcBorders>
              <w:top w:val="single" w:sz="4" w:space="0" w:color="auto"/>
              <w:left w:val="nil"/>
              <w:bottom w:val="single" w:sz="8" w:space="0" w:color="auto"/>
              <w:right w:val="single" w:sz="8" w:space="0" w:color="auto"/>
            </w:tcBorders>
            <w:shd w:val="clear" w:color="auto" w:fill="auto"/>
            <w:vAlign w:val="center"/>
          </w:tcPr>
          <w:p w:rsidR="00A61315" w:rsidRPr="007B320E" w:rsidRDefault="00930EF4"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бюджет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329" w:type="dxa"/>
            <w:tcBorders>
              <w:top w:val="single" w:sz="4" w:space="0" w:color="auto"/>
              <w:left w:val="nil"/>
              <w:bottom w:val="single" w:sz="8" w:space="0" w:color="auto"/>
              <w:right w:val="single" w:sz="8" w:space="0" w:color="auto"/>
            </w:tcBorders>
            <w:shd w:val="clear" w:color="auto" w:fill="auto"/>
            <w:vAlign w:val="center"/>
          </w:tcPr>
          <w:p w:rsidR="00A61315" w:rsidRDefault="00930EF4"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00" w:type="dxa"/>
            <w:tcBorders>
              <w:top w:val="single" w:sz="4" w:space="0" w:color="auto"/>
              <w:left w:val="nil"/>
              <w:bottom w:val="single" w:sz="8" w:space="0" w:color="auto"/>
              <w:right w:val="single" w:sz="8" w:space="0" w:color="auto"/>
            </w:tcBorders>
            <w:shd w:val="clear" w:color="auto" w:fill="auto"/>
            <w:vAlign w:val="center"/>
          </w:tcPr>
          <w:p w:rsidR="00A61315" w:rsidRDefault="00930EF4"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171,9</w:t>
            </w:r>
          </w:p>
        </w:tc>
        <w:tc>
          <w:tcPr>
            <w:tcW w:w="1086" w:type="dxa"/>
            <w:tcBorders>
              <w:top w:val="single" w:sz="4" w:space="0" w:color="auto"/>
              <w:left w:val="nil"/>
              <w:bottom w:val="single" w:sz="8" w:space="0" w:color="auto"/>
              <w:right w:val="single" w:sz="8" w:space="0" w:color="auto"/>
            </w:tcBorders>
            <w:shd w:val="clear" w:color="auto" w:fill="auto"/>
            <w:vAlign w:val="center"/>
          </w:tcPr>
          <w:p w:rsidR="00A61315" w:rsidRDefault="00930EF4"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9" w:type="dxa"/>
            <w:tcBorders>
              <w:top w:val="single" w:sz="4" w:space="0" w:color="auto"/>
              <w:left w:val="nil"/>
              <w:bottom w:val="single" w:sz="8" w:space="0" w:color="auto"/>
              <w:right w:val="single" w:sz="8" w:space="0" w:color="auto"/>
            </w:tcBorders>
            <w:shd w:val="clear" w:color="auto" w:fill="auto"/>
            <w:vAlign w:val="center"/>
          </w:tcPr>
          <w:p w:rsidR="00A61315" w:rsidRDefault="00930EF4"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3" w:type="dxa"/>
            <w:tcBorders>
              <w:top w:val="single" w:sz="4" w:space="0" w:color="auto"/>
              <w:left w:val="nil"/>
              <w:bottom w:val="single" w:sz="8" w:space="0" w:color="auto"/>
              <w:right w:val="single" w:sz="8" w:space="0" w:color="auto"/>
            </w:tcBorders>
            <w:shd w:val="clear" w:color="auto" w:fill="auto"/>
            <w:vAlign w:val="center"/>
          </w:tcPr>
          <w:p w:rsidR="00A61315" w:rsidRDefault="00930EF4"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single" w:sz="4" w:space="0" w:color="auto"/>
              <w:left w:val="nil"/>
              <w:bottom w:val="single" w:sz="8" w:space="0" w:color="auto"/>
              <w:right w:val="single" w:sz="8" w:space="0" w:color="auto"/>
            </w:tcBorders>
            <w:shd w:val="clear" w:color="000000" w:fill="FFFFFF"/>
            <w:vAlign w:val="center"/>
          </w:tcPr>
          <w:p w:rsidR="00A61315" w:rsidRDefault="00930EF4"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w:t>
            </w:r>
            <w:r w:rsidRPr="007B320E">
              <w:rPr>
                <w:rFonts w:ascii="Times New Roman" w:eastAsia="Times New Roman" w:hAnsi="Times New Roman"/>
                <w:color w:val="000000"/>
                <w:sz w:val="16"/>
                <w:szCs w:val="16"/>
                <w:lang w:eastAsia="ru-RU"/>
              </w:rPr>
              <w:softHyphen/>
              <w:t>тие 5</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Обеспечение долгосрочной устойчивости и сбалансированности бюджетной системы в </w:t>
            </w:r>
            <w:proofErr w:type="spellStart"/>
            <w:r w:rsidRPr="007B320E">
              <w:rPr>
                <w:rFonts w:ascii="Times New Roman" w:eastAsia="Times New Roman" w:hAnsi="Times New Roman"/>
                <w:color w:val="000000"/>
                <w:sz w:val="16"/>
                <w:szCs w:val="16"/>
                <w:lang w:eastAsia="ru-RU"/>
              </w:rPr>
              <w:t>Моргаушском</w:t>
            </w:r>
            <w:proofErr w:type="spellEnd"/>
            <w:r w:rsidRPr="007B320E">
              <w:rPr>
                <w:rFonts w:ascii="Times New Roman" w:eastAsia="Times New Roman" w:hAnsi="Times New Roman"/>
                <w:color w:val="000000"/>
                <w:sz w:val="16"/>
                <w:szCs w:val="16"/>
                <w:lang w:eastAsia="ru-RU"/>
              </w:rPr>
              <w:t xml:space="preserve"> муниципальном округе Чувашской Республики</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Ч410600000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724"/>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бюджет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Подпрограмма </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«Повышение эффективности бюджетных расходов»</w:t>
            </w:r>
          </w:p>
        </w:tc>
        <w:tc>
          <w:tcPr>
            <w:tcW w:w="1219" w:type="dxa"/>
            <w:tcBorders>
              <w:top w:val="nil"/>
              <w:left w:val="nil"/>
              <w:bottom w:val="single" w:sz="8" w:space="0" w:color="auto"/>
              <w:right w:val="single" w:sz="8" w:space="0" w:color="auto"/>
            </w:tcBorders>
            <w:shd w:val="clear" w:color="auto" w:fill="auto"/>
            <w:vAlign w:val="center"/>
            <w:hideMark/>
          </w:tcPr>
          <w:p w:rsidR="007B320E" w:rsidRPr="001715B1" w:rsidRDefault="001715B1" w:rsidP="007B320E">
            <w:pPr>
              <w:spacing w:after="0" w:line="240" w:lineRule="auto"/>
              <w:jc w:val="center"/>
              <w:rPr>
                <w:rFonts w:ascii="Times New Roman" w:eastAsia="Times New Roman" w:hAnsi="Times New Roman"/>
                <w:b/>
                <w:bCs/>
                <w:color w:val="000000"/>
                <w:sz w:val="16"/>
                <w:szCs w:val="16"/>
                <w:lang w:val="en-US" w:eastAsia="ru-RU"/>
              </w:rPr>
            </w:pPr>
            <w:r>
              <w:rPr>
                <w:rFonts w:ascii="Times New Roman" w:eastAsia="Times New Roman" w:hAnsi="Times New Roman"/>
                <w:b/>
                <w:bCs/>
                <w:color w:val="000000"/>
                <w:sz w:val="16"/>
                <w:szCs w:val="16"/>
                <w:lang w:val="en-US"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Ч420000000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w:t>
            </w:r>
            <w:r w:rsidR="00AD382E">
              <w:rPr>
                <w:rFonts w:ascii="Times New Roman" w:eastAsia="Times New Roman" w:hAnsi="Times New Roman"/>
                <w:b/>
                <w:bCs/>
                <w:color w:val="000000"/>
                <w:sz w:val="16"/>
                <w:szCs w:val="16"/>
                <w:lang w:eastAsia="ru-RU"/>
              </w:rPr>
              <w:t xml:space="preserve"> </w:t>
            </w:r>
            <w:r w:rsidRPr="007B320E">
              <w:rPr>
                <w:rFonts w:ascii="Times New Roman" w:eastAsia="Times New Roman" w:hAnsi="Times New Roman"/>
                <w:b/>
                <w:bCs/>
                <w:color w:val="000000"/>
                <w:sz w:val="16"/>
                <w:szCs w:val="16"/>
                <w:lang w:eastAsia="ru-RU"/>
              </w:rPr>
              <w:t>296,4</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w:t>
            </w:r>
            <w:r w:rsidR="00AD382E">
              <w:rPr>
                <w:rFonts w:ascii="Times New Roman" w:eastAsia="Times New Roman" w:hAnsi="Times New Roman"/>
                <w:b/>
                <w:bCs/>
                <w:color w:val="000000"/>
                <w:sz w:val="16"/>
                <w:szCs w:val="16"/>
                <w:lang w:eastAsia="ru-RU"/>
              </w:rPr>
              <w:t xml:space="preserve"> </w:t>
            </w:r>
            <w:r w:rsidRPr="007B320E">
              <w:rPr>
                <w:rFonts w:ascii="Times New Roman" w:eastAsia="Times New Roman" w:hAnsi="Times New Roman"/>
                <w:b/>
                <w:bCs/>
                <w:color w:val="000000"/>
                <w:sz w:val="16"/>
                <w:szCs w:val="16"/>
                <w:lang w:eastAsia="ru-RU"/>
              </w:rPr>
              <w:t>296,4</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w:t>
            </w:r>
            <w:r w:rsidR="00AD382E">
              <w:rPr>
                <w:rFonts w:ascii="Times New Roman" w:eastAsia="Times New Roman" w:hAnsi="Times New Roman"/>
                <w:b/>
                <w:bCs/>
                <w:color w:val="000000"/>
                <w:sz w:val="16"/>
                <w:szCs w:val="16"/>
                <w:lang w:eastAsia="ru-RU"/>
              </w:rPr>
              <w:t xml:space="preserve"> </w:t>
            </w:r>
            <w:r w:rsidRPr="007B320E">
              <w:rPr>
                <w:rFonts w:ascii="Times New Roman" w:eastAsia="Times New Roman" w:hAnsi="Times New Roman"/>
                <w:b/>
                <w:bCs/>
                <w:color w:val="000000"/>
                <w:sz w:val="16"/>
                <w:szCs w:val="16"/>
                <w:lang w:eastAsia="ru-RU"/>
              </w:rPr>
              <w:t>296,4</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43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604"/>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73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1715B1" w:rsidRDefault="001715B1" w:rsidP="007B320E">
            <w:pPr>
              <w:spacing w:after="0" w:line="240" w:lineRule="auto"/>
              <w:jc w:val="center"/>
              <w:rPr>
                <w:rFonts w:ascii="Times New Roman" w:eastAsia="Times New Roman" w:hAnsi="Times New Roman"/>
                <w:b/>
                <w:bCs/>
                <w:color w:val="000000"/>
                <w:sz w:val="16"/>
                <w:szCs w:val="16"/>
                <w:lang w:val="en-US" w:eastAsia="ru-RU"/>
              </w:rPr>
            </w:pPr>
            <w:r>
              <w:rPr>
                <w:rFonts w:ascii="Times New Roman" w:eastAsia="Times New Roman" w:hAnsi="Times New Roman"/>
                <w:b/>
                <w:bCs/>
                <w:color w:val="000000"/>
                <w:sz w:val="16"/>
                <w:szCs w:val="16"/>
                <w:lang w:val="en-US"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1715B1"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Ч420000000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бюджет </w:t>
            </w:r>
            <w:proofErr w:type="spellStart"/>
            <w:r w:rsidRPr="007B320E">
              <w:rPr>
                <w:rFonts w:ascii="Times New Roman" w:eastAsia="Times New Roman" w:hAnsi="Times New Roman"/>
                <w:b/>
                <w:bCs/>
                <w:color w:val="000000"/>
                <w:sz w:val="16"/>
                <w:szCs w:val="16"/>
                <w:lang w:eastAsia="ru-RU"/>
              </w:rPr>
              <w:t>Моргаушского</w:t>
            </w:r>
            <w:proofErr w:type="spellEnd"/>
            <w:r w:rsidRPr="007B320E">
              <w:rPr>
                <w:rFonts w:ascii="Times New Roman" w:eastAsia="Times New Roman" w:hAnsi="Times New Roman"/>
                <w:b/>
                <w:bCs/>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w:t>
            </w:r>
            <w:r w:rsidR="00AD382E">
              <w:rPr>
                <w:rFonts w:ascii="Times New Roman" w:eastAsia="Times New Roman" w:hAnsi="Times New Roman"/>
                <w:b/>
                <w:bCs/>
                <w:color w:val="000000"/>
                <w:sz w:val="16"/>
                <w:szCs w:val="16"/>
                <w:lang w:eastAsia="ru-RU"/>
              </w:rPr>
              <w:t xml:space="preserve"> </w:t>
            </w:r>
            <w:r w:rsidRPr="007B320E">
              <w:rPr>
                <w:rFonts w:ascii="Times New Roman" w:eastAsia="Times New Roman" w:hAnsi="Times New Roman"/>
                <w:b/>
                <w:bCs/>
                <w:color w:val="000000"/>
                <w:sz w:val="16"/>
                <w:szCs w:val="16"/>
                <w:lang w:eastAsia="ru-RU"/>
              </w:rPr>
              <w:t>296,4</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w:t>
            </w:r>
            <w:r w:rsidR="00AD382E">
              <w:rPr>
                <w:rFonts w:ascii="Times New Roman" w:eastAsia="Times New Roman" w:hAnsi="Times New Roman"/>
                <w:b/>
                <w:bCs/>
                <w:color w:val="000000"/>
                <w:sz w:val="16"/>
                <w:szCs w:val="16"/>
                <w:lang w:eastAsia="ru-RU"/>
              </w:rPr>
              <w:t xml:space="preserve"> </w:t>
            </w:r>
            <w:r w:rsidRPr="007B320E">
              <w:rPr>
                <w:rFonts w:ascii="Times New Roman" w:eastAsia="Times New Roman" w:hAnsi="Times New Roman"/>
                <w:b/>
                <w:bCs/>
                <w:color w:val="000000"/>
                <w:sz w:val="16"/>
                <w:szCs w:val="16"/>
                <w:lang w:eastAsia="ru-RU"/>
              </w:rPr>
              <w:t>296,4</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15</w:t>
            </w:r>
            <w:r w:rsidR="00AD382E">
              <w:rPr>
                <w:rFonts w:ascii="Times New Roman" w:eastAsia="Times New Roman" w:hAnsi="Times New Roman"/>
                <w:b/>
                <w:bCs/>
                <w:color w:val="000000"/>
                <w:sz w:val="16"/>
                <w:szCs w:val="16"/>
                <w:lang w:eastAsia="ru-RU"/>
              </w:rPr>
              <w:t xml:space="preserve"> </w:t>
            </w:r>
            <w:r w:rsidRPr="007B320E">
              <w:rPr>
                <w:rFonts w:ascii="Times New Roman" w:eastAsia="Times New Roman" w:hAnsi="Times New Roman"/>
                <w:b/>
                <w:bCs/>
                <w:color w:val="000000"/>
                <w:sz w:val="16"/>
                <w:szCs w:val="16"/>
                <w:lang w:eastAsia="ru-RU"/>
              </w:rPr>
              <w:t>296,4</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ятие 1</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«Совершенствование бюджетного процесса в условиях внедрения программн</w:t>
            </w:r>
            <w:proofErr w:type="gramStart"/>
            <w:r w:rsidRPr="007B320E">
              <w:rPr>
                <w:rFonts w:ascii="Times New Roman" w:eastAsia="Times New Roman" w:hAnsi="Times New Roman"/>
                <w:color w:val="000000"/>
                <w:sz w:val="16"/>
                <w:szCs w:val="16"/>
                <w:lang w:eastAsia="ru-RU"/>
              </w:rPr>
              <w:t>о-</w:t>
            </w:r>
            <w:proofErr w:type="gramEnd"/>
            <w:r w:rsidRPr="007B320E">
              <w:rPr>
                <w:rFonts w:ascii="Times New Roman" w:eastAsia="Times New Roman" w:hAnsi="Times New Roman"/>
                <w:color w:val="000000"/>
                <w:sz w:val="16"/>
                <w:szCs w:val="16"/>
                <w:lang w:eastAsia="ru-RU"/>
              </w:rPr>
              <w:t xml:space="preserve"> целевых методов управления»</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Ч420100000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7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бюджет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ятие 2</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«Развитие системы внутреннего муниципального финансового контроля»</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Ч420300000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351C9A">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562"/>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351C9A">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бюджет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w:t>
            </w:r>
            <w:r w:rsidRPr="007B320E">
              <w:rPr>
                <w:rFonts w:ascii="Times New Roman" w:eastAsia="Times New Roman" w:hAnsi="Times New Roman"/>
                <w:color w:val="000000"/>
                <w:sz w:val="16"/>
                <w:szCs w:val="16"/>
                <w:lang w:eastAsia="ru-RU"/>
              </w:rPr>
              <w:softHyphen/>
              <w:t>я</w:t>
            </w:r>
            <w:r w:rsidRPr="007B320E">
              <w:rPr>
                <w:rFonts w:ascii="Times New Roman" w:eastAsia="Times New Roman" w:hAnsi="Times New Roman"/>
                <w:color w:val="000000"/>
                <w:sz w:val="16"/>
                <w:szCs w:val="16"/>
                <w:lang w:eastAsia="ru-RU"/>
              </w:rPr>
              <w:softHyphen/>
              <w:t>тие 3</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«Обеспечение открытости и прозрачности общественных финансов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Ч420900000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578"/>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бюджет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w:t>
            </w:r>
            <w:r w:rsidR="00351C9A">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351C9A"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351C9A"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007B320E" w:rsidRPr="007B320E">
              <w:rPr>
                <w:rFonts w:ascii="Times New Roman" w:eastAsia="Times New Roman" w:hAnsi="Times New Roman"/>
                <w:color w:val="000000"/>
                <w:sz w:val="16"/>
                <w:szCs w:val="16"/>
                <w:lang w:eastAsia="ru-RU"/>
              </w:rPr>
              <w:t> </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351C9A"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351C9A" w:rsidP="007B320E">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r w:rsidR="007B320E" w:rsidRPr="007B320E">
              <w:rPr>
                <w:rFonts w:ascii="Times New Roman" w:eastAsia="Times New Roman" w:hAnsi="Times New Roman"/>
                <w:color w:val="000000"/>
                <w:sz w:val="16"/>
                <w:szCs w:val="16"/>
                <w:lang w:eastAsia="ru-RU"/>
              </w:rPr>
              <w:t> </w:t>
            </w:r>
          </w:p>
        </w:tc>
      </w:tr>
      <w:tr w:rsidR="007B320E" w:rsidRPr="007B320E" w:rsidTr="00351C9A">
        <w:trPr>
          <w:trHeight w:val="686"/>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Основное мероприятие 4</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Ч421000000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46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690"/>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886"/>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Ч421076080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 xml:space="preserve">бюджет </w:t>
            </w:r>
            <w:proofErr w:type="spellStart"/>
            <w:r w:rsidRPr="007B320E">
              <w:rPr>
                <w:rFonts w:ascii="Times New Roman" w:eastAsia="Times New Roman" w:hAnsi="Times New Roman"/>
                <w:color w:val="000000"/>
                <w:sz w:val="16"/>
                <w:szCs w:val="16"/>
                <w:lang w:eastAsia="ru-RU"/>
              </w:rPr>
              <w:t>Моргаушского</w:t>
            </w:r>
            <w:proofErr w:type="spellEnd"/>
            <w:r w:rsidRPr="007B320E">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15296,4</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color w:val="000000"/>
                <w:sz w:val="16"/>
                <w:szCs w:val="16"/>
                <w:lang w:eastAsia="ru-RU"/>
              </w:rPr>
            </w:pPr>
            <w:r w:rsidRPr="007B320E">
              <w:rPr>
                <w:rFonts w:ascii="Times New Roman" w:eastAsia="Times New Roman" w:hAnsi="Times New Roman"/>
                <w:color w:val="000000"/>
                <w:sz w:val="16"/>
                <w:szCs w:val="16"/>
                <w:lang w:eastAsia="ru-RU"/>
              </w:rPr>
              <w:t>0</w:t>
            </w:r>
          </w:p>
        </w:tc>
      </w:tr>
      <w:tr w:rsidR="007B320E" w:rsidRPr="007B320E" w:rsidTr="00351C9A">
        <w:trPr>
          <w:trHeight w:val="315"/>
        </w:trPr>
        <w:tc>
          <w:tcPr>
            <w:tcW w:w="1422" w:type="dxa"/>
            <w:vMerge w:val="restart"/>
            <w:tcBorders>
              <w:top w:val="nil"/>
              <w:left w:val="nil"/>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Подпрограмма</w:t>
            </w:r>
          </w:p>
        </w:tc>
        <w:tc>
          <w:tcPr>
            <w:tcW w:w="2122" w:type="dxa"/>
            <w:vMerge w:val="restart"/>
            <w:tcBorders>
              <w:top w:val="nil"/>
              <w:left w:val="single" w:sz="8" w:space="0" w:color="auto"/>
              <w:bottom w:val="single" w:sz="8" w:space="0" w:color="000000"/>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«Обеспечение реализации муниципальной программы «Управление общественными финансами и муниципальным долгом»</w:t>
            </w: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val="en-US"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Ч4Э0000000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всего</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6839,0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984BBC"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8 063,4</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7514,7</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7514,7</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27 364,4</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27 364,4</w:t>
            </w:r>
          </w:p>
        </w:tc>
      </w:tr>
      <w:tr w:rsidR="007B320E" w:rsidRPr="007B320E" w:rsidTr="00351C9A">
        <w:trPr>
          <w:trHeight w:val="435"/>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федеральный бюджет</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652"/>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х</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республиканский бюджет Чувашской Республики</w:t>
            </w:r>
          </w:p>
        </w:tc>
        <w:tc>
          <w:tcPr>
            <w:tcW w:w="132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0</w:t>
            </w:r>
          </w:p>
        </w:tc>
      </w:tr>
      <w:tr w:rsidR="007B320E" w:rsidRPr="007B320E" w:rsidTr="00351C9A">
        <w:trPr>
          <w:trHeight w:val="892"/>
        </w:trPr>
        <w:tc>
          <w:tcPr>
            <w:tcW w:w="1422" w:type="dxa"/>
            <w:vMerge/>
            <w:tcBorders>
              <w:top w:val="nil"/>
              <w:left w:val="nil"/>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2122" w:type="dxa"/>
            <w:vMerge/>
            <w:tcBorders>
              <w:top w:val="nil"/>
              <w:left w:val="single" w:sz="8" w:space="0" w:color="auto"/>
              <w:bottom w:val="single" w:sz="8" w:space="0" w:color="000000"/>
              <w:right w:val="single" w:sz="8" w:space="0" w:color="auto"/>
            </w:tcBorders>
            <w:vAlign w:val="center"/>
            <w:hideMark/>
          </w:tcPr>
          <w:p w:rsidR="007B320E" w:rsidRPr="007B320E" w:rsidRDefault="007B320E" w:rsidP="007B320E">
            <w:pPr>
              <w:spacing w:after="0" w:line="240" w:lineRule="auto"/>
              <w:rPr>
                <w:rFonts w:ascii="Times New Roman" w:eastAsia="Times New Roman" w:hAnsi="Times New Roman"/>
                <w:b/>
                <w:bCs/>
                <w:color w:val="000000"/>
                <w:sz w:val="16"/>
                <w:szCs w:val="16"/>
                <w:lang w:eastAsia="ru-RU"/>
              </w:rPr>
            </w:pPr>
          </w:p>
        </w:tc>
        <w:tc>
          <w:tcPr>
            <w:tcW w:w="121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val="en-US" w:eastAsia="ru-RU"/>
              </w:rPr>
              <w:t>992</w:t>
            </w:r>
          </w:p>
        </w:tc>
        <w:tc>
          <w:tcPr>
            <w:tcW w:w="126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Ч4Э0100200</w:t>
            </w:r>
          </w:p>
        </w:tc>
        <w:tc>
          <w:tcPr>
            <w:tcW w:w="2227"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both"/>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 xml:space="preserve">бюджет </w:t>
            </w:r>
            <w:proofErr w:type="spellStart"/>
            <w:r w:rsidRPr="007B320E">
              <w:rPr>
                <w:rFonts w:ascii="Times New Roman" w:eastAsia="Times New Roman" w:hAnsi="Times New Roman"/>
                <w:b/>
                <w:bCs/>
                <w:color w:val="000000"/>
                <w:sz w:val="16"/>
                <w:szCs w:val="16"/>
                <w:lang w:eastAsia="ru-RU"/>
              </w:rPr>
              <w:t>Моргаушского</w:t>
            </w:r>
            <w:proofErr w:type="spellEnd"/>
            <w:r w:rsidRPr="007B320E">
              <w:rPr>
                <w:rFonts w:ascii="Times New Roman" w:eastAsia="Times New Roman" w:hAnsi="Times New Roman"/>
                <w:b/>
                <w:bCs/>
                <w:color w:val="000000"/>
                <w:sz w:val="16"/>
                <w:szCs w:val="16"/>
                <w:lang w:eastAsia="ru-RU"/>
              </w:rPr>
              <w:t xml:space="preserve"> муниципального округа Чувашской Республики</w:t>
            </w:r>
          </w:p>
        </w:tc>
        <w:tc>
          <w:tcPr>
            <w:tcW w:w="1329"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6839,0</w:t>
            </w:r>
          </w:p>
        </w:tc>
        <w:tc>
          <w:tcPr>
            <w:tcW w:w="1300" w:type="dxa"/>
            <w:tcBorders>
              <w:top w:val="nil"/>
              <w:left w:val="nil"/>
              <w:bottom w:val="single" w:sz="8" w:space="0" w:color="auto"/>
              <w:right w:val="single" w:sz="8" w:space="0" w:color="auto"/>
            </w:tcBorders>
            <w:shd w:val="clear" w:color="auto" w:fill="auto"/>
            <w:vAlign w:val="center"/>
            <w:hideMark/>
          </w:tcPr>
          <w:p w:rsidR="007B320E" w:rsidRPr="007B320E" w:rsidRDefault="00984BBC" w:rsidP="007B320E">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8 063,4</w:t>
            </w:r>
          </w:p>
        </w:tc>
        <w:tc>
          <w:tcPr>
            <w:tcW w:w="1086"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7514,7</w:t>
            </w:r>
          </w:p>
        </w:tc>
        <w:tc>
          <w:tcPr>
            <w:tcW w:w="1069"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7514,7</w:t>
            </w:r>
          </w:p>
        </w:tc>
        <w:tc>
          <w:tcPr>
            <w:tcW w:w="993" w:type="dxa"/>
            <w:tcBorders>
              <w:top w:val="nil"/>
              <w:left w:val="nil"/>
              <w:bottom w:val="single" w:sz="8" w:space="0" w:color="auto"/>
              <w:right w:val="single" w:sz="8" w:space="0" w:color="auto"/>
            </w:tcBorders>
            <w:shd w:val="clear" w:color="auto" w:fill="auto"/>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27 364,4</w:t>
            </w:r>
          </w:p>
        </w:tc>
        <w:tc>
          <w:tcPr>
            <w:tcW w:w="1275" w:type="dxa"/>
            <w:tcBorders>
              <w:top w:val="nil"/>
              <w:left w:val="nil"/>
              <w:bottom w:val="single" w:sz="8" w:space="0" w:color="auto"/>
              <w:right w:val="single" w:sz="8" w:space="0" w:color="auto"/>
            </w:tcBorders>
            <w:shd w:val="clear" w:color="000000" w:fill="FFFFFF"/>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r w:rsidRPr="007B320E">
              <w:rPr>
                <w:rFonts w:ascii="Times New Roman" w:eastAsia="Times New Roman" w:hAnsi="Times New Roman"/>
                <w:b/>
                <w:bCs/>
                <w:color w:val="000000"/>
                <w:sz w:val="16"/>
                <w:szCs w:val="16"/>
                <w:lang w:eastAsia="ru-RU"/>
              </w:rPr>
              <w:t>27 364,4</w:t>
            </w:r>
          </w:p>
        </w:tc>
      </w:tr>
      <w:tr w:rsidR="00351C9A" w:rsidRPr="007B320E" w:rsidTr="00351C9A">
        <w:trPr>
          <w:trHeight w:val="300"/>
        </w:trPr>
        <w:tc>
          <w:tcPr>
            <w:tcW w:w="1422" w:type="dxa"/>
            <w:tcBorders>
              <w:top w:val="nil"/>
              <w:left w:val="nil"/>
              <w:bottom w:val="nil"/>
              <w:right w:val="nil"/>
            </w:tcBorders>
            <w:shd w:val="clear" w:color="auto" w:fill="auto"/>
            <w:noWrap/>
            <w:vAlign w:val="center"/>
            <w:hideMark/>
          </w:tcPr>
          <w:p w:rsidR="007B320E" w:rsidRPr="007B320E" w:rsidRDefault="007B320E" w:rsidP="007B320E">
            <w:pPr>
              <w:spacing w:after="0" w:line="240" w:lineRule="auto"/>
              <w:jc w:val="center"/>
              <w:rPr>
                <w:rFonts w:ascii="Times New Roman" w:eastAsia="Times New Roman" w:hAnsi="Times New Roman"/>
                <w:b/>
                <w:bCs/>
                <w:color w:val="000000"/>
                <w:sz w:val="16"/>
                <w:szCs w:val="16"/>
                <w:lang w:eastAsia="ru-RU"/>
              </w:rPr>
            </w:pPr>
          </w:p>
        </w:tc>
        <w:tc>
          <w:tcPr>
            <w:tcW w:w="2122"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jc w:val="both"/>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267"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2227"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32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086"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06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r>
      <w:tr w:rsidR="00351C9A" w:rsidRPr="007B320E" w:rsidTr="00351C9A">
        <w:trPr>
          <w:trHeight w:val="315"/>
        </w:trPr>
        <w:tc>
          <w:tcPr>
            <w:tcW w:w="1422" w:type="dxa"/>
            <w:tcBorders>
              <w:top w:val="nil"/>
              <w:left w:val="nil"/>
              <w:bottom w:val="nil"/>
              <w:right w:val="nil"/>
            </w:tcBorders>
            <w:shd w:val="clear" w:color="auto" w:fill="auto"/>
            <w:noWrap/>
            <w:vAlign w:val="center"/>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2122"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jc w:val="both"/>
              <w:rPr>
                <w:rFonts w:ascii="Times New Roman" w:eastAsia="Times New Roman" w:hAnsi="Times New Roman"/>
                <w:sz w:val="20"/>
                <w:szCs w:val="20"/>
                <w:lang w:eastAsia="ru-RU"/>
              </w:rPr>
            </w:pPr>
          </w:p>
        </w:tc>
        <w:tc>
          <w:tcPr>
            <w:tcW w:w="121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267"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2227"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32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086"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069"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993"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bottom"/>
            <w:hideMark/>
          </w:tcPr>
          <w:p w:rsidR="007B320E" w:rsidRPr="007B320E" w:rsidRDefault="007B320E" w:rsidP="007B320E">
            <w:pPr>
              <w:spacing w:after="0" w:line="240" w:lineRule="auto"/>
              <w:rPr>
                <w:rFonts w:ascii="Times New Roman" w:eastAsia="Times New Roman" w:hAnsi="Times New Roman"/>
                <w:sz w:val="20"/>
                <w:szCs w:val="20"/>
                <w:lang w:eastAsia="ru-RU"/>
              </w:rPr>
            </w:pPr>
          </w:p>
        </w:tc>
      </w:tr>
    </w:tbl>
    <w:p w:rsidR="00CC1F63" w:rsidRPr="00CC1F63" w:rsidRDefault="00CC1F63" w:rsidP="00CC1F63">
      <w:pPr>
        <w:tabs>
          <w:tab w:val="left" w:pos="4693"/>
        </w:tabs>
        <w:rPr>
          <w:rFonts w:ascii="Times New Roman" w:eastAsia="Times New Roman" w:hAnsi="Times New Roman"/>
          <w:sz w:val="24"/>
          <w:szCs w:val="24"/>
        </w:rPr>
      </w:pPr>
      <w:r>
        <w:rPr>
          <w:rFonts w:ascii="Times New Roman" w:eastAsia="Times New Roman" w:hAnsi="Times New Roman"/>
          <w:sz w:val="24"/>
          <w:szCs w:val="24"/>
        </w:rPr>
        <w:t>»;</w:t>
      </w:r>
    </w:p>
    <w:p w:rsidR="00CC1F63" w:rsidRPr="00CC1F63" w:rsidRDefault="00CC1F63" w:rsidP="00CC1F63">
      <w:pPr>
        <w:rPr>
          <w:rFonts w:ascii="Times New Roman" w:eastAsia="Times New Roman" w:hAnsi="Times New Roman"/>
          <w:sz w:val="24"/>
          <w:szCs w:val="24"/>
        </w:rPr>
      </w:pPr>
    </w:p>
    <w:p w:rsidR="00CC1F63" w:rsidRPr="00CC1F63" w:rsidRDefault="00CC1F63" w:rsidP="00CC1F63">
      <w:pPr>
        <w:rPr>
          <w:rFonts w:ascii="Times New Roman" w:eastAsia="Times New Roman" w:hAnsi="Times New Roman"/>
          <w:sz w:val="24"/>
          <w:szCs w:val="24"/>
        </w:rPr>
      </w:pPr>
    </w:p>
    <w:p w:rsidR="00C51AD1" w:rsidRPr="00CC1F63" w:rsidRDefault="00C51AD1" w:rsidP="00CC1F63">
      <w:pPr>
        <w:rPr>
          <w:rFonts w:ascii="Times New Roman" w:eastAsia="Times New Roman" w:hAnsi="Times New Roman"/>
          <w:sz w:val="24"/>
          <w:szCs w:val="24"/>
        </w:rPr>
        <w:sectPr w:rsidR="00C51AD1" w:rsidRPr="00CC1F63" w:rsidSect="00BD7F63">
          <w:pgSz w:w="16838" w:h="11906" w:orient="landscape" w:code="9"/>
          <w:pgMar w:top="426" w:right="1134" w:bottom="142" w:left="1134" w:header="992" w:footer="709" w:gutter="0"/>
          <w:pgNumType w:start="1"/>
          <w:cols w:space="708"/>
          <w:titlePg/>
          <w:docGrid w:linePitch="360"/>
        </w:sectPr>
      </w:pPr>
    </w:p>
    <w:p w:rsidR="00D35DE0" w:rsidRDefault="0005136F" w:rsidP="00AE4EA4">
      <w:pPr>
        <w:pStyle w:val="ConsPlusNormal"/>
        <w:widowControl/>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766152">
        <w:rPr>
          <w:rFonts w:ascii="Times New Roman" w:hAnsi="Times New Roman" w:cs="Times New Roman"/>
          <w:color w:val="000000"/>
          <w:sz w:val="24"/>
          <w:szCs w:val="24"/>
        </w:rPr>
        <w:t>3</w:t>
      </w:r>
      <w:r>
        <w:rPr>
          <w:rFonts w:ascii="Times New Roman" w:hAnsi="Times New Roman" w:cs="Times New Roman"/>
          <w:color w:val="000000"/>
          <w:sz w:val="24"/>
          <w:szCs w:val="24"/>
        </w:rPr>
        <w:t>. В приложении № 3</w:t>
      </w:r>
      <w:r w:rsidR="007C0D30">
        <w:rPr>
          <w:rFonts w:ascii="Times New Roman" w:hAnsi="Times New Roman" w:cs="Times New Roman"/>
          <w:color w:val="000000"/>
          <w:sz w:val="24"/>
          <w:szCs w:val="24"/>
        </w:rPr>
        <w:t xml:space="preserve"> </w:t>
      </w:r>
      <w:r w:rsidR="00EA7DA3">
        <w:rPr>
          <w:rFonts w:ascii="Times New Roman" w:hAnsi="Times New Roman" w:cs="Times New Roman"/>
          <w:color w:val="000000"/>
          <w:sz w:val="24"/>
          <w:szCs w:val="24"/>
        </w:rPr>
        <w:t xml:space="preserve">  «</w:t>
      </w:r>
      <w:r w:rsidR="00EA7DA3" w:rsidRPr="00CD53F7">
        <w:rPr>
          <w:rFonts w:ascii="Times New Roman" w:hAnsi="Times New Roman" w:cs="Times New Roman"/>
          <w:b/>
          <w:color w:val="000000"/>
          <w:sz w:val="24"/>
          <w:szCs w:val="24"/>
        </w:rPr>
        <w:t xml:space="preserve">П О Д П Р О Г Р А М </w:t>
      </w:r>
      <w:proofErr w:type="spellStart"/>
      <w:proofErr w:type="gramStart"/>
      <w:r w:rsidR="00EA7DA3" w:rsidRPr="00CD53F7">
        <w:rPr>
          <w:rFonts w:ascii="Times New Roman" w:hAnsi="Times New Roman" w:cs="Times New Roman"/>
          <w:b/>
          <w:color w:val="000000"/>
          <w:sz w:val="24"/>
          <w:szCs w:val="24"/>
        </w:rPr>
        <w:t>М</w:t>
      </w:r>
      <w:proofErr w:type="spellEnd"/>
      <w:proofErr w:type="gramEnd"/>
      <w:r w:rsidR="00EA7DA3" w:rsidRPr="00CD53F7">
        <w:rPr>
          <w:rFonts w:ascii="Times New Roman" w:hAnsi="Times New Roman" w:cs="Times New Roman"/>
          <w:b/>
          <w:color w:val="000000"/>
          <w:sz w:val="24"/>
          <w:szCs w:val="24"/>
        </w:rPr>
        <w:t xml:space="preserve"> А</w:t>
      </w:r>
      <w:r w:rsidR="00EA7DA3">
        <w:rPr>
          <w:rFonts w:ascii="Times New Roman" w:hAnsi="Times New Roman" w:cs="Times New Roman"/>
          <w:b/>
          <w:color w:val="000000"/>
          <w:sz w:val="24"/>
          <w:szCs w:val="24"/>
        </w:rPr>
        <w:t xml:space="preserve"> </w:t>
      </w:r>
      <w:r w:rsidR="00EA7DA3" w:rsidRPr="00CD53F7">
        <w:rPr>
          <w:rFonts w:ascii="Times New Roman" w:hAnsi="Times New Roman" w:cs="Times New Roman"/>
          <w:b/>
          <w:color w:val="000000"/>
          <w:sz w:val="24"/>
          <w:szCs w:val="24"/>
        </w:rPr>
        <w:t xml:space="preserve">«Совершенствование бюджетной политики и обеспечение </w:t>
      </w:r>
      <w:r w:rsidR="00EA7DA3">
        <w:rPr>
          <w:rFonts w:ascii="Times New Roman" w:hAnsi="Times New Roman" w:cs="Times New Roman"/>
          <w:b/>
          <w:color w:val="000000"/>
          <w:sz w:val="24"/>
          <w:szCs w:val="24"/>
        </w:rPr>
        <w:t xml:space="preserve"> с</w:t>
      </w:r>
      <w:r w:rsidR="00EA7DA3" w:rsidRPr="00CD53F7">
        <w:rPr>
          <w:rFonts w:ascii="Times New Roman" w:hAnsi="Times New Roman" w:cs="Times New Roman"/>
          <w:b/>
          <w:color w:val="000000"/>
          <w:sz w:val="24"/>
          <w:szCs w:val="24"/>
        </w:rPr>
        <w:t>балансированности</w:t>
      </w:r>
      <w:r w:rsidR="00EA7DA3">
        <w:rPr>
          <w:rFonts w:ascii="Times New Roman" w:hAnsi="Times New Roman" w:cs="Times New Roman"/>
          <w:b/>
          <w:color w:val="000000"/>
          <w:sz w:val="24"/>
          <w:szCs w:val="24"/>
        </w:rPr>
        <w:t xml:space="preserve"> </w:t>
      </w:r>
      <w:r w:rsidR="00EA7DA3" w:rsidRPr="00CD53F7">
        <w:rPr>
          <w:rFonts w:ascii="Times New Roman" w:hAnsi="Times New Roman" w:cs="Times New Roman"/>
          <w:b/>
          <w:color w:val="000000"/>
          <w:sz w:val="24"/>
          <w:szCs w:val="24"/>
        </w:rPr>
        <w:t>бюджета» муниципальной программы «Управление общественными финансами и муниципальным  долгом</w:t>
      </w:r>
      <w:r w:rsidR="00EA7DA3">
        <w:rPr>
          <w:rFonts w:ascii="Times New Roman" w:hAnsi="Times New Roman" w:cs="Times New Roman"/>
          <w:b/>
          <w:color w:val="000000"/>
          <w:sz w:val="24"/>
          <w:szCs w:val="24"/>
        </w:rPr>
        <w:t>»</w:t>
      </w:r>
      <w:r w:rsidR="00766152">
        <w:rPr>
          <w:rFonts w:ascii="Times New Roman" w:hAnsi="Times New Roman" w:cs="Times New Roman"/>
          <w:b/>
          <w:color w:val="000000"/>
          <w:sz w:val="24"/>
          <w:szCs w:val="24"/>
        </w:rPr>
        <w:t xml:space="preserve"> </w:t>
      </w:r>
      <w:r w:rsidR="00766152" w:rsidRPr="00766152">
        <w:rPr>
          <w:rFonts w:ascii="Times New Roman" w:hAnsi="Times New Roman" w:cs="Times New Roman"/>
          <w:color w:val="000000"/>
          <w:sz w:val="24"/>
          <w:szCs w:val="24"/>
        </w:rPr>
        <w:t>(далее-подпрограмма)</w:t>
      </w:r>
      <w:r w:rsidR="00EA7DA3" w:rsidRPr="00CD53F7">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к </w:t>
      </w:r>
      <w:r w:rsidR="00E71AFA">
        <w:rPr>
          <w:rFonts w:ascii="Times New Roman" w:hAnsi="Times New Roman" w:cs="Times New Roman"/>
          <w:color w:val="000000"/>
          <w:sz w:val="24"/>
          <w:szCs w:val="24"/>
        </w:rPr>
        <w:t>М</w:t>
      </w:r>
      <w:r w:rsidRPr="00CD53F7">
        <w:rPr>
          <w:rFonts w:ascii="Times New Roman" w:hAnsi="Times New Roman" w:cs="Times New Roman"/>
          <w:color w:val="000000"/>
          <w:sz w:val="24"/>
          <w:szCs w:val="24"/>
        </w:rPr>
        <w:t>униципальной программе</w:t>
      </w:r>
      <w:r>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 xml:space="preserve">«Управление </w:t>
      </w:r>
      <w:r>
        <w:rPr>
          <w:rFonts w:ascii="Times New Roman" w:hAnsi="Times New Roman" w:cs="Times New Roman"/>
          <w:color w:val="000000"/>
          <w:sz w:val="24"/>
          <w:szCs w:val="24"/>
        </w:rPr>
        <w:t xml:space="preserve"> о</w:t>
      </w:r>
      <w:r w:rsidRPr="00CD53F7">
        <w:rPr>
          <w:rFonts w:ascii="Times New Roman" w:hAnsi="Times New Roman" w:cs="Times New Roman"/>
          <w:color w:val="000000"/>
          <w:sz w:val="24"/>
          <w:szCs w:val="24"/>
        </w:rPr>
        <w:t>бщественными</w:t>
      </w:r>
      <w:r>
        <w:rPr>
          <w:rFonts w:ascii="Times New Roman" w:hAnsi="Times New Roman" w:cs="Times New Roman"/>
          <w:color w:val="000000"/>
          <w:sz w:val="24"/>
          <w:szCs w:val="24"/>
        </w:rPr>
        <w:t xml:space="preserve"> </w:t>
      </w:r>
      <w:r w:rsidRPr="00CD53F7">
        <w:rPr>
          <w:rFonts w:ascii="Times New Roman" w:hAnsi="Times New Roman" w:cs="Times New Roman"/>
          <w:color w:val="000000"/>
          <w:sz w:val="24"/>
          <w:szCs w:val="24"/>
        </w:rPr>
        <w:t>финансами и муниципальным долгом »</w:t>
      </w:r>
    </w:p>
    <w:p w:rsidR="0058253C" w:rsidRDefault="0058253C" w:rsidP="0058253C">
      <w:pPr>
        <w:pStyle w:val="aff9"/>
        <w:jc w:val="both"/>
        <w:rPr>
          <w:rFonts w:ascii="Times New Roman" w:hAnsi="Times New Roman"/>
          <w:sz w:val="24"/>
          <w:szCs w:val="24"/>
        </w:rPr>
      </w:pPr>
      <w:r w:rsidRPr="00A4328C">
        <w:rPr>
          <w:rFonts w:ascii="Times New Roman" w:hAnsi="Times New Roman"/>
          <w:sz w:val="24"/>
          <w:szCs w:val="24"/>
        </w:rPr>
        <w:t xml:space="preserve">              </w:t>
      </w:r>
      <w:r w:rsidR="008A6D05">
        <w:rPr>
          <w:rFonts w:ascii="Times New Roman" w:hAnsi="Times New Roman"/>
          <w:sz w:val="24"/>
          <w:szCs w:val="24"/>
        </w:rPr>
        <w:t>1.3</w:t>
      </w:r>
      <w:r w:rsidRPr="00A4328C">
        <w:rPr>
          <w:rFonts w:ascii="Times New Roman" w:hAnsi="Times New Roman"/>
          <w:sz w:val="24"/>
          <w:szCs w:val="24"/>
        </w:rPr>
        <w:t>.</w:t>
      </w:r>
      <w:r w:rsidR="00D1258D">
        <w:rPr>
          <w:rFonts w:ascii="Times New Roman" w:hAnsi="Times New Roman"/>
          <w:sz w:val="24"/>
          <w:szCs w:val="24"/>
        </w:rPr>
        <w:t>1</w:t>
      </w:r>
      <w:r w:rsidRPr="00A4328C">
        <w:rPr>
          <w:rFonts w:ascii="Times New Roman" w:hAnsi="Times New Roman"/>
          <w:sz w:val="24"/>
          <w:szCs w:val="24"/>
        </w:rPr>
        <w:t xml:space="preserve">.  Раздел </w:t>
      </w:r>
      <w:r w:rsidRPr="00A4328C">
        <w:rPr>
          <w:rFonts w:ascii="Times New Roman" w:hAnsi="Times New Roman"/>
          <w:sz w:val="24"/>
          <w:szCs w:val="24"/>
          <w:lang w:val="en-US"/>
        </w:rPr>
        <w:t>IV</w:t>
      </w:r>
      <w:r w:rsidRPr="00A4328C">
        <w:rPr>
          <w:rFonts w:ascii="Times New Roman" w:hAnsi="Times New Roman"/>
          <w:sz w:val="24"/>
          <w:szCs w:val="24"/>
        </w:rPr>
        <w:t xml:space="preserve">. </w:t>
      </w:r>
      <w:r w:rsidR="008A6D05">
        <w:rPr>
          <w:rFonts w:ascii="Times New Roman" w:hAnsi="Times New Roman"/>
          <w:sz w:val="24"/>
          <w:szCs w:val="24"/>
        </w:rPr>
        <w:t>«</w:t>
      </w:r>
      <w:r w:rsidRPr="00A4328C">
        <w:rPr>
          <w:rFonts w:ascii="Times New Roman" w:hAnsi="Times New Roman"/>
          <w:sz w:val="24"/>
          <w:szCs w:val="24"/>
        </w:rPr>
        <w:t>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r w:rsidR="008A6D05">
        <w:rPr>
          <w:rFonts w:ascii="Times New Roman" w:hAnsi="Times New Roman"/>
          <w:sz w:val="24"/>
          <w:szCs w:val="24"/>
        </w:rPr>
        <w:t xml:space="preserve">» </w:t>
      </w:r>
      <w:r w:rsidRPr="00A4328C">
        <w:rPr>
          <w:rFonts w:ascii="Times New Roman" w:hAnsi="Times New Roman"/>
          <w:sz w:val="24"/>
          <w:szCs w:val="24"/>
        </w:rPr>
        <w:t xml:space="preserve"> изложить в следующей редакции:</w:t>
      </w:r>
    </w:p>
    <w:p w:rsidR="0058253C" w:rsidRDefault="0058253C" w:rsidP="00B04042">
      <w:pPr>
        <w:pStyle w:val="aff9"/>
        <w:jc w:val="both"/>
        <w:rPr>
          <w:rFonts w:ascii="Times New Roman" w:hAnsi="Times New Roman"/>
          <w:sz w:val="24"/>
          <w:szCs w:val="24"/>
        </w:rPr>
      </w:pPr>
    </w:p>
    <w:p w:rsidR="00B04042" w:rsidRPr="00CD53F7"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rPr>
        <w:t xml:space="preserve">Раздел </w:t>
      </w:r>
      <w:r w:rsidRPr="00CD53F7">
        <w:rPr>
          <w:rFonts w:ascii="Times New Roman" w:eastAsia="Times New Roman" w:hAnsi="Times New Roman"/>
          <w:b/>
          <w:color w:val="000000"/>
          <w:sz w:val="24"/>
          <w:szCs w:val="24"/>
          <w:lang w:val="en-US"/>
        </w:rPr>
        <w:t>IV</w:t>
      </w:r>
      <w:r w:rsidRPr="00CD53F7">
        <w:rPr>
          <w:rFonts w:ascii="Times New Roman" w:eastAsia="Times New Roman" w:hAnsi="Times New Roman"/>
          <w:b/>
          <w:color w:val="000000"/>
          <w:sz w:val="24"/>
          <w:szCs w:val="24"/>
        </w:rPr>
        <w:t xml:space="preserve">. </w:t>
      </w:r>
      <w:r w:rsidRPr="00CD53F7">
        <w:rPr>
          <w:rFonts w:ascii="Times New Roman" w:eastAsia="Times New Roman" w:hAnsi="Times New Roman"/>
          <w:b/>
          <w:color w:val="000000"/>
          <w:sz w:val="24"/>
          <w:szCs w:val="24"/>
          <w:lang w:eastAsia="ru-RU"/>
        </w:rPr>
        <w:t xml:space="preserve">Обоснование объема финансовых ресурсов, необходимых </w:t>
      </w:r>
    </w:p>
    <w:p w:rsidR="00B04042" w:rsidRPr="00CD53F7"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proofErr w:type="gramStart"/>
      <w:r w:rsidRPr="00CD53F7">
        <w:rPr>
          <w:rFonts w:ascii="Times New Roman" w:eastAsia="Times New Roman" w:hAnsi="Times New Roman"/>
          <w:b/>
          <w:color w:val="000000"/>
          <w:sz w:val="24"/>
          <w:szCs w:val="24"/>
          <w:lang w:eastAsia="ru-RU"/>
        </w:rPr>
        <w:t xml:space="preserve">для реализации подпрограммы (с расшифровкой по источникам </w:t>
      </w:r>
      <w:proofErr w:type="gramEnd"/>
    </w:p>
    <w:p w:rsidR="00B04042" w:rsidRPr="00CD53F7" w:rsidRDefault="00B04042" w:rsidP="00B0404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ru-RU"/>
        </w:rPr>
      </w:pPr>
      <w:r w:rsidRPr="00CD53F7">
        <w:rPr>
          <w:rFonts w:ascii="Times New Roman" w:eastAsia="Times New Roman" w:hAnsi="Times New Roman"/>
          <w:b/>
          <w:color w:val="000000"/>
          <w:sz w:val="24"/>
          <w:szCs w:val="24"/>
          <w:lang w:eastAsia="ru-RU"/>
        </w:rPr>
        <w:t>финансирования, по этапам и годам реализации подпрограммы)</w:t>
      </w:r>
    </w:p>
    <w:p w:rsidR="00B04042" w:rsidRPr="00CD53F7" w:rsidRDefault="00B04042" w:rsidP="00B04042">
      <w:pPr>
        <w:pStyle w:val="ConsPlusNormal"/>
        <w:widowControl/>
        <w:ind w:firstLine="709"/>
        <w:jc w:val="both"/>
        <w:rPr>
          <w:rFonts w:ascii="Times New Roman" w:hAnsi="Times New Roman" w:cs="Times New Roman"/>
          <w:color w:val="000000"/>
          <w:sz w:val="24"/>
          <w:szCs w:val="24"/>
        </w:rPr>
      </w:pP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Расходы подпрограммы формируются за счет средств федерального бюджета, республиканского бюджета Чувашской Республики и бюджета </w:t>
      </w:r>
      <w:proofErr w:type="spellStart"/>
      <w:r w:rsidR="00DF48BD">
        <w:rPr>
          <w:rFonts w:ascii="Times New Roman" w:hAnsi="Times New Roman" w:cs="Times New Roman"/>
          <w:color w:val="000000"/>
          <w:sz w:val="24"/>
          <w:szCs w:val="24"/>
        </w:rPr>
        <w:t>Моргаушского</w:t>
      </w:r>
      <w:proofErr w:type="spellEnd"/>
      <w:r w:rsidRPr="00CD53F7">
        <w:rPr>
          <w:rFonts w:ascii="Times New Roman" w:hAnsi="Times New Roman" w:cs="Times New Roman"/>
          <w:color w:val="000000"/>
          <w:sz w:val="24"/>
          <w:szCs w:val="24"/>
        </w:rPr>
        <w:t xml:space="preserve"> </w:t>
      </w:r>
      <w:r w:rsidR="00140C8C">
        <w:rPr>
          <w:rFonts w:ascii="Times New Roman" w:hAnsi="Times New Roman" w:cs="Times New Roman"/>
          <w:color w:val="000000"/>
          <w:sz w:val="24"/>
          <w:szCs w:val="24"/>
        </w:rPr>
        <w:t>муниципального округа</w:t>
      </w:r>
      <w:r w:rsidR="0018488B">
        <w:rPr>
          <w:rFonts w:ascii="Times New Roman" w:hAnsi="Times New Roman" w:cs="Times New Roman"/>
          <w:color w:val="000000"/>
          <w:sz w:val="24"/>
          <w:szCs w:val="24"/>
        </w:rPr>
        <w:t xml:space="preserve"> Чувашской Республики</w:t>
      </w:r>
      <w:r w:rsidRPr="00CD53F7">
        <w:rPr>
          <w:rFonts w:ascii="Times New Roman" w:hAnsi="Times New Roman" w:cs="Times New Roman"/>
          <w:color w:val="000000"/>
          <w:sz w:val="24"/>
          <w:szCs w:val="24"/>
        </w:rPr>
        <w:t>.</w:t>
      </w:r>
    </w:p>
    <w:p w:rsidR="00B5726B" w:rsidRPr="00DB19DC" w:rsidRDefault="00B5726B" w:rsidP="00B5726B">
      <w:pPr>
        <w:pStyle w:val="ConsPlusNormal"/>
        <w:widowControl/>
        <w:ind w:firstLine="709"/>
        <w:jc w:val="both"/>
        <w:rPr>
          <w:rFonts w:ascii="Times New Roman" w:hAnsi="Times New Roman" w:cs="Times New Roman"/>
          <w:color w:val="000000"/>
          <w:sz w:val="24"/>
          <w:szCs w:val="24"/>
        </w:rPr>
      </w:pPr>
      <w:r w:rsidRPr="00DB19DC">
        <w:rPr>
          <w:rFonts w:ascii="Times New Roman" w:hAnsi="Times New Roman" w:cs="Times New Roman"/>
          <w:color w:val="000000"/>
          <w:sz w:val="24"/>
          <w:szCs w:val="24"/>
        </w:rPr>
        <w:t>Общий объем финансирования мероприятий подпрограммы в 20</w:t>
      </w:r>
      <w:r w:rsidR="00140C8C" w:rsidRPr="00DB19DC">
        <w:rPr>
          <w:rFonts w:ascii="Times New Roman" w:hAnsi="Times New Roman" w:cs="Times New Roman"/>
          <w:color w:val="000000"/>
          <w:sz w:val="24"/>
          <w:szCs w:val="24"/>
        </w:rPr>
        <w:t>2</w:t>
      </w:r>
      <w:r w:rsidR="004C7D5A" w:rsidRPr="00DB19DC">
        <w:rPr>
          <w:rFonts w:ascii="Times New Roman" w:hAnsi="Times New Roman" w:cs="Times New Roman"/>
          <w:color w:val="000000"/>
          <w:sz w:val="24"/>
          <w:szCs w:val="24"/>
        </w:rPr>
        <w:t>3</w:t>
      </w:r>
      <w:r w:rsidRPr="00DB19DC">
        <w:rPr>
          <w:rFonts w:ascii="Times New Roman" w:hAnsi="Times New Roman" w:cs="Times New Roman"/>
          <w:color w:val="000000"/>
          <w:sz w:val="24"/>
          <w:szCs w:val="24"/>
        </w:rPr>
        <w:t>–</w:t>
      </w:r>
      <w:r w:rsidRPr="00DB19DC">
        <w:rPr>
          <w:rFonts w:ascii="Times New Roman" w:hAnsi="Times New Roman" w:cs="Times New Roman"/>
          <w:color w:val="000000"/>
          <w:sz w:val="24"/>
          <w:szCs w:val="24"/>
        </w:rPr>
        <w:br/>
        <w:t xml:space="preserve">2035 годах составит </w:t>
      </w:r>
      <w:r w:rsidR="00001173" w:rsidRPr="00DB19DC">
        <w:rPr>
          <w:rFonts w:ascii="Times New Roman" w:hAnsi="Times New Roman" w:cs="Times New Roman"/>
          <w:color w:val="000000"/>
          <w:sz w:val="24"/>
          <w:szCs w:val="24"/>
        </w:rPr>
        <w:t xml:space="preserve"> </w:t>
      </w:r>
      <w:r w:rsidR="00934063">
        <w:rPr>
          <w:rFonts w:ascii="Times New Roman" w:hAnsi="Times New Roman" w:cs="Times New Roman"/>
          <w:color w:val="000000"/>
          <w:sz w:val="24"/>
          <w:szCs w:val="24"/>
        </w:rPr>
        <w:t>299 940,8</w:t>
      </w:r>
      <w:r w:rsidR="00572729" w:rsidRPr="00DB19DC">
        <w:rPr>
          <w:rFonts w:ascii="Times New Roman" w:hAnsi="Times New Roman" w:cs="Times New Roman"/>
          <w:color w:val="000000"/>
          <w:sz w:val="24"/>
          <w:szCs w:val="24"/>
        </w:rPr>
        <w:t xml:space="preserve"> </w:t>
      </w:r>
      <w:r w:rsidR="008905AB" w:rsidRPr="00DB19DC">
        <w:rPr>
          <w:rFonts w:ascii="Times New Roman" w:hAnsi="Times New Roman" w:cs="Times New Roman"/>
          <w:color w:val="000000"/>
          <w:sz w:val="24"/>
          <w:szCs w:val="24"/>
        </w:rPr>
        <w:t xml:space="preserve"> </w:t>
      </w:r>
      <w:r w:rsidRPr="00DB19DC">
        <w:rPr>
          <w:rFonts w:ascii="Times New Roman" w:hAnsi="Times New Roman" w:cs="Times New Roman"/>
          <w:color w:val="000000"/>
          <w:sz w:val="24"/>
          <w:szCs w:val="24"/>
        </w:rPr>
        <w:t xml:space="preserve"> тыс. рублей, в том числе за счет средств:</w:t>
      </w:r>
    </w:p>
    <w:p w:rsidR="00B5726B" w:rsidRPr="00DB19DC" w:rsidRDefault="00B5726B" w:rsidP="00B5726B">
      <w:pPr>
        <w:pStyle w:val="ConsPlusNormal"/>
        <w:widowControl/>
        <w:ind w:firstLine="709"/>
        <w:jc w:val="both"/>
        <w:rPr>
          <w:rFonts w:ascii="Times New Roman" w:hAnsi="Times New Roman" w:cs="Times New Roman"/>
          <w:color w:val="000000"/>
          <w:sz w:val="24"/>
          <w:szCs w:val="24"/>
        </w:rPr>
      </w:pPr>
      <w:r w:rsidRPr="00DB19DC">
        <w:rPr>
          <w:rFonts w:ascii="Times New Roman" w:hAnsi="Times New Roman" w:cs="Times New Roman"/>
          <w:color w:val="000000"/>
          <w:sz w:val="24"/>
          <w:szCs w:val="24"/>
        </w:rPr>
        <w:t>федерального бюджета –</w:t>
      </w:r>
      <w:r w:rsidR="00A66639" w:rsidRPr="00DB19DC">
        <w:rPr>
          <w:rFonts w:ascii="Times New Roman" w:hAnsi="Times New Roman" w:cs="Times New Roman"/>
          <w:color w:val="000000"/>
          <w:sz w:val="24"/>
          <w:szCs w:val="24"/>
        </w:rPr>
        <w:t xml:space="preserve"> </w:t>
      </w:r>
      <w:r w:rsidR="00256253">
        <w:rPr>
          <w:rFonts w:ascii="Times New Roman" w:hAnsi="Times New Roman" w:cs="Times New Roman"/>
          <w:color w:val="000000"/>
          <w:sz w:val="24"/>
          <w:szCs w:val="24"/>
        </w:rPr>
        <w:t>30 635,4</w:t>
      </w:r>
      <w:r w:rsidR="00A66639" w:rsidRPr="00DB19DC">
        <w:rPr>
          <w:rFonts w:ascii="Times New Roman" w:hAnsi="Times New Roman" w:cs="Times New Roman"/>
          <w:color w:val="000000"/>
          <w:sz w:val="24"/>
          <w:szCs w:val="24"/>
        </w:rPr>
        <w:t xml:space="preserve"> </w:t>
      </w:r>
      <w:r w:rsidRPr="00DB19DC">
        <w:rPr>
          <w:rFonts w:ascii="Times New Roman" w:hAnsi="Times New Roman" w:cs="Times New Roman"/>
          <w:color w:val="000000"/>
          <w:sz w:val="24"/>
          <w:szCs w:val="24"/>
        </w:rPr>
        <w:t xml:space="preserve"> тыс. рублей;</w:t>
      </w:r>
    </w:p>
    <w:p w:rsidR="00B5726B" w:rsidRPr="00DB19DC" w:rsidRDefault="00B5726B" w:rsidP="00B5726B">
      <w:pPr>
        <w:pStyle w:val="ConsPlusNormal"/>
        <w:widowControl/>
        <w:ind w:firstLine="709"/>
        <w:jc w:val="both"/>
        <w:rPr>
          <w:rFonts w:ascii="Times New Roman" w:hAnsi="Times New Roman" w:cs="Times New Roman"/>
          <w:color w:val="000000"/>
          <w:sz w:val="24"/>
          <w:szCs w:val="24"/>
        </w:rPr>
      </w:pPr>
      <w:r w:rsidRPr="00DB19DC">
        <w:rPr>
          <w:rFonts w:ascii="Times New Roman" w:hAnsi="Times New Roman" w:cs="Times New Roman"/>
          <w:color w:val="000000"/>
          <w:sz w:val="24"/>
          <w:szCs w:val="24"/>
        </w:rPr>
        <w:t xml:space="preserve">республиканского бюджета Чувашской Республики – </w:t>
      </w:r>
      <w:r w:rsidR="00934063">
        <w:rPr>
          <w:rFonts w:ascii="Times New Roman" w:hAnsi="Times New Roman" w:cs="Times New Roman"/>
          <w:color w:val="000000"/>
          <w:sz w:val="24"/>
          <w:szCs w:val="24"/>
        </w:rPr>
        <w:t>80 497,5</w:t>
      </w:r>
      <w:r w:rsidRPr="00DB19DC">
        <w:rPr>
          <w:rFonts w:ascii="Times New Roman" w:hAnsi="Times New Roman" w:cs="Times New Roman"/>
          <w:color w:val="000000"/>
          <w:sz w:val="24"/>
          <w:szCs w:val="24"/>
        </w:rPr>
        <w:t xml:space="preserve"> тыс. рублей;</w:t>
      </w:r>
    </w:p>
    <w:p w:rsidR="00B5726B" w:rsidRPr="004A47F7" w:rsidRDefault="00B5726B" w:rsidP="00B5726B">
      <w:pPr>
        <w:pStyle w:val="ConsPlusNormal"/>
        <w:widowControl/>
        <w:ind w:firstLine="709"/>
        <w:jc w:val="both"/>
        <w:rPr>
          <w:rFonts w:ascii="Times New Roman" w:hAnsi="Times New Roman" w:cs="Times New Roman"/>
          <w:color w:val="000000"/>
          <w:sz w:val="24"/>
          <w:szCs w:val="24"/>
        </w:rPr>
      </w:pPr>
      <w:r w:rsidRPr="00DB19DC">
        <w:rPr>
          <w:rFonts w:ascii="Times New Roman" w:hAnsi="Times New Roman" w:cs="Times New Roman"/>
          <w:color w:val="000000"/>
          <w:sz w:val="24"/>
          <w:szCs w:val="24"/>
        </w:rPr>
        <w:t xml:space="preserve">бюджета </w:t>
      </w:r>
      <w:proofErr w:type="spellStart"/>
      <w:r w:rsidR="00DF48BD" w:rsidRPr="00DB19DC">
        <w:rPr>
          <w:rFonts w:ascii="Times New Roman" w:hAnsi="Times New Roman" w:cs="Times New Roman"/>
          <w:color w:val="000000"/>
          <w:sz w:val="24"/>
          <w:szCs w:val="24"/>
        </w:rPr>
        <w:t>Моргаушского</w:t>
      </w:r>
      <w:proofErr w:type="spellEnd"/>
      <w:r w:rsidRPr="00DB19DC">
        <w:rPr>
          <w:rFonts w:ascii="Times New Roman" w:hAnsi="Times New Roman" w:cs="Times New Roman"/>
          <w:color w:val="000000"/>
          <w:sz w:val="24"/>
          <w:szCs w:val="24"/>
        </w:rPr>
        <w:t xml:space="preserve"> </w:t>
      </w:r>
      <w:r w:rsidR="00140C8C" w:rsidRPr="00DB19DC">
        <w:rPr>
          <w:rFonts w:ascii="Times New Roman" w:hAnsi="Times New Roman" w:cs="Times New Roman"/>
          <w:color w:val="000000"/>
          <w:sz w:val="24"/>
          <w:szCs w:val="24"/>
        </w:rPr>
        <w:t>муниципального округа</w:t>
      </w:r>
      <w:r w:rsidRPr="00DB19DC">
        <w:rPr>
          <w:rFonts w:ascii="Times New Roman" w:hAnsi="Times New Roman" w:cs="Times New Roman"/>
          <w:color w:val="000000"/>
          <w:sz w:val="24"/>
          <w:szCs w:val="24"/>
        </w:rPr>
        <w:t xml:space="preserve"> </w:t>
      </w:r>
      <w:r w:rsidR="0018488B" w:rsidRPr="00DB19DC">
        <w:rPr>
          <w:rFonts w:ascii="Times New Roman" w:hAnsi="Times New Roman" w:cs="Times New Roman"/>
          <w:color w:val="000000"/>
          <w:sz w:val="24"/>
          <w:szCs w:val="24"/>
        </w:rPr>
        <w:t>Чувашской Республики</w:t>
      </w:r>
      <w:r w:rsidRPr="00DB19DC">
        <w:rPr>
          <w:rFonts w:ascii="Times New Roman" w:hAnsi="Times New Roman" w:cs="Times New Roman"/>
          <w:color w:val="000000"/>
          <w:sz w:val="24"/>
          <w:szCs w:val="24"/>
        </w:rPr>
        <w:t xml:space="preserve">– </w:t>
      </w:r>
      <w:r w:rsidR="00140C8C" w:rsidRPr="00DB19DC">
        <w:rPr>
          <w:rFonts w:ascii="Times New Roman" w:hAnsi="Times New Roman" w:cs="Times New Roman"/>
          <w:color w:val="000000"/>
          <w:sz w:val="24"/>
          <w:szCs w:val="24"/>
        </w:rPr>
        <w:t xml:space="preserve">   </w:t>
      </w:r>
      <w:r w:rsidR="00934063">
        <w:rPr>
          <w:rFonts w:ascii="Times New Roman" w:hAnsi="Times New Roman" w:cs="Times New Roman"/>
          <w:color w:val="000000"/>
          <w:sz w:val="24"/>
          <w:szCs w:val="24"/>
        </w:rPr>
        <w:t>188 807,9</w:t>
      </w:r>
      <w:r w:rsidR="004A47F7" w:rsidRPr="00DB19DC">
        <w:rPr>
          <w:rFonts w:ascii="Times New Roman" w:hAnsi="Times New Roman" w:cs="Times New Roman"/>
          <w:color w:val="000000"/>
          <w:sz w:val="24"/>
          <w:szCs w:val="24"/>
        </w:rPr>
        <w:t xml:space="preserve"> </w:t>
      </w:r>
      <w:r w:rsidRPr="00DB19DC">
        <w:rPr>
          <w:rFonts w:ascii="Times New Roman" w:hAnsi="Times New Roman" w:cs="Times New Roman"/>
          <w:color w:val="000000"/>
          <w:sz w:val="24"/>
          <w:szCs w:val="24"/>
        </w:rPr>
        <w:t xml:space="preserve"> тыс. рублей.</w:t>
      </w:r>
    </w:p>
    <w:p w:rsidR="00B5726B" w:rsidRPr="005D2089"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 xml:space="preserve">Прогнозируемый объем финансирования подпрограммы на 1 этапе составит </w:t>
      </w:r>
      <w:r w:rsidR="00934063">
        <w:rPr>
          <w:rFonts w:ascii="Times New Roman" w:eastAsia="Times New Roman" w:hAnsi="Times New Roman"/>
          <w:color w:val="000000"/>
          <w:sz w:val="24"/>
          <w:szCs w:val="24"/>
          <w:lang w:eastAsia="ru-RU"/>
        </w:rPr>
        <w:t>172 006,4</w:t>
      </w:r>
      <w:r w:rsidR="00026289" w:rsidRPr="005D2089">
        <w:rPr>
          <w:rFonts w:ascii="Times New Roman" w:eastAsia="Times New Roman" w:hAnsi="Times New Roman"/>
          <w:color w:val="000000"/>
          <w:sz w:val="24"/>
          <w:szCs w:val="24"/>
          <w:lang w:eastAsia="ru-RU"/>
        </w:rPr>
        <w:t xml:space="preserve"> </w:t>
      </w:r>
      <w:r w:rsidRPr="005D2089">
        <w:rPr>
          <w:rFonts w:ascii="Times New Roman" w:eastAsia="Times New Roman" w:hAnsi="Times New Roman"/>
          <w:color w:val="000000"/>
          <w:sz w:val="24"/>
          <w:szCs w:val="24"/>
          <w:lang w:eastAsia="ru-RU"/>
        </w:rPr>
        <w:t>тыс. рублей, в том числе:</w:t>
      </w:r>
    </w:p>
    <w:p w:rsidR="00B5726B" w:rsidRPr="005D2089"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2023</w:t>
      </w:r>
      <w:r w:rsidR="00B5726B" w:rsidRPr="005D2089">
        <w:rPr>
          <w:rFonts w:ascii="Times New Roman" w:eastAsia="Times New Roman" w:hAnsi="Times New Roman"/>
          <w:color w:val="000000"/>
          <w:sz w:val="24"/>
          <w:szCs w:val="24"/>
          <w:lang w:eastAsia="ru-RU"/>
        </w:rPr>
        <w:t xml:space="preserve"> году – </w:t>
      </w:r>
      <w:r w:rsidR="008B05EC" w:rsidRPr="005D2089">
        <w:rPr>
          <w:rFonts w:ascii="Times New Roman" w:eastAsia="Times New Roman" w:hAnsi="Times New Roman"/>
          <w:color w:val="000000"/>
          <w:sz w:val="24"/>
          <w:szCs w:val="24"/>
          <w:lang w:eastAsia="ru-RU"/>
        </w:rPr>
        <w:t xml:space="preserve"> </w:t>
      </w:r>
      <w:r w:rsidR="00D03C8A" w:rsidRPr="005D2089">
        <w:rPr>
          <w:rFonts w:ascii="Times New Roman" w:eastAsia="Times New Roman" w:hAnsi="Times New Roman"/>
          <w:color w:val="000000"/>
          <w:sz w:val="24"/>
          <w:szCs w:val="24"/>
          <w:lang w:eastAsia="ru-RU"/>
        </w:rPr>
        <w:t>57 386,8</w:t>
      </w:r>
      <w:r w:rsidRPr="005D2089">
        <w:rPr>
          <w:rFonts w:ascii="Times New Roman" w:eastAsia="Times New Roman" w:hAnsi="Times New Roman"/>
          <w:color w:val="000000"/>
          <w:sz w:val="24"/>
          <w:szCs w:val="24"/>
          <w:lang w:eastAsia="ru-RU"/>
        </w:rPr>
        <w:t xml:space="preserve"> </w:t>
      </w:r>
      <w:r w:rsidR="00B5726B" w:rsidRPr="005D2089">
        <w:rPr>
          <w:rFonts w:ascii="Times New Roman" w:eastAsia="Times New Roman" w:hAnsi="Times New Roman"/>
          <w:color w:val="000000"/>
          <w:sz w:val="24"/>
          <w:szCs w:val="24"/>
          <w:lang w:eastAsia="ru-RU"/>
        </w:rPr>
        <w:t>тыс. рублей;</w:t>
      </w:r>
    </w:p>
    <w:p w:rsidR="00B5726B" w:rsidRPr="005D2089"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2024</w:t>
      </w:r>
      <w:r w:rsidR="00B5726B" w:rsidRPr="005D2089">
        <w:rPr>
          <w:rFonts w:ascii="Times New Roman" w:eastAsia="Times New Roman" w:hAnsi="Times New Roman"/>
          <w:color w:val="000000"/>
          <w:sz w:val="24"/>
          <w:szCs w:val="24"/>
          <w:lang w:eastAsia="ru-RU"/>
        </w:rPr>
        <w:t xml:space="preserve"> году – </w:t>
      </w:r>
      <w:r w:rsidR="008B05EC" w:rsidRPr="005D2089">
        <w:rPr>
          <w:rFonts w:ascii="Times New Roman" w:eastAsia="Times New Roman" w:hAnsi="Times New Roman"/>
          <w:color w:val="000000"/>
          <w:sz w:val="24"/>
          <w:szCs w:val="24"/>
          <w:lang w:eastAsia="ru-RU"/>
        </w:rPr>
        <w:t xml:space="preserve"> </w:t>
      </w:r>
      <w:r w:rsidR="00934063">
        <w:rPr>
          <w:rFonts w:ascii="Times New Roman" w:eastAsia="Times New Roman" w:hAnsi="Times New Roman"/>
          <w:color w:val="000000"/>
          <w:sz w:val="24"/>
          <w:szCs w:val="24"/>
          <w:lang w:eastAsia="ru-RU"/>
        </w:rPr>
        <w:t>63 723,9</w:t>
      </w:r>
      <w:r w:rsidR="00D03C8A" w:rsidRPr="005D2089">
        <w:rPr>
          <w:rFonts w:ascii="Times New Roman" w:eastAsia="Times New Roman" w:hAnsi="Times New Roman"/>
          <w:color w:val="000000"/>
          <w:sz w:val="24"/>
          <w:szCs w:val="24"/>
          <w:lang w:eastAsia="ru-RU"/>
        </w:rPr>
        <w:t xml:space="preserve"> </w:t>
      </w:r>
      <w:r w:rsidR="00B5726B" w:rsidRPr="005D2089">
        <w:rPr>
          <w:rFonts w:ascii="Times New Roman" w:eastAsia="Times New Roman" w:hAnsi="Times New Roman"/>
          <w:color w:val="000000"/>
          <w:sz w:val="24"/>
          <w:szCs w:val="24"/>
          <w:lang w:eastAsia="ru-RU"/>
        </w:rPr>
        <w:t>тыс. рублей;</w:t>
      </w:r>
    </w:p>
    <w:p w:rsidR="00B5726B" w:rsidRPr="005D2089"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2025</w:t>
      </w:r>
      <w:r w:rsidR="00B5726B" w:rsidRPr="005D2089">
        <w:rPr>
          <w:rFonts w:ascii="Times New Roman" w:eastAsia="Times New Roman" w:hAnsi="Times New Roman"/>
          <w:color w:val="000000"/>
          <w:sz w:val="24"/>
          <w:szCs w:val="24"/>
          <w:lang w:eastAsia="ru-RU"/>
        </w:rPr>
        <w:t xml:space="preserve"> году – </w:t>
      </w:r>
      <w:r w:rsidR="00140C8C" w:rsidRPr="005D2089">
        <w:rPr>
          <w:rFonts w:ascii="Times New Roman" w:eastAsia="Times New Roman" w:hAnsi="Times New Roman"/>
          <w:color w:val="000000"/>
          <w:sz w:val="24"/>
          <w:szCs w:val="24"/>
          <w:lang w:eastAsia="ru-RU"/>
        </w:rPr>
        <w:t xml:space="preserve"> </w:t>
      </w:r>
      <w:r w:rsidR="00292C07" w:rsidRPr="005D2089">
        <w:rPr>
          <w:rFonts w:ascii="Times New Roman" w:eastAsia="Times New Roman" w:hAnsi="Times New Roman"/>
          <w:color w:val="000000"/>
          <w:sz w:val="24"/>
          <w:szCs w:val="24"/>
          <w:lang w:eastAsia="ru-RU"/>
        </w:rPr>
        <w:t>23</w:t>
      </w:r>
      <w:r w:rsidR="00292C07" w:rsidRPr="005D2089">
        <w:rPr>
          <w:rFonts w:ascii="Times New Roman" w:eastAsia="Times New Roman" w:hAnsi="Times New Roman"/>
          <w:color w:val="000000"/>
          <w:sz w:val="24"/>
          <w:szCs w:val="24"/>
          <w:lang w:val="en-US" w:eastAsia="ru-RU"/>
        </w:rPr>
        <w:t> </w:t>
      </w:r>
      <w:r w:rsidR="00292C07" w:rsidRPr="005D2089">
        <w:rPr>
          <w:rFonts w:ascii="Times New Roman" w:eastAsia="Times New Roman" w:hAnsi="Times New Roman"/>
          <w:color w:val="000000"/>
          <w:sz w:val="24"/>
          <w:szCs w:val="24"/>
          <w:lang w:eastAsia="ru-RU"/>
        </w:rPr>
        <w:t>342,5</w:t>
      </w:r>
      <w:r w:rsidR="00B5726B" w:rsidRPr="005D2089">
        <w:rPr>
          <w:rFonts w:ascii="Times New Roman" w:eastAsia="Times New Roman" w:hAnsi="Times New Roman"/>
          <w:color w:val="000000"/>
          <w:sz w:val="24"/>
          <w:szCs w:val="24"/>
          <w:lang w:eastAsia="ru-RU"/>
        </w:rPr>
        <w:t xml:space="preserve"> тыс. рублей;</w:t>
      </w:r>
    </w:p>
    <w:p w:rsidR="00980938" w:rsidRPr="005D2089" w:rsidRDefault="00980938"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 xml:space="preserve">в 2026 году - </w:t>
      </w:r>
      <w:r w:rsidR="00D03C8A" w:rsidRPr="005D2089">
        <w:rPr>
          <w:rFonts w:ascii="Times New Roman" w:eastAsia="Times New Roman" w:hAnsi="Times New Roman"/>
          <w:color w:val="000000"/>
          <w:sz w:val="24"/>
          <w:szCs w:val="24"/>
          <w:lang w:eastAsia="ru-RU"/>
        </w:rPr>
        <w:t xml:space="preserve">  </w:t>
      </w:r>
      <w:r w:rsidR="00292C07" w:rsidRPr="005D2089">
        <w:rPr>
          <w:rFonts w:ascii="Times New Roman" w:eastAsia="Times New Roman" w:hAnsi="Times New Roman"/>
          <w:color w:val="000000"/>
          <w:sz w:val="24"/>
          <w:szCs w:val="24"/>
          <w:lang w:eastAsia="ru-RU"/>
        </w:rPr>
        <w:t>27 553,2</w:t>
      </w:r>
      <w:r w:rsidR="00D03C8A" w:rsidRPr="005D2089">
        <w:rPr>
          <w:rFonts w:ascii="Times New Roman" w:eastAsia="Times New Roman" w:hAnsi="Times New Roman"/>
          <w:color w:val="000000"/>
          <w:sz w:val="24"/>
          <w:szCs w:val="24"/>
          <w:lang w:eastAsia="ru-RU"/>
        </w:rPr>
        <w:t xml:space="preserve"> тыс. рублей;</w:t>
      </w:r>
    </w:p>
    <w:p w:rsidR="00B5726B" w:rsidRPr="005D2089"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из них средства:</w:t>
      </w:r>
    </w:p>
    <w:p w:rsidR="00B5726B" w:rsidRPr="005D2089"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федерального бюджета –</w:t>
      </w:r>
      <w:r w:rsidR="00434ED2" w:rsidRPr="005D2089">
        <w:rPr>
          <w:rFonts w:ascii="Times New Roman" w:eastAsia="Times New Roman" w:hAnsi="Times New Roman"/>
          <w:color w:val="000000"/>
          <w:sz w:val="24"/>
          <w:szCs w:val="24"/>
          <w:lang w:eastAsia="ru-RU"/>
        </w:rPr>
        <w:t xml:space="preserve"> </w:t>
      </w:r>
      <w:r w:rsidR="00116116">
        <w:rPr>
          <w:rFonts w:ascii="Times New Roman" w:eastAsia="Times New Roman" w:hAnsi="Times New Roman"/>
          <w:color w:val="000000"/>
          <w:sz w:val="24"/>
          <w:szCs w:val="24"/>
          <w:lang w:eastAsia="ru-RU"/>
        </w:rPr>
        <w:t>15 042,6</w:t>
      </w:r>
      <w:r w:rsidR="00892A11" w:rsidRPr="005D2089">
        <w:rPr>
          <w:rFonts w:ascii="Times New Roman" w:eastAsia="Times New Roman" w:hAnsi="Times New Roman"/>
          <w:color w:val="000000"/>
          <w:sz w:val="24"/>
          <w:szCs w:val="24"/>
          <w:lang w:eastAsia="ru-RU"/>
        </w:rPr>
        <w:t xml:space="preserve"> т</w:t>
      </w:r>
      <w:r w:rsidRPr="005D2089">
        <w:rPr>
          <w:rFonts w:ascii="Times New Roman" w:eastAsia="Times New Roman" w:hAnsi="Times New Roman"/>
          <w:color w:val="000000"/>
          <w:sz w:val="24"/>
          <w:szCs w:val="24"/>
          <w:lang w:eastAsia="ru-RU"/>
        </w:rPr>
        <w:t>ыс. рублей, в том числе:</w:t>
      </w:r>
    </w:p>
    <w:p w:rsidR="00B5726B" w:rsidRPr="005D2089"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2023</w:t>
      </w:r>
      <w:r w:rsidR="00B5726B" w:rsidRPr="005D2089">
        <w:rPr>
          <w:rFonts w:ascii="Times New Roman" w:eastAsia="Times New Roman" w:hAnsi="Times New Roman"/>
          <w:color w:val="000000"/>
          <w:sz w:val="24"/>
          <w:szCs w:val="24"/>
          <w:lang w:eastAsia="ru-RU"/>
        </w:rPr>
        <w:t xml:space="preserve"> году – </w:t>
      </w:r>
      <w:r w:rsidR="008B05EC" w:rsidRPr="005D2089">
        <w:rPr>
          <w:rFonts w:ascii="Times New Roman" w:eastAsia="Times New Roman" w:hAnsi="Times New Roman"/>
          <w:color w:val="000000"/>
          <w:sz w:val="24"/>
          <w:szCs w:val="24"/>
          <w:lang w:eastAsia="ru-RU"/>
        </w:rPr>
        <w:t xml:space="preserve"> </w:t>
      </w:r>
      <w:r w:rsidR="00434ED2" w:rsidRPr="005D2089">
        <w:rPr>
          <w:rFonts w:ascii="Times New Roman" w:eastAsia="Times New Roman" w:hAnsi="Times New Roman"/>
          <w:color w:val="000000"/>
          <w:sz w:val="24"/>
          <w:szCs w:val="24"/>
          <w:lang w:eastAsia="ru-RU"/>
        </w:rPr>
        <w:t xml:space="preserve">5 072,1 </w:t>
      </w:r>
      <w:r w:rsidR="00B5726B" w:rsidRPr="005D2089">
        <w:rPr>
          <w:rFonts w:ascii="Times New Roman" w:eastAsia="Times New Roman" w:hAnsi="Times New Roman"/>
          <w:color w:val="000000"/>
          <w:sz w:val="24"/>
          <w:szCs w:val="24"/>
          <w:lang w:eastAsia="ru-RU"/>
        </w:rPr>
        <w:t>тыс. рублей;</w:t>
      </w:r>
    </w:p>
    <w:p w:rsidR="00B5726B" w:rsidRPr="00BC746F"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2024</w:t>
      </w:r>
      <w:r w:rsidR="00B5726B" w:rsidRPr="005D2089">
        <w:rPr>
          <w:rFonts w:ascii="Times New Roman" w:eastAsia="Times New Roman" w:hAnsi="Times New Roman"/>
          <w:color w:val="000000"/>
          <w:sz w:val="24"/>
          <w:szCs w:val="24"/>
          <w:lang w:eastAsia="ru-RU"/>
        </w:rPr>
        <w:t xml:space="preserve"> году – </w:t>
      </w:r>
      <w:r w:rsidR="008B05EC" w:rsidRPr="005D2089">
        <w:rPr>
          <w:rFonts w:ascii="Times New Roman" w:eastAsia="Times New Roman" w:hAnsi="Times New Roman"/>
          <w:color w:val="000000"/>
          <w:sz w:val="24"/>
          <w:szCs w:val="24"/>
          <w:lang w:eastAsia="ru-RU"/>
        </w:rPr>
        <w:t xml:space="preserve"> </w:t>
      </w:r>
      <w:r w:rsidR="004A47F7" w:rsidRPr="005D2089">
        <w:rPr>
          <w:rFonts w:ascii="Times New Roman" w:eastAsia="Times New Roman" w:hAnsi="Times New Roman"/>
          <w:color w:val="000000"/>
          <w:sz w:val="24"/>
          <w:szCs w:val="24"/>
          <w:lang w:eastAsia="ru-RU"/>
        </w:rPr>
        <w:t>5</w:t>
      </w:r>
      <w:r w:rsidR="00116116">
        <w:rPr>
          <w:rFonts w:ascii="Times New Roman" w:eastAsia="Times New Roman" w:hAnsi="Times New Roman"/>
          <w:color w:val="000000"/>
          <w:sz w:val="24"/>
          <w:szCs w:val="24"/>
          <w:lang w:eastAsia="ru-RU"/>
        </w:rPr>
        <w:t> </w:t>
      </w:r>
      <w:r w:rsidR="004A47F7" w:rsidRPr="005D2089">
        <w:rPr>
          <w:rFonts w:ascii="Times New Roman" w:eastAsia="Times New Roman" w:hAnsi="Times New Roman"/>
          <w:color w:val="000000"/>
          <w:sz w:val="24"/>
          <w:szCs w:val="24"/>
          <w:lang w:eastAsia="ru-RU"/>
        </w:rPr>
        <w:t>07</w:t>
      </w:r>
      <w:r w:rsidR="00116116">
        <w:rPr>
          <w:rFonts w:ascii="Times New Roman" w:eastAsia="Times New Roman" w:hAnsi="Times New Roman"/>
          <w:color w:val="000000"/>
          <w:sz w:val="24"/>
          <w:szCs w:val="24"/>
          <w:lang w:eastAsia="ru-RU"/>
        </w:rPr>
        <w:t>4,8</w:t>
      </w:r>
      <w:r w:rsidR="00B5726B" w:rsidRPr="005D2089">
        <w:rPr>
          <w:rFonts w:ascii="Times New Roman" w:eastAsia="Times New Roman" w:hAnsi="Times New Roman"/>
          <w:color w:val="000000"/>
          <w:sz w:val="24"/>
          <w:szCs w:val="24"/>
          <w:lang w:eastAsia="ru-RU"/>
        </w:rPr>
        <w:t xml:space="preserve"> тыс. рублей;</w:t>
      </w:r>
    </w:p>
    <w:p w:rsidR="00B5726B" w:rsidRPr="005D2089" w:rsidRDefault="008905A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2025</w:t>
      </w:r>
      <w:r w:rsidR="00B5726B" w:rsidRPr="005D2089">
        <w:rPr>
          <w:rFonts w:ascii="Times New Roman" w:eastAsia="Times New Roman" w:hAnsi="Times New Roman"/>
          <w:color w:val="000000"/>
          <w:sz w:val="24"/>
          <w:szCs w:val="24"/>
          <w:lang w:eastAsia="ru-RU"/>
        </w:rPr>
        <w:t xml:space="preserve"> году – </w:t>
      </w:r>
      <w:r w:rsidR="00140C8C" w:rsidRPr="005D2089">
        <w:rPr>
          <w:rFonts w:ascii="Times New Roman" w:eastAsia="Times New Roman" w:hAnsi="Times New Roman"/>
          <w:color w:val="000000"/>
          <w:sz w:val="24"/>
          <w:szCs w:val="24"/>
          <w:lang w:eastAsia="ru-RU"/>
        </w:rPr>
        <w:t xml:space="preserve"> </w:t>
      </w:r>
      <w:r w:rsidR="00D00E19" w:rsidRPr="005D2089">
        <w:rPr>
          <w:rFonts w:ascii="Times New Roman" w:eastAsia="Times New Roman" w:hAnsi="Times New Roman"/>
          <w:color w:val="000000"/>
          <w:sz w:val="24"/>
          <w:szCs w:val="24"/>
          <w:lang w:eastAsia="ru-RU"/>
        </w:rPr>
        <w:t>2 342,5</w:t>
      </w:r>
      <w:r w:rsidR="00B5726B" w:rsidRPr="005D2089">
        <w:rPr>
          <w:rFonts w:ascii="Times New Roman" w:eastAsia="Times New Roman" w:hAnsi="Times New Roman"/>
          <w:color w:val="000000"/>
          <w:sz w:val="24"/>
          <w:szCs w:val="24"/>
          <w:lang w:eastAsia="ru-RU"/>
        </w:rPr>
        <w:t xml:space="preserve"> тыс. рублей;</w:t>
      </w:r>
    </w:p>
    <w:p w:rsidR="00D00E19" w:rsidRPr="005D2089" w:rsidRDefault="00D00E19"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2026 году -   2 553,2 тыс. рублей;</w:t>
      </w:r>
    </w:p>
    <w:p w:rsidR="00B5726B" w:rsidRPr="005D2089"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республиканского бюджета Чувашской Республики –</w:t>
      </w:r>
      <w:r w:rsidR="00934063">
        <w:rPr>
          <w:rFonts w:ascii="Times New Roman" w:eastAsia="Times New Roman" w:hAnsi="Times New Roman"/>
          <w:color w:val="000000"/>
          <w:sz w:val="24"/>
          <w:szCs w:val="24"/>
          <w:lang w:eastAsia="ru-RU"/>
        </w:rPr>
        <w:t>80 497,5</w:t>
      </w:r>
      <w:r w:rsidR="00E83197" w:rsidRPr="005D2089">
        <w:rPr>
          <w:rFonts w:ascii="Times New Roman" w:eastAsia="Times New Roman" w:hAnsi="Times New Roman"/>
          <w:color w:val="000000"/>
          <w:sz w:val="24"/>
          <w:szCs w:val="24"/>
          <w:lang w:eastAsia="ru-RU"/>
        </w:rPr>
        <w:t xml:space="preserve"> </w:t>
      </w:r>
      <w:r w:rsidRPr="005D2089">
        <w:rPr>
          <w:rFonts w:ascii="Times New Roman" w:eastAsia="Times New Roman" w:hAnsi="Times New Roman"/>
          <w:color w:val="000000"/>
          <w:sz w:val="24"/>
          <w:szCs w:val="24"/>
          <w:lang w:eastAsia="ru-RU"/>
        </w:rPr>
        <w:t xml:space="preserve"> тыс. рублей, в том числе:</w:t>
      </w:r>
    </w:p>
    <w:p w:rsidR="00B5726B" w:rsidRPr="005D2089"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w:t>
      </w:r>
      <w:r w:rsidR="00580B2B" w:rsidRPr="005D2089">
        <w:rPr>
          <w:rFonts w:ascii="Times New Roman" w:eastAsia="Times New Roman" w:hAnsi="Times New Roman"/>
          <w:color w:val="000000"/>
          <w:sz w:val="24"/>
          <w:szCs w:val="24"/>
          <w:lang w:eastAsia="ru-RU"/>
        </w:rPr>
        <w:t>3</w:t>
      </w:r>
      <w:r w:rsidRPr="005D2089">
        <w:rPr>
          <w:rFonts w:ascii="Times New Roman" w:eastAsia="Times New Roman" w:hAnsi="Times New Roman"/>
          <w:color w:val="000000"/>
          <w:sz w:val="24"/>
          <w:szCs w:val="24"/>
          <w:lang w:eastAsia="ru-RU"/>
        </w:rPr>
        <w:t xml:space="preserve"> году – </w:t>
      </w:r>
      <w:r w:rsidR="008B05EC" w:rsidRPr="005D2089">
        <w:rPr>
          <w:rFonts w:ascii="Times New Roman" w:eastAsia="Times New Roman" w:hAnsi="Times New Roman"/>
          <w:color w:val="000000"/>
          <w:sz w:val="24"/>
          <w:szCs w:val="24"/>
          <w:lang w:eastAsia="ru-RU"/>
        </w:rPr>
        <w:t xml:space="preserve"> </w:t>
      </w:r>
      <w:r w:rsidR="00271D83" w:rsidRPr="005D2089">
        <w:rPr>
          <w:rFonts w:ascii="Times New Roman" w:eastAsia="Times New Roman" w:hAnsi="Times New Roman"/>
          <w:color w:val="000000"/>
          <w:sz w:val="24"/>
          <w:szCs w:val="24"/>
          <w:lang w:eastAsia="ru-RU"/>
        </w:rPr>
        <w:t>36 174,2</w:t>
      </w:r>
      <w:r w:rsidRPr="005D2089">
        <w:rPr>
          <w:rFonts w:ascii="Times New Roman" w:eastAsia="Times New Roman" w:hAnsi="Times New Roman"/>
          <w:color w:val="000000"/>
          <w:sz w:val="24"/>
          <w:szCs w:val="24"/>
          <w:lang w:eastAsia="ru-RU"/>
        </w:rPr>
        <w:t xml:space="preserve"> тыс. рублей;</w:t>
      </w:r>
    </w:p>
    <w:p w:rsidR="00B5726B" w:rsidRPr="005D2089" w:rsidRDefault="00580B2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2024</w:t>
      </w:r>
      <w:r w:rsidR="00B5726B" w:rsidRPr="005D2089">
        <w:rPr>
          <w:rFonts w:ascii="Times New Roman" w:eastAsia="Times New Roman" w:hAnsi="Times New Roman"/>
          <w:color w:val="000000"/>
          <w:sz w:val="24"/>
          <w:szCs w:val="24"/>
          <w:lang w:eastAsia="ru-RU"/>
        </w:rPr>
        <w:t xml:space="preserve"> году – </w:t>
      </w:r>
      <w:r w:rsidR="008B05EC" w:rsidRPr="005D2089">
        <w:rPr>
          <w:rFonts w:ascii="Times New Roman" w:eastAsia="Times New Roman" w:hAnsi="Times New Roman"/>
          <w:color w:val="000000"/>
          <w:sz w:val="24"/>
          <w:szCs w:val="24"/>
          <w:lang w:eastAsia="ru-RU"/>
        </w:rPr>
        <w:t xml:space="preserve"> </w:t>
      </w:r>
      <w:r w:rsidR="00934063">
        <w:rPr>
          <w:rFonts w:ascii="Times New Roman" w:eastAsia="Times New Roman" w:hAnsi="Times New Roman"/>
          <w:color w:val="000000"/>
          <w:sz w:val="24"/>
          <w:szCs w:val="24"/>
          <w:lang w:eastAsia="ru-RU"/>
        </w:rPr>
        <w:t>44 323,3</w:t>
      </w:r>
      <w:r w:rsidR="00B5726B" w:rsidRPr="005D2089">
        <w:rPr>
          <w:rFonts w:ascii="Times New Roman" w:eastAsia="Times New Roman" w:hAnsi="Times New Roman"/>
          <w:color w:val="000000"/>
          <w:sz w:val="24"/>
          <w:szCs w:val="24"/>
          <w:lang w:eastAsia="ru-RU"/>
        </w:rPr>
        <w:t xml:space="preserve"> тыс. рублей;</w:t>
      </w:r>
    </w:p>
    <w:p w:rsidR="00B5726B" w:rsidRPr="005D2089" w:rsidRDefault="00580B2B"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2025</w:t>
      </w:r>
      <w:r w:rsidR="00B5726B" w:rsidRPr="005D2089">
        <w:rPr>
          <w:rFonts w:ascii="Times New Roman" w:eastAsia="Times New Roman" w:hAnsi="Times New Roman"/>
          <w:color w:val="000000"/>
          <w:sz w:val="24"/>
          <w:szCs w:val="24"/>
          <w:lang w:eastAsia="ru-RU"/>
        </w:rPr>
        <w:t xml:space="preserve"> году – </w:t>
      </w:r>
      <w:r w:rsidR="00140C8C" w:rsidRPr="005D2089">
        <w:rPr>
          <w:rFonts w:ascii="Times New Roman" w:eastAsia="Times New Roman" w:hAnsi="Times New Roman"/>
          <w:color w:val="000000"/>
          <w:sz w:val="24"/>
          <w:szCs w:val="24"/>
          <w:lang w:eastAsia="ru-RU"/>
        </w:rPr>
        <w:t xml:space="preserve"> 0,0</w:t>
      </w:r>
      <w:r w:rsidR="00B5726B" w:rsidRPr="005D2089">
        <w:rPr>
          <w:rFonts w:ascii="Times New Roman" w:eastAsia="Times New Roman" w:hAnsi="Times New Roman"/>
          <w:color w:val="000000"/>
          <w:sz w:val="24"/>
          <w:szCs w:val="24"/>
          <w:lang w:eastAsia="ru-RU"/>
        </w:rPr>
        <w:t xml:space="preserve"> тыс. рублей; </w:t>
      </w:r>
    </w:p>
    <w:p w:rsidR="00980938" w:rsidRPr="005D2089" w:rsidRDefault="00980938" w:rsidP="00B5726B">
      <w:pPr>
        <w:tabs>
          <w:tab w:val="center" w:pos="4960"/>
        </w:tabs>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2026 году -   0,0 тыс. рублей;</w:t>
      </w:r>
    </w:p>
    <w:p w:rsidR="00B5726B" w:rsidRPr="005D2089"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 xml:space="preserve">бюджета </w:t>
      </w:r>
      <w:proofErr w:type="spellStart"/>
      <w:r w:rsidR="00DF48BD" w:rsidRPr="005D2089">
        <w:rPr>
          <w:rFonts w:ascii="Times New Roman" w:eastAsia="Times New Roman" w:hAnsi="Times New Roman"/>
          <w:color w:val="000000"/>
          <w:sz w:val="24"/>
          <w:szCs w:val="24"/>
          <w:lang w:eastAsia="ru-RU"/>
        </w:rPr>
        <w:t>Моргаушского</w:t>
      </w:r>
      <w:proofErr w:type="spellEnd"/>
      <w:r w:rsidRPr="005D2089">
        <w:rPr>
          <w:rFonts w:ascii="Times New Roman" w:eastAsia="Times New Roman" w:hAnsi="Times New Roman"/>
          <w:color w:val="000000"/>
          <w:sz w:val="24"/>
          <w:szCs w:val="24"/>
          <w:lang w:eastAsia="ru-RU"/>
        </w:rPr>
        <w:t xml:space="preserve"> </w:t>
      </w:r>
      <w:r w:rsidR="00140C8C" w:rsidRPr="005D2089">
        <w:rPr>
          <w:rFonts w:ascii="Times New Roman" w:eastAsia="Times New Roman" w:hAnsi="Times New Roman"/>
          <w:color w:val="000000"/>
          <w:sz w:val="24"/>
          <w:szCs w:val="24"/>
          <w:lang w:eastAsia="ru-RU"/>
        </w:rPr>
        <w:t>муниципального округа</w:t>
      </w:r>
      <w:r w:rsidR="00580B2B" w:rsidRPr="005D2089">
        <w:rPr>
          <w:rFonts w:ascii="Times New Roman" w:eastAsia="Times New Roman" w:hAnsi="Times New Roman"/>
          <w:color w:val="000000"/>
          <w:sz w:val="24"/>
          <w:szCs w:val="24"/>
          <w:lang w:eastAsia="ru-RU"/>
        </w:rPr>
        <w:t xml:space="preserve"> Чувашской Республики </w:t>
      </w:r>
      <w:r w:rsidRPr="005D2089">
        <w:rPr>
          <w:rFonts w:ascii="Times New Roman" w:eastAsia="Times New Roman" w:hAnsi="Times New Roman"/>
          <w:color w:val="000000"/>
          <w:sz w:val="24"/>
          <w:szCs w:val="24"/>
          <w:lang w:eastAsia="ru-RU"/>
        </w:rPr>
        <w:t xml:space="preserve"> – </w:t>
      </w:r>
      <w:r w:rsidR="00934063">
        <w:rPr>
          <w:rFonts w:ascii="Times New Roman" w:eastAsia="Times New Roman" w:hAnsi="Times New Roman"/>
          <w:color w:val="000000"/>
          <w:sz w:val="24"/>
          <w:szCs w:val="24"/>
          <w:lang w:eastAsia="ru-RU"/>
        </w:rPr>
        <w:t>76 466,3</w:t>
      </w:r>
      <w:r w:rsidRPr="005D2089">
        <w:rPr>
          <w:rFonts w:ascii="Times New Roman" w:eastAsia="Times New Roman" w:hAnsi="Times New Roman"/>
          <w:color w:val="000000"/>
          <w:sz w:val="24"/>
          <w:szCs w:val="24"/>
          <w:lang w:eastAsia="ru-RU"/>
        </w:rPr>
        <w:t xml:space="preserve"> тыс. рублей, в том числе:</w:t>
      </w:r>
    </w:p>
    <w:p w:rsidR="00B5726B" w:rsidRPr="005D2089" w:rsidRDefault="00B5726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w:t>
      </w:r>
      <w:r w:rsidR="00580B2B" w:rsidRPr="005D2089">
        <w:rPr>
          <w:rFonts w:ascii="Times New Roman" w:eastAsia="Times New Roman" w:hAnsi="Times New Roman"/>
          <w:color w:val="000000"/>
          <w:sz w:val="24"/>
          <w:szCs w:val="24"/>
          <w:lang w:eastAsia="ru-RU"/>
        </w:rPr>
        <w:t>3</w:t>
      </w:r>
      <w:r w:rsidRPr="005D2089">
        <w:rPr>
          <w:rFonts w:ascii="Times New Roman" w:eastAsia="Times New Roman" w:hAnsi="Times New Roman"/>
          <w:color w:val="000000"/>
          <w:sz w:val="24"/>
          <w:szCs w:val="24"/>
          <w:lang w:eastAsia="ru-RU"/>
        </w:rPr>
        <w:t xml:space="preserve"> году – </w:t>
      </w:r>
      <w:r w:rsidR="00980938" w:rsidRPr="005D2089">
        <w:rPr>
          <w:rFonts w:ascii="Times New Roman" w:eastAsia="Times New Roman" w:hAnsi="Times New Roman"/>
          <w:color w:val="000000"/>
          <w:sz w:val="24"/>
          <w:szCs w:val="24"/>
          <w:lang w:eastAsia="ru-RU"/>
        </w:rPr>
        <w:t>16 140,5</w:t>
      </w:r>
      <w:r w:rsidRPr="005D2089">
        <w:rPr>
          <w:rFonts w:ascii="Times New Roman" w:eastAsia="Times New Roman" w:hAnsi="Times New Roman"/>
          <w:color w:val="000000"/>
          <w:sz w:val="24"/>
          <w:szCs w:val="24"/>
          <w:lang w:eastAsia="ru-RU"/>
        </w:rPr>
        <w:t xml:space="preserve"> тыс. рублей;</w:t>
      </w:r>
    </w:p>
    <w:p w:rsidR="00B5726B" w:rsidRPr="005D2089" w:rsidRDefault="00580B2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2024</w:t>
      </w:r>
      <w:r w:rsidR="00B5726B" w:rsidRPr="005D2089">
        <w:rPr>
          <w:rFonts w:ascii="Times New Roman" w:eastAsia="Times New Roman" w:hAnsi="Times New Roman"/>
          <w:color w:val="000000"/>
          <w:sz w:val="24"/>
          <w:szCs w:val="24"/>
          <w:lang w:eastAsia="ru-RU"/>
        </w:rPr>
        <w:t xml:space="preserve"> году – </w:t>
      </w:r>
      <w:r w:rsidR="00934063">
        <w:rPr>
          <w:rFonts w:ascii="Times New Roman" w:eastAsia="Times New Roman" w:hAnsi="Times New Roman"/>
          <w:color w:val="000000"/>
          <w:sz w:val="24"/>
          <w:szCs w:val="24"/>
          <w:lang w:eastAsia="ru-RU"/>
        </w:rPr>
        <w:t>14 325,8</w:t>
      </w:r>
      <w:r w:rsidR="00B5726B" w:rsidRPr="005D2089">
        <w:rPr>
          <w:rFonts w:ascii="Times New Roman" w:eastAsia="Times New Roman" w:hAnsi="Times New Roman"/>
          <w:color w:val="000000"/>
          <w:sz w:val="24"/>
          <w:szCs w:val="24"/>
          <w:lang w:eastAsia="ru-RU"/>
        </w:rPr>
        <w:t xml:space="preserve"> тыс. рублей;</w:t>
      </w:r>
    </w:p>
    <w:p w:rsidR="00B5726B" w:rsidRPr="005D2089" w:rsidRDefault="00580B2B"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2025</w:t>
      </w:r>
      <w:r w:rsidR="00B5726B" w:rsidRPr="005D2089">
        <w:rPr>
          <w:rFonts w:ascii="Times New Roman" w:eastAsia="Times New Roman" w:hAnsi="Times New Roman"/>
          <w:color w:val="000000"/>
          <w:sz w:val="24"/>
          <w:szCs w:val="24"/>
          <w:lang w:eastAsia="ru-RU"/>
        </w:rPr>
        <w:t xml:space="preserve"> году – </w:t>
      </w:r>
      <w:r w:rsidR="00980938" w:rsidRPr="005D2089">
        <w:rPr>
          <w:rFonts w:ascii="Times New Roman" w:eastAsia="Times New Roman" w:hAnsi="Times New Roman"/>
          <w:color w:val="000000"/>
          <w:sz w:val="24"/>
          <w:szCs w:val="24"/>
          <w:lang w:eastAsia="ru-RU"/>
        </w:rPr>
        <w:t>21 000,0</w:t>
      </w:r>
      <w:r w:rsidR="00B5726B" w:rsidRPr="005D2089">
        <w:rPr>
          <w:rFonts w:ascii="Times New Roman" w:eastAsia="Times New Roman" w:hAnsi="Times New Roman"/>
          <w:color w:val="000000"/>
          <w:sz w:val="24"/>
          <w:szCs w:val="24"/>
          <w:lang w:eastAsia="ru-RU"/>
        </w:rPr>
        <w:t xml:space="preserve"> тыс. рублей;</w:t>
      </w:r>
    </w:p>
    <w:p w:rsidR="00980938" w:rsidRPr="00CD53F7" w:rsidRDefault="00980938" w:rsidP="00B5726B">
      <w:pPr>
        <w:autoSpaceDE w:val="0"/>
        <w:autoSpaceDN w:val="0"/>
        <w:spacing w:after="0" w:line="235" w:lineRule="auto"/>
        <w:ind w:left="709"/>
        <w:jc w:val="both"/>
        <w:rPr>
          <w:rFonts w:ascii="Times New Roman" w:eastAsia="Times New Roman" w:hAnsi="Times New Roman"/>
          <w:color w:val="000000"/>
          <w:sz w:val="24"/>
          <w:szCs w:val="24"/>
          <w:lang w:eastAsia="ru-RU"/>
        </w:rPr>
      </w:pPr>
      <w:r w:rsidRPr="005D2089">
        <w:rPr>
          <w:rFonts w:ascii="Times New Roman" w:eastAsia="Times New Roman" w:hAnsi="Times New Roman"/>
          <w:color w:val="000000"/>
          <w:sz w:val="24"/>
          <w:szCs w:val="24"/>
          <w:lang w:eastAsia="ru-RU"/>
        </w:rPr>
        <w:t>в 2026 году -  25 000,0 тыс. рублей;</w:t>
      </w:r>
    </w:p>
    <w:p w:rsidR="00D61EFD" w:rsidRDefault="00D61EFD"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B5726B" w:rsidRPr="00CD53F7" w:rsidRDefault="00B5726B" w:rsidP="00B5726B">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На 2 этапе, в 2026–2030 годах, объем финансирования подпрограммы составит </w:t>
      </w:r>
      <w:r w:rsidR="00580B2B">
        <w:rPr>
          <w:rFonts w:ascii="Times New Roman" w:eastAsia="Times New Roman" w:hAnsi="Times New Roman"/>
          <w:color w:val="000000"/>
          <w:sz w:val="24"/>
          <w:szCs w:val="24"/>
          <w:lang w:eastAsia="ru-RU"/>
        </w:rPr>
        <w:t>63 967,2</w:t>
      </w:r>
      <w:r w:rsidR="00AD157A">
        <w:rPr>
          <w:rFonts w:ascii="Times New Roman" w:eastAsia="Times New Roman" w:hAnsi="Times New Roman"/>
          <w:color w:val="000000"/>
          <w:sz w:val="24"/>
          <w:szCs w:val="24"/>
          <w:lang w:eastAsia="ru-RU"/>
        </w:rPr>
        <w:t xml:space="preserve"> </w:t>
      </w:r>
      <w:r w:rsidRPr="00CD53F7">
        <w:rPr>
          <w:rFonts w:ascii="Times New Roman" w:eastAsia="Times New Roman" w:hAnsi="Times New Roman"/>
          <w:color w:val="000000"/>
          <w:sz w:val="24"/>
          <w:szCs w:val="24"/>
          <w:lang w:eastAsia="ru-RU"/>
        </w:rPr>
        <w:t>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федерального бюджета –</w:t>
      </w:r>
      <w:r w:rsidR="00580B2B">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proofErr w:type="spellStart"/>
      <w:r w:rsidR="00DF48BD">
        <w:rPr>
          <w:rFonts w:ascii="Times New Roman" w:eastAsia="Times New Roman" w:hAnsi="Times New Roman"/>
          <w:color w:val="000000"/>
          <w:sz w:val="24"/>
          <w:szCs w:val="24"/>
          <w:lang w:eastAsia="ru-RU"/>
        </w:rPr>
        <w:t>Моргаушского</w:t>
      </w:r>
      <w:proofErr w:type="spellEnd"/>
      <w:r w:rsidRPr="00CD53F7">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муниципального округа</w:t>
      </w:r>
      <w:r w:rsidRPr="00CD53F7">
        <w:rPr>
          <w:rFonts w:ascii="Times New Roman" w:eastAsia="Times New Roman" w:hAnsi="Times New Roman"/>
          <w:color w:val="000000"/>
          <w:sz w:val="24"/>
          <w:szCs w:val="24"/>
          <w:lang w:eastAsia="ru-RU"/>
        </w:rPr>
        <w:t xml:space="preserve"> – </w:t>
      </w:r>
      <w:r w:rsidR="00580B2B">
        <w:rPr>
          <w:rFonts w:ascii="Times New Roman" w:eastAsia="Times New Roman" w:hAnsi="Times New Roman"/>
          <w:color w:val="000000"/>
          <w:sz w:val="24"/>
          <w:szCs w:val="24"/>
          <w:lang w:eastAsia="ru-RU"/>
        </w:rPr>
        <w:t>56 170,8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lastRenderedPageBreak/>
        <w:t xml:space="preserve">На 3 этапе, в 2031–2035 годах, объем финансирования подпрограммы составит </w:t>
      </w:r>
      <w:r w:rsidR="00580B2B">
        <w:rPr>
          <w:rFonts w:ascii="Times New Roman" w:eastAsia="Times New Roman" w:hAnsi="Times New Roman"/>
          <w:color w:val="000000"/>
          <w:sz w:val="24"/>
          <w:szCs w:val="24"/>
          <w:lang w:eastAsia="ru-RU"/>
        </w:rPr>
        <w:t>63 967,2</w:t>
      </w:r>
      <w:r w:rsidRPr="00CD53F7">
        <w:rPr>
          <w:rFonts w:ascii="Times New Roman" w:eastAsia="Times New Roman" w:hAnsi="Times New Roman"/>
          <w:color w:val="000000"/>
          <w:sz w:val="24"/>
          <w:szCs w:val="24"/>
          <w:lang w:eastAsia="ru-RU"/>
        </w:rPr>
        <w:t xml:space="preserve"> тыс. рублей, из них средства:</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федерального бюджета – </w:t>
      </w:r>
      <w:r w:rsidR="00580B2B">
        <w:rPr>
          <w:rFonts w:ascii="Times New Roman" w:eastAsia="Times New Roman" w:hAnsi="Times New Roman"/>
          <w:color w:val="000000"/>
          <w:sz w:val="24"/>
          <w:szCs w:val="24"/>
          <w:lang w:eastAsia="ru-RU"/>
        </w:rPr>
        <w:t>7 796,4</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республиканского бюджета Чувашской Республики – </w:t>
      </w:r>
      <w:r w:rsidR="00140C8C">
        <w:rPr>
          <w:rFonts w:ascii="Times New Roman" w:eastAsia="Times New Roman" w:hAnsi="Times New Roman"/>
          <w:color w:val="000000"/>
          <w:sz w:val="24"/>
          <w:szCs w:val="24"/>
          <w:lang w:eastAsia="ru-RU"/>
        </w:rPr>
        <w:t>0,0</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CD53F7">
        <w:rPr>
          <w:rFonts w:ascii="Times New Roman" w:eastAsia="Times New Roman" w:hAnsi="Times New Roman"/>
          <w:color w:val="000000"/>
          <w:sz w:val="24"/>
          <w:szCs w:val="24"/>
          <w:lang w:eastAsia="ru-RU"/>
        </w:rPr>
        <w:t xml:space="preserve">бюджета </w:t>
      </w:r>
      <w:proofErr w:type="spellStart"/>
      <w:r w:rsidR="00DF48BD">
        <w:rPr>
          <w:rFonts w:ascii="Times New Roman" w:eastAsia="Times New Roman" w:hAnsi="Times New Roman"/>
          <w:color w:val="000000"/>
          <w:sz w:val="24"/>
          <w:szCs w:val="24"/>
          <w:lang w:eastAsia="ru-RU"/>
        </w:rPr>
        <w:t>Моргаушского</w:t>
      </w:r>
      <w:proofErr w:type="spellEnd"/>
      <w:r w:rsidRPr="00CD53F7">
        <w:rPr>
          <w:rFonts w:ascii="Times New Roman" w:eastAsia="Times New Roman" w:hAnsi="Times New Roman"/>
          <w:color w:val="000000"/>
          <w:sz w:val="24"/>
          <w:szCs w:val="24"/>
          <w:lang w:eastAsia="ru-RU"/>
        </w:rPr>
        <w:t xml:space="preserve"> </w:t>
      </w:r>
      <w:r w:rsidR="00140C8C">
        <w:rPr>
          <w:rFonts w:ascii="Times New Roman" w:eastAsia="Times New Roman" w:hAnsi="Times New Roman"/>
          <w:color w:val="000000"/>
          <w:sz w:val="24"/>
          <w:szCs w:val="24"/>
          <w:lang w:eastAsia="ru-RU"/>
        </w:rPr>
        <w:t>муниципального округа</w:t>
      </w:r>
      <w:r w:rsidR="00580B2B">
        <w:rPr>
          <w:rFonts w:ascii="Times New Roman" w:eastAsia="Times New Roman" w:hAnsi="Times New Roman"/>
          <w:color w:val="000000"/>
          <w:sz w:val="24"/>
          <w:szCs w:val="24"/>
          <w:lang w:eastAsia="ru-RU"/>
        </w:rPr>
        <w:t xml:space="preserve"> Чувашской Республики</w:t>
      </w:r>
      <w:r w:rsidRPr="00CD53F7">
        <w:rPr>
          <w:rFonts w:ascii="Times New Roman" w:eastAsia="Times New Roman" w:hAnsi="Times New Roman"/>
          <w:color w:val="000000"/>
          <w:sz w:val="24"/>
          <w:szCs w:val="24"/>
          <w:lang w:eastAsia="ru-RU"/>
        </w:rPr>
        <w:t xml:space="preserve">– </w:t>
      </w:r>
      <w:r w:rsidR="00580B2B">
        <w:rPr>
          <w:rFonts w:ascii="Times New Roman" w:eastAsia="Times New Roman" w:hAnsi="Times New Roman"/>
          <w:color w:val="000000"/>
          <w:sz w:val="24"/>
          <w:szCs w:val="24"/>
          <w:lang w:eastAsia="ru-RU"/>
        </w:rPr>
        <w:t>56 170,8</w:t>
      </w:r>
      <w:r w:rsidRPr="00CD53F7">
        <w:rPr>
          <w:rFonts w:ascii="Times New Roman" w:eastAsia="Times New Roman" w:hAnsi="Times New Roman"/>
          <w:color w:val="000000"/>
          <w:sz w:val="24"/>
          <w:szCs w:val="24"/>
          <w:lang w:eastAsia="ru-RU"/>
        </w:rPr>
        <w:t xml:space="preserve"> тыс. рублей.</w:t>
      </w:r>
    </w:p>
    <w:p w:rsidR="00B5726B" w:rsidRPr="00CD53F7" w:rsidRDefault="00B5726B" w:rsidP="00B5726B">
      <w:pPr>
        <w:pStyle w:val="ConsPlusNormal"/>
        <w:widowControl/>
        <w:ind w:firstLine="709"/>
        <w:jc w:val="both"/>
        <w:rPr>
          <w:rFonts w:ascii="Times New Roman" w:hAnsi="Times New Roman" w:cs="Times New Roman"/>
          <w:color w:val="000000"/>
          <w:sz w:val="24"/>
          <w:szCs w:val="24"/>
        </w:rPr>
      </w:pPr>
      <w:r w:rsidRPr="00CD53F7">
        <w:rPr>
          <w:rFonts w:ascii="Times New Roman" w:hAnsi="Times New Roman" w:cs="Times New Roman"/>
          <w:color w:val="000000"/>
          <w:sz w:val="24"/>
          <w:szCs w:val="24"/>
        </w:rPr>
        <w:t xml:space="preserve">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w:t>
      </w:r>
      <w:proofErr w:type="spellStart"/>
      <w:r w:rsidR="00DF48BD">
        <w:rPr>
          <w:rFonts w:ascii="Times New Roman" w:hAnsi="Times New Roman" w:cs="Times New Roman"/>
          <w:color w:val="000000"/>
          <w:sz w:val="24"/>
          <w:szCs w:val="24"/>
        </w:rPr>
        <w:t>Моргаушского</w:t>
      </w:r>
      <w:proofErr w:type="spellEnd"/>
      <w:r w:rsidR="00140C8C">
        <w:rPr>
          <w:rFonts w:ascii="Times New Roman" w:hAnsi="Times New Roman" w:cs="Times New Roman"/>
          <w:color w:val="000000"/>
          <w:sz w:val="24"/>
          <w:szCs w:val="24"/>
        </w:rPr>
        <w:t xml:space="preserve"> муниципального округа</w:t>
      </w:r>
      <w:r w:rsidR="00580B2B">
        <w:rPr>
          <w:rFonts w:ascii="Times New Roman" w:hAnsi="Times New Roman" w:cs="Times New Roman"/>
          <w:color w:val="000000"/>
          <w:sz w:val="24"/>
          <w:szCs w:val="24"/>
        </w:rPr>
        <w:t xml:space="preserve"> Чувашской Республики</w:t>
      </w:r>
      <w:r w:rsidRPr="00CD53F7">
        <w:rPr>
          <w:rFonts w:ascii="Times New Roman" w:hAnsi="Times New Roman" w:cs="Times New Roman"/>
          <w:color w:val="000000"/>
          <w:sz w:val="24"/>
          <w:szCs w:val="24"/>
        </w:rPr>
        <w:t xml:space="preserve"> на соответствующий период.</w:t>
      </w:r>
    </w:p>
    <w:p w:rsidR="00140C8C" w:rsidRDefault="00B455B2" w:rsidP="00B455B2">
      <w:pPr>
        <w:pStyle w:val="aff9"/>
        <w:jc w:val="both"/>
        <w:rPr>
          <w:rFonts w:ascii="Times New Roman" w:hAnsi="Times New Roman"/>
          <w:sz w:val="24"/>
          <w:szCs w:val="24"/>
        </w:rPr>
      </w:pPr>
      <w:r>
        <w:rPr>
          <w:rFonts w:ascii="Times New Roman" w:hAnsi="Times New Roman"/>
          <w:sz w:val="24"/>
          <w:szCs w:val="24"/>
        </w:rPr>
        <w:t xml:space="preserve">            </w:t>
      </w:r>
      <w:r w:rsidR="008E086E">
        <w:rPr>
          <w:rFonts w:ascii="Times New Roman" w:hAnsi="Times New Roman"/>
          <w:sz w:val="24"/>
          <w:szCs w:val="24"/>
        </w:rPr>
        <w:t xml:space="preserve">Привлечение </w:t>
      </w:r>
      <w:r w:rsidR="00140C8C" w:rsidRPr="00B455B2">
        <w:rPr>
          <w:rFonts w:ascii="Times New Roman" w:hAnsi="Times New Roman"/>
          <w:sz w:val="24"/>
          <w:szCs w:val="24"/>
        </w:rPr>
        <w:t>внебюджетных сре</w:t>
      </w:r>
      <w:proofErr w:type="gramStart"/>
      <w:r w:rsidR="00140C8C" w:rsidRPr="00B455B2">
        <w:rPr>
          <w:rFonts w:ascii="Times New Roman" w:hAnsi="Times New Roman"/>
          <w:sz w:val="24"/>
          <w:szCs w:val="24"/>
        </w:rPr>
        <w:t>дств дл</w:t>
      </w:r>
      <w:proofErr w:type="gramEnd"/>
      <w:r w:rsidR="00140C8C" w:rsidRPr="00B455B2">
        <w:rPr>
          <w:rFonts w:ascii="Times New Roman" w:hAnsi="Times New Roman"/>
          <w:sz w:val="24"/>
          <w:szCs w:val="24"/>
        </w:rPr>
        <w:t>я реализации основных мероприятий подпрограммы не предусматривается</w:t>
      </w:r>
      <w:r>
        <w:rPr>
          <w:rFonts w:ascii="Times New Roman" w:hAnsi="Times New Roman"/>
          <w:sz w:val="24"/>
          <w:szCs w:val="24"/>
        </w:rPr>
        <w:t>.</w:t>
      </w:r>
      <w:r w:rsidR="00140C8C" w:rsidRPr="00B455B2">
        <w:rPr>
          <w:rFonts w:ascii="Times New Roman" w:hAnsi="Times New Roman"/>
          <w:sz w:val="24"/>
          <w:szCs w:val="24"/>
        </w:rPr>
        <w:t xml:space="preserve"> Ресурсное </w:t>
      </w:r>
      <w:hyperlink w:anchor="P2991" w:history="1">
        <w:r w:rsidR="00140C8C" w:rsidRPr="00B455B2">
          <w:rPr>
            <w:rFonts w:ascii="Times New Roman" w:hAnsi="Times New Roman"/>
            <w:sz w:val="24"/>
            <w:szCs w:val="24"/>
          </w:rPr>
          <w:t>обеспечение</w:t>
        </w:r>
      </w:hyperlink>
      <w:r w:rsidR="00140C8C" w:rsidRPr="00B455B2">
        <w:rPr>
          <w:rFonts w:ascii="Times New Roman" w:hAnsi="Times New Roman"/>
          <w:sz w:val="24"/>
          <w:szCs w:val="24"/>
        </w:rPr>
        <w:t xml:space="preserve"> реализации подпрограммы за счет всех источников финансирования приведено в приложении </w:t>
      </w:r>
      <w:r>
        <w:rPr>
          <w:rFonts w:ascii="Times New Roman" w:hAnsi="Times New Roman"/>
          <w:sz w:val="24"/>
          <w:szCs w:val="24"/>
        </w:rPr>
        <w:t>№</w:t>
      </w:r>
      <w:r w:rsidR="00140C8C" w:rsidRPr="00B455B2">
        <w:rPr>
          <w:rFonts w:ascii="Times New Roman" w:hAnsi="Times New Roman"/>
          <w:sz w:val="24"/>
          <w:szCs w:val="24"/>
        </w:rPr>
        <w:t xml:space="preserve"> 1 к настоящей подпрограмме</w:t>
      </w:r>
      <w:r w:rsidR="008B016E">
        <w:rPr>
          <w:rFonts w:ascii="Times New Roman" w:hAnsi="Times New Roman"/>
          <w:sz w:val="24"/>
          <w:szCs w:val="24"/>
        </w:rPr>
        <w:t>»</w:t>
      </w:r>
      <w:r w:rsidR="00140C8C" w:rsidRPr="00B455B2">
        <w:rPr>
          <w:rFonts w:ascii="Times New Roman" w:hAnsi="Times New Roman"/>
          <w:sz w:val="24"/>
          <w:szCs w:val="24"/>
        </w:rPr>
        <w:t>.</w:t>
      </w:r>
    </w:p>
    <w:p w:rsidR="008B016E" w:rsidRPr="00B455B2" w:rsidRDefault="008B016E" w:rsidP="00B567B7">
      <w:pPr>
        <w:spacing w:after="0" w:line="240" w:lineRule="auto"/>
        <w:ind w:firstLine="709"/>
        <w:jc w:val="both"/>
        <w:rPr>
          <w:rFonts w:ascii="Times New Roman" w:hAnsi="Times New Roman"/>
          <w:sz w:val="24"/>
          <w:szCs w:val="24"/>
        </w:rPr>
      </w:pPr>
      <w:r w:rsidRPr="00F80752">
        <w:rPr>
          <w:rFonts w:ascii="Times New Roman" w:hAnsi="Times New Roman"/>
          <w:sz w:val="24"/>
          <w:szCs w:val="24"/>
        </w:rPr>
        <w:t>1.</w:t>
      </w:r>
      <w:r w:rsidR="007B4A8A">
        <w:rPr>
          <w:rFonts w:ascii="Times New Roman" w:hAnsi="Times New Roman"/>
          <w:sz w:val="24"/>
          <w:szCs w:val="24"/>
        </w:rPr>
        <w:t>3</w:t>
      </w:r>
      <w:r w:rsidRPr="00F80752">
        <w:rPr>
          <w:rFonts w:ascii="Times New Roman" w:hAnsi="Times New Roman"/>
          <w:sz w:val="24"/>
          <w:szCs w:val="24"/>
        </w:rPr>
        <w:t>.</w:t>
      </w:r>
      <w:r w:rsidR="00D1258D">
        <w:rPr>
          <w:rFonts w:ascii="Times New Roman" w:hAnsi="Times New Roman"/>
          <w:sz w:val="24"/>
          <w:szCs w:val="24"/>
        </w:rPr>
        <w:t>2</w:t>
      </w:r>
      <w:r w:rsidR="00CF0A88">
        <w:rPr>
          <w:rFonts w:ascii="Times New Roman" w:hAnsi="Times New Roman"/>
          <w:sz w:val="24"/>
          <w:szCs w:val="24"/>
        </w:rPr>
        <w:t>.</w:t>
      </w:r>
      <w:r w:rsidRPr="00F80752">
        <w:rPr>
          <w:rFonts w:ascii="Times New Roman" w:hAnsi="Times New Roman"/>
          <w:sz w:val="24"/>
          <w:szCs w:val="24"/>
        </w:rPr>
        <w:t xml:space="preserve"> приложение </w:t>
      </w:r>
      <w:r w:rsidR="008772F8" w:rsidRPr="00F80752">
        <w:rPr>
          <w:rFonts w:ascii="Times New Roman" w:hAnsi="Times New Roman"/>
          <w:sz w:val="24"/>
          <w:szCs w:val="24"/>
        </w:rPr>
        <w:t>№</w:t>
      </w:r>
      <w:r w:rsidRPr="00F80752">
        <w:rPr>
          <w:rFonts w:ascii="Times New Roman" w:hAnsi="Times New Roman"/>
          <w:sz w:val="24"/>
          <w:szCs w:val="24"/>
        </w:rPr>
        <w:t>1</w:t>
      </w:r>
      <w:r w:rsidR="008D1587" w:rsidRPr="00F80752">
        <w:rPr>
          <w:rFonts w:ascii="Times New Roman" w:hAnsi="Times New Roman"/>
          <w:sz w:val="24"/>
          <w:szCs w:val="24"/>
        </w:rPr>
        <w:t xml:space="preserve"> </w:t>
      </w:r>
      <w:r w:rsidRPr="00F80752">
        <w:rPr>
          <w:rFonts w:ascii="Times New Roman" w:hAnsi="Times New Roman"/>
          <w:sz w:val="24"/>
          <w:szCs w:val="24"/>
        </w:rPr>
        <w:t>к подпрограмме</w:t>
      </w:r>
      <w:r w:rsidR="007B4A8A">
        <w:rPr>
          <w:rFonts w:ascii="Times New Roman" w:hAnsi="Times New Roman"/>
          <w:sz w:val="24"/>
          <w:szCs w:val="24"/>
        </w:rPr>
        <w:t xml:space="preserve"> </w:t>
      </w:r>
      <w:r w:rsidR="007B4A8A" w:rsidRPr="007B4A8A">
        <w:rPr>
          <w:rFonts w:ascii="Times New Roman" w:hAnsi="Times New Roman"/>
          <w:color w:val="000000"/>
          <w:sz w:val="24"/>
          <w:szCs w:val="24"/>
        </w:rPr>
        <w:t>«Совершенствование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r w:rsidR="007B4A8A">
        <w:rPr>
          <w:rFonts w:ascii="Times New Roman" w:hAnsi="Times New Roman"/>
          <w:b/>
          <w:color w:val="000000"/>
          <w:sz w:val="24"/>
          <w:szCs w:val="24"/>
        </w:rPr>
        <w:t xml:space="preserve"> </w:t>
      </w:r>
      <w:r w:rsidRPr="00F80752">
        <w:rPr>
          <w:rFonts w:ascii="Times New Roman" w:hAnsi="Times New Roman"/>
          <w:sz w:val="24"/>
          <w:szCs w:val="24"/>
        </w:rPr>
        <w:t xml:space="preserve">   изложить  в следующей редакции:</w:t>
      </w:r>
    </w:p>
    <w:p w:rsidR="00140C8C" w:rsidRDefault="00140C8C" w:rsidP="00B5726B">
      <w:pPr>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B5726B" w:rsidRPr="00377F3D" w:rsidRDefault="00B5726B" w:rsidP="00B5726B">
      <w:pPr>
        <w:spacing w:after="0" w:line="240" w:lineRule="auto"/>
        <w:ind w:right="-456"/>
        <w:rPr>
          <w:rFonts w:ascii="Times New Roman" w:eastAsia="Times New Roman" w:hAnsi="Times New Roman"/>
          <w:b/>
          <w:caps/>
          <w:color w:val="000000"/>
          <w:sz w:val="26"/>
          <w:szCs w:val="26"/>
        </w:rPr>
        <w:sectPr w:rsidR="00B5726B" w:rsidRPr="00377F3D" w:rsidSect="00B04042">
          <w:pgSz w:w="11905" w:h="16838"/>
          <w:pgMar w:top="1134" w:right="706" w:bottom="1134" w:left="1134" w:header="709" w:footer="709" w:gutter="0"/>
          <w:pgNumType w:start="1"/>
          <w:cols w:space="720"/>
          <w:titlePg/>
          <w:docGrid w:linePitch="299"/>
        </w:sectPr>
      </w:pPr>
    </w:p>
    <w:p w:rsidR="00B5726B" w:rsidRPr="00CD53F7" w:rsidRDefault="008B016E" w:rsidP="00B5726B">
      <w:pPr>
        <w:spacing w:after="0" w:line="240" w:lineRule="auto"/>
        <w:ind w:left="10120" w:right="-60"/>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w:t>
      </w:r>
      <w:r w:rsidR="00B5726B" w:rsidRPr="00CD53F7">
        <w:rPr>
          <w:rFonts w:ascii="Times New Roman" w:eastAsia="Times New Roman" w:hAnsi="Times New Roman"/>
          <w:color w:val="000000"/>
          <w:sz w:val="24"/>
          <w:szCs w:val="24"/>
        </w:rPr>
        <w:t xml:space="preserve">Приложение </w:t>
      </w:r>
      <w:r w:rsidR="00B5726B">
        <w:rPr>
          <w:rFonts w:ascii="Times New Roman" w:eastAsia="Times New Roman" w:hAnsi="Times New Roman"/>
          <w:color w:val="000000"/>
          <w:sz w:val="24"/>
          <w:szCs w:val="24"/>
        </w:rPr>
        <w:t>№1</w:t>
      </w:r>
    </w:p>
    <w:p w:rsidR="00B5726B" w:rsidRPr="00CD53F7" w:rsidRDefault="00B5726B" w:rsidP="00B5726B">
      <w:pPr>
        <w:spacing w:after="0" w:line="240" w:lineRule="auto"/>
        <w:ind w:left="10120" w:right="-60"/>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к подпрограмме «Совершенствование бюджетной политики и обеспечение сбалансированности бюджета» муниципальной программы «Управление обществен</w:t>
      </w:r>
      <w:r w:rsidRPr="00CD53F7">
        <w:rPr>
          <w:rFonts w:ascii="Times New Roman" w:eastAsia="Times New Roman" w:hAnsi="Times New Roman"/>
          <w:color w:val="000000"/>
          <w:sz w:val="24"/>
          <w:szCs w:val="24"/>
        </w:rPr>
        <w:softHyphen/>
        <w:t>ными финансами и муниципальным  долгом»</w:t>
      </w: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CD53F7" w:rsidRDefault="00B5726B" w:rsidP="00B5726B">
      <w:pPr>
        <w:spacing w:after="0" w:line="240" w:lineRule="auto"/>
        <w:jc w:val="center"/>
        <w:rPr>
          <w:rFonts w:ascii="Times New Roman" w:eastAsia="Times New Roman" w:hAnsi="Times New Roman"/>
          <w:b/>
          <w:caps/>
          <w:color w:val="000000"/>
          <w:sz w:val="24"/>
          <w:szCs w:val="24"/>
        </w:rPr>
      </w:pPr>
    </w:p>
    <w:p w:rsidR="00B5726B" w:rsidRPr="00393263"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aps/>
          <w:color w:val="000000"/>
          <w:sz w:val="24"/>
          <w:szCs w:val="24"/>
        </w:rPr>
        <w:t>Ресурсное обеспечение</w:t>
      </w:r>
      <w:r w:rsidRPr="00393263">
        <w:rPr>
          <w:rFonts w:ascii="Times New Roman" w:eastAsia="Times New Roman" w:hAnsi="Times New Roman"/>
          <w:color w:val="000000"/>
          <w:sz w:val="24"/>
          <w:szCs w:val="24"/>
        </w:rPr>
        <w:t xml:space="preserve"> </w:t>
      </w:r>
      <w:r w:rsidRPr="00393263">
        <w:rPr>
          <w:rFonts w:ascii="Times New Roman" w:eastAsia="Times New Roman" w:hAnsi="Times New Roman"/>
          <w:color w:val="000000"/>
          <w:sz w:val="24"/>
          <w:szCs w:val="24"/>
        </w:rPr>
        <w:br/>
      </w:r>
      <w:r w:rsidRPr="00393263">
        <w:rPr>
          <w:rFonts w:ascii="Times New Roman" w:eastAsia="Times New Roman" w:hAnsi="Times New Roman"/>
          <w:b/>
          <w:color w:val="000000"/>
          <w:sz w:val="24"/>
          <w:szCs w:val="24"/>
        </w:rPr>
        <w:t xml:space="preserve">реализации подпрограммы «Совершенствование бюджетной политики и обеспечение сбалансированности </w:t>
      </w:r>
    </w:p>
    <w:p w:rsidR="00B5726B" w:rsidRDefault="00B5726B" w:rsidP="00B5726B">
      <w:pPr>
        <w:spacing w:after="0" w:line="240" w:lineRule="auto"/>
        <w:jc w:val="center"/>
        <w:rPr>
          <w:rFonts w:ascii="Times New Roman" w:eastAsia="Times New Roman" w:hAnsi="Times New Roman"/>
          <w:b/>
          <w:color w:val="000000"/>
          <w:sz w:val="24"/>
          <w:szCs w:val="24"/>
        </w:rPr>
      </w:pPr>
      <w:r w:rsidRPr="00393263">
        <w:rPr>
          <w:rFonts w:ascii="Times New Roman" w:eastAsia="Times New Roman" w:hAnsi="Times New Roman"/>
          <w:b/>
          <w:color w:val="000000"/>
          <w:sz w:val="24"/>
          <w:szCs w:val="24"/>
        </w:rPr>
        <w:t>бюджета» муниципальной программы «Управление общественными финансами и муниципальным долгом» за счет всех источников финансирования</w:t>
      </w:r>
    </w:p>
    <w:p w:rsidR="000F0C36" w:rsidRPr="00CD53F7" w:rsidRDefault="000F0C36" w:rsidP="00B5726B">
      <w:pPr>
        <w:spacing w:after="0" w:line="240" w:lineRule="auto"/>
        <w:jc w:val="center"/>
        <w:rPr>
          <w:rFonts w:ascii="Times New Roman" w:eastAsia="Times New Roman" w:hAnsi="Times New Roman"/>
          <w:b/>
          <w:color w:val="000000"/>
          <w:sz w:val="24"/>
          <w:szCs w:val="24"/>
        </w:rPr>
      </w:pPr>
    </w:p>
    <w:p w:rsidR="00B5726B" w:rsidRPr="00287963" w:rsidRDefault="00B5726B" w:rsidP="00B5726B">
      <w:pPr>
        <w:spacing w:after="0" w:line="240" w:lineRule="auto"/>
        <w:rPr>
          <w:rFonts w:ascii="Times New Roman" w:eastAsia="Times New Roman" w:hAnsi="Times New Roman"/>
          <w:color w:val="000000"/>
          <w:sz w:val="2"/>
        </w:rPr>
      </w:pPr>
    </w:p>
    <w:tbl>
      <w:tblPr>
        <w:tblW w:w="15835" w:type="dxa"/>
        <w:tblInd w:w="-276" w:type="dxa"/>
        <w:tblBorders>
          <w:top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2410"/>
        <w:gridCol w:w="1276"/>
        <w:gridCol w:w="1701"/>
        <w:gridCol w:w="708"/>
        <w:gridCol w:w="567"/>
        <w:gridCol w:w="1134"/>
        <w:gridCol w:w="709"/>
        <w:gridCol w:w="2126"/>
        <w:gridCol w:w="851"/>
        <w:gridCol w:w="850"/>
        <w:gridCol w:w="851"/>
        <w:gridCol w:w="709"/>
        <w:gridCol w:w="708"/>
        <w:gridCol w:w="709"/>
      </w:tblGrid>
      <w:tr w:rsidR="00B5726B" w:rsidRPr="00B507F2" w:rsidTr="009644DF">
        <w:trPr>
          <w:tblHeader/>
        </w:trPr>
        <w:tc>
          <w:tcPr>
            <w:tcW w:w="526"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Статус</w:t>
            </w:r>
          </w:p>
        </w:tc>
        <w:tc>
          <w:tcPr>
            <w:tcW w:w="2410" w:type="dxa"/>
            <w:vMerge w:val="restart"/>
            <w:shd w:val="clear" w:color="auto" w:fill="auto"/>
          </w:tcPr>
          <w:p w:rsidR="00B5726B" w:rsidRPr="00491BC8" w:rsidRDefault="00B5726B" w:rsidP="00DF547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Наименование подпрограммы </w:t>
            </w:r>
            <w:r>
              <w:rPr>
                <w:rFonts w:ascii="Times New Roman" w:eastAsia="Times New Roman" w:hAnsi="Times New Roman"/>
                <w:color w:val="000000"/>
                <w:sz w:val="16"/>
                <w:szCs w:val="16"/>
              </w:rPr>
              <w:t>муниципальной</w:t>
            </w:r>
            <w:r w:rsidRPr="00491BC8">
              <w:rPr>
                <w:rFonts w:ascii="Times New Roman" w:eastAsia="Times New Roman" w:hAnsi="Times New Roman"/>
                <w:color w:val="000000"/>
                <w:sz w:val="16"/>
                <w:szCs w:val="16"/>
              </w:rPr>
              <w:t xml:space="preserve"> программы (основного мероприятия, мероприятия)</w:t>
            </w:r>
          </w:p>
        </w:tc>
        <w:tc>
          <w:tcPr>
            <w:tcW w:w="1276" w:type="dxa"/>
            <w:vMerge w:val="restart"/>
            <w:shd w:val="clear" w:color="auto" w:fill="auto"/>
          </w:tcPr>
          <w:p w:rsidR="00B5726B" w:rsidRPr="00491BC8" w:rsidRDefault="00B5726B" w:rsidP="00DF547C">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lang w:eastAsia="ru-RU"/>
              </w:rPr>
              <w:t xml:space="preserve">Задача подпрограммы </w:t>
            </w:r>
            <w:r w:rsidRPr="00491BC8">
              <w:rPr>
                <w:rFonts w:ascii="Times New Roman" w:eastAsia="Times New Roman" w:hAnsi="Times New Roman"/>
                <w:color w:val="000000"/>
                <w:sz w:val="16"/>
                <w:szCs w:val="16"/>
                <w:lang w:eastAsia="ru-RU"/>
              </w:rPr>
              <w:br/>
            </w:r>
            <w:r>
              <w:rPr>
                <w:rFonts w:ascii="Times New Roman" w:eastAsia="Times New Roman" w:hAnsi="Times New Roman"/>
                <w:color w:val="000000"/>
                <w:sz w:val="16"/>
                <w:szCs w:val="16"/>
                <w:lang w:eastAsia="ru-RU"/>
              </w:rPr>
              <w:t>муниципальной</w:t>
            </w:r>
            <w:r w:rsidRPr="00491BC8">
              <w:rPr>
                <w:rFonts w:ascii="Times New Roman" w:eastAsia="Times New Roman" w:hAnsi="Times New Roman"/>
                <w:color w:val="000000"/>
                <w:sz w:val="16"/>
                <w:szCs w:val="16"/>
                <w:lang w:eastAsia="ru-RU"/>
              </w:rPr>
              <w:t xml:space="preserve"> программы </w:t>
            </w:r>
            <w:r>
              <w:rPr>
                <w:rFonts w:ascii="Times New Roman" w:eastAsia="Times New Roman" w:hAnsi="Times New Roman"/>
                <w:color w:val="000000"/>
                <w:sz w:val="16"/>
                <w:szCs w:val="16"/>
                <w:lang w:eastAsia="ru-RU"/>
              </w:rPr>
              <w:t xml:space="preserve"> </w:t>
            </w:r>
          </w:p>
        </w:tc>
        <w:tc>
          <w:tcPr>
            <w:tcW w:w="1701"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Ответственный исполнитель</w:t>
            </w:r>
          </w:p>
        </w:tc>
        <w:tc>
          <w:tcPr>
            <w:tcW w:w="3118" w:type="dxa"/>
            <w:gridSpan w:val="4"/>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Код бюджетной классификации</w:t>
            </w:r>
          </w:p>
        </w:tc>
        <w:tc>
          <w:tcPr>
            <w:tcW w:w="2126" w:type="dxa"/>
            <w:vMerge w:val="restart"/>
            <w:shd w:val="clear" w:color="auto" w:fill="auto"/>
          </w:tcPr>
          <w:p w:rsidR="00B5726B" w:rsidRPr="00491BC8"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 xml:space="preserve">Источники </w:t>
            </w:r>
            <w:r w:rsidRPr="00491BC8">
              <w:rPr>
                <w:rFonts w:ascii="Times New Roman" w:eastAsia="Times New Roman" w:hAnsi="Times New Roman"/>
                <w:color w:val="000000"/>
                <w:sz w:val="16"/>
                <w:szCs w:val="16"/>
              </w:rPr>
              <w:br/>
              <w:t>финансирования</w:t>
            </w:r>
          </w:p>
        </w:tc>
        <w:tc>
          <w:tcPr>
            <w:tcW w:w="4678" w:type="dxa"/>
            <w:gridSpan w:val="6"/>
            <w:shd w:val="clear" w:color="auto" w:fill="auto"/>
          </w:tcPr>
          <w:p w:rsidR="00B5726B" w:rsidRPr="00B507F2" w:rsidRDefault="00B5726B" w:rsidP="00B5726B">
            <w:pPr>
              <w:spacing w:after="0" w:line="240" w:lineRule="auto"/>
              <w:ind w:left="-57" w:right="-57"/>
              <w:jc w:val="center"/>
              <w:rPr>
                <w:rFonts w:ascii="Times New Roman" w:eastAsia="Times New Roman" w:hAnsi="Times New Roman"/>
                <w:color w:val="000000"/>
                <w:sz w:val="16"/>
                <w:szCs w:val="16"/>
              </w:rPr>
            </w:pPr>
            <w:r w:rsidRPr="00491BC8">
              <w:rPr>
                <w:rFonts w:ascii="Times New Roman" w:eastAsia="Times New Roman" w:hAnsi="Times New Roman"/>
                <w:color w:val="000000"/>
                <w:sz w:val="16"/>
                <w:szCs w:val="16"/>
              </w:rPr>
              <w:t>Расходы по годам, тыс. рублей</w:t>
            </w:r>
            <w:r w:rsidRPr="00B507F2">
              <w:rPr>
                <w:rFonts w:ascii="Times New Roman" w:eastAsia="Times New Roman" w:hAnsi="Times New Roman"/>
                <w:color w:val="000000"/>
                <w:sz w:val="16"/>
                <w:szCs w:val="16"/>
              </w:rPr>
              <w:t xml:space="preserve"> </w:t>
            </w:r>
          </w:p>
        </w:tc>
      </w:tr>
      <w:tr w:rsidR="009644DF" w:rsidRPr="00B507F2" w:rsidTr="009644DF">
        <w:trPr>
          <w:tblHeader/>
        </w:trPr>
        <w:tc>
          <w:tcPr>
            <w:tcW w:w="526" w:type="dxa"/>
            <w:vMerge/>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p>
        </w:tc>
        <w:tc>
          <w:tcPr>
            <w:tcW w:w="2410" w:type="dxa"/>
            <w:vMerge/>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p>
        </w:tc>
        <w:tc>
          <w:tcPr>
            <w:tcW w:w="1276" w:type="dxa"/>
            <w:vMerge/>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p>
        </w:tc>
        <w:tc>
          <w:tcPr>
            <w:tcW w:w="1701" w:type="dxa"/>
            <w:vMerge/>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p>
        </w:tc>
        <w:tc>
          <w:tcPr>
            <w:tcW w:w="708" w:type="dxa"/>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главный распорядитель бюджетных средств</w:t>
            </w:r>
          </w:p>
        </w:tc>
        <w:tc>
          <w:tcPr>
            <w:tcW w:w="567" w:type="dxa"/>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раздел, подраздел</w:t>
            </w:r>
          </w:p>
        </w:tc>
        <w:tc>
          <w:tcPr>
            <w:tcW w:w="1134" w:type="dxa"/>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целевая статья расходов</w:t>
            </w:r>
          </w:p>
        </w:tc>
        <w:tc>
          <w:tcPr>
            <w:tcW w:w="709" w:type="dxa"/>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груп</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па (</w:t>
            </w:r>
            <w:proofErr w:type="spellStart"/>
            <w:r w:rsidRPr="00B507F2">
              <w:rPr>
                <w:rFonts w:ascii="Times New Roman" w:eastAsia="Times New Roman" w:hAnsi="Times New Roman"/>
                <w:color w:val="000000"/>
                <w:sz w:val="16"/>
                <w:szCs w:val="16"/>
              </w:rPr>
              <w:t>под</w:t>
            </w:r>
            <w:r w:rsidRPr="00B507F2">
              <w:rPr>
                <w:rFonts w:ascii="Times New Roman" w:eastAsia="Times New Roman" w:hAnsi="Times New Roman"/>
                <w:color w:val="000000"/>
                <w:sz w:val="16"/>
                <w:szCs w:val="16"/>
              </w:rPr>
              <w:softHyphen/>
              <w:t>груп</w:t>
            </w:r>
            <w:proofErr w:type="spellEnd"/>
            <w:r>
              <w:rPr>
                <w:rFonts w:ascii="Times New Roman" w:eastAsia="Times New Roman" w:hAnsi="Times New Roman"/>
                <w:color w:val="000000"/>
                <w:sz w:val="16"/>
                <w:szCs w:val="16"/>
                <w:lang w:val="en-US"/>
              </w:rPr>
              <w:softHyphen/>
            </w:r>
            <w:r w:rsidRPr="00B507F2">
              <w:rPr>
                <w:rFonts w:ascii="Times New Roman" w:eastAsia="Times New Roman" w:hAnsi="Times New Roman"/>
                <w:color w:val="000000"/>
                <w:sz w:val="16"/>
                <w:szCs w:val="16"/>
              </w:rPr>
              <w:t>па) вида рас</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ходов</w:t>
            </w:r>
          </w:p>
        </w:tc>
        <w:tc>
          <w:tcPr>
            <w:tcW w:w="2126" w:type="dxa"/>
            <w:vMerge/>
            <w:shd w:val="clear" w:color="auto" w:fill="auto"/>
          </w:tcPr>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p>
        </w:tc>
        <w:tc>
          <w:tcPr>
            <w:tcW w:w="851" w:type="dxa"/>
            <w:shd w:val="clear" w:color="auto" w:fill="auto"/>
          </w:tcPr>
          <w:p w:rsidR="009644DF" w:rsidRDefault="009644DF" w:rsidP="00C710EC">
            <w:pPr>
              <w:spacing w:after="0" w:line="240" w:lineRule="auto"/>
              <w:ind w:left="-57" w:right="-57"/>
              <w:jc w:val="center"/>
              <w:rPr>
                <w:rFonts w:ascii="Times New Roman" w:eastAsia="Times New Roman" w:hAnsi="Times New Roman"/>
                <w:color w:val="000000"/>
                <w:sz w:val="16"/>
                <w:szCs w:val="16"/>
              </w:rPr>
            </w:pPr>
          </w:p>
          <w:p w:rsidR="009644DF" w:rsidRDefault="009644DF" w:rsidP="00C710EC">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3</w:t>
            </w:r>
          </w:p>
        </w:tc>
        <w:tc>
          <w:tcPr>
            <w:tcW w:w="850" w:type="dxa"/>
            <w:shd w:val="clear" w:color="auto" w:fill="auto"/>
          </w:tcPr>
          <w:p w:rsidR="009644DF" w:rsidRDefault="009644DF" w:rsidP="00C710EC">
            <w:pPr>
              <w:spacing w:after="0" w:line="240" w:lineRule="auto"/>
              <w:ind w:left="-57" w:right="-57"/>
              <w:jc w:val="center"/>
              <w:rPr>
                <w:rFonts w:ascii="Times New Roman" w:eastAsia="Times New Roman" w:hAnsi="Times New Roman"/>
                <w:color w:val="000000"/>
                <w:sz w:val="16"/>
                <w:szCs w:val="16"/>
              </w:rPr>
            </w:pPr>
          </w:p>
          <w:p w:rsidR="009644DF" w:rsidRDefault="009644DF" w:rsidP="00C710EC">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C710EC">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4</w:t>
            </w:r>
          </w:p>
        </w:tc>
        <w:tc>
          <w:tcPr>
            <w:tcW w:w="851" w:type="dxa"/>
            <w:shd w:val="clear" w:color="auto" w:fill="auto"/>
          </w:tcPr>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202</w:t>
            </w:r>
            <w:r>
              <w:rPr>
                <w:rFonts w:ascii="Times New Roman" w:eastAsia="Times New Roman" w:hAnsi="Times New Roman"/>
                <w:color w:val="000000"/>
                <w:sz w:val="16"/>
                <w:szCs w:val="16"/>
              </w:rPr>
              <w:t>5</w:t>
            </w:r>
          </w:p>
        </w:tc>
        <w:tc>
          <w:tcPr>
            <w:tcW w:w="709" w:type="dxa"/>
            <w:shd w:val="clear" w:color="auto" w:fill="auto"/>
          </w:tcPr>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2026</w:t>
            </w:r>
          </w:p>
        </w:tc>
        <w:tc>
          <w:tcPr>
            <w:tcW w:w="708" w:type="dxa"/>
            <w:shd w:val="clear" w:color="auto" w:fill="auto"/>
          </w:tcPr>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2027-2030</w:t>
            </w:r>
          </w:p>
        </w:tc>
        <w:tc>
          <w:tcPr>
            <w:tcW w:w="709" w:type="dxa"/>
            <w:shd w:val="clear" w:color="auto" w:fill="auto"/>
          </w:tcPr>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Default="009644DF" w:rsidP="00B5726B">
            <w:pPr>
              <w:spacing w:after="0" w:line="240" w:lineRule="auto"/>
              <w:ind w:left="-57" w:right="-57"/>
              <w:jc w:val="center"/>
              <w:rPr>
                <w:rFonts w:ascii="Times New Roman" w:eastAsia="Times New Roman" w:hAnsi="Times New Roman"/>
                <w:color w:val="000000"/>
                <w:sz w:val="16"/>
                <w:szCs w:val="16"/>
              </w:rPr>
            </w:pPr>
          </w:p>
          <w:p w:rsidR="009644DF" w:rsidRPr="00B507F2" w:rsidRDefault="009644DF" w:rsidP="00B5726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2031–2035</w:t>
            </w:r>
          </w:p>
        </w:tc>
      </w:tr>
    </w:tbl>
    <w:p w:rsidR="00B5726B" w:rsidRPr="008F0864" w:rsidRDefault="00B5726B" w:rsidP="00B5726B">
      <w:pPr>
        <w:suppressAutoHyphens/>
        <w:spacing w:after="0" w:line="20" w:lineRule="exact"/>
        <w:rPr>
          <w:rFonts w:ascii="Times New Roman" w:hAnsi="Times New Roman"/>
          <w:sz w:val="2"/>
        </w:rPr>
      </w:pPr>
    </w:p>
    <w:tbl>
      <w:tblPr>
        <w:tblW w:w="16032" w:type="dxa"/>
        <w:tblInd w:w="-276"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633"/>
        <w:gridCol w:w="8"/>
        <w:gridCol w:w="21"/>
        <w:gridCol w:w="9"/>
        <w:gridCol w:w="2186"/>
        <w:gridCol w:w="51"/>
        <w:gridCol w:w="10"/>
        <w:gridCol w:w="1134"/>
        <w:gridCol w:w="142"/>
        <w:gridCol w:w="18"/>
        <w:gridCol w:w="76"/>
        <w:gridCol w:w="1601"/>
        <w:gridCol w:w="12"/>
        <w:gridCol w:w="684"/>
        <w:gridCol w:w="12"/>
        <w:gridCol w:w="579"/>
        <w:gridCol w:w="1110"/>
        <w:gridCol w:w="12"/>
        <w:gridCol w:w="12"/>
        <w:gridCol w:w="685"/>
        <w:gridCol w:w="12"/>
        <w:gridCol w:w="12"/>
        <w:gridCol w:w="2123"/>
        <w:gridCol w:w="851"/>
        <w:gridCol w:w="850"/>
        <w:gridCol w:w="851"/>
        <w:gridCol w:w="709"/>
        <w:gridCol w:w="860"/>
        <w:gridCol w:w="569"/>
        <w:gridCol w:w="7"/>
        <w:gridCol w:w="50"/>
        <w:gridCol w:w="49"/>
        <w:gridCol w:w="16"/>
        <w:gridCol w:w="7"/>
        <w:gridCol w:w="12"/>
        <w:gridCol w:w="11"/>
        <w:gridCol w:w="8"/>
        <w:gridCol w:w="40"/>
      </w:tblGrid>
      <w:tr w:rsidR="009644DF" w:rsidRPr="00B507F2" w:rsidTr="002E6D7E">
        <w:trPr>
          <w:gridAfter w:val="3"/>
          <w:wAfter w:w="59" w:type="dxa"/>
          <w:trHeight w:val="301"/>
          <w:tblHeader/>
        </w:trPr>
        <w:tc>
          <w:tcPr>
            <w:tcW w:w="633" w:type="dxa"/>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w:t>
            </w:r>
          </w:p>
        </w:tc>
        <w:tc>
          <w:tcPr>
            <w:tcW w:w="2224" w:type="dxa"/>
            <w:gridSpan w:val="4"/>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2</w:t>
            </w:r>
          </w:p>
        </w:tc>
        <w:tc>
          <w:tcPr>
            <w:tcW w:w="1337" w:type="dxa"/>
            <w:gridSpan w:val="4"/>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3</w:t>
            </w:r>
          </w:p>
        </w:tc>
        <w:tc>
          <w:tcPr>
            <w:tcW w:w="1695" w:type="dxa"/>
            <w:gridSpan w:val="3"/>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4</w:t>
            </w:r>
          </w:p>
        </w:tc>
        <w:tc>
          <w:tcPr>
            <w:tcW w:w="708" w:type="dxa"/>
            <w:gridSpan w:val="3"/>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5</w:t>
            </w:r>
          </w:p>
        </w:tc>
        <w:tc>
          <w:tcPr>
            <w:tcW w:w="579" w:type="dxa"/>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6</w:t>
            </w:r>
          </w:p>
        </w:tc>
        <w:tc>
          <w:tcPr>
            <w:tcW w:w="1122" w:type="dxa"/>
            <w:gridSpan w:val="2"/>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7</w:t>
            </w:r>
          </w:p>
        </w:tc>
        <w:tc>
          <w:tcPr>
            <w:tcW w:w="709" w:type="dxa"/>
            <w:gridSpan w:val="3"/>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8</w:t>
            </w:r>
          </w:p>
        </w:tc>
        <w:tc>
          <w:tcPr>
            <w:tcW w:w="2135" w:type="dxa"/>
            <w:gridSpan w:val="2"/>
            <w:vAlign w:val="center"/>
          </w:tcPr>
          <w:p w:rsidR="009644DF" w:rsidRPr="00B507F2" w:rsidRDefault="009644DF" w:rsidP="00580B2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9</w:t>
            </w:r>
          </w:p>
        </w:tc>
        <w:tc>
          <w:tcPr>
            <w:tcW w:w="851" w:type="dxa"/>
            <w:vAlign w:val="center"/>
          </w:tcPr>
          <w:p w:rsidR="009644DF" w:rsidRDefault="009644DF" w:rsidP="00580B2B">
            <w:pPr>
              <w:spacing w:after="0" w:line="240" w:lineRule="auto"/>
              <w:ind w:left="-113" w:right="-113"/>
              <w:jc w:val="center"/>
              <w:rPr>
                <w:rFonts w:ascii="Times New Roman" w:eastAsia="Times New Roman" w:hAnsi="Times New Roman"/>
                <w:color w:val="000000"/>
                <w:sz w:val="16"/>
                <w:szCs w:val="16"/>
              </w:rPr>
            </w:pPr>
          </w:p>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10</w:t>
            </w:r>
          </w:p>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p>
        </w:tc>
        <w:tc>
          <w:tcPr>
            <w:tcW w:w="850" w:type="dxa"/>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w:t>
            </w:r>
          </w:p>
        </w:tc>
        <w:tc>
          <w:tcPr>
            <w:tcW w:w="851" w:type="dxa"/>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w:t>
            </w:r>
          </w:p>
        </w:tc>
        <w:tc>
          <w:tcPr>
            <w:tcW w:w="709" w:type="dxa"/>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13</w:t>
            </w:r>
          </w:p>
        </w:tc>
        <w:tc>
          <w:tcPr>
            <w:tcW w:w="860" w:type="dxa"/>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14</w:t>
            </w:r>
          </w:p>
        </w:tc>
        <w:tc>
          <w:tcPr>
            <w:tcW w:w="710" w:type="dxa"/>
            <w:gridSpan w:val="7"/>
            <w:vAlign w:val="center"/>
          </w:tcPr>
          <w:p w:rsidR="009644DF" w:rsidRPr="00B507F2" w:rsidRDefault="009644DF" w:rsidP="00580B2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15</w:t>
            </w:r>
          </w:p>
        </w:tc>
      </w:tr>
      <w:tr w:rsidR="009644DF" w:rsidRPr="00B507F2" w:rsidTr="002E6D7E">
        <w:trPr>
          <w:gridAfter w:val="3"/>
          <w:wAfter w:w="59" w:type="dxa"/>
        </w:trPr>
        <w:tc>
          <w:tcPr>
            <w:tcW w:w="633" w:type="dxa"/>
            <w:vMerge w:val="restart"/>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 xml:space="preserve">Подпрограмма </w:t>
            </w:r>
          </w:p>
        </w:tc>
        <w:tc>
          <w:tcPr>
            <w:tcW w:w="2224" w:type="dxa"/>
            <w:gridSpan w:val="4"/>
            <w:vMerge w:val="restart"/>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«Совершенствование бюджетной политики и обеспечение сбалансированности    бюджета»</w:t>
            </w:r>
          </w:p>
        </w:tc>
        <w:tc>
          <w:tcPr>
            <w:tcW w:w="1337" w:type="dxa"/>
            <w:gridSpan w:val="4"/>
            <w:vMerge w:val="restart"/>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1695" w:type="dxa"/>
            <w:gridSpan w:val="3"/>
            <w:vMerge w:val="restart"/>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 xml:space="preserve">ответственный исполнитель – Финансовый отдел администрации </w:t>
            </w:r>
            <w:proofErr w:type="spellStart"/>
            <w:r w:rsidRPr="009644DF">
              <w:rPr>
                <w:rFonts w:ascii="Times New Roman" w:eastAsia="Times New Roman" w:hAnsi="Times New Roman"/>
                <w:b/>
                <w:color w:val="000000"/>
                <w:sz w:val="16"/>
                <w:szCs w:val="16"/>
              </w:rPr>
              <w:t>Моргаушского</w:t>
            </w:r>
            <w:proofErr w:type="spellEnd"/>
            <w:r w:rsidRPr="009644DF">
              <w:rPr>
                <w:rFonts w:ascii="Times New Roman" w:eastAsia="Times New Roman" w:hAnsi="Times New Roman"/>
                <w:b/>
                <w:color w:val="000000"/>
                <w:sz w:val="16"/>
                <w:szCs w:val="16"/>
              </w:rPr>
              <w:t xml:space="preserve"> муниципального округа Чувашской Республики</w:t>
            </w:r>
          </w:p>
        </w:tc>
        <w:tc>
          <w:tcPr>
            <w:tcW w:w="708" w:type="dxa"/>
            <w:gridSpan w:val="3"/>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579" w:type="dxa"/>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1122" w:type="dxa"/>
            <w:gridSpan w:val="2"/>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Ч410000000</w:t>
            </w:r>
          </w:p>
        </w:tc>
        <w:tc>
          <w:tcPr>
            <w:tcW w:w="709" w:type="dxa"/>
            <w:gridSpan w:val="3"/>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2135" w:type="dxa"/>
            <w:gridSpan w:val="2"/>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bCs/>
                <w:color w:val="000000"/>
                <w:sz w:val="16"/>
                <w:szCs w:val="16"/>
              </w:rPr>
              <w:t>всего</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57 386,8</w:t>
            </w:r>
          </w:p>
        </w:tc>
        <w:tc>
          <w:tcPr>
            <w:tcW w:w="850" w:type="dxa"/>
            <w:shd w:val="clear" w:color="auto" w:fill="auto"/>
            <w:vAlign w:val="center"/>
          </w:tcPr>
          <w:p w:rsidR="009644DF" w:rsidRPr="00934063" w:rsidRDefault="00934063"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63 723,9</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23 342,5</w:t>
            </w:r>
          </w:p>
        </w:tc>
        <w:tc>
          <w:tcPr>
            <w:tcW w:w="709"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27 553,2</w:t>
            </w:r>
          </w:p>
        </w:tc>
        <w:tc>
          <w:tcPr>
            <w:tcW w:w="860"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63 967,2</w:t>
            </w:r>
          </w:p>
        </w:tc>
        <w:tc>
          <w:tcPr>
            <w:tcW w:w="710" w:type="dxa"/>
            <w:gridSpan w:val="7"/>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63 967,2</w:t>
            </w:r>
          </w:p>
        </w:tc>
      </w:tr>
      <w:tr w:rsidR="009644DF" w:rsidRPr="00B507F2" w:rsidTr="002E6D7E">
        <w:trPr>
          <w:gridAfter w:val="3"/>
          <w:wAfter w:w="59" w:type="dxa"/>
        </w:trPr>
        <w:tc>
          <w:tcPr>
            <w:tcW w:w="633" w:type="dxa"/>
            <w:vMerge/>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2224" w:type="dxa"/>
            <w:gridSpan w:val="4"/>
            <w:vMerge/>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bCs/>
                <w:color w:val="000000"/>
                <w:sz w:val="16"/>
                <w:szCs w:val="16"/>
              </w:rPr>
            </w:pPr>
          </w:p>
        </w:tc>
        <w:tc>
          <w:tcPr>
            <w:tcW w:w="1337" w:type="dxa"/>
            <w:gridSpan w:val="4"/>
            <w:vMerge/>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p>
        </w:tc>
        <w:tc>
          <w:tcPr>
            <w:tcW w:w="1695" w:type="dxa"/>
            <w:gridSpan w:val="3"/>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708" w:type="dxa"/>
            <w:gridSpan w:val="3"/>
          </w:tcPr>
          <w:p w:rsidR="009644DF" w:rsidRPr="009644DF" w:rsidRDefault="009644DF" w:rsidP="009644DF">
            <w:pPr>
              <w:jc w:val="center"/>
              <w:rPr>
                <w:b/>
              </w:rPr>
            </w:pPr>
            <w:r w:rsidRPr="009644DF">
              <w:rPr>
                <w:rFonts w:ascii="Times New Roman" w:eastAsia="Times New Roman" w:hAnsi="Times New Roman"/>
                <w:b/>
                <w:color w:val="000000"/>
                <w:sz w:val="16"/>
                <w:szCs w:val="16"/>
              </w:rPr>
              <w:t>х</w:t>
            </w:r>
          </w:p>
        </w:tc>
        <w:tc>
          <w:tcPr>
            <w:tcW w:w="579" w:type="dxa"/>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1134" w:type="dxa"/>
            <w:gridSpan w:val="3"/>
          </w:tcPr>
          <w:p w:rsidR="009644DF" w:rsidRPr="009644DF" w:rsidRDefault="009644DF" w:rsidP="009644DF">
            <w:pPr>
              <w:jc w:val="center"/>
            </w:pPr>
            <w:r w:rsidRPr="009644DF">
              <w:rPr>
                <w:rFonts w:ascii="Times New Roman" w:eastAsia="Times New Roman" w:hAnsi="Times New Roman"/>
                <w:b/>
                <w:color w:val="000000"/>
                <w:sz w:val="16"/>
                <w:szCs w:val="16"/>
              </w:rPr>
              <w:t>Ч410000000</w:t>
            </w:r>
          </w:p>
        </w:tc>
        <w:tc>
          <w:tcPr>
            <w:tcW w:w="697" w:type="dxa"/>
            <w:gridSpan w:val="2"/>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2135" w:type="dxa"/>
            <w:gridSpan w:val="2"/>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bCs/>
                <w:color w:val="000000"/>
                <w:sz w:val="16"/>
                <w:szCs w:val="16"/>
              </w:rPr>
              <w:t>федеральный бюджет</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5 072,1</w:t>
            </w:r>
          </w:p>
        </w:tc>
        <w:tc>
          <w:tcPr>
            <w:tcW w:w="850" w:type="dxa"/>
            <w:shd w:val="clear" w:color="auto" w:fill="auto"/>
            <w:vAlign w:val="center"/>
          </w:tcPr>
          <w:p w:rsidR="009644DF" w:rsidRPr="009644DF" w:rsidRDefault="00EA4E8B"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5 074,8</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2 342,5</w:t>
            </w:r>
          </w:p>
        </w:tc>
        <w:tc>
          <w:tcPr>
            <w:tcW w:w="709"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2 553,2</w:t>
            </w:r>
          </w:p>
        </w:tc>
        <w:tc>
          <w:tcPr>
            <w:tcW w:w="860"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7 796,4</w:t>
            </w:r>
          </w:p>
        </w:tc>
        <w:tc>
          <w:tcPr>
            <w:tcW w:w="710" w:type="dxa"/>
            <w:gridSpan w:val="7"/>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7  796,4</w:t>
            </w:r>
          </w:p>
        </w:tc>
      </w:tr>
      <w:tr w:rsidR="009644DF" w:rsidRPr="00B507F2" w:rsidTr="002E6D7E">
        <w:trPr>
          <w:gridAfter w:val="3"/>
          <w:wAfter w:w="59" w:type="dxa"/>
        </w:trPr>
        <w:tc>
          <w:tcPr>
            <w:tcW w:w="633" w:type="dxa"/>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2224" w:type="dxa"/>
            <w:gridSpan w:val="4"/>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1337" w:type="dxa"/>
            <w:gridSpan w:val="4"/>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1695" w:type="dxa"/>
            <w:gridSpan w:val="3"/>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708" w:type="dxa"/>
            <w:gridSpan w:val="3"/>
          </w:tcPr>
          <w:p w:rsidR="009644DF" w:rsidRPr="009644DF" w:rsidRDefault="009644DF" w:rsidP="009644DF">
            <w:pPr>
              <w:jc w:val="center"/>
              <w:rPr>
                <w:b/>
              </w:rPr>
            </w:pPr>
            <w:r w:rsidRPr="009644DF">
              <w:rPr>
                <w:rFonts w:ascii="Times New Roman" w:eastAsia="Times New Roman" w:hAnsi="Times New Roman"/>
                <w:b/>
                <w:color w:val="000000"/>
                <w:sz w:val="16"/>
                <w:szCs w:val="16"/>
              </w:rPr>
              <w:t>х</w:t>
            </w:r>
          </w:p>
        </w:tc>
        <w:tc>
          <w:tcPr>
            <w:tcW w:w="579" w:type="dxa"/>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1134" w:type="dxa"/>
            <w:gridSpan w:val="3"/>
          </w:tcPr>
          <w:p w:rsidR="009644DF" w:rsidRPr="009644DF" w:rsidRDefault="009644DF" w:rsidP="009644DF">
            <w:pPr>
              <w:jc w:val="center"/>
            </w:pPr>
            <w:r w:rsidRPr="009644DF">
              <w:rPr>
                <w:rFonts w:ascii="Times New Roman" w:eastAsia="Times New Roman" w:hAnsi="Times New Roman"/>
                <w:b/>
                <w:color w:val="000000"/>
                <w:sz w:val="16"/>
                <w:szCs w:val="16"/>
              </w:rPr>
              <w:t>Ч410000000</w:t>
            </w:r>
          </w:p>
        </w:tc>
        <w:tc>
          <w:tcPr>
            <w:tcW w:w="697" w:type="dxa"/>
            <w:gridSpan w:val="2"/>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2135" w:type="dxa"/>
            <w:gridSpan w:val="2"/>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bCs/>
                <w:color w:val="000000"/>
                <w:sz w:val="16"/>
                <w:szCs w:val="16"/>
              </w:rPr>
              <w:t xml:space="preserve">республиканский бюджет </w:t>
            </w:r>
            <w:r w:rsidRPr="009644DF">
              <w:rPr>
                <w:rFonts w:ascii="Times New Roman" w:eastAsia="Times New Roman" w:hAnsi="Times New Roman"/>
                <w:b/>
                <w:color w:val="000000"/>
                <w:sz w:val="16"/>
                <w:szCs w:val="16"/>
              </w:rPr>
              <w:t>Чувашской Республики</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36 174,2</w:t>
            </w:r>
          </w:p>
        </w:tc>
        <w:tc>
          <w:tcPr>
            <w:tcW w:w="850" w:type="dxa"/>
            <w:shd w:val="clear" w:color="auto" w:fill="auto"/>
            <w:vAlign w:val="center"/>
          </w:tcPr>
          <w:p w:rsidR="009644DF" w:rsidRPr="009644DF" w:rsidRDefault="00934063"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44 323,3</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0,0</w:t>
            </w:r>
          </w:p>
        </w:tc>
        <w:tc>
          <w:tcPr>
            <w:tcW w:w="709"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Pr>
                <w:rFonts w:ascii="Times New Roman" w:hAnsi="Times New Roman"/>
                <w:b/>
                <w:color w:val="000000"/>
                <w:sz w:val="16"/>
                <w:szCs w:val="16"/>
              </w:rPr>
              <w:t>0,0</w:t>
            </w:r>
          </w:p>
        </w:tc>
        <w:tc>
          <w:tcPr>
            <w:tcW w:w="860" w:type="dxa"/>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0,0</w:t>
            </w:r>
          </w:p>
        </w:tc>
        <w:tc>
          <w:tcPr>
            <w:tcW w:w="710" w:type="dxa"/>
            <w:gridSpan w:val="7"/>
            <w:shd w:val="clear" w:color="auto" w:fill="auto"/>
            <w:vAlign w:val="center"/>
          </w:tcPr>
          <w:p w:rsidR="009644DF" w:rsidRPr="009644DF" w:rsidRDefault="009644DF" w:rsidP="009644DF">
            <w:pPr>
              <w:spacing w:after="0" w:line="240" w:lineRule="auto"/>
              <w:ind w:left="-113" w:right="-113"/>
              <w:jc w:val="center"/>
              <w:rPr>
                <w:rFonts w:ascii="Times New Roman" w:hAnsi="Times New Roman"/>
                <w:b/>
                <w:color w:val="000000"/>
                <w:sz w:val="16"/>
                <w:szCs w:val="16"/>
              </w:rPr>
            </w:pPr>
            <w:r w:rsidRPr="009644DF">
              <w:rPr>
                <w:rFonts w:ascii="Times New Roman" w:hAnsi="Times New Roman"/>
                <w:b/>
                <w:color w:val="000000"/>
                <w:sz w:val="16"/>
                <w:szCs w:val="16"/>
              </w:rPr>
              <w:t>0,0</w:t>
            </w:r>
          </w:p>
        </w:tc>
      </w:tr>
      <w:tr w:rsidR="009644DF" w:rsidRPr="00B507F2" w:rsidTr="002E6D7E">
        <w:trPr>
          <w:gridAfter w:val="3"/>
          <w:wAfter w:w="59" w:type="dxa"/>
        </w:trPr>
        <w:tc>
          <w:tcPr>
            <w:tcW w:w="633" w:type="dxa"/>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2224" w:type="dxa"/>
            <w:gridSpan w:val="4"/>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1337" w:type="dxa"/>
            <w:gridSpan w:val="4"/>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1695" w:type="dxa"/>
            <w:gridSpan w:val="3"/>
            <w:vMerge/>
          </w:tcPr>
          <w:p w:rsidR="009644DF" w:rsidRPr="009644DF" w:rsidRDefault="009644DF" w:rsidP="009644DF">
            <w:pPr>
              <w:spacing w:after="0" w:line="240" w:lineRule="auto"/>
              <w:ind w:left="-57" w:right="-57"/>
              <w:jc w:val="both"/>
              <w:rPr>
                <w:rFonts w:ascii="Times New Roman" w:eastAsia="Times New Roman" w:hAnsi="Times New Roman"/>
                <w:b/>
                <w:color w:val="000000"/>
                <w:sz w:val="16"/>
                <w:szCs w:val="16"/>
              </w:rPr>
            </w:pPr>
          </w:p>
        </w:tc>
        <w:tc>
          <w:tcPr>
            <w:tcW w:w="708" w:type="dxa"/>
            <w:gridSpan w:val="3"/>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579" w:type="dxa"/>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1134" w:type="dxa"/>
            <w:gridSpan w:val="3"/>
          </w:tcPr>
          <w:p w:rsidR="009644DF" w:rsidRPr="009644DF" w:rsidRDefault="009644DF" w:rsidP="009644DF">
            <w:pPr>
              <w:jc w:val="center"/>
            </w:pPr>
            <w:r w:rsidRPr="009644DF">
              <w:rPr>
                <w:rFonts w:ascii="Times New Roman" w:eastAsia="Times New Roman" w:hAnsi="Times New Roman"/>
                <w:b/>
                <w:color w:val="000000"/>
                <w:sz w:val="16"/>
                <w:szCs w:val="16"/>
              </w:rPr>
              <w:t>Ч410000000</w:t>
            </w:r>
          </w:p>
        </w:tc>
        <w:tc>
          <w:tcPr>
            <w:tcW w:w="697" w:type="dxa"/>
            <w:gridSpan w:val="2"/>
          </w:tcPr>
          <w:p w:rsidR="009644DF" w:rsidRPr="009644DF" w:rsidRDefault="009644DF" w:rsidP="009644DF">
            <w:pPr>
              <w:spacing w:after="0" w:line="240" w:lineRule="auto"/>
              <w:ind w:left="-57" w:right="-57"/>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х</w:t>
            </w:r>
          </w:p>
        </w:tc>
        <w:tc>
          <w:tcPr>
            <w:tcW w:w="2135" w:type="dxa"/>
            <w:gridSpan w:val="2"/>
          </w:tcPr>
          <w:p w:rsidR="009644DF" w:rsidRPr="009644DF" w:rsidRDefault="009644DF" w:rsidP="009644DF">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 xml:space="preserve">бюджет </w:t>
            </w:r>
            <w:proofErr w:type="spellStart"/>
            <w:r w:rsidRPr="009644DF">
              <w:rPr>
                <w:rFonts w:ascii="Times New Roman" w:eastAsia="Times New Roman" w:hAnsi="Times New Roman"/>
                <w:b/>
                <w:color w:val="000000"/>
                <w:sz w:val="16"/>
                <w:szCs w:val="16"/>
              </w:rPr>
              <w:t>Моргаушского</w:t>
            </w:r>
            <w:proofErr w:type="spellEnd"/>
            <w:r w:rsidRPr="009644DF">
              <w:rPr>
                <w:rFonts w:ascii="Times New Roman" w:eastAsia="Times New Roman" w:hAnsi="Times New Roman"/>
                <w:b/>
                <w:color w:val="000000"/>
                <w:sz w:val="16"/>
                <w:szCs w:val="16"/>
              </w:rPr>
              <w:t xml:space="preserve"> муниципального округа Чувашской Республики</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16 140,5</w:t>
            </w:r>
          </w:p>
        </w:tc>
        <w:tc>
          <w:tcPr>
            <w:tcW w:w="850" w:type="dxa"/>
            <w:shd w:val="clear" w:color="auto" w:fill="auto"/>
            <w:vAlign w:val="center"/>
          </w:tcPr>
          <w:p w:rsidR="009644DF" w:rsidRPr="009644DF" w:rsidRDefault="00934063"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14 325,8</w:t>
            </w:r>
          </w:p>
        </w:tc>
        <w:tc>
          <w:tcPr>
            <w:tcW w:w="851"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21 000,0</w:t>
            </w:r>
          </w:p>
        </w:tc>
        <w:tc>
          <w:tcPr>
            <w:tcW w:w="709"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25 000,0</w:t>
            </w:r>
          </w:p>
        </w:tc>
        <w:tc>
          <w:tcPr>
            <w:tcW w:w="860" w:type="dxa"/>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56 170,8</w:t>
            </w:r>
          </w:p>
        </w:tc>
        <w:tc>
          <w:tcPr>
            <w:tcW w:w="710" w:type="dxa"/>
            <w:gridSpan w:val="7"/>
            <w:shd w:val="clear" w:color="auto" w:fill="auto"/>
            <w:vAlign w:val="center"/>
          </w:tcPr>
          <w:p w:rsidR="009644DF" w:rsidRPr="009644DF" w:rsidRDefault="009644DF" w:rsidP="009644DF">
            <w:pPr>
              <w:spacing w:after="0" w:line="240" w:lineRule="auto"/>
              <w:ind w:left="-113" w:right="-113"/>
              <w:jc w:val="center"/>
              <w:rPr>
                <w:rFonts w:ascii="Times New Roman" w:eastAsia="Times New Roman" w:hAnsi="Times New Roman"/>
                <w:b/>
                <w:color w:val="000000"/>
                <w:sz w:val="16"/>
                <w:szCs w:val="16"/>
              </w:rPr>
            </w:pPr>
            <w:r w:rsidRPr="009644DF">
              <w:rPr>
                <w:rFonts w:ascii="Times New Roman" w:eastAsia="Times New Roman" w:hAnsi="Times New Roman"/>
                <w:b/>
                <w:color w:val="000000"/>
                <w:sz w:val="16"/>
                <w:szCs w:val="16"/>
              </w:rPr>
              <w:t>56 170,8</w:t>
            </w:r>
          </w:p>
        </w:tc>
      </w:tr>
      <w:tr w:rsidR="009644DF" w:rsidRPr="00B507F2" w:rsidTr="00CB5BEC">
        <w:trPr>
          <w:gridAfter w:val="6"/>
          <w:wAfter w:w="94" w:type="dxa"/>
        </w:trPr>
        <w:tc>
          <w:tcPr>
            <w:tcW w:w="15263" w:type="dxa"/>
            <w:gridSpan w:val="28"/>
          </w:tcPr>
          <w:p w:rsidR="009644DF" w:rsidRPr="009131B3" w:rsidRDefault="009644DF" w:rsidP="009644DF">
            <w:pPr>
              <w:spacing w:after="0" w:line="240" w:lineRule="auto"/>
              <w:ind w:left="-113" w:right="-113"/>
              <w:jc w:val="center"/>
              <w:rPr>
                <w:rFonts w:ascii="Times New Roman" w:eastAsia="Times New Roman" w:hAnsi="Times New Roman"/>
                <w:b/>
                <w:color w:val="000000"/>
                <w:sz w:val="16"/>
                <w:szCs w:val="16"/>
              </w:rPr>
            </w:pPr>
          </w:p>
          <w:p w:rsidR="009644DF" w:rsidRPr="009131B3" w:rsidRDefault="009644DF" w:rsidP="009644DF">
            <w:pPr>
              <w:spacing w:after="0" w:line="240" w:lineRule="auto"/>
              <w:ind w:left="-113" w:right="-113"/>
              <w:jc w:val="center"/>
              <w:rPr>
                <w:rFonts w:ascii="Times New Roman" w:hAnsi="Times New Roman"/>
                <w:b/>
                <w:color w:val="000000"/>
                <w:sz w:val="16"/>
                <w:szCs w:val="16"/>
              </w:rPr>
            </w:pPr>
            <w:r w:rsidRPr="009131B3">
              <w:rPr>
                <w:rFonts w:ascii="Times New Roman" w:eastAsia="Times New Roman" w:hAnsi="Times New Roman"/>
                <w:b/>
                <w:color w:val="000000"/>
                <w:sz w:val="16"/>
                <w:szCs w:val="16"/>
              </w:rPr>
              <w:t>Цель «</w:t>
            </w:r>
            <w:r w:rsidRPr="009131B3">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proofErr w:type="spellStart"/>
            <w:r w:rsidRPr="009131B3">
              <w:rPr>
                <w:rFonts w:ascii="Times New Roman" w:hAnsi="Times New Roman"/>
                <w:b/>
                <w:color w:val="000000"/>
                <w:sz w:val="16"/>
                <w:szCs w:val="16"/>
              </w:rPr>
              <w:t>Моргаушском</w:t>
            </w:r>
            <w:proofErr w:type="spellEnd"/>
            <w:r w:rsidRPr="009131B3">
              <w:rPr>
                <w:rFonts w:ascii="Times New Roman" w:hAnsi="Times New Roman"/>
                <w:b/>
                <w:color w:val="000000"/>
                <w:sz w:val="16"/>
                <w:szCs w:val="16"/>
              </w:rPr>
              <w:t xml:space="preserve"> муниципальном округе Чувашской Республики »</w:t>
            </w:r>
          </w:p>
          <w:p w:rsidR="009644DF" w:rsidRPr="009131B3" w:rsidRDefault="009644DF" w:rsidP="009644DF">
            <w:pPr>
              <w:spacing w:after="0" w:line="240" w:lineRule="auto"/>
              <w:ind w:left="-113" w:right="-113"/>
              <w:jc w:val="center"/>
              <w:rPr>
                <w:rFonts w:ascii="Times New Roman" w:eastAsia="Times New Roman" w:hAnsi="Times New Roman"/>
                <w:color w:val="000000"/>
                <w:sz w:val="16"/>
                <w:szCs w:val="16"/>
              </w:rPr>
            </w:pPr>
          </w:p>
        </w:tc>
        <w:tc>
          <w:tcPr>
            <w:tcW w:w="675" w:type="dxa"/>
            <w:gridSpan w:val="4"/>
          </w:tcPr>
          <w:p w:rsidR="009644DF" w:rsidRPr="009131B3" w:rsidRDefault="009644DF" w:rsidP="009644DF">
            <w:pPr>
              <w:spacing w:after="0" w:line="240" w:lineRule="auto"/>
              <w:rPr>
                <w:rFonts w:ascii="Times New Roman" w:eastAsia="Times New Roman" w:hAnsi="Times New Roman"/>
                <w:color w:val="000000"/>
                <w:sz w:val="16"/>
                <w:szCs w:val="16"/>
              </w:rPr>
            </w:pPr>
          </w:p>
          <w:p w:rsidR="009644DF" w:rsidRPr="009131B3" w:rsidRDefault="009644DF" w:rsidP="009644DF">
            <w:pPr>
              <w:spacing w:after="0" w:line="240" w:lineRule="auto"/>
              <w:ind w:left="-113" w:right="-113"/>
              <w:jc w:val="center"/>
              <w:rPr>
                <w:rFonts w:ascii="Times New Roman" w:eastAsia="Times New Roman" w:hAnsi="Times New Roman"/>
                <w:color w:val="000000"/>
                <w:sz w:val="16"/>
                <w:szCs w:val="16"/>
              </w:rPr>
            </w:pPr>
          </w:p>
        </w:tc>
      </w:tr>
      <w:tr w:rsidR="009131B3" w:rsidRPr="009131B3" w:rsidTr="002E6D7E">
        <w:trPr>
          <w:gridAfter w:val="9"/>
          <w:wAfter w:w="200" w:type="dxa"/>
        </w:trPr>
        <w:tc>
          <w:tcPr>
            <w:tcW w:w="633" w:type="dxa"/>
            <w:vMerge w:val="restart"/>
          </w:tcPr>
          <w:p w:rsidR="009131B3" w:rsidRPr="009131B3" w:rsidRDefault="009131B3" w:rsidP="009131B3">
            <w:pPr>
              <w:spacing w:after="0" w:line="240" w:lineRule="auto"/>
              <w:ind w:left="-57" w:right="-57"/>
              <w:jc w:val="both"/>
              <w:rPr>
                <w:rFonts w:ascii="Times New Roman" w:eastAsia="Times New Roman" w:hAnsi="Times New Roman"/>
                <w:b/>
                <w:color w:val="000000"/>
                <w:sz w:val="16"/>
                <w:szCs w:val="16"/>
              </w:rPr>
            </w:pPr>
            <w:r w:rsidRPr="009131B3">
              <w:rPr>
                <w:rFonts w:ascii="Times New Roman" w:eastAsia="Times New Roman" w:hAnsi="Times New Roman"/>
                <w:bCs/>
                <w:color w:val="000000"/>
                <w:sz w:val="16"/>
                <w:szCs w:val="16"/>
              </w:rPr>
              <w:t>Основное</w:t>
            </w:r>
            <w:r w:rsidRPr="009131B3">
              <w:rPr>
                <w:rFonts w:ascii="Times New Roman" w:eastAsia="Times New Roman" w:hAnsi="Times New Roman"/>
                <w:bCs/>
                <w:color w:val="000000"/>
                <w:sz w:val="16"/>
                <w:szCs w:val="16"/>
                <w:lang w:val="en-US"/>
              </w:rPr>
              <w:t xml:space="preserve"> </w:t>
            </w:r>
            <w:proofErr w:type="spellStart"/>
            <w:r w:rsidRPr="009131B3">
              <w:rPr>
                <w:rFonts w:ascii="Times New Roman" w:eastAsia="Times New Roman" w:hAnsi="Times New Roman"/>
                <w:bCs/>
                <w:color w:val="000000"/>
                <w:sz w:val="16"/>
                <w:szCs w:val="16"/>
              </w:rPr>
              <w:t>ме</w:t>
            </w:r>
            <w:proofErr w:type="spellEnd"/>
            <w:r w:rsidRPr="009131B3">
              <w:rPr>
                <w:rFonts w:ascii="Times New Roman" w:eastAsia="Times New Roman" w:hAnsi="Times New Roman"/>
                <w:bCs/>
                <w:color w:val="000000"/>
                <w:sz w:val="16"/>
                <w:szCs w:val="16"/>
                <w:lang w:val="en-US"/>
              </w:rPr>
              <w:softHyphen/>
            </w:r>
            <w:proofErr w:type="spellStart"/>
            <w:r w:rsidRPr="009131B3">
              <w:rPr>
                <w:rFonts w:ascii="Times New Roman" w:eastAsia="Times New Roman" w:hAnsi="Times New Roman"/>
                <w:bCs/>
                <w:color w:val="000000"/>
                <w:sz w:val="16"/>
                <w:szCs w:val="16"/>
              </w:rPr>
              <w:t>роприятие</w:t>
            </w:r>
            <w:proofErr w:type="spellEnd"/>
            <w:r w:rsidRPr="009131B3">
              <w:rPr>
                <w:rFonts w:ascii="Times New Roman" w:eastAsia="Times New Roman" w:hAnsi="Times New Roman"/>
                <w:bCs/>
                <w:color w:val="000000"/>
                <w:sz w:val="16"/>
                <w:szCs w:val="16"/>
              </w:rPr>
              <w:t xml:space="preserve"> 1</w:t>
            </w:r>
          </w:p>
        </w:tc>
        <w:tc>
          <w:tcPr>
            <w:tcW w:w="2224" w:type="dxa"/>
            <w:gridSpan w:val="4"/>
            <w:vMerge w:val="restart"/>
          </w:tcPr>
          <w:p w:rsidR="009131B3" w:rsidRPr="009131B3" w:rsidRDefault="009131B3" w:rsidP="009131B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131B3">
              <w:rPr>
                <w:rFonts w:ascii="Times New Roman" w:eastAsia="Times New Roman" w:hAnsi="Times New Roman"/>
                <w:bCs/>
                <w:color w:val="000000"/>
                <w:sz w:val="16"/>
                <w:szCs w:val="16"/>
              </w:rPr>
              <w:t>Развитие бюджетного планирования, формирование бюд</w:t>
            </w:r>
            <w:r w:rsidRPr="009131B3">
              <w:rPr>
                <w:rFonts w:ascii="Times New Roman" w:eastAsia="Times New Roman" w:hAnsi="Times New Roman"/>
                <w:bCs/>
                <w:color w:val="000000"/>
                <w:sz w:val="16"/>
                <w:szCs w:val="16"/>
              </w:rPr>
              <w:softHyphen/>
              <w:t xml:space="preserve">жета </w:t>
            </w:r>
            <w:proofErr w:type="spellStart"/>
            <w:r w:rsidRPr="009131B3">
              <w:rPr>
                <w:rFonts w:ascii="Times New Roman" w:eastAsia="Times New Roman" w:hAnsi="Times New Roman"/>
                <w:bCs/>
                <w:color w:val="000000"/>
                <w:sz w:val="16"/>
                <w:szCs w:val="16"/>
              </w:rPr>
              <w:t>Моргаушского</w:t>
            </w:r>
            <w:proofErr w:type="spellEnd"/>
            <w:r w:rsidRPr="009131B3">
              <w:rPr>
                <w:rFonts w:ascii="Times New Roman" w:eastAsia="Times New Roman" w:hAnsi="Times New Roman"/>
                <w:bCs/>
                <w:color w:val="000000"/>
                <w:sz w:val="16"/>
                <w:szCs w:val="16"/>
              </w:rPr>
              <w:t xml:space="preserve"> муниципального округа  Чувашской Республики на очередной фи</w:t>
            </w:r>
            <w:r w:rsidRPr="009131B3">
              <w:rPr>
                <w:rFonts w:ascii="Times New Roman" w:eastAsia="Times New Roman" w:hAnsi="Times New Roman"/>
                <w:bCs/>
                <w:color w:val="000000"/>
                <w:sz w:val="16"/>
                <w:szCs w:val="16"/>
              </w:rPr>
              <w:softHyphen/>
              <w:t>нансовый год и плановый период</w:t>
            </w:r>
          </w:p>
        </w:tc>
        <w:tc>
          <w:tcPr>
            <w:tcW w:w="1337" w:type="dxa"/>
            <w:gridSpan w:val="4"/>
            <w:vMerge w:val="restart"/>
          </w:tcPr>
          <w:p w:rsidR="009131B3" w:rsidRPr="009131B3" w:rsidRDefault="009131B3"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lang w:eastAsia="ru-RU"/>
              </w:rPr>
              <w:t>совершенствование бюджетной по</w:t>
            </w:r>
            <w:r w:rsidRPr="009131B3">
              <w:rPr>
                <w:rFonts w:ascii="Times New Roman" w:eastAsia="Times New Roman" w:hAnsi="Times New Roman"/>
                <w:color w:val="000000"/>
                <w:sz w:val="16"/>
                <w:szCs w:val="16"/>
                <w:lang w:eastAsia="ru-RU"/>
              </w:rPr>
              <w:softHyphen/>
              <w:t>литики, создание прочной фи</w:t>
            </w:r>
            <w:r w:rsidRPr="009131B3">
              <w:rPr>
                <w:rFonts w:ascii="Times New Roman" w:eastAsia="Times New Roman" w:hAnsi="Times New Roman"/>
                <w:color w:val="000000"/>
                <w:sz w:val="16"/>
                <w:szCs w:val="16"/>
                <w:lang w:eastAsia="ru-RU"/>
              </w:rPr>
              <w:softHyphen/>
              <w:t>нан</w:t>
            </w:r>
            <w:r w:rsidRPr="009131B3">
              <w:rPr>
                <w:rFonts w:ascii="Times New Roman" w:eastAsia="Times New Roman" w:hAnsi="Times New Roman"/>
                <w:color w:val="000000"/>
                <w:sz w:val="16"/>
                <w:szCs w:val="16"/>
                <w:lang w:eastAsia="ru-RU"/>
              </w:rPr>
              <w:softHyphen/>
              <w:t>совой основы в рамках бюджетного планирования для социально-эконо</w:t>
            </w:r>
            <w:r w:rsidRPr="009131B3">
              <w:rPr>
                <w:rFonts w:ascii="Times New Roman" w:eastAsia="Times New Roman" w:hAnsi="Times New Roman"/>
                <w:color w:val="000000"/>
                <w:sz w:val="16"/>
                <w:szCs w:val="16"/>
                <w:lang w:eastAsia="ru-RU"/>
              </w:rPr>
              <w:softHyphen/>
              <w:t>мических преобразований, развития общественной инфраструктуры</w:t>
            </w:r>
          </w:p>
        </w:tc>
        <w:tc>
          <w:tcPr>
            <w:tcW w:w="1695" w:type="dxa"/>
            <w:gridSpan w:val="3"/>
            <w:vMerge w:val="restart"/>
          </w:tcPr>
          <w:p w:rsidR="009131B3" w:rsidRPr="009131B3" w:rsidRDefault="009131B3" w:rsidP="009131B3">
            <w:pPr>
              <w:spacing w:after="0" w:line="240" w:lineRule="auto"/>
              <w:ind w:left="-57" w:right="-57"/>
              <w:jc w:val="both"/>
              <w:rPr>
                <w:rFonts w:ascii="Times New Roman" w:eastAsia="Times New Roman" w:hAnsi="Times New Roman"/>
                <w:b/>
                <w:color w:val="000000"/>
                <w:sz w:val="16"/>
                <w:szCs w:val="16"/>
              </w:rPr>
            </w:pPr>
            <w:r w:rsidRPr="009131B3">
              <w:rPr>
                <w:rFonts w:ascii="Times New Roman" w:eastAsia="Times New Roman" w:hAnsi="Times New Roman"/>
                <w:color w:val="000000"/>
                <w:sz w:val="16"/>
                <w:szCs w:val="16"/>
              </w:rPr>
              <w:t xml:space="preserve">ответственный исполнитель – Финансовый отдел администрации </w:t>
            </w:r>
            <w:proofErr w:type="spellStart"/>
            <w:r w:rsidRPr="009131B3">
              <w:rPr>
                <w:rFonts w:ascii="Times New Roman" w:eastAsia="Times New Roman" w:hAnsi="Times New Roman"/>
                <w:color w:val="000000"/>
                <w:sz w:val="16"/>
                <w:szCs w:val="16"/>
              </w:rPr>
              <w:t>Моргаушского</w:t>
            </w:r>
            <w:proofErr w:type="spellEnd"/>
            <w:r w:rsidRPr="009131B3">
              <w:rPr>
                <w:rFonts w:ascii="Times New Roman" w:eastAsia="Times New Roman" w:hAnsi="Times New Roman"/>
                <w:color w:val="000000"/>
                <w:sz w:val="16"/>
                <w:szCs w:val="16"/>
              </w:rPr>
              <w:t xml:space="preserve"> муниципального округа Чувашской Республики</w:t>
            </w:r>
          </w:p>
        </w:tc>
        <w:tc>
          <w:tcPr>
            <w:tcW w:w="708" w:type="dxa"/>
            <w:gridSpan w:val="3"/>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992</w:t>
            </w:r>
          </w:p>
        </w:tc>
        <w:tc>
          <w:tcPr>
            <w:tcW w:w="579" w:type="dxa"/>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0111</w:t>
            </w:r>
          </w:p>
        </w:tc>
        <w:tc>
          <w:tcPr>
            <w:tcW w:w="1122" w:type="dxa"/>
            <w:gridSpan w:val="2"/>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Ч410173430</w:t>
            </w:r>
          </w:p>
        </w:tc>
        <w:tc>
          <w:tcPr>
            <w:tcW w:w="709" w:type="dxa"/>
            <w:gridSpan w:val="3"/>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870</w:t>
            </w:r>
          </w:p>
        </w:tc>
        <w:tc>
          <w:tcPr>
            <w:tcW w:w="2135" w:type="dxa"/>
            <w:gridSpan w:val="2"/>
          </w:tcPr>
          <w:p w:rsidR="009131B3" w:rsidRPr="009131B3" w:rsidRDefault="009131B3" w:rsidP="009131B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9131B3">
              <w:rPr>
                <w:rFonts w:ascii="Times New Roman" w:eastAsia="Times New Roman" w:hAnsi="Times New Roman"/>
                <w:bCs/>
                <w:color w:val="000000"/>
                <w:sz w:val="16"/>
                <w:szCs w:val="16"/>
              </w:rPr>
              <w:t>всего</w:t>
            </w:r>
          </w:p>
        </w:tc>
        <w:tc>
          <w:tcPr>
            <w:tcW w:w="851" w:type="dxa"/>
            <w:tcBorders>
              <w:bottom w:val="single" w:sz="4" w:space="0" w:color="auto"/>
            </w:tcBorders>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14 311,5</w:t>
            </w:r>
          </w:p>
        </w:tc>
        <w:tc>
          <w:tcPr>
            <w:tcW w:w="850" w:type="dxa"/>
            <w:vAlign w:val="center"/>
          </w:tcPr>
          <w:p w:rsidR="009131B3" w:rsidRPr="009131B3" w:rsidRDefault="00934063" w:rsidP="009131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11 862,8</w:t>
            </w:r>
          </w:p>
        </w:tc>
        <w:tc>
          <w:tcPr>
            <w:tcW w:w="851" w:type="dxa"/>
            <w:shd w:val="clear" w:color="auto" w:fill="FFFFFF"/>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21 000,0</w:t>
            </w:r>
          </w:p>
        </w:tc>
        <w:tc>
          <w:tcPr>
            <w:tcW w:w="709" w:type="dxa"/>
            <w:shd w:val="clear" w:color="auto" w:fill="FFFFFF"/>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25 000,0</w:t>
            </w:r>
          </w:p>
        </w:tc>
        <w:tc>
          <w:tcPr>
            <w:tcW w:w="860"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55 650,8</w:t>
            </w:r>
          </w:p>
        </w:tc>
        <w:tc>
          <w:tcPr>
            <w:tcW w:w="569"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55 650,8</w:t>
            </w:r>
          </w:p>
        </w:tc>
      </w:tr>
      <w:tr w:rsidR="009131B3" w:rsidRPr="009131B3" w:rsidTr="002E6D7E">
        <w:trPr>
          <w:gridAfter w:val="9"/>
          <w:wAfter w:w="200" w:type="dxa"/>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579" w:type="dxa"/>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1122" w:type="dxa"/>
            <w:gridSpan w:val="2"/>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709" w:type="dxa"/>
            <w:gridSpan w:val="3"/>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2135" w:type="dxa"/>
            <w:gridSpan w:val="2"/>
          </w:tcPr>
          <w:p w:rsidR="009131B3" w:rsidRPr="009131B3" w:rsidRDefault="009131B3"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9131B3">
              <w:rPr>
                <w:rFonts w:ascii="Times New Roman" w:eastAsia="Times New Roman" w:hAnsi="Times New Roman"/>
                <w:bCs/>
                <w:color w:val="000000"/>
                <w:sz w:val="16"/>
                <w:szCs w:val="16"/>
              </w:rPr>
              <w:t>федеральный бюджет</w:t>
            </w:r>
          </w:p>
        </w:tc>
        <w:tc>
          <w:tcPr>
            <w:tcW w:w="851" w:type="dxa"/>
            <w:tcBorders>
              <w:top w:val="single" w:sz="4" w:space="0" w:color="auto"/>
            </w:tcBorders>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850"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851" w:type="dxa"/>
            <w:shd w:val="clear" w:color="auto" w:fill="FFFFFF"/>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709" w:type="dxa"/>
            <w:shd w:val="clear" w:color="auto" w:fill="FFFFFF"/>
            <w:vAlign w:val="center"/>
          </w:tcPr>
          <w:p w:rsidR="009131B3" w:rsidRPr="009131B3" w:rsidRDefault="00343041" w:rsidP="009131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569" w:type="dxa"/>
            <w:vAlign w:val="center"/>
          </w:tcPr>
          <w:p w:rsidR="009131B3" w:rsidRPr="009131B3" w:rsidRDefault="00343041" w:rsidP="009131B3">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131B3" w:rsidRPr="009131B3" w:rsidTr="002E6D7E">
        <w:trPr>
          <w:gridAfter w:val="9"/>
          <w:wAfter w:w="200" w:type="dxa"/>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579" w:type="dxa"/>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1122" w:type="dxa"/>
            <w:gridSpan w:val="2"/>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709" w:type="dxa"/>
            <w:gridSpan w:val="3"/>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х</w:t>
            </w:r>
          </w:p>
        </w:tc>
        <w:tc>
          <w:tcPr>
            <w:tcW w:w="2135" w:type="dxa"/>
            <w:gridSpan w:val="2"/>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r w:rsidRPr="009131B3">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850"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851" w:type="dxa"/>
            <w:shd w:val="clear" w:color="auto" w:fill="FFFFFF"/>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709" w:type="dxa"/>
            <w:shd w:val="clear" w:color="auto" w:fill="FFFFFF"/>
            <w:vAlign w:val="center"/>
          </w:tcPr>
          <w:p w:rsidR="009131B3" w:rsidRPr="009131B3" w:rsidRDefault="00343041" w:rsidP="009131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0,0</w:t>
            </w:r>
          </w:p>
        </w:tc>
        <w:tc>
          <w:tcPr>
            <w:tcW w:w="569" w:type="dxa"/>
            <w:vAlign w:val="center"/>
          </w:tcPr>
          <w:p w:rsidR="009131B3" w:rsidRPr="009131B3" w:rsidRDefault="00343041" w:rsidP="009131B3">
            <w:pPr>
              <w:spacing w:after="0" w:line="240"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r>
      <w:tr w:rsidR="009131B3" w:rsidRPr="009131B3" w:rsidTr="002E6D7E">
        <w:trPr>
          <w:gridAfter w:val="9"/>
          <w:wAfter w:w="200" w:type="dxa"/>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992</w:t>
            </w:r>
          </w:p>
        </w:tc>
        <w:tc>
          <w:tcPr>
            <w:tcW w:w="579" w:type="dxa"/>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0111</w:t>
            </w:r>
          </w:p>
        </w:tc>
        <w:tc>
          <w:tcPr>
            <w:tcW w:w="1122" w:type="dxa"/>
            <w:gridSpan w:val="2"/>
            <w:vAlign w:val="center"/>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Ч410173430</w:t>
            </w:r>
          </w:p>
        </w:tc>
        <w:tc>
          <w:tcPr>
            <w:tcW w:w="709" w:type="dxa"/>
            <w:gridSpan w:val="3"/>
            <w:vAlign w:val="center"/>
          </w:tcPr>
          <w:p w:rsidR="009131B3" w:rsidRPr="009131B3" w:rsidRDefault="009131B3" w:rsidP="009131B3">
            <w:pPr>
              <w:spacing w:after="0" w:line="240" w:lineRule="auto"/>
              <w:ind w:left="-57" w:right="-57"/>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870</w:t>
            </w:r>
          </w:p>
        </w:tc>
        <w:tc>
          <w:tcPr>
            <w:tcW w:w="2135" w:type="dxa"/>
            <w:gridSpan w:val="2"/>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lang w:eastAsia="ru-RU"/>
              </w:rPr>
              <w:t xml:space="preserve">бюджет </w:t>
            </w:r>
            <w:proofErr w:type="spellStart"/>
            <w:r w:rsidRPr="009131B3">
              <w:rPr>
                <w:rFonts w:ascii="Times New Roman" w:eastAsia="Times New Roman" w:hAnsi="Times New Roman"/>
                <w:color w:val="000000"/>
                <w:sz w:val="16"/>
                <w:szCs w:val="16"/>
                <w:lang w:eastAsia="ru-RU"/>
              </w:rPr>
              <w:t>Моргаушского</w:t>
            </w:r>
            <w:proofErr w:type="spellEnd"/>
            <w:r w:rsidRPr="009131B3">
              <w:rPr>
                <w:rFonts w:ascii="Times New Roman" w:eastAsia="Times New Roman" w:hAnsi="Times New Roman"/>
                <w:color w:val="000000"/>
                <w:sz w:val="16"/>
                <w:szCs w:val="16"/>
                <w:lang w:eastAsia="ru-RU"/>
              </w:rPr>
              <w:t xml:space="preserve"> </w:t>
            </w:r>
            <w:r w:rsidRPr="009131B3">
              <w:rPr>
                <w:rFonts w:ascii="Times New Roman" w:eastAsia="Times New Roman" w:hAnsi="Times New Roman"/>
                <w:color w:val="000000"/>
                <w:sz w:val="16"/>
                <w:szCs w:val="16"/>
              </w:rPr>
              <w:t>муниципального округа Чувашской Республики</w:t>
            </w:r>
          </w:p>
        </w:tc>
        <w:tc>
          <w:tcPr>
            <w:tcW w:w="851" w:type="dxa"/>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14 311,5</w:t>
            </w:r>
          </w:p>
        </w:tc>
        <w:tc>
          <w:tcPr>
            <w:tcW w:w="850" w:type="dxa"/>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34063" w:rsidP="009131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11 862,8</w:t>
            </w:r>
          </w:p>
        </w:tc>
        <w:tc>
          <w:tcPr>
            <w:tcW w:w="851" w:type="dxa"/>
            <w:shd w:val="clear" w:color="auto" w:fill="FFFFFF"/>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21 000,0</w:t>
            </w:r>
          </w:p>
        </w:tc>
        <w:tc>
          <w:tcPr>
            <w:tcW w:w="709" w:type="dxa"/>
            <w:shd w:val="clear" w:color="auto" w:fill="FFFFFF"/>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25 000,0</w:t>
            </w:r>
          </w:p>
        </w:tc>
        <w:tc>
          <w:tcPr>
            <w:tcW w:w="860" w:type="dxa"/>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55 650,8</w:t>
            </w:r>
          </w:p>
        </w:tc>
        <w:tc>
          <w:tcPr>
            <w:tcW w:w="569" w:type="dxa"/>
          </w:tcPr>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9131B3">
            <w:pPr>
              <w:spacing w:after="0" w:line="240" w:lineRule="auto"/>
              <w:ind w:left="-113" w:right="-113"/>
              <w:jc w:val="center"/>
              <w:rPr>
                <w:rFonts w:ascii="Times New Roman" w:eastAsia="Times New Roman" w:hAnsi="Times New Roman"/>
                <w:color w:val="000000"/>
                <w:sz w:val="16"/>
                <w:szCs w:val="16"/>
              </w:rPr>
            </w:pPr>
          </w:p>
          <w:p w:rsidR="009131B3" w:rsidRPr="009131B3" w:rsidRDefault="009131B3" w:rsidP="00343041">
            <w:pPr>
              <w:spacing w:after="0" w:line="240" w:lineRule="auto"/>
              <w:ind w:left="-155" w:right="-113" w:firstLine="42"/>
              <w:jc w:val="center"/>
              <w:rPr>
                <w:rFonts w:ascii="Times New Roman" w:eastAsia="Times New Roman" w:hAnsi="Times New Roman"/>
                <w:color w:val="000000"/>
                <w:sz w:val="16"/>
                <w:szCs w:val="16"/>
              </w:rPr>
            </w:pPr>
            <w:r w:rsidRPr="009131B3">
              <w:rPr>
                <w:rFonts w:ascii="Times New Roman" w:eastAsia="Times New Roman" w:hAnsi="Times New Roman"/>
                <w:color w:val="000000"/>
                <w:sz w:val="16"/>
                <w:szCs w:val="16"/>
              </w:rPr>
              <w:t>55 650,8</w:t>
            </w:r>
          </w:p>
        </w:tc>
      </w:tr>
      <w:tr w:rsidR="009131B3" w:rsidRPr="00B507F2" w:rsidTr="002E6D7E">
        <w:trPr>
          <w:gridAfter w:val="1"/>
          <w:wAfter w:w="40" w:type="dxa"/>
          <w:trHeight w:val="594"/>
        </w:trPr>
        <w:tc>
          <w:tcPr>
            <w:tcW w:w="2857" w:type="dxa"/>
            <w:gridSpan w:val="5"/>
          </w:tcPr>
          <w:p w:rsidR="009131B3" w:rsidRPr="00E54BBA" w:rsidRDefault="009131B3" w:rsidP="009131B3">
            <w:pPr>
              <w:spacing w:after="0" w:line="240" w:lineRule="auto"/>
              <w:ind w:left="-113" w:right="-113"/>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lastRenderedPageBreak/>
              <w:t>Целевой показатель (индикатор) Муниципальной программы, подпрограммы, увязанные с основным  мероприятием 1</w:t>
            </w:r>
          </w:p>
        </w:tc>
        <w:tc>
          <w:tcPr>
            <w:tcW w:w="8285" w:type="dxa"/>
            <w:gridSpan w:val="18"/>
          </w:tcPr>
          <w:p w:rsidR="009131B3" w:rsidRPr="00E54BBA" w:rsidRDefault="009131B3" w:rsidP="009131B3">
            <w:pPr>
              <w:spacing w:after="0" w:line="240" w:lineRule="auto"/>
              <w:ind w:left="-113" w:right="-113"/>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 xml:space="preserve">Отношение объема просроченной кредиторской задолженности бюджета </w:t>
            </w:r>
            <w:proofErr w:type="spellStart"/>
            <w:r w:rsidRPr="00E54BBA">
              <w:rPr>
                <w:rFonts w:ascii="Times New Roman" w:eastAsia="Times New Roman" w:hAnsi="Times New Roman"/>
                <w:color w:val="000000"/>
                <w:sz w:val="16"/>
                <w:szCs w:val="16"/>
              </w:rPr>
              <w:t>Моргаушского</w:t>
            </w:r>
            <w:proofErr w:type="spellEnd"/>
            <w:r w:rsidRPr="00E54BBA">
              <w:rPr>
                <w:rFonts w:ascii="Times New Roman" w:eastAsia="Times New Roman" w:hAnsi="Times New Roman"/>
                <w:color w:val="000000"/>
                <w:sz w:val="16"/>
                <w:szCs w:val="16"/>
              </w:rPr>
              <w:t xml:space="preserve"> муниципального округа Чувашской Республики  к  объему расходов бюджета </w:t>
            </w:r>
            <w:proofErr w:type="spellStart"/>
            <w:r w:rsidRPr="00E54BBA">
              <w:rPr>
                <w:rFonts w:ascii="Times New Roman" w:eastAsia="Times New Roman" w:hAnsi="Times New Roman"/>
                <w:color w:val="000000"/>
                <w:sz w:val="16"/>
                <w:szCs w:val="16"/>
              </w:rPr>
              <w:t>Моргаушского</w:t>
            </w:r>
            <w:proofErr w:type="spellEnd"/>
            <w:r w:rsidRPr="00E54BBA">
              <w:rPr>
                <w:rFonts w:ascii="Times New Roman" w:eastAsia="Times New Roman" w:hAnsi="Times New Roman"/>
                <w:color w:val="000000"/>
                <w:sz w:val="16"/>
                <w:szCs w:val="16"/>
              </w:rPr>
              <w:t xml:space="preserve"> муниципального округа  Чувашской Республики,   процентов</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Pr>
        <w:tc>
          <w:tcPr>
            <w:tcW w:w="633" w:type="dxa"/>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roofErr w:type="spellStart"/>
            <w:proofErr w:type="gramStart"/>
            <w:r w:rsidRPr="00E54BBA">
              <w:rPr>
                <w:rFonts w:ascii="Times New Roman" w:eastAsia="Times New Roman" w:hAnsi="Times New Roman"/>
                <w:color w:val="000000"/>
                <w:sz w:val="16"/>
                <w:szCs w:val="16"/>
              </w:rPr>
              <w:t>Меро</w:t>
            </w:r>
            <w:proofErr w:type="spellEnd"/>
            <w:r w:rsidRPr="00E54BBA">
              <w:rPr>
                <w:rFonts w:ascii="Times New Roman" w:eastAsia="Times New Roman" w:hAnsi="Times New Roman"/>
                <w:color w:val="000000"/>
                <w:sz w:val="16"/>
                <w:szCs w:val="16"/>
              </w:rPr>
              <w:t>-прия</w:t>
            </w:r>
            <w:r w:rsidRPr="00E54BBA">
              <w:rPr>
                <w:rFonts w:ascii="Times New Roman" w:eastAsia="Times New Roman" w:hAnsi="Times New Roman"/>
                <w:color w:val="000000"/>
                <w:sz w:val="16"/>
                <w:szCs w:val="16"/>
              </w:rPr>
              <w:softHyphen/>
              <w:t>тие</w:t>
            </w:r>
            <w:proofErr w:type="gramEnd"/>
            <w:r w:rsidRPr="00E54BBA">
              <w:rPr>
                <w:rFonts w:ascii="Times New Roman" w:eastAsia="Times New Roman" w:hAnsi="Times New Roman"/>
                <w:color w:val="000000"/>
                <w:sz w:val="16"/>
                <w:szCs w:val="16"/>
              </w:rPr>
              <w:t xml:space="preserve"> 1.1</w:t>
            </w:r>
          </w:p>
        </w:tc>
        <w:tc>
          <w:tcPr>
            <w:tcW w:w="2224" w:type="dxa"/>
            <w:gridSpan w:val="4"/>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 xml:space="preserve">Резервный фонд администрации </w:t>
            </w:r>
            <w:proofErr w:type="spellStart"/>
            <w:r w:rsidRPr="00E54BBA">
              <w:rPr>
                <w:rFonts w:ascii="Times New Roman" w:eastAsia="Times New Roman" w:hAnsi="Times New Roman"/>
                <w:color w:val="000000"/>
                <w:sz w:val="16"/>
                <w:szCs w:val="16"/>
              </w:rPr>
              <w:t>Моргаушского</w:t>
            </w:r>
            <w:proofErr w:type="spellEnd"/>
            <w:r w:rsidRPr="00E54BBA">
              <w:rPr>
                <w:rFonts w:ascii="Times New Roman" w:eastAsia="Times New Roman" w:hAnsi="Times New Roman"/>
                <w:color w:val="000000"/>
                <w:sz w:val="16"/>
                <w:szCs w:val="16"/>
              </w:rPr>
              <w:t xml:space="preserve"> муниципального округа Чувашской Республики</w:t>
            </w:r>
          </w:p>
        </w:tc>
        <w:tc>
          <w:tcPr>
            <w:tcW w:w="1337" w:type="dxa"/>
            <w:gridSpan w:val="4"/>
            <w:vMerge w:val="restart"/>
          </w:tcPr>
          <w:p w:rsidR="009131B3" w:rsidRPr="00E54BBA" w:rsidRDefault="009131B3"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695" w:type="dxa"/>
            <w:gridSpan w:val="3"/>
            <w:vMerge w:val="restart"/>
          </w:tcPr>
          <w:p w:rsidR="009131B3" w:rsidRPr="00E54BBA" w:rsidRDefault="009131B3"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 xml:space="preserve">ответственный исполнитель – Финансовый отдел администрации </w:t>
            </w:r>
            <w:proofErr w:type="spellStart"/>
            <w:r w:rsidRPr="00E54BBA">
              <w:rPr>
                <w:rFonts w:ascii="Times New Roman" w:eastAsia="Times New Roman" w:hAnsi="Times New Roman"/>
                <w:color w:val="000000"/>
                <w:sz w:val="16"/>
                <w:szCs w:val="16"/>
              </w:rPr>
              <w:t>Моргаушского</w:t>
            </w:r>
            <w:proofErr w:type="spellEnd"/>
            <w:r w:rsidRPr="00E54BBA">
              <w:rPr>
                <w:rFonts w:ascii="Times New Roman" w:eastAsia="Times New Roman" w:hAnsi="Times New Roman"/>
                <w:color w:val="000000"/>
                <w:sz w:val="16"/>
                <w:szCs w:val="16"/>
              </w:rPr>
              <w:t xml:space="preserve"> муниципального округа Чувашской Республики</w:t>
            </w: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992</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0111</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Ч410173430</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870</w:t>
            </w:r>
          </w:p>
        </w:tc>
        <w:tc>
          <w:tcPr>
            <w:tcW w:w="2135" w:type="dxa"/>
            <w:gridSpan w:val="2"/>
          </w:tcPr>
          <w:p w:rsidR="009131B3" w:rsidRPr="00E54BBA" w:rsidRDefault="009131B3" w:rsidP="009131B3">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E54BBA">
              <w:rPr>
                <w:rFonts w:ascii="Times New Roman" w:eastAsia="Times New Roman" w:hAnsi="Times New Roman"/>
                <w:bCs/>
                <w:color w:val="000000"/>
                <w:sz w:val="16"/>
                <w:szCs w:val="16"/>
              </w:rPr>
              <w:t>всего</w:t>
            </w:r>
          </w:p>
        </w:tc>
        <w:tc>
          <w:tcPr>
            <w:tcW w:w="851" w:type="dxa"/>
            <w:shd w:val="clear" w:color="auto" w:fill="FFFFFF"/>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14 311,5</w:t>
            </w:r>
          </w:p>
        </w:tc>
        <w:tc>
          <w:tcPr>
            <w:tcW w:w="850" w:type="dxa"/>
            <w:shd w:val="clear" w:color="auto" w:fill="FFFFFF"/>
            <w:vAlign w:val="center"/>
          </w:tcPr>
          <w:p w:rsidR="009131B3" w:rsidRPr="00E54BBA" w:rsidRDefault="00934063" w:rsidP="009131B3">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11 862,8</w:t>
            </w:r>
          </w:p>
        </w:tc>
        <w:tc>
          <w:tcPr>
            <w:tcW w:w="851" w:type="dxa"/>
            <w:shd w:val="clear" w:color="auto" w:fill="auto"/>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21 000,0</w:t>
            </w:r>
          </w:p>
        </w:tc>
        <w:tc>
          <w:tcPr>
            <w:tcW w:w="709" w:type="dxa"/>
            <w:shd w:val="clear" w:color="auto" w:fill="auto"/>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25 000,0</w:t>
            </w:r>
          </w:p>
        </w:tc>
        <w:tc>
          <w:tcPr>
            <w:tcW w:w="860" w:type="dxa"/>
            <w:shd w:val="clear" w:color="auto" w:fill="auto"/>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55 650,8</w:t>
            </w:r>
          </w:p>
        </w:tc>
        <w:tc>
          <w:tcPr>
            <w:tcW w:w="729" w:type="dxa"/>
            <w:gridSpan w:val="9"/>
            <w:shd w:val="clear" w:color="auto" w:fill="auto"/>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55 650,8</w:t>
            </w:r>
          </w:p>
        </w:tc>
      </w:tr>
      <w:tr w:rsidR="009131B3" w:rsidRPr="00B507F2" w:rsidTr="002E6D7E">
        <w:trPr>
          <w:gridAfter w:val="1"/>
          <w:wAfter w:w="40" w:type="dxa"/>
        </w:trPr>
        <w:tc>
          <w:tcPr>
            <w:tcW w:w="633" w:type="dxa"/>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shd w:val="clear" w:color="auto" w:fill="auto"/>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shd w:val="clear" w:color="auto" w:fill="auto"/>
          </w:tcPr>
          <w:p w:rsidR="009131B3" w:rsidRPr="00E54BBA" w:rsidRDefault="009131B3"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bCs/>
                <w:color w:val="000000"/>
                <w:sz w:val="16"/>
                <w:szCs w:val="16"/>
              </w:rPr>
              <w:t>федеральный бюджет</w:t>
            </w:r>
          </w:p>
        </w:tc>
        <w:tc>
          <w:tcPr>
            <w:tcW w:w="851"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shd w:val="clear" w:color="auto" w:fill="auto"/>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Height w:val="629"/>
        </w:trPr>
        <w:tc>
          <w:tcPr>
            <w:tcW w:w="633" w:type="dxa"/>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shd w:val="clear" w:color="auto" w:fill="auto"/>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shd w:val="clear" w:color="auto" w:fill="auto"/>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shd w:val="clear" w:color="auto" w:fill="auto"/>
          </w:tcPr>
          <w:p w:rsidR="009131B3" w:rsidRPr="00E54BBA" w:rsidRDefault="009131B3" w:rsidP="009131B3">
            <w:pPr>
              <w:autoSpaceDE w:val="0"/>
              <w:autoSpaceDN w:val="0"/>
              <w:adjustRightInd w:val="0"/>
              <w:spacing w:after="0" w:line="240" w:lineRule="auto"/>
              <w:ind w:left="-57" w:right="-57"/>
              <w:jc w:val="both"/>
              <w:rPr>
                <w:rFonts w:ascii="Times New Roman" w:eastAsia="Times New Roman" w:hAnsi="Times New Roman"/>
                <w:bCs/>
                <w:color w:val="000000"/>
                <w:sz w:val="16"/>
                <w:szCs w:val="16"/>
              </w:rPr>
            </w:pPr>
            <w:r w:rsidRPr="00E54BBA">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shd w:val="clear" w:color="auto" w:fill="auto"/>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shd w:val="clear" w:color="auto" w:fill="auto"/>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Pr>
        <w:tc>
          <w:tcPr>
            <w:tcW w:w="633" w:type="dxa"/>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992</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0111</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Ч410173430</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870</w:t>
            </w:r>
          </w:p>
        </w:tc>
        <w:tc>
          <w:tcPr>
            <w:tcW w:w="2135" w:type="dxa"/>
            <w:gridSpan w:val="2"/>
            <w:vAlign w:val="center"/>
          </w:tcPr>
          <w:p w:rsidR="009131B3" w:rsidRPr="00E54BBA" w:rsidRDefault="009131B3" w:rsidP="009131B3">
            <w:pPr>
              <w:spacing w:after="0" w:line="240" w:lineRule="auto"/>
              <w:ind w:left="-57" w:right="-57"/>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lang w:eastAsia="ru-RU"/>
              </w:rPr>
              <w:t xml:space="preserve">бюджет </w:t>
            </w:r>
            <w:proofErr w:type="spellStart"/>
            <w:r w:rsidRPr="00E54BBA">
              <w:rPr>
                <w:rFonts w:ascii="Times New Roman" w:eastAsia="Times New Roman" w:hAnsi="Times New Roman"/>
                <w:color w:val="000000"/>
                <w:sz w:val="16"/>
                <w:szCs w:val="16"/>
                <w:lang w:eastAsia="ru-RU"/>
              </w:rPr>
              <w:t>Моргаушского</w:t>
            </w:r>
            <w:proofErr w:type="spellEnd"/>
            <w:r w:rsidRPr="00E54BBA">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851" w:type="dxa"/>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14 311,5</w:t>
            </w:r>
          </w:p>
        </w:tc>
        <w:tc>
          <w:tcPr>
            <w:tcW w:w="850" w:type="dxa"/>
            <w:vAlign w:val="center"/>
          </w:tcPr>
          <w:p w:rsidR="009131B3" w:rsidRPr="00E54BBA" w:rsidRDefault="00934063"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11 862,8</w:t>
            </w:r>
          </w:p>
        </w:tc>
        <w:tc>
          <w:tcPr>
            <w:tcW w:w="851" w:type="dxa"/>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21 000,0</w:t>
            </w:r>
          </w:p>
        </w:tc>
        <w:tc>
          <w:tcPr>
            <w:tcW w:w="709" w:type="dxa"/>
            <w:shd w:val="clear" w:color="auto" w:fill="FFFFFF"/>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25 000,0</w:t>
            </w:r>
          </w:p>
        </w:tc>
        <w:tc>
          <w:tcPr>
            <w:tcW w:w="860" w:type="dxa"/>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55 650,8</w:t>
            </w:r>
          </w:p>
        </w:tc>
        <w:tc>
          <w:tcPr>
            <w:tcW w:w="729" w:type="dxa"/>
            <w:gridSpan w:val="9"/>
            <w:vAlign w:val="center"/>
          </w:tcPr>
          <w:p w:rsidR="009131B3" w:rsidRPr="00E54BBA" w:rsidRDefault="00E54BBA"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55 650,8</w:t>
            </w:r>
          </w:p>
        </w:tc>
      </w:tr>
      <w:tr w:rsidR="009131B3" w:rsidRPr="00B507F2" w:rsidTr="002E6D7E">
        <w:trPr>
          <w:gridAfter w:val="1"/>
          <w:wAfter w:w="40" w:type="dxa"/>
          <w:trHeight w:val="213"/>
        </w:trPr>
        <w:tc>
          <w:tcPr>
            <w:tcW w:w="633" w:type="dxa"/>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Мероприятие 1.2</w:t>
            </w:r>
          </w:p>
        </w:tc>
        <w:tc>
          <w:tcPr>
            <w:tcW w:w="2224" w:type="dxa"/>
            <w:gridSpan w:val="4"/>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 xml:space="preserve">Анализ предложений главных распорядителей бюджетных средств </w:t>
            </w:r>
            <w:proofErr w:type="spellStart"/>
            <w:r w:rsidRPr="00E54BBA">
              <w:rPr>
                <w:rFonts w:ascii="Times New Roman" w:eastAsia="Times New Roman" w:hAnsi="Times New Roman"/>
                <w:color w:val="000000"/>
                <w:sz w:val="16"/>
                <w:szCs w:val="16"/>
              </w:rPr>
              <w:t>Моргаушского</w:t>
            </w:r>
            <w:proofErr w:type="spellEnd"/>
            <w:r w:rsidRPr="00E54BBA">
              <w:rPr>
                <w:rFonts w:ascii="Times New Roman" w:eastAsia="Times New Roman" w:hAnsi="Times New Roman"/>
                <w:color w:val="000000"/>
                <w:sz w:val="16"/>
                <w:szCs w:val="16"/>
              </w:rPr>
              <w:t xml:space="preserve"> муниципального округа Чувашской Республики по бюджетным проектировкам и подготовка  проекта Решения Собрания депутатов </w:t>
            </w:r>
            <w:proofErr w:type="spellStart"/>
            <w:r w:rsidRPr="00E54BBA">
              <w:rPr>
                <w:rFonts w:ascii="Times New Roman" w:eastAsia="Times New Roman" w:hAnsi="Times New Roman"/>
                <w:color w:val="000000"/>
                <w:sz w:val="16"/>
                <w:szCs w:val="16"/>
              </w:rPr>
              <w:t>Моргаушского</w:t>
            </w:r>
            <w:proofErr w:type="spellEnd"/>
            <w:r w:rsidRPr="00E54BBA">
              <w:rPr>
                <w:rFonts w:ascii="Times New Roman" w:eastAsia="Times New Roman" w:hAnsi="Times New Roman"/>
                <w:color w:val="000000"/>
                <w:sz w:val="16"/>
                <w:szCs w:val="16"/>
              </w:rPr>
              <w:t xml:space="preserve"> муниципального округа о бюджете </w:t>
            </w:r>
            <w:proofErr w:type="spellStart"/>
            <w:r w:rsidRPr="00E54BBA">
              <w:rPr>
                <w:rFonts w:ascii="Times New Roman" w:eastAsia="Times New Roman" w:hAnsi="Times New Roman"/>
                <w:color w:val="000000"/>
                <w:sz w:val="16"/>
                <w:szCs w:val="16"/>
              </w:rPr>
              <w:t>Моргаушского</w:t>
            </w:r>
            <w:proofErr w:type="spellEnd"/>
            <w:r w:rsidRPr="00E54BBA">
              <w:rPr>
                <w:rFonts w:ascii="Times New Roman" w:eastAsia="Times New Roman" w:hAnsi="Times New Roman"/>
                <w:color w:val="000000"/>
                <w:sz w:val="16"/>
                <w:szCs w:val="16"/>
              </w:rPr>
              <w:t xml:space="preserve"> муниципального округа Чувашской Республики на очередной финансовый год и плановый период</w:t>
            </w:r>
          </w:p>
        </w:tc>
        <w:tc>
          <w:tcPr>
            <w:tcW w:w="1337" w:type="dxa"/>
            <w:gridSpan w:val="4"/>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val="restart"/>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 xml:space="preserve">ответственный исполнитель – Финансовый отдел администрации </w:t>
            </w:r>
            <w:proofErr w:type="spellStart"/>
            <w:r w:rsidRPr="00E54BBA">
              <w:rPr>
                <w:rFonts w:ascii="Times New Roman" w:eastAsia="Times New Roman" w:hAnsi="Times New Roman"/>
                <w:color w:val="000000"/>
                <w:sz w:val="16"/>
                <w:szCs w:val="16"/>
              </w:rPr>
              <w:t>Моргаушского</w:t>
            </w:r>
            <w:proofErr w:type="spellEnd"/>
            <w:r w:rsidRPr="00E54BBA">
              <w:rPr>
                <w:rFonts w:ascii="Times New Roman" w:eastAsia="Times New Roman" w:hAnsi="Times New Roman"/>
                <w:color w:val="000000"/>
                <w:sz w:val="16"/>
                <w:szCs w:val="16"/>
              </w:rPr>
              <w:t xml:space="preserve"> муниципального округа Чувашской Республики</w:t>
            </w: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vAlign w:val="center"/>
          </w:tcPr>
          <w:p w:rsidR="009131B3" w:rsidRPr="00E54BBA" w:rsidRDefault="009131B3" w:rsidP="009131B3">
            <w:pPr>
              <w:autoSpaceDE w:val="0"/>
              <w:autoSpaceDN w:val="0"/>
              <w:adjustRightInd w:val="0"/>
              <w:spacing w:after="0" w:line="240" w:lineRule="auto"/>
              <w:ind w:left="-57" w:right="-57"/>
              <w:rPr>
                <w:rFonts w:ascii="Times New Roman" w:eastAsia="Times New Roman" w:hAnsi="Times New Roman"/>
                <w:b/>
                <w:color w:val="000000"/>
                <w:sz w:val="16"/>
                <w:szCs w:val="16"/>
              </w:rPr>
            </w:pPr>
            <w:r w:rsidRPr="00E54BBA">
              <w:rPr>
                <w:rFonts w:ascii="Times New Roman" w:eastAsia="Times New Roman" w:hAnsi="Times New Roman"/>
                <w:bCs/>
                <w:color w:val="000000"/>
                <w:sz w:val="16"/>
                <w:szCs w:val="16"/>
              </w:rPr>
              <w:t>всего</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FFFFFF"/>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Height w:val="275"/>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highlight w:val="yellow"/>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vAlign w:val="center"/>
          </w:tcPr>
          <w:p w:rsidR="009131B3" w:rsidRPr="00E54BBA" w:rsidRDefault="009131B3" w:rsidP="009131B3">
            <w:pPr>
              <w:autoSpaceDE w:val="0"/>
              <w:autoSpaceDN w:val="0"/>
              <w:adjustRightInd w:val="0"/>
              <w:spacing w:after="0" w:line="240" w:lineRule="auto"/>
              <w:ind w:left="-57" w:right="-57"/>
              <w:rPr>
                <w:rFonts w:ascii="Times New Roman" w:eastAsia="Times New Roman" w:hAnsi="Times New Roman"/>
                <w:color w:val="000000"/>
                <w:sz w:val="16"/>
                <w:szCs w:val="16"/>
              </w:rPr>
            </w:pPr>
            <w:r w:rsidRPr="00E54BBA">
              <w:rPr>
                <w:rFonts w:ascii="Times New Roman" w:eastAsia="Times New Roman" w:hAnsi="Times New Roman"/>
                <w:bCs/>
                <w:color w:val="000000"/>
                <w:sz w:val="16"/>
                <w:szCs w:val="16"/>
              </w:rPr>
              <w:t>федеральный бюджет</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FFFFFF"/>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Height w:val="376"/>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highlight w:val="yellow"/>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vAlign w:val="center"/>
          </w:tcPr>
          <w:p w:rsidR="009131B3" w:rsidRPr="00E54BBA" w:rsidRDefault="009131B3" w:rsidP="009131B3">
            <w:pPr>
              <w:autoSpaceDE w:val="0"/>
              <w:autoSpaceDN w:val="0"/>
              <w:adjustRightInd w:val="0"/>
              <w:spacing w:after="0" w:line="240" w:lineRule="auto"/>
              <w:ind w:left="-57" w:right="-57"/>
              <w:rPr>
                <w:rFonts w:ascii="Times New Roman" w:eastAsia="Times New Roman" w:hAnsi="Times New Roman"/>
                <w:bCs/>
                <w:color w:val="000000"/>
                <w:sz w:val="16"/>
                <w:szCs w:val="16"/>
              </w:rPr>
            </w:pPr>
            <w:r w:rsidRPr="00E54BBA">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FFFFFF"/>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2E6D7E">
        <w:trPr>
          <w:gridAfter w:val="1"/>
          <w:wAfter w:w="40" w:type="dxa"/>
          <w:trHeight w:val="1690"/>
        </w:trPr>
        <w:tc>
          <w:tcPr>
            <w:tcW w:w="633" w:type="dxa"/>
            <w:vMerge/>
          </w:tcPr>
          <w:p w:rsidR="009131B3" w:rsidRPr="009131B3" w:rsidRDefault="009131B3" w:rsidP="009131B3">
            <w:pPr>
              <w:spacing w:after="0" w:line="240" w:lineRule="auto"/>
              <w:ind w:left="-57" w:right="-57"/>
              <w:jc w:val="both"/>
              <w:rPr>
                <w:rFonts w:ascii="Times New Roman" w:eastAsia="Times New Roman" w:hAnsi="Times New Roman"/>
                <w:color w:val="000000"/>
                <w:sz w:val="16"/>
                <w:szCs w:val="16"/>
                <w:highlight w:val="yellow"/>
              </w:rPr>
            </w:pPr>
          </w:p>
        </w:tc>
        <w:tc>
          <w:tcPr>
            <w:tcW w:w="2224"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337" w:type="dxa"/>
            <w:gridSpan w:val="4"/>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1695" w:type="dxa"/>
            <w:gridSpan w:val="3"/>
            <w:vMerge/>
          </w:tcPr>
          <w:p w:rsidR="009131B3" w:rsidRPr="00E54BBA" w:rsidRDefault="009131B3" w:rsidP="009131B3">
            <w:pPr>
              <w:spacing w:after="0" w:line="240" w:lineRule="auto"/>
              <w:ind w:left="-57" w:right="-57"/>
              <w:jc w:val="both"/>
              <w:rPr>
                <w:rFonts w:ascii="Times New Roman" w:eastAsia="Times New Roman" w:hAnsi="Times New Roman"/>
                <w:color w:val="000000"/>
                <w:sz w:val="16"/>
                <w:szCs w:val="16"/>
              </w:rPr>
            </w:pPr>
          </w:p>
        </w:tc>
        <w:tc>
          <w:tcPr>
            <w:tcW w:w="708"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579" w:type="dxa"/>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1122" w:type="dxa"/>
            <w:gridSpan w:val="2"/>
            <w:vAlign w:val="center"/>
          </w:tcPr>
          <w:p w:rsidR="009131B3" w:rsidRPr="00E54BBA" w:rsidRDefault="009131B3" w:rsidP="009131B3">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709" w:type="dxa"/>
            <w:gridSpan w:val="3"/>
            <w:vAlign w:val="center"/>
          </w:tcPr>
          <w:p w:rsidR="009131B3" w:rsidRPr="00E54BBA" w:rsidRDefault="009131B3" w:rsidP="009131B3">
            <w:pPr>
              <w:spacing w:after="0" w:line="240" w:lineRule="auto"/>
              <w:ind w:left="-57" w:right="-57"/>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х</w:t>
            </w:r>
          </w:p>
        </w:tc>
        <w:tc>
          <w:tcPr>
            <w:tcW w:w="2135" w:type="dxa"/>
            <w:gridSpan w:val="2"/>
            <w:vAlign w:val="center"/>
          </w:tcPr>
          <w:p w:rsidR="009131B3" w:rsidRPr="00E54BBA" w:rsidRDefault="009131B3" w:rsidP="009131B3">
            <w:pPr>
              <w:spacing w:after="0" w:line="240" w:lineRule="auto"/>
              <w:ind w:left="-57" w:right="-57"/>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lang w:eastAsia="ru-RU"/>
              </w:rPr>
              <w:t xml:space="preserve">бюджет </w:t>
            </w:r>
            <w:proofErr w:type="spellStart"/>
            <w:r w:rsidRPr="00E54BBA">
              <w:rPr>
                <w:rFonts w:ascii="Times New Roman" w:eastAsia="Times New Roman" w:hAnsi="Times New Roman"/>
                <w:color w:val="000000"/>
                <w:sz w:val="16"/>
                <w:szCs w:val="16"/>
                <w:lang w:eastAsia="ru-RU"/>
              </w:rPr>
              <w:t>Моргаушского</w:t>
            </w:r>
            <w:proofErr w:type="spellEnd"/>
            <w:r w:rsidRPr="00E54BBA">
              <w:rPr>
                <w:rFonts w:ascii="Times New Roman" w:eastAsia="Times New Roman" w:hAnsi="Times New Roman"/>
                <w:color w:val="000000"/>
                <w:sz w:val="16"/>
                <w:szCs w:val="16"/>
                <w:lang w:eastAsia="ru-RU"/>
              </w:rPr>
              <w:t xml:space="preserve"> муниципального округа</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51"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09" w:type="dxa"/>
            <w:shd w:val="clear" w:color="auto" w:fill="FFFFFF"/>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860" w:type="dxa"/>
            <w:vAlign w:val="center"/>
          </w:tcPr>
          <w:p w:rsidR="009131B3" w:rsidRPr="00E54BBA" w:rsidRDefault="009131B3" w:rsidP="009131B3">
            <w:pPr>
              <w:jc w:val="center"/>
            </w:pPr>
            <w:r w:rsidRPr="00E54BBA">
              <w:rPr>
                <w:rFonts w:ascii="Times New Roman" w:eastAsia="Times New Roman" w:hAnsi="Times New Roman"/>
                <w:color w:val="000000"/>
                <w:sz w:val="16"/>
                <w:szCs w:val="16"/>
              </w:rPr>
              <w:t>0,0</w:t>
            </w:r>
          </w:p>
        </w:tc>
        <w:tc>
          <w:tcPr>
            <w:tcW w:w="729" w:type="dxa"/>
            <w:gridSpan w:val="9"/>
            <w:vAlign w:val="center"/>
          </w:tcPr>
          <w:p w:rsidR="009131B3" w:rsidRPr="00E54BBA" w:rsidRDefault="00CB5BEC" w:rsidP="009131B3">
            <w:pPr>
              <w:jc w:val="center"/>
            </w:pPr>
            <w:r w:rsidRPr="00E54BBA">
              <w:rPr>
                <w:rFonts w:ascii="Times New Roman" w:eastAsia="Times New Roman" w:hAnsi="Times New Roman"/>
                <w:color w:val="000000"/>
                <w:sz w:val="16"/>
                <w:szCs w:val="16"/>
              </w:rPr>
              <w:t>0,0</w:t>
            </w:r>
          </w:p>
        </w:tc>
      </w:tr>
      <w:tr w:rsidR="009131B3" w:rsidRPr="00B507F2" w:rsidTr="00CB5BEC">
        <w:trPr>
          <w:gridAfter w:val="5"/>
          <w:wAfter w:w="78" w:type="dxa"/>
          <w:trHeight w:val="300"/>
        </w:trPr>
        <w:tc>
          <w:tcPr>
            <w:tcW w:w="15954" w:type="dxa"/>
            <w:gridSpan w:val="33"/>
            <w:tcBorders>
              <w:bottom w:val="single" w:sz="4" w:space="0" w:color="auto"/>
            </w:tcBorders>
          </w:tcPr>
          <w:p w:rsidR="009131B3" w:rsidRPr="00F9379C" w:rsidRDefault="009131B3" w:rsidP="009131B3">
            <w:pPr>
              <w:spacing w:after="0" w:line="235" w:lineRule="auto"/>
              <w:ind w:left="-113" w:right="-113"/>
              <w:jc w:val="center"/>
              <w:rPr>
                <w:rFonts w:ascii="Times New Roman" w:eastAsia="Times New Roman" w:hAnsi="Times New Roman"/>
                <w:color w:val="000000"/>
                <w:sz w:val="10"/>
                <w:szCs w:val="10"/>
              </w:rPr>
            </w:pPr>
          </w:p>
        </w:tc>
      </w:tr>
      <w:tr w:rsidR="0010254E" w:rsidRPr="00B507F2" w:rsidTr="002E6D7E">
        <w:trPr>
          <w:gridAfter w:val="8"/>
          <w:wAfter w:w="193" w:type="dxa"/>
          <w:trHeight w:val="147"/>
        </w:trPr>
        <w:tc>
          <w:tcPr>
            <w:tcW w:w="633" w:type="dxa"/>
            <w:vMerge w:val="restart"/>
          </w:tcPr>
          <w:p w:rsidR="0010254E" w:rsidRDefault="0010254E" w:rsidP="009131B3">
            <w:pPr>
              <w:spacing w:after="0" w:line="235" w:lineRule="auto"/>
              <w:ind w:left="-113" w:right="-113"/>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Основное</w:t>
            </w:r>
            <w:r>
              <w:rPr>
                <w:rFonts w:ascii="Times New Roman" w:eastAsia="Times New Roman" w:hAnsi="Times New Roman"/>
                <w:bCs/>
                <w:color w:val="000000"/>
                <w:sz w:val="16"/>
                <w:szCs w:val="16"/>
                <w:lang w:val="en-US"/>
              </w:rPr>
              <w:t xml:space="preserve"> </w:t>
            </w:r>
            <w:proofErr w:type="spellStart"/>
            <w:r w:rsidRPr="00B507F2">
              <w:rPr>
                <w:rFonts w:ascii="Times New Roman" w:eastAsia="Times New Roman" w:hAnsi="Times New Roman"/>
                <w:bCs/>
                <w:color w:val="000000"/>
                <w:sz w:val="16"/>
                <w:szCs w:val="16"/>
              </w:rPr>
              <w:t>ме</w:t>
            </w:r>
            <w:proofErr w:type="spellEnd"/>
            <w:r>
              <w:rPr>
                <w:rFonts w:ascii="Times New Roman" w:eastAsia="Times New Roman" w:hAnsi="Times New Roman"/>
                <w:bCs/>
                <w:color w:val="000000"/>
                <w:sz w:val="16"/>
                <w:szCs w:val="16"/>
                <w:lang w:val="en-US"/>
              </w:rPr>
              <w:softHyphen/>
            </w:r>
            <w:proofErr w:type="spellStart"/>
            <w:r>
              <w:rPr>
                <w:rFonts w:ascii="Times New Roman" w:eastAsia="Times New Roman" w:hAnsi="Times New Roman"/>
                <w:bCs/>
                <w:color w:val="000000"/>
                <w:sz w:val="16"/>
                <w:szCs w:val="16"/>
              </w:rPr>
              <w:t>роприят</w:t>
            </w:r>
            <w:proofErr w:type="spellEnd"/>
          </w:p>
          <w:p w:rsidR="0010254E" w:rsidRDefault="0010254E" w:rsidP="009131B3">
            <w:pPr>
              <w:spacing w:after="0" w:line="235" w:lineRule="auto"/>
              <w:ind w:left="-113" w:right="-113"/>
              <w:rPr>
                <w:rFonts w:ascii="Times New Roman" w:eastAsia="Times New Roman" w:hAnsi="Times New Roman"/>
                <w:b/>
                <w:color w:val="000000"/>
                <w:sz w:val="16"/>
                <w:szCs w:val="16"/>
              </w:rPr>
            </w:pPr>
            <w:proofErr w:type="spellStart"/>
            <w:r>
              <w:rPr>
                <w:rFonts w:ascii="Times New Roman" w:eastAsia="Times New Roman" w:hAnsi="Times New Roman"/>
                <w:bCs/>
                <w:color w:val="000000"/>
                <w:sz w:val="16"/>
                <w:szCs w:val="16"/>
              </w:rPr>
              <w:t>ие</w:t>
            </w:r>
            <w:proofErr w:type="spellEnd"/>
            <w:r>
              <w:rPr>
                <w:rFonts w:ascii="Times New Roman" w:eastAsia="Times New Roman" w:hAnsi="Times New Roman"/>
                <w:bCs/>
                <w:color w:val="000000"/>
                <w:sz w:val="16"/>
                <w:szCs w:val="16"/>
              </w:rPr>
              <w:t xml:space="preserve"> 2</w:t>
            </w:r>
          </w:p>
          <w:p w:rsidR="0010254E" w:rsidRPr="00F9379C" w:rsidRDefault="0010254E" w:rsidP="009131B3">
            <w:pPr>
              <w:spacing w:after="0" w:line="235" w:lineRule="auto"/>
              <w:ind w:left="-113" w:right="-113"/>
              <w:jc w:val="center"/>
              <w:rPr>
                <w:rFonts w:ascii="Times New Roman" w:eastAsia="Times New Roman" w:hAnsi="Times New Roman"/>
                <w:b/>
                <w:color w:val="000000"/>
                <w:sz w:val="10"/>
                <w:szCs w:val="10"/>
              </w:rPr>
            </w:pPr>
          </w:p>
        </w:tc>
        <w:tc>
          <w:tcPr>
            <w:tcW w:w="2224" w:type="dxa"/>
            <w:gridSpan w:val="4"/>
            <w:vMerge w:val="restart"/>
          </w:tcPr>
          <w:p w:rsidR="0010254E" w:rsidRDefault="0010254E" w:rsidP="009131B3">
            <w:pPr>
              <w:spacing w:after="0" w:line="235" w:lineRule="auto"/>
              <w:ind w:left="-113" w:right="-113"/>
              <w:jc w:val="both"/>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 Повышение доходной базы, уточнение бюджета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  в ходе его исполнения с учетом поступлений доходов в бюджет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p w:rsidR="0010254E" w:rsidRPr="00F9379C" w:rsidRDefault="0010254E" w:rsidP="009131B3">
            <w:pPr>
              <w:spacing w:after="0" w:line="235" w:lineRule="auto"/>
              <w:ind w:right="-113"/>
              <w:jc w:val="center"/>
              <w:rPr>
                <w:rFonts w:ascii="Times New Roman" w:eastAsia="Times New Roman" w:hAnsi="Times New Roman"/>
                <w:b/>
                <w:color w:val="000000"/>
                <w:sz w:val="10"/>
                <w:szCs w:val="10"/>
              </w:rPr>
            </w:pPr>
          </w:p>
        </w:tc>
        <w:tc>
          <w:tcPr>
            <w:tcW w:w="1337" w:type="dxa"/>
            <w:gridSpan w:val="4"/>
            <w:vMerge w:val="restart"/>
          </w:tcPr>
          <w:p w:rsidR="0010254E" w:rsidRPr="00F9379C" w:rsidRDefault="0010254E" w:rsidP="001C169C">
            <w:pPr>
              <w:spacing w:after="0" w:line="235" w:lineRule="auto"/>
              <w:ind w:left="-113" w:right="-113"/>
              <w:jc w:val="both"/>
              <w:rPr>
                <w:rFonts w:ascii="Times New Roman" w:eastAsia="Times New Roman" w:hAnsi="Times New Roman"/>
                <w:b/>
                <w:color w:val="000000"/>
                <w:sz w:val="10"/>
                <w:szCs w:val="10"/>
              </w:rPr>
            </w:pPr>
            <w:r>
              <w:rPr>
                <w:rFonts w:ascii="Times New Roman" w:eastAsia="Times New Roman" w:hAnsi="Times New Roman"/>
                <w:color w:val="000000"/>
                <w:sz w:val="16"/>
                <w:szCs w:val="16"/>
              </w:rPr>
              <w:t xml:space="preserve">Обеспечение  роста  собственных доходов  бюджета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 рациональное использование механизма предоставления налоговых льгот</w:t>
            </w:r>
          </w:p>
        </w:tc>
        <w:tc>
          <w:tcPr>
            <w:tcW w:w="1695" w:type="dxa"/>
            <w:gridSpan w:val="3"/>
            <w:vMerge w:val="restart"/>
          </w:tcPr>
          <w:p w:rsidR="0010254E" w:rsidRPr="00B507F2" w:rsidRDefault="0010254E" w:rsidP="009131B3">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tc>
        <w:tc>
          <w:tcPr>
            <w:tcW w:w="708"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sidRPr="0079789C">
              <w:rPr>
                <w:rFonts w:ascii="Times New Roman" w:eastAsia="Times New Roman" w:hAnsi="Times New Roman"/>
                <w:color w:val="000000"/>
                <w:sz w:val="16"/>
                <w:szCs w:val="16"/>
              </w:rPr>
              <w:t>х</w:t>
            </w:r>
          </w:p>
        </w:tc>
        <w:tc>
          <w:tcPr>
            <w:tcW w:w="579"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tcPr>
          <w:p w:rsidR="0010254E" w:rsidRPr="0079789C" w:rsidRDefault="0010254E" w:rsidP="009131B3">
            <w:pPr>
              <w:spacing w:after="0" w:line="235" w:lineRule="auto"/>
              <w:ind w:right="-113" w:hanging="80"/>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Ч410200000</w:t>
            </w:r>
          </w:p>
        </w:tc>
        <w:tc>
          <w:tcPr>
            <w:tcW w:w="709"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Pr="0079789C"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top w:val="nil"/>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576" w:type="dxa"/>
            <w:gridSpan w:val="2"/>
            <w:tcBorders>
              <w:bottom w:val="single" w:sz="4" w:space="0" w:color="auto"/>
            </w:tcBorders>
            <w:vAlign w:val="center"/>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2E6D7E">
        <w:trPr>
          <w:gridAfter w:val="8"/>
          <w:wAfter w:w="193" w:type="dxa"/>
          <w:trHeight w:val="150"/>
        </w:trPr>
        <w:tc>
          <w:tcPr>
            <w:tcW w:w="633" w:type="dxa"/>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2224" w:type="dxa"/>
            <w:gridSpan w:val="4"/>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337" w:type="dxa"/>
            <w:gridSpan w:val="4"/>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95" w:type="dxa"/>
            <w:gridSpan w:val="3"/>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708"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left="-143" w:right="-113"/>
              <w:jc w:val="both"/>
              <w:rPr>
                <w:rFonts w:ascii="Times New Roman" w:eastAsia="Times New Roman" w:hAnsi="Times New Roman"/>
                <w:bCs/>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 xml:space="preserve">федеральный </w:t>
            </w:r>
          </w:p>
          <w:p w:rsidR="0010254E" w:rsidRPr="0079789C" w:rsidRDefault="0010254E" w:rsidP="009131B3">
            <w:pPr>
              <w:spacing w:after="0" w:line="235" w:lineRule="auto"/>
              <w:ind w:left="-143" w:right="-113"/>
              <w:jc w:val="both"/>
              <w:rPr>
                <w:rFonts w:ascii="Times New Roman" w:eastAsia="Times New Roman" w:hAnsi="Times New Roman"/>
                <w:color w:val="000000"/>
                <w:sz w:val="16"/>
                <w:szCs w:val="16"/>
              </w:rPr>
            </w:pPr>
            <w:r>
              <w:rPr>
                <w:rFonts w:ascii="Times New Roman" w:eastAsia="Times New Roman" w:hAnsi="Times New Roman"/>
                <w:bCs/>
                <w:color w:val="000000"/>
                <w:sz w:val="16"/>
                <w:szCs w:val="16"/>
              </w:rPr>
              <w:t xml:space="preserve">  </w:t>
            </w:r>
            <w:r w:rsidRPr="00B507F2">
              <w:rPr>
                <w:rFonts w:ascii="Times New Roman" w:eastAsia="Times New Roman" w:hAnsi="Times New Roman"/>
                <w:bCs/>
                <w:color w:val="000000"/>
                <w:sz w:val="16"/>
                <w:szCs w:val="16"/>
              </w:rPr>
              <w:t>бюджет</w:t>
            </w:r>
          </w:p>
        </w:tc>
        <w:tc>
          <w:tcPr>
            <w:tcW w:w="851" w:type="dxa"/>
            <w:tcBorders>
              <w:top w:val="single" w:sz="4" w:space="0" w:color="auto"/>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576" w:type="dxa"/>
            <w:gridSpan w:val="2"/>
            <w:tcBorders>
              <w:bottom w:val="single" w:sz="4" w:space="0" w:color="auto"/>
            </w:tcBorders>
            <w:vAlign w:val="center"/>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2E6D7E">
        <w:trPr>
          <w:gridAfter w:val="8"/>
          <w:wAfter w:w="193" w:type="dxa"/>
          <w:trHeight w:val="325"/>
        </w:trPr>
        <w:tc>
          <w:tcPr>
            <w:tcW w:w="633" w:type="dxa"/>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2224" w:type="dxa"/>
            <w:gridSpan w:val="4"/>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337" w:type="dxa"/>
            <w:gridSpan w:val="4"/>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95" w:type="dxa"/>
            <w:gridSpan w:val="3"/>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708"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Pr="0079789C"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576" w:type="dxa"/>
            <w:gridSpan w:val="2"/>
            <w:tcBorders>
              <w:bottom w:val="single" w:sz="4" w:space="0" w:color="auto"/>
            </w:tcBorders>
            <w:vAlign w:val="center"/>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2E6D7E">
        <w:trPr>
          <w:trHeight w:val="892"/>
        </w:trPr>
        <w:tc>
          <w:tcPr>
            <w:tcW w:w="633" w:type="dxa"/>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2224" w:type="dxa"/>
            <w:gridSpan w:val="4"/>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337" w:type="dxa"/>
            <w:gridSpan w:val="4"/>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95" w:type="dxa"/>
            <w:gridSpan w:val="3"/>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708"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Pr="0079789C" w:rsidRDefault="0010254E" w:rsidP="009131B3">
            <w:pPr>
              <w:spacing w:after="0" w:line="235" w:lineRule="auto"/>
              <w:ind w:right="-113" w:hanging="143"/>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 xml:space="preserve">   бюджет </w:t>
            </w:r>
            <w:proofErr w:type="spellStart"/>
            <w:r>
              <w:rPr>
                <w:rFonts w:ascii="Times New Roman" w:eastAsia="Times New Roman" w:hAnsi="Times New Roman"/>
                <w:color w:val="000000"/>
                <w:sz w:val="16"/>
                <w:szCs w:val="16"/>
                <w:lang w:eastAsia="ru-RU"/>
              </w:rPr>
              <w:t>Моргаушского</w:t>
            </w:r>
            <w:proofErr w:type="spellEnd"/>
            <w:r>
              <w:rPr>
                <w:rFonts w:ascii="Times New Roman" w:eastAsia="Times New Roman" w:hAnsi="Times New Roman"/>
                <w:color w:val="000000"/>
                <w:sz w:val="16"/>
                <w:szCs w:val="16"/>
                <w:lang w:eastAsia="ru-RU"/>
              </w:rPr>
              <w:t xml:space="preserve"> муниципального округа Чувашской Республики  </w:t>
            </w:r>
          </w:p>
        </w:tc>
        <w:tc>
          <w:tcPr>
            <w:tcW w:w="851" w:type="dxa"/>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9131B3">
            <w:pPr>
              <w:jc w:val="center"/>
            </w:pPr>
            <w:r w:rsidRPr="00957E54">
              <w:rPr>
                <w:rFonts w:ascii="Times New Roman" w:eastAsia="Times New Roman" w:hAnsi="Times New Roman"/>
                <w:color w:val="000000"/>
                <w:sz w:val="16"/>
                <w:szCs w:val="16"/>
              </w:rPr>
              <w:t>0,0</w:t>
            </w:r>
          </w:p>
        </w:tc>
        <w:tc>
          <w:tcPr>
            <w:tcW w:w="769" w:type="dxa"/>
            <w:gridSpan w:val="10"/>
            <w:tcBorders>
              <w:bottom w:val="single" w:sz="4" w:space="0" w:color="auto"/>
            </w:tcBorders>
            <w:vAlign w:val="center"/>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E84681" w:rsidTr="002E6D7E">
        <w:trPr>
          <w:gridAfter w:val="7"/>
          <w:wAfter w:w="143" w:type="dxa"/>
          <w:trHeight w:val="112"/>
        </w:trPr>
        <w:tc>
          <w:tcPr>
            <w:tcW w:w="2857" w:type="dxa"/>
            <w:gridSpan w:val="5"/>
            <w:vMerge w:val="restart"/>
          </w:tcPr>
          <w:p w:rsidR="0010254E" w:rsidRPr="0079789C" w:rsidRDefault="0010254E" w:rsidP="009131B3">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t>Целевые показатели (индикаторы) Муниципальной программы, подпрограммы, увязанные с основным  мероприятием 2</w:t>
            </w:r>
          </w:p>
        </w:tc>
        <w:tc>
          <w:tcPr>
            <w:tcW w:w="8285" w:type="dxa"/>
            <w:gridSpan w:val="18"/>
          </w:tcPr>
          <w:p w:rsidR="0010254E" w:rsidRPr="0074046E" w:rsidRDefault="0010254E" w:rsidP="009131B3">
            <w:pPr>
              <w:spacing w:after="0" w:line="235" w:lineRule="auto"/>
              <w:ind w:right="-113"/>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 xml:space="preserve">Темп роста налоговых и неналоговых доходов бюджета </w:t>
            </w:r>
            <w:proofErr w:type="spellStart"/>
            <w:r w:rsidRPr="0074046E">
              <w:rPr>
                <w:rFonts w:ascii="Times New Roman" w:eastAsia="Times New Roman" w:hAnsi="Times New Roman"/>
                <w:color w:val="000000"/>
                <w:sz w:val="16"/>
                <w:szCs w:val="16"/>
              </w:rPr>
              <w:t>Моргаушского</w:t>
            </w:r>
            <w:proofErr w:type="spellEnd"/>
            <w:r w:rsidRPr="0074046E">
              <w:rPr>
                <w:rFonts w:ascii="Times New Roman" w:eastAsia="Times New Roman" w:hAnsi="Times New Roman"/>
                <w:color w:val="000000"/>
                <w:sz w:val="16"/>
                <w:szCs w:val="16"/>
              </w:rPr>
              <w:t xml:space="preserve"> муниципального округа Чувашской Республики (к предыдущему году),  процентов</w:t>
            </w:r>
          </w:p>
        </w:tc>
        <w:tc>
          <w:tcPr>
            <w:tcW w:w="851" w:type="dxa"/>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103,5</w:t>
            </w:r>
          </w:p>
        </w:tc>
        <w:tc>
          <w:tcPr>
            <w:tcW w:w="850" w:type="dxa"/>
            <w:tcBorders>
              <w:bottom w:val="single" w:sz="4" w:space="0" w:color="auto"/>
            </w:tcBorders>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103,8</w:t>
            </w:r>
          </w:p>
        </w:tc>
        <w:tc>
          <w:tcPr>
            <w:tcW w:w="851" w:type="dxa"/>
            <w:tcBorders>
              <w:bottom w:val="single" w:sz="4" w:space="0" w:color="auto"/>
            </w:tcBorders>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104,0</w:t>
            </w:r>
          </w:p>
        </w:tc>
        <w:tc>
          <w:tcPr>
            <w:tcW w:w="709" w:type="dxa"/>
            <w:tcBorders>
              <w:bottom w:val="single" w:sz="4" w:space="0" w:color="auto"/>
            </w:tcBorders>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104,9</w:t>
            </w:r>
          </w:p>
        </w:tc>
        <w:tc>
          <w:tcPr>
            <w:tcW w:w="860" w:type="dxa"/>
            <w:tcBorders>
              <w:bottom w:val="single" w:sz="4" w:space="0" w:color="auto"/>
            </w:tcBorders>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105,1</w:t>
            </w:r>
          </w:p>
        </w:tc>
        <w:tc>
          <w:tcPr>
            <w:tcW w:w="626" w:type="dxa"/>
            <w:gridSpan w:val="3"/>
            <w:tcBorders>
              <w:bottom w:val="single" w:sz="4" w:space="0" w:color="auto"/>
            </w:tcBorders>
          </w:tcPr>
          <w:p w:rsidR="0010254E" w:rsidRPr="0074046E" w:rsidRDefault="00CB5BEC"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105,1</w:t>
            </w:r>
          </w:p>
        </w:tc>
      </w:tr>
      <w:tr w:rsidR="0010254E" w:rsidRPr="00E84681" w:rsidTr="002E6D7E">
        <w:trPr>
          <w:gridAfter w:val="7"/>
          <w:wAfter w:w="143" w:type="dxa"/>
          <w:trHeight w:val="112"/>
        </w:trPr>
        <w:tc>
          <w:tcPr>
            <w:tcW w:w="2857" w:type="dxa"/>
            <w:gridSpan w:val="5"/>
            <w:vMerge/>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8285" w:type="dxa"/>
            <w:gridSpan w:val="18"/>
          </w:tcPr>
          <w:p w:rsidR="0010254E" w:rsidRPr="0074046E" w:rsidRDefault="0010254E" w:rsidP="009131B3">
            <w:pPr>
              <w:spacing w:after="0" w:line="235" w:lineRule="auto"/>
              <w:ind w:right="-113"/>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 xml:space="preserve">Отношение количества проведенных комплексных проверок местных бюджетов к количеству комплексных проверок местных бюджетов – получателей из бюджета </w:t>
            </w:r>
            <w:proofErr w:type="spellStart"/>
            <w:r w:rsidRPr="0074046E">
              <w:rPr>
                <w:rFonts w:ascii="Times New Roman" w:eastAsia="Times New Roman" w:hAnsi="Times New Roman"/>
                <w:color w:val="000000"/>
                <w:sz w:val="16"/>
                <w:szCs w:val="16"/>
              </w:rPr>
              <w:t>Моргаушского</w:t>
            </w:r>
            <w:proofErr w:type="spellEnd"/>
            <w:r w:rsidRPr="0074046E">
              <w:rPr>
                <w:rFonts w:ascii="Times New Roman" w:eastAsia="Times New Roman" w:hAnsi="Times New Roman"/>
                <w:color w:val="000000"/>
                <w:sz w:val="16"/>
                <w:szCs w:val="16"/>
              </w:rPr>
              <w:t xml:space="preserve"> муниципального округа Чувашской Республики на соответствующий год, процентов</w:t>
            </w:r>
          </w:p>
        </w:tc>
        <w:tc>
          <w:tcPr>
            <w:tcW w:w="851" w:type="dxa"/>
            <w:vAlign w:val="center"/>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50" w:type="dxa"/>
            <w:tcBorders>
              <w:bottom w:val="single" w:sz="4" w:space="0" w:color="auto"/>
            </w:tcBorders>
            <w:vAlign w:val="center"/>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51" w:type="dxa"/>
            <w:tcBorders>
              <w:bottom w:val="single" w:sz="4" w:space="0" w:color="auto"/>
            </w:tcBorders>
            <w:vAlign w:val="center"/>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709" w:type="dxa"/>
            <w:tcBorders>
              <w:bottom w:val="single" w:sz="4" w:space="0" w:color="auto"/>
            </w:tcBorders>
            <w:vAlign w:val="center"/>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860" w:type="dxa"/>
            <w:tcBorders>
              <w:bottom w:val="single" w:sz="4" w:space="0" w:color="auto"/>
            </w:tcBorders>
            <w:vAlign w:val="center"/>
          </w:tcPr>
          <w:p w:rsidR="0010254E" w:rsidRPr="0074046E" w:rsidRDefault="0010254E" w:rsidP="009131B3">
            <w:pPr>
              <w:spacing w:after="0" w:line="235" w:lineRule="auto"/>
              <w:ind w:right="-113"/>
              <w:jc w:val="center"/>
              <w:rPr>
                <w:rFonts w:ascii="Times New Roman" w:eastAsia="Times New Roman" w:hAnsi="Times New Roman"/>
                <w:color w:val="000000"/>
                <w:sz w:val="16"/>
                <w:szCs w:val="16"/>
              </w:rPr>
            </w:pPr>
            <w:r w:rsidRPr="0074046E">
              <w:rPr>
                <w:rFonts w:ascii="Times New Roman" w:eastAsia="Times New Roman" w:hAnsi="Times New Roman"/>
                <w:color w:val="000000"/>
                <w:sz w:val="16"/>
                <w:szCs w:val="16"/>
              </w:rPr>
              <w:t>100,0</w:t>
            </w:r>
          </w:p>
        </w:tc>
        <w:tc>
          <w:tcPr>
            <w:tcW w:w="626" w:type="dxa"/>
            <w:gridSpan w:val="3"/>
            <w:tcBorders>
              <w:bottom w:val="single" w:sz="4" w:space="0" w:color="auto"/>
            </w:tcBorders>
            <w:vAlign w:val="center"/>
          </w:tcPr>
          <w:p w:rsidR="0010254E" w:rsidRPr="0074046E" w:rsidRDefault="00CB5BEC"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100,0</w:t>
            </w:r>
          </w:p>
        </w:tc>
      </w:tr>
      <w:tr w:rsidR="0010254E" w:rsidRPr="00B507F2" w:rsidTr="00E152A0">
        <w:trPr>
          <w:gridAfter w:val="3"/>
          <w:wAfter w:w="59" w:type="dxa"/>
          <w:trHeight w:val="325"/>
        </w:trPr>
        <w:tc>
          <w:tcPr>
            <w:tcW w:w="633" w:type="dxa"/>
            <w:vMerge w:val="restart"/>
          </w:tcPr>
          <w:p w:rsidR="0010254E" w:rsidRDefault="0010254E" w:rsidP="009131B3">
            <w:pPr>
              <w:spacing w:after="0" w:line="235" w:lineRule="auto"/>
              <w:ind w:left="-113" w:right="-113"/>
              <w:rPr>
                <w:rFonts w:ascii="Times New Roman" w:eastAsia="Times New Roman" w:hAnsi="Times New Roman"/>
                <w:b/>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w:t>
            </w:r>
            <w:r w:rsidRPr="00B507F2">
              <w:rPr>
                <w:rFonts w:ascii="Times New Roman" w:eastAsia="Times New Roman" w:hAnsi="Times New Roman"/>
                <w:color w:val="000000"/>
                <w:sz w:val="16"/>
                <w:szCs w:val="16"/>
              </w:rPr>
              <w:lastRenderedPageBreak/>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1</w:t>
            </w:r>
          </w:p>
        </w:tc>
        <w:tc>
          <w:tcPr>
            <w:tcW w:w="2224" w:type="dxa"/>
            <w:gridSpan w:val="4"/>
            <w:vMerge w:val="restart"/>
          </w:tcPr>
          <w:p w:rsidR="0010254E" w:rsidRPr="000F56C9" w:rsidRDefault="0010254E" w:rsidP="009131B3">
            <w:pPr>
              <w:spacing w:after="0" w:line="235" w:lineRule="auto"/>
              <w:ind w:left="-113" w:right="-113"/>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 xml:space="preserve">Анализ поступлений доходов в </w:t>
            </w:r>
            <w:r>
              <w:rPr>
                <w:rFonts w:ascii="Times New Roman" w:eastAsia="Times New Roman" w:hAnsi="Times New Roman"/>
                <w:color w:val="000000"/>
                <w:sz w:val="16"/>
                <w:szCs w:val="16"/>
              </w:rPr>
              <w:lastRenderedPageBreak/>
              <w:t xml:space="preserve">бюджет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 и предоставляемых налоговых льгот </w:t>
            </w:r>
          </w:p>
        </w:tc>
        <w:tc>
          <w:tcPr>
            <w:tcW w:w="1355" w:type="dxa"/>
            <w:gridSpan w:val="5"/>
            <w:vMerge w:val="restart"/>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val="restart"/>
          </w:tcPr>
          <w:p w:rsidR="0010254E" w:rsidRDefault="0010254E" w:rsidP="009131B3">
            <w:pPr>
              <w:spacing w:after="0" w:line="235" w:lineRule="auto"/>
              <w:ind w:left="-113" w:right="-113"/>
              <w:rPr>
                <w:rFonts w:ascii="Times New Roman" w:eastAsia="Times New Roman" w:hAnsi="Times New Roman"/>
                <w:b/>
                <w:color w:val="000000"/>
                <w:sz w:val="16"/>
                <w:szCs w:val="16"/>
              </w:rPr>
            </w:pPr>
            <w:r w:rsidRPr="00B507F2">
              <w:rPr>
                <w:rFonts w:ascii="Times New Roman" w:eastAsia="Times New Roman" w:hAnsi="Times New Roman"/>
                <w:color w:val="000000"/>
                <w:sz w:val="16"/>
                <w:szCs w:val="16"/>
              </w:rPr>
              <w:t xml:space="preserve">ответственный </w:t>
            </w:r>
            <w:r w:rsidRPr="00B507F2">
              <w:rPr>
                <w:rFonts w:ascii="Times New Roman" w:eastAsia="Times New Roman" w:hAnsi="Times New Roman"/>
                <w:color w:val="000000"/>
                <w:sz w:val="16"/>
                <w:szCs w:val="16"/>
              </w:rPr>
              <w:lastRenderedPageBreak/>
              <w:t xml:space="preserve">исполнитель – </w:t>
            </w:r>
            <w:r>
              <w:rPr>
                <w:rFonts w:ascii="Times New Roman" w:eastAsia="Times New Roman" w:hAnsi="Times New Roman"/>
                <w:color w:val="000000"/>
                <w:sz w:val="16"/>
                <w:szCs w:val="16"/>
              </w:rPr>
              <w:t xml:space="preserve">Финансовый отдел администрации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tc>
        <w:tc>
          <w:tcPr>
            <w:tcW w:w="708" w:type="dxa"/>
            <w:gridSpan w:val="3"/>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х</w:t>
            </w:r>
          </w:p>
        </w:tc>
        <w:tc>
          <w:tcPr>
            <w:tcW w:w="579" w:type="dxa"/>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Pr="0079789C"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tcPr>
          <w:p w:rsidR="0010254E" w:rsidRDefault="0010254E" w:rsidP="009131B3">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tcPr>
          <w:p w:rsidR="0010254E" w:rsidRDefault="00CB5BEC" w:rsidP="009131B3">
            <w:pPr>
              <w:jc w:val="center"/>
            </w:pPr>
            <w:r w:rsidRPr="00E54BBA">
              <w:rPr>
                <w:rFonts w:ascii="Times New Roman" w:eastAsia="Times New Roman" w:hAnsi="Times New Roman"/>
                <w:color w:val="000000"/>
                <w:sz w:val="16"/>
                <w:szCs w:val="16"/>
              </w:rPr>
              <w:t>0,0</w:t>
            </w:r>
          </w:p>
        </w:tc>
      </w:tr>
      <w:tr w:rsidR="0010254E" w:rsidRPr="00B507F2" w:rsidTr="005B32ED">
        <w:trPr>
          <w:gridAfter w:val="3"/>
          <w:wAfter w:w="59" w:type="dxa"/>
          <w:trHeight w:val="175"/>
        </w:trPr>
        <w:tc>
          <w:tcPr>
            <w:tcW w:w="633" w:type="dxa"/>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vAlign w:val="center"/>
          </w:tcPr>
          <w:p w:rsidR="0010254E" w:rsidRPr="0079789C" w:rsidRDefault="0010254E" w:rsidP="005B32ED">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vAlign w:val="center"/>
          </w:tcPr>
          <w:p w:rsidR="0010254E" w:rsidRDefault="00CB5BEC" w:rsidP="005B32ED">
            <w:pPr>
              <w:jc w:val="center"/>
            </w:pPr>
            <w:r w:rsidRPr="00E54BBA">
              <w:rPr>
                <w:rFonts w:ascii="Times New Roman" w:eastAsia="Times New Roman" w:hAnsi="Times New Roman"/>
                <w:color w:val="000000"/>
                <w:sz w:val="16"/>
                <w:szCs w:val="16"/>
              </w:rPr>
              <w:t>0,0</w:t>
            </w:r>
          </w:p>
        </w:tc>
      </w:tr>
      <w:tr w:rsidR="0010254E" w:rsidRPr="00B507F2" w:rsidTr="005B32ED">
        <w:trPr>
          <w:gridAfter w:val="3"/>
          <w:wAfter w:w="59" w:type="dxa"/>
          <w:trHeight w:val="200"/>
        </w:trPr>
        <w:tc>
          <w:tcPr>
            <w:tcW w:w="633" w:type="dxa"/>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vAlign w:val="center"/>
          </w:tcPr>
          <w:p w:rsidR="0010254E" w:rsidRPr="0079789C" w:rsidRDefault="0010254E" w:rsidP="005B32ED">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vAlign w:val="center"/>
          </w:tcPr>
          <w:p w:rsidR="0010254E" w:rsidRDefault="00CB5BEC" w:rsidP="005B32ED">
            <w:pPr>
              <w:jc w:val="center"/>
            </w:pPr>
            <w:r w:rsidRPr="00E54BBA">
              <w:rPr>
                <w:rFonts w:ascii="Times New Roman" w:eastAsia="Times New Roman" w:hAnsi="Times New Roman"/>
                <w:color w:val="000000"/>
                <w:sz w:val="16"/>
                <w:szCs w:val="16"/>
              </w:rPr>
              <w:t>0,0</w:t>
            </w:r>
          </w:p>
        </w:tc>
      </w:tr>
      <w:tr w:rsidR="0010254E" w:rsidRPr="00B507F2" w:rsidTr="005B32ED">
        <w:trPr>
          <w:gridAfter w:val="3"/>
          <w:wAfter w:w="59" w:type="dxa"/>
          <w:trHeight w:val="150"/>
        </w:trPr>
        <w:tc>
          <w:tcPr>
            <w:tcW w:w="633" w:type="dxa"/>
            <w:vMerge/>
            <w:tcBorders>
              <w:bottom w:val="single" w:sz="4" w:space="0" w:color="auto"/>
            </w:tcBorders>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Borders>
              <w:bottom w:val="single" w:sz="4" w:space="0" w:color="auto"/>
            </w:tcBorders>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1355" w:type="dxa"/>
            <w:gridSpan w:val="5"/>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Borders>
              <w:bottom w:val="single" w:sz="4" w:space="0" w:color="auto"/>
            </w:tcBorders>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Моргаушского</w:t>
            </w:r>
            <w:proofErr w:type="spellEnd"/>
            <w:r>
              <w:rPr>
                <w:rFonts w:ascii="Times New Roman" w:eastAsia="Times New Roman" w:hAnsi="Times New Roman"/>
                <w:color w:val="000000"/>
                <w:sz w:val="16"/>
                <w:szCs w:val="16"/>
                <w:lang w:eastAsia="ru-RU"/>
              </w:rPr>
              <w:t xml:space="preserve"> муниципального округа</w:t>
            </w:r>
          </w:p>
        </w:tc>
        <w:tc>
          <w:tcPr>
            <w:tcW w:w="851" w:type="dxa"/>
            <w:tcBorders>
              <w:bottom w:val="single" w:sz="4" w:space="0" w:color="auto"/>
            </w:tcBorders>
            <w:vAlign w:val="center"/>
          </w:tcPr>
          <w:p w:rsidR="0010254E" w:rsidRPr="0079789C" w:rsidRDefault="0010254E" w:rsidP="005B32ED">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vAlign w:val="center"/>
          </w:tcPr>
          <w:p w:rsidR="0010254E" w:rsidRDefault="00CB5BEC" w:rsidP="005B32ED">
            <w:pPr>
              <w:jc w:val="center"/>
            </w:pPr>
            <w:r w:rsidRPr="00E54BBA">
              <w:rPr>
                <w:rFonts w:ascii="Times New Roman" w:eastAsia="Times New Roman" w:hAnsi="Times New Roman"/>
                <w:color w:val="000000"/>
                <w:sz w:val="16"/>
                <w:szCs w:val="16"/>
              </w:rPr>
              <w:t>0,0</w:t>
            </w:r>
          </w:p>
        </w:tc>
      </w:tr>
      <w:tr w:rsidR="0010254E" w:rsidRPr="00B507F2" w:rsidTr="005B32ED">
        <w:trPr>
          <w:gridAfter w:val="3"/>
          <w:wAfter w:w="59" w:type="dxa"/>
          <w:trHeight w:val="321"/>
        </w:trPr>
        <w:tc>
          <w:tcPr>
            <w:tcW w:w="633" w:type="dxa"/>
            <w:vMerge w:val="restart"/>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2</w:t>
            </w:r>
            <w:r w:rsidRPr="00B507F2">
              <w:rPr>
                <w:rFonts w:ascii="Times New Roman" w:eastAsia="Times New Roman" w:hAnsi="Times New Roman"/>
                <w:color w:val="000000"/>
                <w:sz w:val="16"/>
                <w:szCs w:val="16"/>
              </w:rPr>
              <w:t>.</w:t>
            </w:r>
            <w:r>
              <w:rPr>
                <w:rFonts w:ascii="Times New Roman" w:eastAsia="Times New Roman" w:hAnsi="Times New Roman"/>
                <w:color w:val="000000"/>
                <w:sz w:val="16"/>
                <w:szCs w:val="16"/>
              </w:rPr>
              <w:t>2</w:t>
            </w:r>
          </w:p>
        </w:tc>
        <w:tc>
          <w:tcPr>
            <w:tcW w:w="2224" w:type="dxa"/>
            <w:gridSpan w:val="4"/>
            <w:vMerge w:val="restart"/>
          </w:tcPr>
          <w:p w:rsidR="0010254E" w:rsidRDefault="0010254E" w:rsidP="009131B3">
            <w:pPr>
              <w:spacing w:after="0"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Подготовка проектов Решений Собрания депутатов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 о внесении изменений  в Решение Собрания депутатов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 на очередной финансовый год и плановый период </w:t>
            </w:r>
          </w:p>
        </w:tc>
        <w:tc>
          <w:tcPr>
            <w:tcW w:w="1355" w:type="dxa"/>
            <w:gridSpan w:val="5"/>
            <w:vMerge w:val="restart"/>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val="restart"/>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tc>
        <w:tc>
          <w:tcPr>
            <w:tcW w:w="708" w:type="dxa"/>
            <w:gridSpan w:val="3"/>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Pr="0079789C"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vAlign w:val="center"/>
          </w:tcPr>
          <w:p w:rsidR="0010254E" w:rsidRPr="0079789C" w:rsidRDefault="0010254E" w:rsidP="005B32ED">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vAlign w:val="center"/>
          </w:tcPr>
          <w:p w:rsidR="0010254E" w:rsidRDefault="00CB5BEC" w:rsidP="005B32ED">
            <w:pPr>
              <w:jc w:val="center"/>
            </w:pPr>
            <w:r w:rsidRPr="00E54BBA">
              <w:rPr>
                <w:rFonts w:ascii="Times New Roman" w:eastAsia="Times New Roman" w:hAnsi="Times New Roman"/>
                <w:color w:val="000000"/>
                <w:sz w:val="16"/>
                <w:szCs w:val="16"/>
              </w:rPr>
              <w:t>0,0</w:t>
            </w:r>
          </w:p>
        </w:tc>
      </w:tr>
      <w:tr w:rsidR="0010254E" w:rsidRPr="00B507F2" w:rsidTr="005B32ED">
        <w:trPr>
          <w:gridAfter w:val="3"/>
          <w:wAfter w:w="59" w:type="dxa"/>
          <w:trHeight w:val="338"/>
        </w:trPr>
        <w:tc>
          <w:tcPr>
            <w:tcW w:w="633" w:type="dxa"/>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after="0" w:line="235" w:lineRule="auto"/>
              <w:ind w:left="-113" w:right="-113" w:firstLine="22"/>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vAlign w:val="center"/>
          </w:tcPr>
          <w:p w:rsidR="0010254E" w:rsidRPr="0079789C" w:rsidRDefault="0010254E" w:rsidP="005B32ED">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vAlign w:val="center"/>
          </w:tcPr>
          <w:p w:rsidR="0010254E" w:rsidRDefault="00CB5BEC" w:rsidP="005B32ED">
            <w:pPr>
              <w:jc w:val="center"/>
            </w:pPr>
            <w:r w:rsidRPr="00E54BBA">
              <w:rPr>
                <w:rFonts w:ascii="Times New Roman" w:eastAsia="Times New Roman" w:hAnsi="Times New Roman"/>
                <w:color w:val="000000"/>
                <w:sz w:val="16"/>
                <w:szCs w:val="16"/>
              </w:rPr>
              <w:t>0,0</w:t>
            </w:r>
          </w:p>
        </w:tc>
      </w:tr>
      <w:tr w:rsidR="0010254E" w:rsidRPr="00B507F2" w:rsidTr="005B32ED">
        <w:trPr>
          <w:gridAfter w:val="3"/>
          <w:wAfter w:w="59" w:type="dxa"/>
          <w:trHeight w:val="376"/>
        </w:trPr>
        <w:tc>
          <w:tcPr>
            <w:tcW w:w="633" w:type="dxa"/>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after="0" w:line="235" w:lineRule="auto"/>
              <w:ind w:left="-113" w:right="-113" w:firstLine="22"/>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vAlign w:val="center"/>
          </w:tcPr>
          <w:p w:rsidR="0010254E" w:rsidRPr="0079789C" w:rsidRDefault="0010254E" w:rsidP="005B32ED">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vAlign w:val="center"/>
          </w:tcPr>
          <w:p w:rsidR="0010254E" w:rsidRDefault="00CB5BEC" w:rsidP="005B32ED">
            <w:pPr>
              <w:jc w:val="center"/>
            </w:pPr>
            <w:r w:rsidRPr="00E54BBA">
              <w:rPr>
                <w:rFonts w:ascii="Times New Roman" w:eastAsia="Times New Roman" w:hAnsi="Times New Roman"/>
                <w:color w:val="000000"/>
                <w:sz w:val="16"/>
                <w:szCs w:val="16"/>
              </w:rPr>
              <w:t>0,0</w:t>
            </w:r>
          </w:p>
        </w:tc>
      </w:tr>
      <w:tr w:rsidR="0010254E" w:rsidRPr="00B507F2" w:rsidTr="005B32ED">
        <w:trPr>
          <w:gridAfter w:val="3"/>
          <w:wAfter w:w="59" w:type="dxa"/>
          <w:trHeight w:val="880"/>
        </w:trPr>
        <w:tc>
          <w:tcPr>
            <w:tcW w:w="633" w:type="dxa"/>
            <w:vMerge/>
            <w:tcBorders>
              <w:bottom w:val="single" w:sz="4" w:space="0" w:color="auto"/>
            </w:tcBorders>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Borders>
              <w:bottom w:val="single" w:sz="4" w:space="0" w:color="auto"/>
            </w:tcBorders>
          </w:tcPr>
          <w:p w:rsidR="0010254E" w:rsidRDefault="0010254E" w:rsidP="009131B3">
            <w:pPr>
              <w:spacing w:after="0" w:line="235" w:lineRule="auto"/>
              <w:ind w:left="-113" w:right="-113" w:firstLine="22"/>
              <w:rPr>
                <w:rFonts w:ascii="Times New Roman" w:eastAsia="Times New Roman" w:hAnsi="Times New Roman"/>
                <w:color w:val="000000"/>
                <w:sz w:val="16"/>
                <w:szCs w:val="16"/>
              </w:rPr>
            </w:pPr>
          </w:p>
        </w:tc>
        <w:tc>
          <w:tcPr>
            <w:tcW w:w="1355" w:type="dxa"/>
            <w:gridSpan w:val="5"/>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Borders>
              <w:bottom w:val="single" w:sz="4" w:space="0" w:color="auto"/>
            </w:tcBorders>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Моргаушского</w:t>
            </w:r>
            <w:proofErr w:type="spellEnd"/>
            <w:r>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851" w:type="dxa"/>
            <w:tcBorders>
              <w:bottom w:val="single" w:sz="4" w:space="0" w:color="auto"/>
            </w:tcBorders>
            <w:vAlign w:val="center"/>
          </w:tcPr>
          <w:p w:rsidR="0010254E" w:rsidRPr="0079789C" w:rsidRDefault="0010254E" w:rsidP="005B32ED">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Default="0010254E" w:rsidP="005B32ED">
            <w:pPr>
              <w:jc w:val="center"/>
            </w:pPr>
            <w:r w:rsidRPr="00957E54">
              <w:rPr>
                <w:rFonts w:ascii="Times New Roman" w:eastAsia="Times New Roman" w:hAnsi="Times New Roman"/>
                <w:color w:val="000000"/>
                <w:sz w:val="16"/>
                <w:szCs w:val="16"/>
              </w:rPr>
              <w:t>0,0</w:t>
            </w:r>
          </w:p>
        </w:tc>
        <w:tc>
          <w:tcPr>
            <w:tcW w:w="710" w:type="dxa"/>
            <w:gridSpan w:val="7"/>
            <w:tcBorders>
              <w:bottom w:val="single" w:sz="4" w:space="0" w:color="auto"/>
            </w:tcBorders>
            <w:vAlign w:val="center"/>
          </w:tcPr>
          <w:p w:rsidR="0010254E" w:rsidRDefault="00CB5BEC" w:rsidP="005B32ED">
            <w:pPr>
              <w:jc w:val="center"/>
            </w:pPr>
            <w:r w:rsidRPr="00E54BBA">
              <w:rPr>
                <w:rFonts w:ascii="Times New Roman" w:eastAsia="Times New Roman" w:hAnsi="Times New Roman"/>
                <w:color w:val="000000"/>
                <w:sz w:val="16"/>
                <w:szCs w:val="16"/>
              </w:rPr>
              <w:t>0,0</w:t>
            </w:r>
          </w:p>
        </w:tc>
      </w:tr>
      <w:tr w:rsidR="0010254E" w:rsidRPr="00B507F2" w:rsidTr="005B32ED">
        <w:trPr>
          <w:gridAfter w:val="2"/>
          <w:wAfter w:w="48" w:type="dxa"/>
          <w:trHeight w:val="880"/>
        </w:trPr>
        <w:tc>
          <w:tcPr>
            <w:tcW w:w="15263" w:type="dxa"/>
            <w:gridSpan w:val="28"/>
            <w:tcBorders>
              <w:bottom w:val="single" w:sz="4" w:space="0" w:color="auto"/>
            </w:tcBorders>
            <w:vAlign w:val="center"/>
          </w:tcPr>
          <w:p w:rsidR="0010254E" w:rsidRPr="00957E54" w:rsidRDefault="0010254E" w:rsidP="005B32ED">
            <w:pPr>
              <w:jc w:val="center"/>
              <w:rPr>
                <w:rFonts w:ascii="Times New Roman" w:eastAsia="Times New Roman" w:hAnsi="Times New Roman"/>
                <w:color w:val="000000"/>
                <w:sz w:val="16"/>
                <w:szCs w:val="16"/>
              </w:rPr>
            </w:pPr>
          </w:p>
        </w:tc>
        <w:tc>
          <w:tcPr>
            <w:tcW w:w="721" w:type="dxa"/>
            <w:gridSpan w:val="8"/>
            <w:tcBorders>
              <w:bottom w:val="single" w:sz="4" w:space="0" w:color="auto"/>
            </w:tcBorders>
            <w:vAlign w:val="center"/>
          </w:tcPr>
          <w:p w:rsidR="0010254E" w:rsidRPr="00957E54" w:rsidRDefault="0010254E" w:rsidP="005B32ED">
            <w:pPr>
              <w:jc w:val="center"/>
              <w:rPr>
                <w:rFonts w:ascii="Times New Roman" w:eastAsia="Times New Roman" w:hAnsi="Times New Roman"/>
                <w:color w:val="000000"/>
                <w:sz w:val="16"/>
                <w:szCs w:val="16"/>
              </w:rPr>
            </w:pPr>
          </w:p>
        </w:tc>
      </w:tr>
      <w:tr w:rsidR="002E6D7E" w:rsidRPr="00B507F2" w:rsidTr="005B32ED">
        <w:trPr>
          <w:gridAfter w:val="2"/>
          <w:wAfter w:w="48" w:type="dxa"/>
          <w:trHeight w:val="511"/>
        </w:trPr>
        <w:tc>
          <w:tcPr>
            <w:tcW w:w="633" w:type="dxa"/>
            <w:vMerge w:val="restart"/>
          </w:tcPr>
          <w:p w:rsidR="002E6D7E" w:rsidRPr="00D37BBE" w:rsidRDefault="002E6D7E" w:rsidP="002E6D7E">
            <w:pPr>
              <w:spacing w:after="0" w:line="235" w:lineRule="auto"/>
              <w:ind w:left="-113"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Основное мероприятие 3</w:t>
            </w:r>
          </w:p>
        </w:tc>
        <w:tc>
          <w:tcPr>
            <w:tcW w:w="2224" w:type="dxa"/>
            <w:gridSpan w:val="4"/>
            <w:vMerge w:val="restart"/>
          </w:tcPr>
          <w:p w:rsidR="002E6D7E" w:rsidRPr="00D37BBE" w:rsidRDefault="002E6D7E" w:rsidP="002E6D7E">
            <w:pPr>
              <w:spacing w:after="0" w:line="235" w:lineRule="auto"/>
              <w:ind w:left="-113" w:right="-113" w:firstLine="22"/>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 xml:space="preserve">Организация исполнения и подготовка отчетов об исполнении бюджета </w:t>
            </w:r>
            <w:proofErr w:type="spellStart"/>
            <w:r w:rsidRPr="00D37BBE">
              <w:rPr>
                <w:rFonts w:ascii="Times New Roman" w:eastAsia="Times New Roman" w:hAnsi="Times New Roman"/>
                <w:b/>
                <w:color w:val="000000"/>
                <w:sz w:val="16"/>
                <w:szCs w:val="16"/>
              </w:rPr>
              <w:t>Моргаушского</w:t>
            </w:r>
            <w:proofErr w:type="spellEnd"/>
            <w:r w:rsidRPr="00D37BBE">
              <w:rPr>
                <w:rFonts w:ascii="Times New Roman" w:eastAsia="Times New Roman" w:hAnsi="Times New Roman"/>
                <w:b/>
                <w:color w:val="000000"/>
                <w:sz w:val="16"/>
                <w:szCs w:val="16"/>
              </w:rPr>
              <w:t xml:space="preserve"> муниципального округа  Чувашской Республики</w:t>
            </w:r>
          </w:p>
        </w:tc>
        <w:tc>
          <w:tcPr>
            <w:tcW w:w="1355" w:type="dxa"/>
            <w:gridSpan w:val="5"/>
            <w:vMerge w:val="restart"/>
          </w:tcPr>
          <w:p w:rsidR="002E6D7E" w:rsidRPr="00D37BBE" w:rsidRDefault="002E6D7E" w:rsidP="002E6D7E">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val="restart"/>
          </w:tcPr>
          <w:p w:rsidR="002E6D7E" w:rsidRPr="00D37BBE" w:rsidRDefault="002E6D7E" w:rsidP="002E6D7E">
            <w:pPr>
              <w:spacing w:after="0" w:line="235" w:lineRule="auto"/>
              <w:ind w:left="-113"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 xml:space="preserve">ответственный исполнитель – Финансовый отдел администрации </w:t>
            </w:r>
            <w:proofErr w:type="spellStart"/>
            <w:r w:rsidRPr="00D37BBE">
              <w:rPr>
                <w:rFonts w:ascii="Times New Roman" w:eastAsia="Times New Roman" w:hAnsi="Times New Roman"/>
                <w:b/>
                <w:color w:val="000000"/>
                <w:sz w:val="16"/>
                <w:szCs w:val="16"/>
              </w:rPr>
              <w:t>Моргаушского</w:t>
            </w:r>
            <w:proofErr w:type="spellEnd"/>
            <w:r w:rsidRPr="00D37BBE">
              <w:rPr>
                <w:rFonts w:ascii="Times New Roman" w:eastAsia="Times New Roman" w:hAnsi="Times New Roman"/>
                <w:b/>
                <w:color w:val="000000"/>
                <w:sz w:val="16"/>
                <w:szCs w:val="16"/>
              </w:rPr>
              <w:t xml:space="preserve"> муниципального округа Чувашской Республики</w:t>
            </w:r>
          </w:p>
        </w:tc>
        <w:tc>
          <w:tcPr>
            <w:tcW w:w="708" w:type="dxa"/>
            <w:gridSpan w:val="3"/>
            <w:tcBorders>
              <w:bottom w:val="single" w:sz="4" w:space="0" w:color="auto"/>
            </w:tcBorders>
            <w:vAlign w:val="center"/>
          </w:tcPr>
          <w:p w:rsidR="002E6D7E" w:rsidRPr="00D37BBE" w:rsidRDefault="002E6D7E" w:rsidP="002E6D7E">
            <w:pPr>
              <w:spacing w:after="0" w:line="235" w:lineRule="auto"/>
              <w:ind w:right="-113"/>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lang w:val="en-US"/>
              </w:rPr>
              <w:t>x</w:t>
            </w:r>
          </w:p>
        </w:tc>
        <w:tc>
          <w:tcPr>
            <w:tcW w:w="579" w:type="dxa"/>
            <w:tcBorders>
              <w:bottom w:val="single" w:sz="4" w:space="0" w:color="auto"/>
            </w:tcBorders>
            <w:vAlign w:val="center"/>
          </w:tcPr>
          <w:p w:rsidR="002E6D7E" w:rsidRPr="00D37BBE" w:rsidRDefault="002E6D7E" w:rsidP="002E6D7E">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0113</w:t>
            </w:r>
          </w:p>
        </w:tc>
        <w:tc>
          <w:tcPr>
            <w:tcW w:w="1122" w:type="dxa"/>
            <w:gridSpan w:val="2"/>
            <w:tcBorders>
              <w:bottom w:val="single" w:sz="4" w:space="0" w:color="auto"/>
            </w:tcBorders>
            <w:vAlign w:val="center"/>
          </w:tcPr>
          <w:p w:rsidR="002E6D7E" w:rsidRPr="00D37BBE" w:rsidRDefault="002E6D7E" w:rsidP="002E6D7E">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Ч410300000</w:t>
            </w:r>
          </w:p>
        </w:tc>
        <w:tc>
          <w:tcPr>
            <w:tcW w:w="709" w:type="dxa"/>
            <w:gridSpan w:val="3"/>
            <w:tcBorders>
              <w:bottom w:val="single" w:sz="4" w:space="0" w:color="auto"/>
            </w:tcBorders>
            <w:vAlign w:val="center"/>
          </w:tcPr>
          <w:p w:rsidR="002E6D7E" w:rsidRPr="00D37BBE" w:rsidRDefault="002E6D7E" w:rsidP="002E6D7E">
            <w:pPr>
              <w:spacing w:after="0" w:line="235" w:lineRule="auto"/>
              <w:ind w:right="-113"/>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lang w:val="en-US"/>
              </w:rPr>
              <w:t>8</w:t>
            </w:r>
            <w:r w:rsidRPr="00D37BBE">
              <w:rPr>
                <w:rFonts w:ascii="Times New Roman" w:eastAsia="Times New Roman" w:hAnsi="Times New Roman"/>
                <w:b/>
                <w:color w:val="000000"/>
                <w:sz w:val="16"/>
                <w:szCs w:val="16"/>
              </w:rPr>
              <w:t>0</w:t>
            </w:r>
            <w:r w:rsidRPr="00D37BBE">
              <w:rPr>
                <w:rFonts w:ascii="Times New Roman" w:eastAsia="Times New Roman" w:hAnsi="Times New Roman"/>
                <w:b/>
                <w:color w:val="000000"/>
                <w:sz w:val="16"/>
                <w:szCs w:val="16"/>
                <w:lang w:val="en-US"/>
              </w:rPr>
              <w:t>0</w:t>
            </w:r>
          </w:p>
        </w:tc>
        <w:tc>
          <w:tcPr>
            <w:tcW w:w="2135" w:type="dxa"/>
            <w:gridSpan w:val="2"/>
            <w:tcBorders>
              <w:bottom w:val="single" w:sz="4" w:space="0" w:color="auto"/>
            </w:tcBorders>
          </w:tcPr>
          <w:p w:rsidR="002E6D7E" w:rsidRPr="00D37BBE" w:rsidRDefault="002E6D7E" w:rsidP="002E6D7E">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всего</w:t>
            </w:r>
          </w:p>
        </w:tc>
        <w:tc>
          <w:tcPr>
            <w:tcW w:w="851" w:type="dxa"/>
            <w:tcBorders>
              <w:bottom w:val="single" w:sz="4" w:space="0" w:color="auto"/>
            </w:tcBorders>
            <w:vAlign w:val="center"/>
          </w:tcPr>
          <w:p w:rsidR="002E6D7E" w:rsidRPr="002E6D7E" w:rsidRDefault="002E6D7E" w:rsidP="005B32ED">
            <w:pPr>
              <w:spacing w:after="0" w:line="235" w:lineRule="auto"/>
              <w:ind w:right="-113"/>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1 463,6</w:t>
            </w:r>
          </w:p>
        </w:tc>
        <w:tc>
          <w:tcPr>
            <w:tcW w:w="850" w:type="dxa"/>
            <w:tcBorders>
              <w:bottom w:val="single" w:sz="4" w:space="0" w:color="auto"/>
            </w:tcBorders>
            <w:vAlign w:val="center"/>
          </w:tcPr>
          <w:p w:rsidR="002E6D7E" w:rsidRPr="005329FC" w:rsidRDefault="005329FC" w:rsidP="005B32ED">
            <w:pPr>
              <w:jc w:val="center"/>
              <w:rPr>
                <w:rFonts w:ascii="Times New Roman" w:eastAsia="Times New Roman" w:hAnsi="Times New Roman"/>
                <w:b/>
                <w:color w:val="000000"/>
                <w:sz w:val="16"/>
                <w:szCs w:val="16"/>
              </w:rPr>
            </w:pPr>
            <w:r w:rsidRPr="005329FC">
              <w:rPr>
                <w:rFonts w:ascii="Times New Roman" w:eastAsia="Times New Roman" w:hAnsi="Times New Roman"/>
                <w:b/>
                <w:color w:val="000000"/>
                <w:sz w:val="16"/>
                <w:szCs w:val="16"/>
              </w:rPr>
              <w:t>1 866,5</w:t>
            </w:r>
          </w:p>
        </w:tc>
        <w:tc>
          <w:tcPr>
            <w:tcW w:w="851" w:type="dxa"/>
            <w:tcBorders>
              <w:bottom w:val="single" w:sz="4" w:space="0" w:color="auto"/>
            </w:tcBorders>
            <w:vAlign w:val="center"/>
          </w:tcPr>
          <w:p w:rsidR="002E6D7E" w:rsidRPr="002E6D7E" w:rsidRDefault="002E6D7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09" w:type="dxa"/>
            <w:tcBorders>
              <w:bottom w:val="single" w:sz="4" w:space="0" w:color="auto"/>
            </w:tcBorders>
            <w:vAlign w:val="center"/>
          </w:tcPr>
          <w:p w:rsidR="002E6D7E" w:rsidRPr="002E6D7E" w:rsidRDefault="002E6D7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60" w:type="dxa"/>
            <w:tcBorders>
              <w:bottom w:val="single" w:sz="4" w:space="0" w:color="auto"/>
            </w:tcBorders>
            <w:vAlign w:val="center"/>
          </w:tcPr>
          <w:p w:rsidR="002E6D7E" w:rsidRPr="002E6D7E" w:rsidRDefault="002E6D7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520,0</w:t>
            </w:r>
          </w:p>
        </w:tc>
        <w:tc>
          <w:tcPr>
            <w:tcW w:w="721" w:type="dxa"/>
            <w:gridSpan w:val="8"/>
            <w:tcBorders>
              <w:bottom w:val="single" w:sz="4" w:space="0" w:color="auto"/>
            </w:tcBorders>
            <w:vAlign w:val="center"/>
          </w:tcPr>
          <w:p w:rsidR="002E6D7E" w:rsidRPr="002E6D7E" w:rsidRDefault="002E6D7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520,0</w:t>
            </w:r>
          </w:p>
        </w:tc>
      </w:tr>
      <w:tr w:rsidR="0010254E" w:rsidRPr="00B507F2" w:rsidTr="005B32ED">
        <w:trPr>
          <w:gridAfter w:val="2"/>
          <w:wAfter w:w="48" w:type="dxa"/>
          <w:trHeight w:val="150"/>
        </w:trPr>
        <w:tc>
          <w:tcPr>
            <w:tcW w:w="633" w:type="dxa"/>
            <w:vMerge/>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2224" w:type="dxa"/>
            <w:gridSpan w:val="4"/>
            <w:vMerge/>
          </w:tcPr>
          <w:p w:rsidR="0010254E" w:rsidRPr="00D37BBE" w:rsidRDefault="0010254E" w:rsidP="009131B3">
            <w:pPr>
              <w:spacing w:after="0" w:line="235" w:lineRule="auto"/>
              <w:ind w:left="-113" w:right="-113" w:firstLine="22"/>
              <w:rPr>
                <w:rFonts w:ascii="Times New Roman" w:eastAsia="Times New Roman" w:hAnsi="Times New Roman"/>
                <w:b/>
                <w:color w:val="000000"/>
                <w:sz w:val="16"/>
                <w:szCs w:val="16"/>
              </w:rPr>
            </w:pPr>
          </w:p>
        </w:tc>
        <w:tc>
          <w:tcPr>
            <w:tcW w:w="1355" w:type="dxa"/>
            <w:gridSpan w:val="5"/>
            <w:vMerge/>
          </w:tcPr>
          <w:p w:rsidR="0010254E" w:rsidRPr="00D37BB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708"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579" w:type="dxa"/>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1122" w:type="dxa"/>
            <w:gridSpan w:val="2"/>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709"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2135" w:type="dxa"/>
            <w:gridSpan w:val="2"/>
            <w:tcBorders>
              <w:bottom w:val="single" w:sz="4" w:space="0" w:color="auto"/>
            </w:tcBorders>
          </w:tcPr>
          <w:p w:rsidR="0010254E" w:rsidRPr="00D37BBE" w:rsidRDefault="0010254E" w:rsidP="009131B3">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bCs/>
                <w:color w:val="000000"/>
                <w:sz w:val="16"/>
                <w:szCs w:val="16"/>
              </w:rPr>
              <w:t>федеральный бюджет</w:t>
            </w:r>
          </w:p>
        </w:tc>
        <w:tc>
          <w:tcPr>
            <w:tcW w:w="851" w:type="dxa"/>
            <w:tcBorders>
              <w:bottom w:val="single" w:sz="4" w:space="0" w:color="auto"/>
            </w:tcBorders>
            <w:vAlign w:val="center"/>
          </w:tcPr>
          <w:p w:rsidR="0010254E" w:rsidRPr="002E6D7E" w:rsidRDefault="0010254E" w:rsidP="005B32ED">
            <w:pPr>
              <w:spacing w:after="0" w:line="235" w:lineRule="auto"/>
              <w:ind w:right="-113"/>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50" w:type="dxa"/>
            <w:tcBorders>
              <w:bottom w:val="single" w:sz="4" w:space="0" w:color="auto"/>
            </w:tcBorders>
            <w:vAlign w:val="center"/>
          </w:tcPr>
          <w:p w:rsidR="0010254E" w:rsidRPr="005329FC" w:rsidRDefault="0010254E" w:rsidP="005B32ED">
            <w:pPr>
              <w:jc w:val="center"/>
              <w:rPr>
                <w:rFonts w:ascii="Times New Roman" w:eastAsia="Times New Roman" w:hAnsi="Times New Roman"/>
                <w:b/>
                <w:color w:val="000000"/>
                <w:sz w:val="16"/>
                <w:szCs w:val="16"/>
              </w:rPr>
            </w:pPr>
            <w:r w:rsidRPr="005329FC">
              <w:rPr>
                <w:rFonts w:ascii="Times New Roman" w:eastAsia="Times New Roman" w:hAnsi="Times New Roman"/>
                <w:b/>
                <w:color w:val="000000"/>
                <w:sz w:val="16"/>
                <w:szCs w:val="16"/>
              </w:rPr>
              <w:t>0,0</w:t>
            </w:r>
          </w:p>
        </w:tc>
        <w:tc>
          <w:tcPr>
            <w:tcW w:w="851" w:type="dxa"/>
            <w:tcBorders>
              <w:bottom w:val="single" w:sz="4" w:space="0" w:color="auto"/>
            </w:tcBorders>
            <w:vAlign w:val="center"/>
          </w:tcPr>
          <w:p w:rsidR="0010254E" w:rsidRPr="002E6D7E" w:rsidRDefault="0010254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09" w:type="dxa"/>
            <w:tcBorders>
              <w:bottom w:val="single" w:sz="4" w:space="0" w:color="auto"/>
            </w:tcBorders>
            <w:vAlign w:val="center"/>
          </w:tcPr>
          <w:p w:rsidR="0010254E" w:rsidRPr="002E6D7E" w:rsidRDefault="0010254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60" w:type="dxa"/>
            <w:tcBorders>
              <w:bottom w:val="single" w:sz="4" w:space="0" w:color="auto"/>
            </w:tcBorders>
            <w:vAlign w:val="center"/>
          </w:tcPr>
          <w:p w:rsidR="0010254E" w:rsidRPr="002E6D7E" w:rsidRDefault="0010254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21" w:type="dxa"/>
            <w:gridSpan w:val="8"/>
            <w:tcBorders>
              <w:bottom w:val="single" w:sz="4" w:space="0" w:color="auto"/>
            </w:tcBorders>
            <w:vAlign w:val="center"/>
          </w:tcPr>
          <w:p w:rsidR="0010254E" w:rsidRPr="002E6D7E" w:rsidRDefault="00CB5BEC" w:rsidP="005B32ED">
            <w:pPr>
              <w:jc w:val="center"/>
              <w:rPr>
                <w:rFonts w:ascii="Times New Roman" w:eastAsia="Times New Roman" w:hAnsi="Times New Roman"/>
                <w:b/>
                <w:color w:val="000000"/>
                <w:sz w:val="16"/>
                <w:szCs w:val="16"/>
              </w:rPr>
            </w:pPr>
            <w:r w:rsidRPr="002E6D7E">
              <w:rPr>
                <w:rFonts w:ascii="Times New Roman" w:eastAsia="Times New Roman" w:hAnsi="Times New Roman"/>
                <w:color w:val="000000"/>
                <w:sz w:val="16"/>
                <w:szCs w:val="16"/>
              </w:rPr>
              <w:t>0,0</w:t>
            </w:r>
          </w:p>
        </w:tc>
      </w:tr>
      <w:tr w:rsidR="0010254E" w:rsidRPr="00B507F2" w:rsidTr="005B32ED">
        <w:trPr>
          <w:gridAfter w:val="2"/>
          <w:wAfter w:w="48" w:type="dxa"/>
          <w:trHeight w:val="195"/>
        </w:trPr>
        <w:tc>
          <w:tcPr>
            <w:tcW w:w="633" w:type="dxa"/>
            <w:vMerge/>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2224" w:type="dxa"/>
            <w:gridSpan w:val="4"/>
            <w:vMerge/>
          </w:tcPr>
          <w:p w:rsidR="0010254E" w:rsidRPr="00D37BBE" w:rsidRDefault="0010254E" w:rsidP="009131B3">
            <w:pPr>
              <w:spacing w:after="0" w:line="235" w:lineRule="auto"/>
              <w:ind w:left="-113" w:right="-113" w:firstLine="22"/>
              <w:rPr>
                <w:rFonts w:ascii="Times New Roman" w:eastAsia="Times New Roman" w:hAnsi="Times New Roman"/>
                <w:b/>
                <w:color w:val="000000"/>
                <w:sz w:val="16"/>
                <w:szCs w:val="16"/>
              </w:rPr>
            </w:pPr>
          </w:p>
        </w:tc>
        <w:tc>
          <w:tcPr>
            <w:tcW w:w="1355" w:type="dxa"/>
            <w:gridSpan w:val="5"/>
            <w:vMerge/>
          </w:tcPr>
          <w:p w:rsidR="0010254E" w:rsidRPr="00D37BB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708"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579" w:type="dxa"/>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1122" w:type="dxa"/>
            <w:gridSpan w:val="2"/>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709"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2135" w:type="dxa"/>
            <w:gridSpan w:val="2"/>
            <w:tcBorders>
              <w:bottom w:val="single" w:sz="4" w:space="0" w:color="auto"/>
            </w:tcBorders>
          </w:tcPr>
          <w:p w:rsidR="0010254E" w:rsidRPr="00D37BBE" w:rsidRDefault="0010254E" w:rsidP="009131B3">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bCs/>
                <w:color w:val="000000"/>
                <w:sz w:val="16"/>
                <w:szCs w:val="16"/>
              </w:rPr>
              <w:t>республиканский бюджет Чувашской Республики</w:t>
            </w:r>
          </w:p>
        </w:tc>
        <w:tc>
          <w:tcPr>
            <w:tcW w:w="851" w:type="dxa"/>
            <w:tcBorders>
              <w:bottom w:val="single" w:sz="4" w:space="0" w:color="auto"/>
            </w:tcBorders>
            <w:vAlign w:val="center"/>
          </w:tcPr>
          <w:p w:rsidR="0010254E" w:rsidRPr="002E6D7E" w:rsidRDefault="0010254E" w:rsidP="005B32ED">
            <w:pPr>
              <w:spacing w:after="0" w:line="235" w:lineRule="auto"/>
              <w:ind w:right="-113"/>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50" w:type="dxa"/>
            <w:tcBorders>
              <w:bottom w:val="single" w:sz="4" w:space="0" w:color="auto"/>
            </w:tcBorders>
            <w:vAlign w:val="center"/>
          </w:tcPr>
          <w:p w:rsidR="0010254E" w:rsidRPr="005329FC" w:rsidRDefault="0010254E" w:rsidP="005B32ED">
            <w:pPr>
              <w:jc w:val="center"/>
              <w:rPr>
                <w:rFonts w:ascii="Times New Roman" w:eastAsia="Times New Roman" w:hAnsi="Times New Roman"/>
                <w:b/>
                <w:color w:val="000000"/>
                <w:sz w:val="16"/>
                <w:szCs w:val="16"/>
              </w:rPr>
            </w:pPr>
            <w:r w:rsidRPr="005329FC">
              <w:rPr>
                <w:rFonts w:ascii="Times New Roman" w:eastAsia="Times New Roman" w:hAnsi="Times New Roman"/>
                <w:b/>
                <w:color w:val="000000"/>
                <w:sz w:val="16"/>
                <w:szCs w:val="16"/>
              </w:rPr>
              <w:t>0,0</w:t>
            </w:r>
          </w:p>
        </w:tc>
        <w:tc>
          <w:tcPr>
            <w:tcW w:w="851" w:type="dxa"/>
            <w:tcBorders>
              <w:bottom w:val="single" w:sz="4" w:space="0" w:color="auto"/>
            </w:tcBorders>
            <w:vAlign w:val="center"/>
          </w:tcPr>
          <w:p w:rsidR="0010254E" w:rsidRPr="002E6D7E" w:rsidRDefault="0010254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09" w:type="dxa"/>
            <w:tcBorders>
              <w:bottom w:val="single" w:sz="4" w:space="0" w:color="auto"/>
            </w:tcBorders>
            <w:vAlign w:val="center"/>
          </w:tcPr>
          <w:p w:rsidR="0010254E" w:rsidRPr="002E6D7E" w:rsidRDefault="0010254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60" w:type="dxa"/>
            <w:tcBorders>
              <w:bottom w:val="single" w:sz="4" w:space="0" w:color="auto"/>
            </w:tcBorders>
            <w:vAlign w:val="center"/>
          </w:tcPr>
          <w:p w:rsidR="0010254E" w:rsidRPr="002E6D7E" w:rsidRDefault="0010254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21" w:type="dxa"/>
            <w:gridSpan w:val="8"/>
            <w:tcBorders>
              <w:bottom w:val="single" w:sz="4" w:space="0" w:color="auto"/>
            </w:tcBorders>
            <w:vAlign w:val="center"/>
          </w:tcPr>
          <w:p w:rsidR="0010254E" w:rsidRPr="002E6D7E" w:rsidRDefault="00CB5BEC"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r>
      <w:tr w:rsidR="0010254E" w:rsidRPr="00B507F2" w:rsidTr="005B32ED">
        <w:trPr>
          <w:gridAfter w:val="2"/>
          <w:wAfter w:w="48" w:type="dxa"/>
          <w:trHeight w:val="195"/>
        </w:trPr>
        <w:tc>
          <w:tcPr>
            <w:tcW w:w="633" w:type="dxa"/>
            <w:vMerge/>
            <w:tcBorders>
              <w:bottom w:val="single" w:sz="4" w:space="0" w:color="auto"/>
            </w:tcBorders>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2224" w:type="dxa"/>
            <w:gridSpan w:val="4"/>
            <w:vMerge/>
          </w:tcPr>
          <w:p w:rsidR="0010254E" w:rsidRPr="00D37BBE" w:rsidRDefault="0010254E" w:rsidP="009131B3">
            <w:pPr>
              <w:spacing w:after="0" w:line="235" w:lineRule="auto"/>
              <w:ind w:left="-113" w:right="-113" w:firstLine="22"/>
              <w:rPr>
                <w:rFonts w:ascii="Times New Roman" w:eastAsia="Times New Roman" w:hAnsi="Times New Roman"/>
                <w:b/>
                <w:color w:val="000000"/>
                <w:sz w:val="16"/>
                <w:szCs w:val="16"/>
              </w:rPr>
            </w:pPr>
          </w:p>
        </w:tc>
        <w:tc>
          <w:tcPr>
            <w:tcW w:w="1355" w:type="dxa"/>
            <w:gridSpan w:val="5"/>
            <w:vMerge/>
            <w:tcBorders>
              <w:bottom w:val="single" w:sz="4" w:space="0" w:color="auto"/>
            </w:tcBorders>
          </w:tcPr>
          <w:p w:rsidR="0010254E" w:rsidRPr="00D37BB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Borders>
              <w:bottom w:val="single" w:sz="4" w:space="0" w:color="auto"/>
            </w:tcBorders>
          </w:tcPr>
          <w:p w:rsidR="0010254E" w:rsidRPr="00D37BBE" w:rsidRDefault="0010254E" w:rsidP="009131B3">
            <w:pPr>
              <w:spacing w:after="0" w:line="235" w:lineRule="auto"/>
              <w:ind w:left="-113" w:right="-113"/>
              <w:rPr>
                <w:rFonts w:ascii="Times New Roman" w:eastAsia="Times New Roman" w:hAnsi="Times New Roman"/>
                <w:b/>
                <w:color w:val="000000"/>
                <w:sz w:val="16"/>
                <w:szCs w:val="16"/>
              </w:rPr>
            </w:pPr>
          </w:p>
        </w:tc>
        <w:tc>
          <w:tcPr>
            <w:tcW w:w="708"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579" w:type="dxa"/>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0113</w:t>
            </w:r>
          </w:p>
        </w:tc>
        <w:tc>
          <w:tcPr>
            <w:tcW w:w="1122" w:type="dxa"/>
            <w:gridSpan w:val="2"/>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Ч410373450</w:t>
            </w:r>
          </w:p>
        </w:tc>
        <w:tc>
          <w:tcPr>
            <w:tcW w:w="709" w:type="dxa"/>
            <w:gridSpan w:val="3"/>
            <w:tcBorders>
              <w:bottom w:val="single" w:sz="4" w:space="0" w:color="auto"/>
            </w:tcBorders>
            <w:vAlign w:val="center"/>
          </w:tcPr>
          <w:p w:rsidR="0010254E" w:rsidRPr="00D37BBE" w:rsidRDefault="0010254E" w:rsidP="009131B3">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800</w:t>
            </w:r>
          </w:p>
        </w:tc>
        <w:tc>
          <w:tcPr>
            <w:tcW w:w="2135" w:type="dxa"/>
            <w:gridSpan w:val="2"/>
            <w:tcBorders>
              <w:bottom w:val="single" w:sz="4" w:space="0" w:color="auto"/>
            </w:tcBorders>
          </w:tcPr>
          <w:p w:rsidR="0010254E" w:rsidRPr="00D37BBE" w:rsidRDefault="0010254E" w:rsidP="009131B3">
            <w:pPr>
              <w:spacing w:after="0" w:line="235" w:lineRule="auto"/>
              <w:ind w:right="-113"/>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lang w:eastAsia="ru-RU"/>
              </w:rPr>
              <w:t xml:space="preserve">бюджет </w:t>
            </w:r>
            <w:proofErr w:type="spellStart"/>
            <w:r w:rsidRPr="00D37BBE">
              <w:rPr>
                <w:rFonts w:ascii="Times New Roman" w:eastAsia="Times New Roman" w:hAnsi="Times New Roman"/>
                <w:b/>
                <w:color w:val="000000"/>
                <w:sz w:val="16"/>
                <w:szCs w:val="16"/>
                <w:lang w:eastAsia="ru-RU"/>
              </w:rPr>
              <w:t>Моргаушского</w:t>
            </w:r>
            <w:proofErr w:type="spellEnd"/>
            <w:r w:rsidRPr="00D37BBE">
              <w:rPr>
                <w:rFonts w:ascii="Times New Roman" w:eastAsia="Times New Roman" w:hAnsi="Times New Roman"/>
                <w:b/>
                <w:color w:val="000000"/>
                <w:sz w:val="16"/>
                <w:szCs w:val="16"/>
                <w:lang w:eastAsia="ru-RU"/>
              </w:rPr>
              <w:t xml:space="preserve"> муниципального округа Чувашской Республики</w:t>
            </w:r>
          </w:p>
        </w:tc>
        <w:tc>
          <w:tcPr>
            <w:tcW w:w="851" w:type="dxa"/>
            <w:tcBorders>
              <w:bottom w:val="single" w:sz="4" w:space="0" w:color="auto"/>
            </w:tcBorders>
            <w:vAlign w:val="center"/>
          </w:tcPr>
          <w:p w:rsidR="0010254E" w:rsidRPr="002E6D7E" w:rsidRDefault="002E6D7E" w:rsidP="005B32ED">
            <w:pPr>
              <w:spacing w:after="0" w:line="235" w:lineRule="auto"/>
              <w:ind w:right="-113"/>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1 463,6</w:t>
            </w:r>
          </w:p>
        </w:tc>
        <w:tc>
          <w:tcPr>
            <w:tcW w:w="850" w:type="dxa"/>
            <w:tcBorders>
              <w:bottom w:val="single" w:sz="4" w:space="0" w:color="auto"/>
            </w:tcBorders>
            <w:vAlign w:val="center"/>
          </w:tcPr>
          <w:p w:rsidR="0010254E" w:rsidRPr="005329FC" w:rsidRDefault="005329FC" w:rsidP="005B32ED">
            <w:pPr>
              <w:jc w:val="center"/>
              <w:rPr>
                <w:rFonts w:ascii="Times New Roman" w:eastAsia="Times New Roman" w:hAnsi="Times New Roman"/>
                <w:b/>
                <w:color w:val="000000"/>
                <w:sz w:val="16"/>
                <w:szCs w:val="16"/>
              </w:rPr>
            </w:pPr>
            <w:r w:rsidRPr="005329FC">
              <w:rPr>
                <w:rFonts w:ascii="Times New Roman" w:eastAsia="Times New Roman" w:hAnsi="Times New Roman"/>
                <w:b/>
                <w:color w:val="000000"/>
                <w:sz w:val="16"/>
                <w:szCs w:val="16"/>
              </w:rPr>
              <w:t>1 866,5</w:t>
            </w:r>
          </w:p>
        </w:tc>
        <w:tc>
          <w:tcPr>
            <w:tcW w:w="851" w:type="dxa"/>
            <w:tcBorders>
              <w:bottom w:val="single" w:sz="4" w:space="0" w:color="auto"/>
            </w:tcBorders>
            <w:vAlign w:val="center"/>
          </w:tcPr>
          <w:p w:rsidR="0010254E" w:rsidRPr="002E6D7E" w:rsidRDefault="0010254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709" w:type="dxa"/>
            <w:tcBorders>
              <w:bottom w:val="single" w:sz="4" w:space="0" w:color="auto"/>
            </w:tcBorders>
            <w:vAlign w:val="center"/>
          </w:tcPr>
          <w:p w:rsidR="0010254E" w:rsidRPr="002E6D7E" w:rsidRDefault="0010254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0,0</w:t>
            </w:r>
          </w:p>
        </w:tc>
        <w:tc>
          <w:tcPr>
            <w:tcW w:w="860" w:type="dxa"/>
            <w:tcBorders>
              <w:bottom w:val="single" w:sz="4" w:space="0" w:color="auto"/>
            </w:tcBorders>
            <w:vAlign w:val="center"/>
          </w:tcPr>
          <w:p w:rsidR="0010254E" w:rsidRPr="002E6D7E" w:rsidRDefault="002E6D7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52</w:t>
            </w:r>
            <w:r w:rsidR="0010254E" w:rsidRPr="002E6D7E">
              <w:rPr>
                <w:rFonts w:ascii="Times New Roman" w:eastAsia="Times New Roman" w:hAnsi="Times New Roman"/>
                <w:b/>
                <w:color w:val="000000"/>
                <w:sz w:val="16"/>
                <w:szCs w:val="16"/>
              </w:rPr>
              <w:t>0,0</w:t>
            </w:r>
          </w:p>
        </w:tc>
        <w:tc>
          <w:tcPr>
            <w:tcW w:w="721" w:type="dxa"/>
            <w:gridSpan w:val="8"/>
            <w:tcBorders>
              <w:bottom w:val="single" w:sz="4" w:space="0" w:color="auto"/>
            </w:tcBorders>
            <w:vAlign w:val="center"/>
          </w:tcPr>
          <w:p w:rsidR="0010254E" w:rsidRPr="002E6D7E" w:rsidRDefault="002E6D7E" w:rsidP="005B32ED">
            <w:pPr>
              <w:jc w:val="center"/>
              <w:rPr>
                <w:rFonts w:ascii="Times New Roman" w:eastAsia="Times New Roman" w:hAnsi="Times New Roman"/>
                <w:b/>
                <w:color w:val="000000"/>
                <w:sz w:val="16"/>
                <w:szCs w:val="16"/>
              </w:rPr>
            </w:pPr>
            <w:r w:rsidRPr="002E6D7E">
              <w:rPr>
                <w:rFonts w:ascii="Times New Roman" w:eastAsia="Times New Roman" w:hAnsi="Times New Roman"/>
                <w:b/>
                <w:color w:val="000000"/>
                <w:sz w:val="16"/>
                <w:szCs w:val="16"/>
              </w:rPr>
              <w:t>520,0</w:t>
            </w:r>
          </w:p>
        </w:tc>
      </w:tr>
      <w:tr w:rsidR="0010254E" w:rsidRPr="00B507F2" w:rsidTr="005B32ED">
        <w:trPr>
          <w:gridAfter w:val="2"/>
          <w:wAfter w:w="48" w:type="dxa"/>
          <w:trHeight w:val="316"/>
        </w:trPr>
        <w:tc>
          <w:tcPr>
            <w:tcW w:w="633" w:type="dxa"/>
            <w:vMerge w:val="restart"/>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roofErr w:type="spellStart"/>
            <w:r>
              <w:rPr>
                <w:rFonts w:ascii="Times New Roman" w:eastAsia="Times New Roman" w:hAnsi="Times New Roman"/>
                <w:color w:val="000000"/>
                <w:sz w:val="16"/>
                <w:szCs w:val="16"/>
              </w:rPr>
              <w:t>Меропритие</w:t>
            </w:r>
            <w:proofErr w:type="spellEnd"/>
            <w:r>
              <w:rPr>
                <w:rFonts w:ascii="Times New Roman" w:eastAsia="Times New Roman" w:hAnsi="Times New Roman"/>
                <w:color w:val="000000"/>
                <w:sz w:val="16"/>
                <w:szCs w:val="16"/>
              </w:rPr>
              <w:t xml:space="preserve"> 1.1</w:t>
            </w:r>
          </w:p>
        </w:tc>
        <w:tc>
          <w:tcPr>
            <w:tcW w:w="2224" w:type="dxa"/>
            <w:gridSpan w:val="4"/>
            <w:vMerge w:val="restart"/>
          </w:tcPr>
          <w:p w:rsidR="0010254E" w:rsidRDefault="0010254E" w:rsidP="009131B3">
            <w:pPr>
              <w:spacing w:line="235" w:lineRule="auto"/>
              <w:ind w:left="-113" w:right="-113" w:firstLine="22"/>
              <w:rPr>
                <w:rFonts w:ascii="Times New Roman" w:eastAsia="Times New Roman" w:hAnsi="Times New Roman"/>
                <w:color w:val="000000"/>
                <w:sz w:val="16"/>
                <w:szCs w:val="16"/>
              </w:rPr>
            </w:pPr>
            <w:r>
              <w:rPr>
                <w:rFonts w:ascii="Times New Roman" w:eastAsia="Times New Roman" w:hAnsi="Times New Roman"/>
                <w:color w:val="000000"/>
                <w:sz w:val="16"/>
                <w:szCs w:val="16"/>
              </w:rPr>
              <w:t>Прочие выплаты по обязательствам муниципального образования</w:t>
            </w:r>
          </w:p>
        </w:tc>
        <w:tc>
          <w:tcPr>
            <w:tcW w:w="1355" w:type="dxa"/>
            <w:gridSpan w:val="5"/>
            <w:vMerge w:val="restart"/>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val="restart"/>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tc>
        <w:tc>
          <w:tcPr>
            <w:tcW w:w="708" w:type="dxa"/>
            <w:gridSpan w:val="3"/>
            <w:tcBorders>
              <w:bottom w:val="single" w:sz="4" w:space="0" w:color="auto"/>
            </w:tcBorders>
            <w:vAlign w:val="center"/>
          </w:tcPr>
          <w:p w:rsidR="0010254E" w:rsidRPr="009F7084" w:rsidRDefault="0010254E" w:rsidP="009131B3">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x</w:t>
            </w:r>
          </w:p>
        </w:tc>
        <w:tc>
          <w:tcPr>
            <w:tcW w:w="579" w:type="dxa"/>
            <w:tcBorders>
              <w:bottom w:val="single" w:sz="4" w:space="0" w:color="auto"/>
            </w:tcBorders>
            <w:vAlign w:val="center"/>
          </w:tcPr>
          <w:p w:rsidR="0010254E" w:rsidRPr="009F7084"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1122" w:type="dxa"/>
            <w:gridSpan w:val="2"/>
            <w:tcBorders>
              <w:bottom w:val="single" w:sz="4" w:space="0" w:color="auto"/>
            </w:tcBorders>
            <w:vAlign w:val="center"/>
          </w:tcPr>
          <w:p w:rsidR="0010254E" w:rsidRPr="009F7084"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Ч410300000</w:t>
            </w:r>
          </w:p>
        </w:tc>
        <w:tc>
          <w:tcPr>
            <w:tcW w:w="709" w:type="dxa"/>
            <w:gridSpan w:val="3"/>
            <w:tcBorders>
              <w:bottom w:val="single" w:sz="4" w:space="0" w:color="auto"/>
            </w:tcBorders>
            <w:vAlign w:val="center"/>
          </w:tcPr>
          <w:p w:rsidR="0010254E" w:rsidRPr="009F7084" w:rsidRDefault="0010254E" w:rsidP="009131B3">
            <w:pPr>
              <w:spacing w:after="0" w:line="235" w:lineRule="auto"/>
              <w:ind w:right="-113"/>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lang w:val="en-US"/>
              </w:rPr>
              <w:t>8</w:t>
            </w:r>
            <w:r>
              <w:rPr>
                <w:rFonts w:ascii="Times New Roman" w:eastAsia="Times New Roman" w:hAnsi="Times New Roman"/>
                <w:color w:val="000000"/>
                <w:sz w:val="16"/>
                <w:szCs w:val="16"/>
              </w:rPr>
              <w:t>0</w:t>
            </w:r>
            <w:r>
              <w:rPr>
                <w:rFonts w:ascii="Times New Roman" w:eastAsia="Times New Roman" w:hAnsi="Times New Roman"/>
                <w:color w:val="000000"/>
                <w:sz w:val="16"/>
                <w:szCs w:val="16"/>
                <w:lang w:val="en-US"/>
              </w:rPr>
              <w:t>0</w:t>
            </w:r>
          </w:p>
        </w:tc>
        <w:tc>
          <w:tcPr>
            <w:tcW w:w="2135" w:type="dxa"/>
            <w:gridSpan w:val="2"/>
            <w:tcBorders>
              <w:bottom w:val="single" w:sz="4" w:space="0" w:color="auto"/>
            </w:tcBorders>
          </w:tcPr>
          <w:p w:rsidR="0010254E" w:rsidRPr="0079789C"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rPr>
              <w:t>всего</w:t>
            </w:r>
          </w:p>
        </w:tc>
        <w:tc>
          <w:tcPr>
            <w:tcW w:w="851" w:type="dxa"/>
            <w:tcBorders>
              <w:bottom w:val="single" w:sz="4" w:space="0" w:color="auto"/>
            </w:tcBorders>
            <w:vAlign w:val="center"/>
          </w:tcPr>
          <w:p w:rsidR="0010254E" w:rsidRPr="002E6D7E" w:rsidRDefault="002E6D7E" w:rsidP="005B32ED">
            <w:pPr>
              <w:spacing w:after="0" w:line="235" w:lineRule="auto"/>
              <w:ind w:right="-113"/>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1 463,6</w:t>
            </w:r>
          </w:p>
        </w:tc>
        <w:tc>
          <w:tcPr>
            <w:tcW w:w="850" w:type="dxa"/>
            <w:tcBorders>
              <w:bottom w:val="single" w:sz="4" w:space="0" w:color="auto"/>
            </w:tcBorders>
            <w:vAlign w:val="center"/>
          </w:tcPr>
          <w:p w:rsidR="0010254E" w:rsidRPr="005329FC" w:rsidRDefault="005329FC" w:rsidP="005B32ED">
            <w:pPr>
              <w:jc w:val="center"/>
              <w:rPr>
                <w:rFonts w:ascii="Times New Roman" w:eastAsia="Times New Roman" w:hAnsi="Times New Roman"/>
                <w:color w:val="000000"/>
                <w:sz w:val="16"/>
                <w:szCs w:val="16"/>
              </w:rPr>
            </w:pPr>
            <w:r w:rsidRPr="005329FC">
              <w:rPr>
                <w:rFonts w:ascii="Times New Roman" w:eastAsia="Times New Roman" w:hAnsi="Times New Roman"/>
                <w:color w:val="000000"/>
                <w:sz w:val="16"/>
                <w:szCs w:val="16"/>
              </w:rPr>
              <w:t>1 866,5</w:t>
            </w:r>
          </w:p>
        </w:tc>
        <w:tc>
          <w:tcPr>
            <w:tcW w:w="851" w:type="dxa"/>
            <w:tcBorders>
              <w:bottom w:val="single" w:sz="4" w:space="0" w:color="auto"/>
            </w:tcBorders>
            <w:vAlign w:val="center"/>
          </w:tcPr>
          <w:p w:rsidR="0010254E" w:rsidRPr="002E6D7E" w:rsidRDefault="0010254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Pr="002E6D7E" w:rsidRDefault="0010254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Pr="002E6D7E" w:rsidRDefault="002E6D7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52</w:t>
            </w:r>
            <w:r w:rsidR="0010254E" w:rsidRPr="002E6D7E">
              <w:rPr>
                <w:rFonts w:ascii="Times New Roman" w:eastAsia="Times New Roman" w:hAnsi="Times New Roman"/>
                <w:color w:val="000000"/>
                <w:sz w:val="16"/>
                <w:szCs w:val="16"/>
              </w:rPr>
              <w:t>0,0</w:t>
            </w:r>
          </w:p>
        </w:tc>
        <w:tc>
          <w:tcPr>
            <w:tcW w:w="721" w:type="dxa"/>
            <w:gridSpan w:val="8"/>
            <w:tcBorders>
              <w:bottom w:val="single" w:sz="4" w:space="0" w:color="auto"/>
            </w:tcBorders>
            <w:vAlign w:val="center"/>
          </w:tcPr>
          <w:p w:rsidR="0010254E" w:rsidRPr="002E6D7E" w:rsidRDefault="002E6D7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520,0</w:t>
            </w:r>
          </w:p>
        </w:tc>
      </w:tr>
      <w:tr w:rsidR="0010254E" w:rsidRPr="00B507F2" w:rsidTr="005B32ED">
        <w:trPr>
          <w:gridAfter w:val="2"/>
          <w:wAfter w:w="48" w:type="dxa"/>
          <w:trHeight w:val="315"/>
        </w:trPr>
        <w:tc>
          <w:tcPr>
            <w:tcW w:w="633" w:type="dxa"/>
            <w:vMerge/>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line="235" w:lineRule="auto"/>
              <w:ind w:left="-113" w:right="-113" w:firstLine="22"/>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Pr="0079789C"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tcBorders>
              <w:bottom w:val="single" w:sz="4" w:space="0" w:color="auto"/>
            </w:tcBorders>
            <w:vAlign w:val="center"/>
          </w:tcPr>
          <w:p w:rsidR="0010254E" w:rsidRPr="002E6D7E" w:rsidRDefault="0010254E" w:rsidP="005B32ED">
            <w:pPr>
              <w:spacing w:after="0" w:line="235" w:lineRule="auto"/>
              <w:ind w:right="-113"/>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Pr="005329FC" w:rsidRDefault="0010254E" w:rsidP="005B32ED">
            <w:pPr>
              <w:jc w:val="center"/>
              <w:rPr>
                <w:rFonts w:ascii="Times New Roman" w:eastAsia="Times New Roman" w:hAnsi="Times New Roman"/>
                <w:color w:val="000000"/>
                <w:sz w:val="16"/>
                <w:szCs w:val="16"/>
              </w:rPr>
            </w:pPr>
            <w:r w:rsidRPr="005329FC">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Pr="002E6D7E" w:rsidRDefault="0010254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Pr="002E6D7E" w:rsidRDefault="0010254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60" w:type="dxa"/>
            <w:vAlign w:val="center"/>
          </w:tcPr>
          <w:p w:rsidR="0010254E" w:rsidRPr="002E6D7E" w:rsidRDefault="0010254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21" w:type="dxa"/>
            <w:gridSpan w:val="8"/>
            <w:vAlign w:val="center"/>
          </w:tcPr>
          <w:p w:rsidR="0010254E" w:rsidRPr="002E6D7E" w:rsidRDefault="00D420F9"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r>
      <w:tr w:rsidR="0010254E" w:rsidRPr="00B507F2" w:rsidTr="005B32ED">
        <w:trPr>
          <w:gridAfter w:val="2"/>
          <w:wAfter w:w="48" w:type="dxa"/>
          <w:trHeight w:val="225"/>
        </w:trPr>
        <w:tc>
          <w:tcPr>
            <w:tcW w:w="633" w:type="dxa"/>
            <w:vMerge/>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Pr>
          <w:p w:rsidR="0010254E" w:rsidRDefault="0010254E" w:rsidP="009131B3">
            <w:pPr>
              <w:spacing w:line="235" w:lineRule="auto"/>
              <w:ind w:left="-113" w:right="-113" w:firstLine="22"/>
              <w:rPr>
                <w:rFonts w:ascii="Times New Roman" w:eastAsia="Times New Roman" w:hAnsi="Times New Roman"/>
                <w:color w:val="000000"/>
                <w:sz w:val="16"/>
                <w:szCs w:val="16"/>
              </w:rPr>
            </w:pPr>
          </w:p>
        </w:tc>
        <w:tc>
          <w:tcPr>
            <w:tcW w:w="1355" w:type="dxa"/>
            <w:gridSpan w:val="5"/>
            <w:vMerge/>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tcBorders>
              <w:bottom w:val="single" w:sz="4" w:space="0" w:color="auto"/>
            </w:tcBorders>
            <w:vAlign w:val="center"/>
          </w:tcPr>
          <w:p w:rsidR="0010254E" w:rsidRPr="002E6D7E" w:rsidRDefault="0010254E" w:rsidP="005B32ED">
            <w:pPr>
              <w:spacing w:after="0" w:line="235" w:lineRule="auto"/>
              <w:ind w:right="-113"/>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50" w:type="dxa"/>
            <w:tcBorders>
              <w:bottom w:val="single" w:sz="4" w:space="0" w:color="auto"/>
            </w:tcBorders>
            <w:vAlign w:val="center"/>
          </w:tcPr>
          <w:p w:rsidR="0010254E" w:rsidRPr="005329FC" w:rsidRDefault="0010254E" w:rsidP="005B32ED">
            <w:pPr>
              <w:jc w:val="center"/>
              <w:rPr>
                <w:rFonts w:ascii="Times New Roman" w:eastAsia="Times New Roman" w:hAnsi="Times New Roman"/>
                <w:color w:val="000000"/>
                <w:sz w:val="16"/>
                <w:szCs w:val="16"/>
              </w:rPr>
            </w:pPr>
            <w:r w:rsidRPr="005329FC">
              <w:rPr>
                <w:rFonts w:ascii="Times New Roman" w:eastAsia="Times New Roman" w:hAnsi="Times New Roman"/>
                <w:color w:val="000000"/>
                <w:sz w:val="16"/>
                <w:szCs w:val="16"/>
              </w:rPr>
              <w:t>0,0</w:t>
            </w:r>
          </w:p>
        </w:tc>
        <w:tc>
          <w:tcPr>
            <w:tcW w:w="851" w:type="dxa"/>
            <w:tcBorders>
              <w:bottom w:val="single" w:sz="4" w:space="0" w:color="auto"/>
            </w:tcBorders>
            <w:vAlign w:val="center"/>
          </w:tcPr>
          <w:p w:rsidR="0010254E" w:rsidRPr="002E6D7E" w:rsidRDefault="0010254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Pr="002E6D7E" w:rsidRDefault="0010254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Pr="002E6D7E" w:rsidRDefault="0010254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21" w:type="dxa"/>
            <w:gridSpan w:val="8"/>
            <w:tcBorders>
              <w:bottom w:val="single" w:sz="4" w:space="0" w:color="auto"/>
            </w:tcBorders>
            <w:vAlign w:val="center"/>
          </w:tcPr>
          <w:p w:rsidR="0010254E" w:rsidRPr="002E6D7E" w:rsidRDefault="00D420F9"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r>
      <w:tr w:rsidR="0010254E" w:rsidRPr="00B507F2" w:rsidTr="005B32ED">
        <w:trPr>
          <w:gridAfter w:val="2"/>
          <w:wAfter w:w="48" w:type="dxa"/>
          <w:trHeight w:val="180"/>
        </w:trPr>
        <w:tc>
          <w:tcPr>
            <w:tcW w:w="633" w:type="dxa"/>
            <w:vMerge/>
            <w:tcBorders>
              <w:bottom w:val="single" w:sz="4" w:space="0" w:color="auto"/>
            </w:tcBorders>
          </w:tcPr>
          <w:p w:rsidR="0010254E" w:rsidRDefault="0010254E" w:rsidP="009131B3">
            <w:pPr>
              <w:spacing w:after="0" w:line="235" w:lineRule="auto"/>
              <w:ind w:left="-113" w:right="-113"/>
              <w:rPr>
                <w:rFonts w:ascii="Times New Roman" w:eastAsia="Times New Roman" w:hAnsi="Times New Roman"/>
                <w:color w:val="000000"/>
                <w:sz w:val="16"/>
                <w:szCs w:val="16"/>
              </w:rPr>
            </w:pPr>
          </w:p>
        </w:tc>
        <w:tc>
          <w:tcPr>
            <w:tcW w:w="2224" w:type="dxa"/>
            <w:gridSpan w:val="4"/>
            <w:vMerge/>
            <w:tcBorders>
              <w:bottom w:val="single" w:sz="4" w:space="0" w:color="auto"/>
            </w:tcBorders>
          </w:tcPr>
          <w:p w:rsidR="0010254E" w:rsidRDefault="0010254E" w:rsidP="009131B3">
            <w:pPr>
              <w:spacing w:line="235" w:lineRule="auto"/>
              <w:ind w:left="-113" w:right="-113" w:firstLine="22"/>
              <w:rPr>
                <w:rFonts w:ascii="Times New Roman" w:eastAsia="Times New Roman" w:hAnsi="Times New Roman"/>
                <w:color w:val="000000"/>
                <w:sz w:val="16"/>
                <w:szCs w:val="16"/>
              </w:rPr>
            </w:pPr>
          </w:p>
        </w:tc>
        <w:tc>
          <w:tcPr>
            <w:tcW w:w="1355" w:type="dxa"/>
            <w:gridSpan w:val="5"/>
            <w:vMerge/>
            <w:tcBorders>
              <w:bottom w:val="single" w:sz="4" w:space="0" w:color="auto"/>
            </w:tcBorders>
          </w:tcPr>
          <w:p w:rsidR="0010254E" w:rsidRDefault="0010254E" w:rsidP="009131B3">
            <w:pPr>
              <w:spacing w:after="0" w:line="235" w:lineRule="auto"/>
              <w:ind w:left="-113" w:right="-113"/>
              <w:jc w:val="center"/>
              <w:rPr>
                <w:rFonts w:ascii="Times New Roman" w:eastAsia="Times New Roman" w:hAnsi="Times New Roman"/>
                <w:b/>
                <w:color w:val="000000"/>
                <w:sz w:val="16"/>
                <w:szCs w:val="16"/>
              </w:rPr>
            </w:pPr>
          </w:p>
        </w:tc>
        <w:tc>
          <w:tcPr>
            <w:tcW w:w="1677" w:type="dxa"/>
            <w:gridSpan w:val="2"/>
            <w:vMerge/>
            <w:tcBorders>
              <w:bottom w:val="single" w:sz="4" w:space="0" w:color="auto"/>
            </w:tcBorders>
          </w:tcPr>
          <w:p w:rsidR="0010254E" w:rsidRPr="00B507F2" w:rsidRDefault="0010254E" w:rsidP="009131B3">
            <w:pPr>
              <w:spacing w:after="0" w:line="235" w:lineRule="auto"/>
              <w:ind w:left="-113" w:right="-113"/>
              <w:rPr>
                <w:rFonts w:ascii="Times New Roman" w:eastAsia="Times New Roman" w:hAnsi="Times New Roman"/>
                <w:color w:val="000000"/>
                <w:sz w:val="16"/>
                <w:szCs w:val="16"/>
              </w:rPr>
            </w:pPr>
          </w:p>
        </w:tc>
        <w:tc>
          <w:tcPr>
            <w:tcW w:w="708"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0113</w:t>
            </w:r>
          </w:p>
        </w:tc>
        <w:tc>
          <w:tcPr>
            <w:tcW w:w="1122" w:type="dxa"/>
            <w:gridSpan w:val="2"/>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Ч410373450</w:t>
            </w:r>
          </w:p>
        </w:tc>
        <w:tc>
          <w:tcPr>
            <w:tcW w:w="709" w:type="dxa"/>
            <w:gridSpan w:val="3"/>
            <w:tcBorders>
              <w:bottom w:val="single" w:sz="4" w:space="0" w:color="auto"/>
            </w:tcBorders>
            <w:vAlign w:val="center"/>
          </w:tcPr>
          <w:p w:rsidR="0010254E" w:rsidRDefault="0010254E" w:rsidP="009131B3">
            <w:pPr>
              <w:spacing w:after="0" w:line="235" w:lineRule="auto"/>
              <w:ind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800</w:t>
            </w:r>
          </w:p>
        </w:tc>
        <w:tc>
          <w:tcPr>
            <w:tcW w:w="2135" w:type="dxa"/>
            <w:gridSpan w:val="2"/>
            <w:tcBorders>
              <w:bottom w:val="single" w:sz="4" w:space="0" w:color="auto"/>
            </w:tcBorders>
          </w:tcPr>
          <w:p w:rsidR="0010254E" w:rsidRDefault="0010254E" w:rsidP="009131B3">
            <w:pPr>
              <w:spacing w:after="0" w:line="235" w:lineRule="auto"/>
              <w:ind w:right="-113"/>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Моргаушского</w:t>
            </w:r>
            <w:proofErr w:type="spellEnd"/>
            <w:r>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851" w:type="dxa"/>
            <w:tcBorders>
              <w:bottom w:val="single" w:sz="4" w:space="0" w:color="auto"/>
            </w:tcBorders>
            <w:vAlign w:val="center"/>
          </w:tcPr>
          <w:p w:rsidR="0010254E" w:rsidRPr="002E6D7E" w:rsidRDefault="002E6D7E" w:rsidP="005B32ED">
            <w:pPr>
              <w:spacing w:after="0" w:line="235" w:lineRule="auto"/>
              <w:ind w:right="-113"/>
              <w:jc w:val="center"/>
              <w:rPr>
                <w:rFonts w:ascii="Times New Roman" w:eastAsia="Times New Roman" w:hAnsi="Times New Roman"/>
                <w:color w:val="000000"/>
                <w:sz w:val="16"/>
                <w:szCs w:val="16"/>
                <w:lang w:val="en-US"/>
              </w:rPr>
            </w:pPr>
            <w:r w:rsidRPr="002E6D7E">
              <w:rPr>
                <w:rFonts w:ascii="Times New Roman" w:eastAsia="Times New Roman" w:hAnsi="Times New Roman"/>
                <w:color w:val="000000"/>
                <w:sz w:val="16"/>
                <w:szCs w:val="16"/>
              </w:rPr>
              <w:t>1 463,6</w:t>
            </w:r>
          </w:p>
        </w:tc>
        <w:tc>
          <w:tcPr>
            <w:tcW w:w="850" w:type="dxa"/>
            <w:tcBorders>
              <w:bottom w:val="single" w:sz="4" w:space="0" w:color="auto"/>
            </w:tcBorders>
            <w:vAlign w:val="center"/>
          </w:tcPr>
          <w:p w:rsidR="0010254E" w:rsidRPr="005329FC" w:rsidRDefault="005329FC" w:rsidP="005B32ED">
            <w:pPr>
              <w:jc w:val="center"/>
              <w:rPr>
                <w:rFonts w:ascii="Times New Roman" w:eastAsia="Times New Roman" w:hAnsi="Times New Roman"/>
                <w:color w:val="000000"/>
                <w:sz w:val="16"/>
                <w:szCs w:val="16"/>
              </w:rPr>
            </w:pPr>
            <w:r w:rsidRPr="005329FC">
              <w:rPr>
                <w:rFonts w:ascii="Times New Roman" w:eastAsia="Times New Roman" w:hAnsi="Times New Roman"/>
                <w:color w:val="000000"/>
                <w:sz w:val="16"/>
                <w:szCs w:val="16"/>
              </w:rPr>
              <w:t>1 866,5</w:t>
            </w:r>
          </w:p>
        </w:tc>
        <w:tc>
          <w:tcPr>
            <w:tcW w:w="851" w:type="dxa"/>
            <w:tcBorders>
              <w:bottom w:val="single" w:sz="4" w:space="0" w:color="auto"/>
            </w:tcBorders>
            <w:vAlign w:val="center"/>
          </w:tcPr>
          <w:p w:rsidR="0010254E" w:rsidRPr="002E6D7E" w:rsidRDefault="0010254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709" w:type="dxa"/>
            <w:tcBorders>
              <w:bottom w:val="single" w:sz="4" w:space="0" w:color="auto"/>
            </w:tcBorders>
            <w:vAlign w:val="center"/>
          </w:tcPr>
          <w:p w:rsidR="0010254E" w:rsidRPr="002E6D7E" w:rsidRDefault="0010254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0,0</w:t>
            </w:r>
          </w:p>
        </w:tc>
        <w:tc>
          <w:tcPr>
            <w:tcW w:w="860" w:type="dxa"/>
            <w:tcBorders>
              <w:bottom w:val="single" w:sz="4" w:space="0" w:color="auto"/>
            </w:tcBorders>
            <w:vAlign w:val="center"/>
          </w:tcPr>
          <w:p w:rsidR="0010254E" w:rsidRPr="002E6D7E" w:rsidRDefault="002E6D7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520,</w:t>
            </w:r>
            <w:r w:rsidR="0010254E" w:rsidRPr="002E6D7E">
              <w:rPr>
                <w:rFonts w:ascii="Times New Roman" w:eastAsia="Times New Roman" w:hAnsi="Times New Roman"/>
                <w:color w:val="000000"/>
                <w:sz w:val="16"/>
                <w:szCs w:val="16"/>
              </w:rPr>
              <w:t>0</w:t>
            </w:r>
          </w:p>
        </w:tc>
        <w:tc>
          <w:tcPr>
            <w:tcW w:w="721" w:type="dxa"/>
            <w:gridSpan w:val="8"/>
            <w:tcBorders>
              <w:bottom w:val="single" w:sz="4" w:space="0" w:color="auto"/>
            </w:tcBorders>
            <w:vAlign w:val="center"/>
          </w:tcPr>
          <w:p w:rsidR="0010254E" w:rsidRPr="002E6D7E" w:rsidRDefault="002E6D7E" w:rsidP="005B32ED">
            <w:pPr>
              <w:jc w:val="center"/>
              <w:rPr>
                <w:rFonts w:ascii="Times New Roman" w:eastAsia="Times New Roman" w:hAnsi="Times New Roman"/>
                <w:color w:val="000000"/>
                <w:sz w:val="16"/>
                <w:szCs w:val="16"/>
              </w:rPr>
            </w:pPr>
            <w:r w:rsidRPr="002E6D7E">
              <w:rPr>
                <w:rFonts w:ascii="Times New Roman" w:eastAsia="Times New Roman" w:hAnsi="Times New Roman"/>
                <w:color w:val="000000"/>
                <w:sz w:val="16"/>
                <w:szCs w:val="16"/>
              </w:rPr>
              <w:t>520,0</w:t>
            </w:r>
          </w:p>
        </w:tc>
      </w:tr>
      <w:tr w:rsidR="0010254E" w:rsidRPr="00B507F2" w:rsidTr="005B32ED">
        <w:trPr>
          <w:gridAfter w:val="6"/>
          <w:wAfter w:w="94" w:type="dxa"/>
          <w:trHeight w:val="382"/>
        </w:trPr>
        <w:tc>
          <w:tcPr>
            <w:tcW w:w="15263" w:type="dxa"/>
            <w:gridSpan w:val="28"/>
            <w:tcBorders>
              <w:bottom w:val="single" w:sz="4" w:space="0" w:color="auto"/>
            </w:tcBorders>
            <w:vAlign w:val="center"/>
          </w:tcPr>
          <w:p w:rsidR="0010254E" w:rsidRDefault="0010254E" w:rsidP="005B32ED">
            <w:pPr>
              <w:spacing w:after="0" w:line="235" w:lineRule="auto"/>
              <w:ind w:left="-113" w:right="-113"/>
              <w:jc w:val="center"/>
              <w:rPr>
                <w:rFonts w:ascii="Times New Roman" w:hAnsi="Times New Roman"/>
                <w:b/>
                <w:color w:val="000000"/>
                <w:sz w:val="16"/>
                <w:szCs w:val="16"/>
              </w:rPr>
            </w:pPr>
            <w:r w:rsidRPr="00B507F2">
              <w:rPr>
                <w:rFonts w:ascii="Times New Roman" w:eastAsia="Times New Roman" w:hAnsi="Times New Roman"/>
                <w:b/>
                <w:color w:val="000000"/>
                <w:sz w:val="16"/>
                <w:szCs w:val="16"/>
              </w:rPr>
              <w:t>Цель «</w:t>
            </w:r>
            <w:r w:rsidRPr="00B507F2">
              <w:rPr>
                <w:rFonts w:ascii="Times New Roman" w:hAnsi="Times New Roman"/>
                <w:b/>
                <w:color w:val="000000"/>
                <w:sz w:val="16"/>
                <w:szCs w:val="16"/>
              </w:rPr>
              <w:t xml:space="preserve">Создание условий для обеспечения долгосрочной сбалансированности и повышения устойчивости бюджетной системы в </w:t>
            </w:r>
            <w:proofErr w:type="spellStart"/>
            <w:r>
              <w:rPr>
                <w:rFonts w:ascii="Times New Roman" w:hAnsi="Times New Roman"/>
                <w:b/>
                <w:color w:val="000000"/>
                <w:sz w:val="16"/>
                <w:szCs w:val="16"/>
              </w:rPr>
              <w:t>Моргаушском</w:t>
            </w:r>
            <w:proofErr w:type="spellEnd"/>
            <w:r>
              <w:rPr>
                <w:rFonts w:ascii="Times New Roman" w:hAnsi="Times New Roman"/>
                <w:b/>
                <w:color w:val="000000"/>
                <w:sz w:val="16"/>
                <w:szCs w:val="16"/>
              </w:rPr>
              <w:t xml:space="preserve"> муниципальном округе Чувашской Республики</w:t>
            </w:r>
            <w:r w:rsidRPr="00B507F2">
              <w:rPr>
                <w:rFonts w:ascii="Times New Roman" w:hAnsi="Times New Roman"/>
                <w:b/>
                <w:color w:val="000000"/>
                <w:sz w:val="16"/>
                <w:szCs w:val="16"/>
              </w:rPr>
              <w:t>»</w:t>
            </w:r>
          </w:p>
          <w:p w:rsidR="0010254E" w:rsidRDefault="0010254E" w:rsidP="005B32ED">
            <w:pPr>
              <w:spacing w:after="0" w:line="235" w:lineRule="auto"/>
              <w:ind w:left="-113" w:right="-113"/>
              <w:jc w:val="center"/>
              <w:rPr>
                <w:rFonts w:ascii="Times New Roman" w:eastAsia="Times New Roman" w:hAnsi="Times New Roman"/>
                <w:b/>
                <w:color w:val="000000"/>
                <w:sz w:val="16"/>
                <w:szCs w:val="16"/>
              </w:rPr>
            </w:pPr>
          </w:p>
        </w:tc>
        <w:tc>
          <w:tcPr>
            <w:tcW w:w="675" w:type="dxa"/>
            <w:gridSpan w:val="4"/>
            <w:tcBorders>
              <w:bottom w:val="single" w:sz="4" w:space="0" w:color="auto"/>
            </w:tcBorders>
            <w:vAlign w:val="center"/>
          </w:tcPr>
          <w:p w:rsidR="0010254E" w:rsidRDefault="0010254E" w:rsidP="005B32ED">
            <w:pPr>
              <w:spacing w:after="0" w:line="240" w:lineRule="auto"/>
              <w:jc w:val="center"/>
              <w:rPr>
                <w:rFonts w:ascii="Times New Roman" w:eastAsia="Times New Roman" w:hAnsi="Times New Roman"/>
                <w:b/>
                <w:color w:val="000000"/>
                <w:sz w:val="16"/>
                <w:szCs w:val="16"/>
              </w:rPr>
            </w:pPr>
          </w:p>
          <w:p w:rsidR="0010254E" w:rsidRDefault="0010254E" w:rsidP="005B32ED">
            <w:pPr>
              <w:spacing w:after="0" w:line="235" w:lineRule="auto"/>
              <w:ind w:left="-113" w:right="-113"/>
              <w:jc w:val="center"/>
              <w:rPr>
                <w:rFonts w:ascii="Times New Roman" w:eastAsia="Times New Roman" w:hAnsi="Times New Roman"/>
                <w:b/>
                <w:color w:val="000000"/>
                <w:sz w:val="16"/>
                <w:szCs w:val="16"/>
              </w:rPr>
            </w:pPr>
          </w:p>
        </w:tc>
      </w:tr>
      <w:tr w:rsidR="00AA40B3" w:rsidRPr="00B507F2" w:rsidTr="005B32ED">
        <w:trPr>
          <w:gridAfter w:val="2"/>
          <w:wAfter w:w="48" w:type="dxa"/>
          <w:trHeight w:val="357"/>
        </w:trPr>
        <w:tc>
          <w:tcPr>
            <w:tcW w:w="633" w:type="dxa"/>
            <w:vMerge w:val="restart"/>
          </w:tcPr>
          <w:p w:rsidR="00AA40B3" w:rsidRPr="00D37BBE" w:rsidRDefault="00AA40B3" w:rsidP="005317C9">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Основное ме</w:t>
            </w:r>
            <w:r w:rsidRPr="00D37BBE">
              <w:rPr>
                <w:rFonts w:ascii="Times New Roman" w:eastAsia="Times New Roman" w:hAnsi="Times New Roman"/>
                <w:b/>
                <w:color w:val="000000"/>
                <w:sz w:val="16"/>
                <w:szCs w:val="16"/>
              </w:rPr>
              <w:softHyphen/>
              <w:t>роприя</w:t>
            </w:r>
            <w:r w:rsidRPr="00D37BBE">
              <w:rPr>
                <w:rFonts w:ascii="Times New Roman" w:eastAsia="Times New Roman" w:hAnsi="Times New Roman"/>
                <w:b/>
                <w:color w:val="000000"/>
                <w:sz w:val="16"/>
                <w:szCs w:val="16"/>
              </w:rPr>
              <w:softHyphen/>
            </w:r>
            <w:r w:rsidRPr="00D37BBE">
              <w:rPr>
                <w:rFonts w:ascii="Times New Roman" w:eastAsia="Times New Roman" w:hAnsi="Times New Roman"/>
                <w:b/>
                <w:color w:val="000000"/>
                <w:sz w:val="16"/>
                <w:szCs w:val="16"/>
              </w:rPr>
              <w:softHyphen/>
              <w:t>тие 4</w:t>
            </w:r>
          </w:p>
        </w:tc>
        <w:tc>
          <w:tcPr>
            <w:tcW w:w="2224" w:type="dxa"/>
            <w:gridSpan w:val="4"/>
            <w:vMerge w:val="restart"/>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Осуществление мер финансовой поддержки бюджетов муниципальных районов, муниципальных округов на</w:t>
            </w:r>
            <w:r w:rsidRPr="00D37BBE">
              <w:rPr>
                <w:rFonts w:ascii="Times New Roman" w:eastAsia="Times New Roman" w:hAnsi="Times New Roman"/>
                <w:b/>
                <w:color w:val="000000"/>
                <w:sz w:val="16"/>
                <w:szCs w:val="16"/>
              </w:rPr>
              <w:softHyphen/>
              <w:t>прав</w:t>
            </w:r>
            <w:r w:rsidRPr="00D37BBE">
              <w:rPr>
                <w:rFonts w:ascii="Times New Roman" w:eastAsia="Times New Roman" w:hAnsi="Times New Roman"/>
                <w:b/>
                <w:color w:val="000000"/>
                <w:sz w:val="16"/>
                <w:szCs w:val="16"/>
              </w:rPr>
              <w:softHyphen/>
              <w:t xml:space="preserve">ленных на обеспечение их </w:t>
            </w:r>
            <w:r w:rsidRPr="00D37BBE">
              <w:rPr>
                <w:rFonts w:ascii="Times New Roman" w:eastAsia="Times New Roman" w:hAnsi="Times New Roman"/>
                <w:b/>
                <w:color w:val="000000"/>
                <w:sz w:val="16"/>
                <w:szCs w:val="16"/>
              </w:rPr>
              <w:lastRenderedPageBreak/>
              <w:t xml:space="preserve">сбалансированности и повышение уровня бюджетной обеспеченности </w:t>
            </w:r>
          </w:p>
        </w:tc>
        <w:tc>
          <w:tcPr>
            <w:tcW w:w="1355" w:type="dxa"/>
            <w:gridSpan w:val="5"/>
            <w:vMerge w:val="restart"/>
          </w:tcPr>
          <w:p w:rsidR="00AA40B3" w:rsidRPr="00D37BBE" w:rsidRDefault="00AA40B3" w:rsidP="005317C9">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lang w:eastAsia="ru-RU"/>
              </w:rPr>
              <w:lastRenderedPageBreak/>
              <w:t>развитие и совершенствование ме</w:t>
            </w:r>
            <w:r w:rsidRPr="00D37BBE">
              <w:rPr>
                <w:rFonts w:ascii="Times New Roman" w:eastAsia="Times New Roman" w:hAnsi="Times New Roman"/>
                <w:b/>
                <w:color w:val="000000"/>
                <w:sz w:val="16"/>
                <w:szCs w:val="16"/>
                <w:lang w:eastAsia="ru-RU"/>
              </w:rPr>
              <w:softHyphen/>
              <w:t>ха</w:t>
            </w:r>
            <w:r w:rsidRPr="00D37BBE">
              <w:rPr>
                <w:rFonts w:ascii="Times New Roman" w:eastAsia="Times New Roman" w:hAnsi="Times New Roman"/>
                <w:b/>
                <w:color w:val="000000"/>
                <w:sz w:val="16"/>
                <w:szCs w:val="16"/>
                <w:lang w:eastAsia="ru-RU"/>
              </w:rPr>
              <w:softHyphen/>
              <w:t>низ</w:t>
            </w:r>
            <w:r w:rsidRPr="00D37BBE">
              <w:rPr>
                <w:rFonts w:ascii="Times New Roman" w:eastAsia="Times New Roman" w:hAnsi="Times New Roman"/>
                <w:b/>
                <w:color w:val="000000"/>
                <w:sz w:val="16"/>
                <w:szCs w:val="16"/>
                <w:lang w:eastAsia="ru-RU"/>
              </w:rPr>
              <w:softHyphen/>
              <w:t xml:space="preserve">мов финансовой поддержки муниципальных </w:t>
            </w:r>
            <w:r w:rsidRPr="00D37BBE">
              <w:rPr>
                <w:rFonts w:ascii="Times New Roman" w:eastAsia="Times New Roman" w:hAnsi="Times New Roman"/>
                <w:b/>
                <w:color w:val="000000"/>
                <w:sz w:val="16"/>
                <w:szCs w:val="16"/>
                <w:lang w:eastAsia="ru-RU"/>
              </w:rPr>
              <w:lastRenderedPageBreak/>
              <w:t xml:space="preserve">учреждений  </w:t>
            </w:r>
            <w:proofErr w:type="spellStart"/>
            <w:r w:rsidRPr="00D37BBE">
              <w:rPr>
                <w:rFonts w:ascii="Times New Roman" w:eastAsia="Times New Roman" w:hAnsi="Times New Roman"/>
                <w:b/>
                <w:color w:val="000000"/>
                <w:sz w:val="16"/>
                <w:szCs w:val="16"/>
                <w:lang w:eastAsia="ru-RU"/>
              </w:rPr>
              <w:t>Моргаушского</w:t>
            </w:r>
            <w:proofErr w:type="spellEnd"/>
            <w:r w:rsidRPr="00D37BBE">
              <w:rPr>
                <w:rFonts w:ascii="Times New Roman" w:eastAsia="Times New Roman" w:hAnsi="Times New Roman"/>
                <w:b/>
                <w:color w:val="000000"/>
                <w:sz w:val="16"/>
                <w:szCs w:val="16"/>
                <w:lang w:eastAsia="ru-RU"/>
              </w:rPr>
              <w:t xml:space="preserve"> муниципального округа Чувашской Республики направленных на повышение их сбалансированности и </w:t>
            </w:r>
            <w:r w:rsidRPr="00D37BBE">
              <w:rPr>
                <w:rFonts w:ascii="Times New Roman" w:eastAsia="Times New Roman" w:hAnsi="Times New Roman"/>
                <w:b/>
                <w:color w:val="000000"/>
                <w:spacing w:val="-2"/>
                <w:sz w:val="16"/>
                <w:szCs w:val="16"/>
                <w:lang w:eastAsia="ru-RU"/>
              </w:rPr>
              <w:t>бюджетной обес</w:t>
            </w:r>
            <w:r w:rsidRPr="00D37BBE">
              <w:rPr>
                <w:rFonts w:ascii="Times New Roman" w:eastAsia="Times New Roman" w:hAnsi="Times New Roman"/>
                <w:b/>
                <w:color w:val="000000"/>
                <w:spacing w:val="-2"/>
                <w:sz w:val="16"/>
                <w:szCs w:val="16"/>
                <w:lang w:eastAsia="ru-RU"/>
              </w:rPr>
              <w:softHyphen/>
              <w:t>печенности.</w:t>
            </w:r>
          </w:p>
        </w:tc>
        <w:tc>
          <w:tcPr>
            <w:tcW w:w="1677" w:type="dxa"/>
            <w:gridSpan w:val="2"/>
            <w:vMerge w:val="restart"/>
          </w:tcPr>
          <w:p w:rsidR="00AA40B3" w:rsidRPr="00D37BBE" w:rsidRDefault="00AA40B3" w:rsidP="005317C9">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lastRenderedPageBreak/>
              <w:t xml:space="preserve">ответственный исполнитель – Финансовый отдел администрации </w:t>
            </w:r>
            <w:proofErr w:type="spellStart"/>
            <w:r w:rsidRPr="00D37BBE">
              <w:rPr>
                <w:rFonts w:ascii="Times New Roman" w:eastAsia="Times New Roman" w:hAnsi="Times New Roman"/>
                <w:b/>
                <w:color w:val="000000"/>
                <w:sz w:val="16"/>
                <w:szCs w:val="16"/>
              </w:rPr>
              <w:t>Моргаушского</w:t>
            </w:r>
            <w:proofErr w:type="spellEnd"/>
            <w:r w:rsidRPr="00D37BBE">
              <w:rPr>
                <w:rFonts w:ascii="Times New Roman" w:eastAsia="Times New Roman" w:hAnsi="Times New Roman"/>
                <w:b/>
                <w:color w:val="000000"/>
                <w:sz w:val="16"/>
                <w:szCs w:val="16"/>
              </w:rPr>
              <w:t xml:space="preserve"> муниципального </w:t>
            </w:r>
            <w:r w:rsidRPr="00D37BBE">
              <w:rPr>
                <w:rFonts w:ascii="Times New Roman" w:eastAsia="Times New Roman" w:hAnsi="Times New Roman"/>
                <w:b/>
                <w:color w:val="000000"/>
                <w:sz w:val="16"/>
                <w:szCs w:val="16"/>
              </w:rPr>
              <w:lastRenderedPageBreak/>
              <w:t>округа</w:t>
            </w:r>
          </w:p>
          <w:p w:rsidR="00AA40B3" w:rsidRPr="00D37BBE" w:rsidRDefault="00AA40B3" w:rsidP="005317C9">
            <w:pPr>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Чувашской республики</w:t>
            </w:r>
          </w:p>
        </w:tc>
        <w:tc>
          <w:tcPr>
            <w:tcW w:w="708" w:type="dxa"/>
            <w:gridSpan w:val="3"/>
          </w:tcPr>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lastRenderedPageBreak/>
              <w:t>х</w:t>
            </w:r>
          </w:p>
        </w:tc>
        <w:tc>
          <w:tcPr>
            <w:tcW w:w="579" w:type="dxa"/>
          </w:tcPr>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1122" w:type="dxa"/>
            <w:gridSpan w:val="2"/>
          </w:tcPr>
          <w:p w:rsidR="00AA40B3" w:rsidRPr="00D37BBE" w:rsidRDefault="00AA40B3"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Ч410400000</w:t>
            </w:r>
          </w:p>
        </w:tc>
        <w:tc>
          <w:tcPr>
            <w:tcW w:w="709" w:type="dxa"/>
            <w:gridSpan w:val="3"/>
          </w:tcPr>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х</w:t>
            </w:r>
          </w:p>
        </w:tc>
        <w:tc>
          <w:tcPr>
            <w:tcW w:w="2135" w:type="dxa"/>
            <w:gridSpan w:val="2"/>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r w:rsidRPr="00D37BBE">
              <w:rPr>
                <w:rFonts w:ascii="Times New Roman" w:eastAsia="Times New Roman" w:hAnsi="Times New Roman"/>
                <w:b/>
                <w:bCs/>
                <w:color w:val="000000"/>
                <w:sz w:val="16"/>
                <w:szCs w:val="16"/>
              </w:rPr>
              <w:t>всего</w:t>
            </w:r>
          </w:p>
        </w:tc>
        <w:tc>
          <w:tcPr>
            <w:tcW w:w="851"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41 611,7</w:t>
            </w:r>
          </w:p>
        </w:tc>
        <w:tc>
          <w:tcPr>
            <w:tcW w:w="850" w:type="dxa"/>
            <w:vAlign w:val="center"/>
          </w:tcPr>
          <w:p w:rsidR="00AA40B3" w:rsidRPr="00D37BBE" w:rsidRDefault="00934063" w:rsidP="00934063">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49 994,6</w:t>
            </w:r>
          </w:p>
        </w:tc>
        <w:tc>
          <w:tcPr>
            <w:tcW w:w="851"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2 342,5</w:t>
            </w:r>
          </w:p>
        </w:tc>
        <w:tc>
          <w:tcPr>
            <w:tcW w:w="709"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2 553,2</w:t>
            </w:r>
          </w:p>
        </w:tc>
        <w:tc>
          <w:tcPr>
            <w:tcW w:w="860"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c>
          <w:tcPr>
            <w:tcW w:w="721" w:type="dxa"/>
            <w:gridSpan w:val="8"/>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r>
      <w:tr w:rsidR="00AA40B3" w:rsidRPr="00B507F2" w:rsidTr="005B32ED">
        <w:trPr>
          <w:gridAfter w:val="2"/>
          <w:wAfter w:w="48" w:type="dxa"/>
        </w:trPr>
        <w:tc>
          <w:tcPr>
            <w:tcW w:w="633" w:type="dxa"/>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24" w:type="dxa"/>
            <w:gridSpan w:val="4"/>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355" w:type="dxa"/>
            <w:gridSpan w:val="5"/>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677" w:type="dxa"/>
            <w:gridSpan w:val="2"/>
            <w:vMerge/>
          </w:tcPr>
          <w:p w:rsidR="00AA40B3" w:rsidRPr="00D37BBE" w:rsidRDefault="00AA40B3" w:rsidP="005317C9">
            <w:pPr>
              <w:spacing w:after="0" w:line="235" w:lineRule="auto"/>
              <w:ind w:left="-57" w:right="-57"/>
              <w:jc w:val="both"/>
              <w:rPr>
                <w:rFonts w:ascii="Times New Roman" w:eastAsia="Times New Roman" w:hAnsi="Times New Roman"/>
                <w:b/>
                <w:color w:val="000000"/>
                <w:sz w:val="16"/>
                <w:szCs w:val="16"/>
              </w:rPr>
            </w:pPr>
          </w:p>
        </w:tc>
        <w:tc>
          <w:tcPr>
            <w:tcW w:w="708" w:type="dxa"/>
            <w:gridSpan w:val="3"/>
          </w:tcPr>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rPr>
              <w:t>9</w:t>
            </w:r>
            <w:r w:rsidRPr="00D37BBE">
              <w:rPr>
                <w:rFonts w:ascii="Times New Roman" w:eastAsia="Times New Roman" w:hAnsi="Times New Roman"/>
                <w:b/>
                <w:color w:val="000000"/>
                <w:sz w:val="16"/>
                <w:szCs w:val="16"/>
                <w:lang w:val="en-US"/>
              </w:rPr>
              <w:t>03</w:t>
            </w:r>
          </w:p>
        </w:tc>
        <w:tc>
          <w:tcPr>
            <w:tcW w:w="579" w:type="dxa"/>
          </w:tcPr>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0203</w:t>
            </w:r>
          </w:p>
        </w:tc>
        <w:tc>
          <w:tcPr>
            <w:tcW w:w="1122" w:type="dxa"/>
            <w:gridSpan w:val="2"/>
          </w:tcPr>
          <w:p w:rsidR="00AA40B3" w:rsidRPr="00D37BBE" w:rsidRDefault="00AA40B3"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Ч410451180</w:t>
            </w:r>
          </w:p>
        </w:tc>
        <w:tc>
          <w:tcPr>
            <w:tcW w:w="709" w:type="dxa"/>
            <w:gridSpan w:val="3"/>
          </w:tcPr>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lang w:val="en-US"/>
              </w:rPr>
            </w:pPr>
            <w:r w:rsidRPr="00D37BBE">
              <w:rPr>
                <w:rFonts w:ascii="Times New Roman" w:eastAsia="Times New Roman" w:hAnsi="Times New Roman"/>
                <w:b/>
                <w:color w:val="000000"/>
                <w:sz w:val="16"/>
                <w:szCs w:val="16"/>
                <w:lang w:val="en-US"/>
              </w:rPr>
              <w:t>x</w:t>
            </w:r>
          </w:p>
        </w:tc>
        <w:tc>
          <w:tcPr>
            <w:tcW w:w="2135" w:type="dxa"/>
            <w:gridSpan w:val="2"/>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федеральный</w:t>
            </w:r>
          </w:p>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 xml:space="preserve"> бюджет</w:t>
            </w:r>
          </w:p>
        </w:tc>
        <w:tc>
          <w:tcPr>
            <w:tcW w:w="851" w:type="dxa"/>
            <w:vAlign w:val="center"/>
          </w:tcPr>
          <w:p w:rsidR="00AA40B3" w:rsidRPr="00D37BBE" w:rsidRDefault="00AA40B3" w:rsidP="005B32ED">
            <w:pPr>
              <w:spacing w:after="0"/>
              <w:jc w:val="center"/>
              <w:rPr>
                <w:rFonts w:ascii="Times New Roman" w:hAnsi="Times New Roman"/>
                <w:b/>
                <w:sz w:val="16"/>
                <w:szCs w:val="16"/>
                <w:lang w:val="en-US"/>
              </w:rPr>
            </w:pPr>
            <w:r w:rsidRPr="00D37BBE">
              <w:rPr>
                <w:rFonts w:ascii="Times New Roman" w:hAnsi="Times New Roman"/>
                <w:b/>
                <w:sz w:val="16"/>
                <w:szCs w:val="16"/>
                <w:lang w:val="en-US"/>
              </w:rPr>
              <w:t>1 788</w:t>
            </w:r>
            <w:r w:rsidRPr="00D37BBE">
              <w:rPr>
                <w:rFonts w:ascii="Times New Roman" w:hAnsi="Times New Roman"/>
                <w:b/>
                <w:sz w:val="16"/>
                <w:szCs w:val="16"/>
              </w:rPr>
              <w:t>,</w:t>
            </w:r>
            <w:r w:rsidRPr="00D37BBE">
              <w:rPr>
                <w:rFonts w:ascii="Times New Roman" w:hAnsi="Times New Roman"/>
                <w:b/>
                <w:sz w:val="16"/>
                <w:szCs w:val="16"/>
                <w:lang w:val="en-US"/>
              </w:rPr>
              <w:t>6</w:t>
            </w:r>
          </w:p>
        </w:tc>
        <w:tc>
          <w:tcPr>
            <w:tcW w:w="850" w:type="dxa"/>
            <w:vAlign w:val="center"/>
          </w:tcPr>
          <w:p w:rsidR="00AA40B3" w:rsidRPr="00D37BBE" w:rsidRDefault="005329FC" w:rsidP="005B32ED">
            <w:pPr>
              <w:spacing w:after="0"/>
              <w:jc w:val="center"/>
              <w:rPr>
                <w:rFonts w:ascii="Times New Roman" w:hAnsi="Times New Roman"/>
                <w:b/>
                <w:sz w:val="16"/>
                <w:szCs w:val="16"/>
              </w:rPr>
            </w:pPr>
            <w:r>
              <w:rPr>
                <w:rFonts w:ascii="Times New Roman" w:hAnsi="Times New Roman"/>
                <w:b/>
                <w:sz w:val="16"/>
                <w:szCs w:val="16"/>
              </w:rPr>
              <w:t>2 138,1</w:t>
            </w:r>
          </w:p>
        </w:tc>
        <w:tc>
          <w:tcPr>
            <w:tcW w:w="851" w:type="dxa"/>
            <w:vAlign w:val="center"/>
          </w:tcPr>
          <w:p w:rsidR="00AA40B3" w:rsidRPr="00D37BBE" w:rsidRDefault="00AA40B3" w:rsidP="005B32ED">
            <w:pPr>
              <w:spacing w:after="0"/>
              <w:jc w:val="center"/>
              <w:rPr>
                <w:rFonts w:ascii="Times New Roman" w:hAnsi="Times New Roman"/>
                <w:b/>
                <w:sz w:val="16"/>
                <w:szCs w:val="16"/>
              </w:rPr>
            </w:pPr>
            <w:r>
              <w:rPr>
                <w:rFonts w:ascii="Times New Roman" w:hAnsi="Times New Roman"/>
                <w:b/>
                <w:sz w:val="16"/>
                <w:szCs w:val="16"/>
              </w:rPr>
              <w:t>2 342,5</w:t>
            </w:r>
          </w:p>
        </w:tc>
        <w:tc>
          <w:tcPr>
            <w:tcW w:w="709"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2 553,2</w:t>
            </w:r>
          </w:p>
        </w:tc>
        <w:tc>
          <w:tcPr>
            <w:tcW w:w="860"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c>
          <w:tcPr>
            <w:tcW w:w="721" w:type="dxa"/>
            <w:gridSpan w:val="8"/>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7 796,4</w:t>
            </w:r>
          </w:p>
        </w:tc>
      </w:tr>
      <w:tr w:rsidR="00AA40B3" w:rsidRPr="00B507F2" w:rsidTr="005B32ED">
        <w:trPr>
          <w:gridAfter w:val="4"/>
          <w:wAfter w:w="71" w:type="dxa"/>
        </w:trPr>
        <w:tc>
          <w:tcPr>
            <w:tcW w:w="633" w:type="dxa"/>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24" w:type="dxa"/>
            <w:gridSpan w:val="4"/>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355" w:type="dxa"/>
            <w:gridSpan w:val="5"/>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677" w:type="dxa"/>
            <w:gridSpan w:val="2"/>
            <w:vMerge/>
          </w:tcPr>
          <w:p w:rsidR="00AA40B3" w:rsidRPr="00D37BBE" w:rsidRDefault="00AA40B3" w:rsidP="005317C9">
            <w:pPr>
              <w:spacing w:after="0" w:line="235" w:lineRule="auto"/>
              <w:ind w:left="-57" w:right="-57"/>
              <w:jc w:val="both"/>
              <w:rPr>
                <w:rFonts w:ascii="Times New Roman" w:eastAsia="Times New Roman" w:hAnsi="Times New Roman"/>
                <w:b/>
                <w:color w:val="000000"/>
                <w:sz w:val="16"/>
                <w:szCs w:val="16"/>
              </w:rPr>
            </w:pPr>
          </w:p>
        </w:tc>
        <w:tc>
          <w:tcPr>
            <w:tcW w:w="708" w:type="dxa"/>
            <w:gridSpan w:val="3"/>
          </w:tcPr>
          <w:p w:rsidR="00AA40B3" w:rsidRDefault="00AA40B3"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903</w:t>
            </w:r>
          </w:p>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992</w:t>
            </w:r>
          </w:p>
        </w:tc>
        <w:tc>
          <w:tcPr>
            <w:tcW w:w="579" w:type="dxa"/>
          </w:tcPr>
          <w:p w:rsidR="00AA40B3" w:rsidRDefault="00AA40B3"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0104</w:t>
            </w:r>
          </w:p>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0106</w:t>
            </w:r>
          </w:p>
        </w:tc>
        <w:tc>
          <w:tcPr>
            <w:tcW w:w="1122" w:type="dxa"/>
            <w:gridSpan w:val="2"/>
          </w:tcPr>
          <w:p w:rsidR="00AA40B3" w:rsidRPr="00D37BBE" w:rsidRDefault="00AA40B3" w:rsidP="005317C9">
            <w:pPr>
              <w:spacing w:after="0" w:line="235" w:lineRule="auto"/>
              <w:ind w:left="-113" w:right="-113"/>
              <w:jc w:val="center"/>
              <w:rPr>
                <w:rFonts w:ascii="Times New Roman" w:eastAsia="Times New Roman" w:hAnsi="Times New Roman"/>
                <w:b/>
                <w:color w:val="000000"/>
                <w:sz w:val="16"/>
                <w:szCs w:val="16"/>
              </w:rPr>
            </w:pPr>
            <w:r w:rsidRPr="0013220C">
              <w:rPr>
                <w:rFonts w:ascii="Times New Roman" w:eastAsia="Times New Roman" w:hAnsi="Times New Roman"/>
                <w:b/>
                <w:color w:val="000000"/>
                <w:sz w:val="16"/>
                <w:szCs w:val="16"/>
              </w:rPr>
              <w:t>Ч410455491</w:t>
            </w:r>
          </w:p>
        </w:tc>
        <w:tc>
          <w:tcPr>
            <w:tcW w:w="709" w:type="dxa"/>
            <w:gridSpan w:val="3"/>
          </w:tcPr>
          <w:p w:rsidR="00AA40B3" w:rsidRPr="0013220C" w:rsidRDefault="00AA40B3"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120</w:t>
            </w:r>
          </w:p>
        </w:tc>
        <w:tc>
          <w:tcPr>
            <w:tcW w:w="2135" w:type="dxa"/>
            <w:gridSpan w:val="2"/>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федеральный</w:t>
            </w:r>
          </w:p>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 xml:space="preserve"> бюджет</w:t>
            </w:r>
          </w:p>
        </w:tc>
        <w:tc>
          <w:tcPr>
            <w:tcW w:w="851" w:type="dxa"/>
            <w:vAlign w:val="center"/>
          </w:tcPr>
          <w:p w:rsidR="00AA40B3" w:rsidRPr="0013220C" w:rsidRDefault="00AA40B3" w:rsidP="005B32ED">
            <w:pPr>
              <w:spacing w:after="0"/>
              <w:jc w:val="center"/>
              <w:rPr>
                <w:rFonts w:ascii="Times New Roman" w:hAnsi="Times New Roman"/>
                <w:b/>
                <w:sz w:val="16"/>
                <w:szCs w:val="16"/>
              </w:rPr>
            </w:pPr>
            <w:r>
              <w:rPr>
                <w:rFonts w:ascii="Times New Roman" w:hAnsi="Times New Roman"/>
                <w:b/>
                <w:sz w:val="16"/>
                <w:szCs w:val="16"/>
              </w:rPr>
              <w:t>3 283,5</w:t>
            </w:r>
          </w:p>
        </w:tc>
        <w:tc>
          <w:tcPr>
            <w:tcW w:w="850" w:type="dxa"/>
            <w:vAlign w:val="center"/>
          </w:tcPr>
          <w:p w:rsidR="00AA40B3" w:rsidRPr="00D37BBE" w:rsidRDefault="005B32ED" w:rsidP="005B32ED">
            <w:pPr>
              <w:spacing w:after="0"/>
              <w:jc w:val="center"/>
              <w:rPr>
                <w:rFonts w:ascii="Times New Roman" w:hAnsi="Times New Roman"/>
                <w:b/>
                <w:sz w:val="16"/>
                <w:szCs w:val="16"/>
              </w:rPr>
            </w:pPr>
            <w:r>
              <w:rPr>
                <w:rFonts w:ascii="Times New Roman" w:hAnsi="Times New Roman"/>
                <w:b/>
                <w:sz w:val="16"/>
                <w:szCs w:val="16"/>
              </w:rPr>
              <w:t>2 936,7</w:t>
            </w:r>
          </w:p>
        </w:tc>
        <w:tc>
          <w:tcPr>
            <w:tcW w:w="851" w:type="dxa"/>
            <w:vAlign w:val="center"/>
          </w:tcPr>
          <w:p w:rsidR="00AA40B3" w:rsidRPr="00D37BBE" w:rsidRDefault="00AA40B3" w:rsidP="005B32ED">
            <w:pPr>
              <w:spacing w:after="0"/>
              <w:jc w:val="center"/>
              <w:rPr>
                <w:rFonts w:ascii="Times New Roman" w:hAnsi="Times New Roman"/>
                <w:b/>
                <w:sz w:val="16"/>
                <w:szCs w:val="16"/>
              </w:rPr>
            </w:pPr>
            <w:r>
              <w:rPr>
                <w:rFonts w:ascii="Times New Roman" w:hAnsi="Times New Roman"/>
                <w:b/>
                <w:sz w:val="16"/>
                <w:szCs w:val="16"/>
              </w:rPr>
              <w:t>0,0</w:t>
            </w:r>
          </w:p>
        </w:tc>
        <w:tc>
          <w:tcPr>
            <w:tcW w:w="709"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860"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698" w:type="dxa"/>
            <w:gridSpan w:val="6"/>
            <w:vAlign w:val="center"/>
          </w:tcPr>
          <w:p w:rsidR="00AA40B3" w:rsidRPr="0053423B" w:rsidRDefault="00AA40B3" w:rsidP="005B32ED">
            <w:pPr>
              <w:spacing w:after="0" w:line="235" w:lineRule="auto"/>
              <w:ind w:left="-113" w:right="-113"/>
              <w:jc w:val="center"/>
              <w:rPr>
                <w:rFonts w:ascii="Times New Roman" w:eastAsia="Times New Roman" w:hAnsi="Times New Roman"/>
                <w:b/>
                <w:color w:val="000000"/>
                <w:sz w:val="16"/>
                <w:szCs w:val="16"/>
              </w:rPr>
            </w:pPr>
            <w:r w:rsidRPr="0053423B">
              <w:rPr>
                <w:rFonts w:ascii="Times New Roman" w:eastAsia="Times New Roman" w:hAnsi="Times New Roman"/>
                <w:b/>
                <w:color w:val="000000"/>
                <w:sz w:val="16"/>
                <w:szCs w:val="16"/>
              </w:rPr>
              <w:t>0,0</w:t>
            </w:r>
          </w:p>
        </w:tc>
      </w:tr>
      <w:tr w:rsidR="00AA40B3" w:rsidRPr="00B507F2" w:rsidTr="005B32ED">
        <w:trPr>
          <w:gridAfter w:val="4"/>
          <w:wAfter w:w="71" w:type="dxa"/>
          <w:trHeight w:val="700"/>
        </w:trPr>
        <w:tc>
          <w:tcPr>
            <w:tcW w:w="633" w:type="dxa"/>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24" w:type="dxa"/>
            <w:gridSpan w:val="4"/>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355" w:type="dxa"/>
            <w:gridSpan w:val="5"/>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677" w:type="dxa"/>
            <w:gridSpan w:val="2"/>
            <w:vMerge/>
          </w:tcPr>
          <w:p w:rsidR="00AA40B3" w:rsidRPr="00D37BBE" w:rsidRDefault="00AA40B3" w:rsidP="005317C9">
            <w:pPr>
              <w:spacing w:after="0" w:line="235" w:lineRule="auto"/>
              <w:ind w:left="-57" w:right="-57"/>
              <w:jc w:val="both"/>
              <w:rPr>
                <w:rFonts w:ascii="Times New Roman" w:eastAsia="Times New Roman" w:hAnsi="Times New Roman"/>
                <w:b/>
                <w:color w:val="000000"/>
                <w:sz w:val="16"/>
                <w:szCs w:val="16"/>
              </w:rPr>
            </w:pPr>
          </w:p>
        </w:tc>
        <w:tc>
          <w:tcPr>
            <w:tcW w:w="708" w:type="dxa"/>
            <w:gridSpan w:val="3"/>
            <w:vAlign w:val="center"/>
          </w:tcPr>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p>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974</w:t>
            </w:r>
          </w:p>
          <w:p w:rsidR="00AA40B3" w:rsidRPr="00D37BBE" w:rsidRDefault="00AA40B3" w:rsidP="005317C9">
            <w:pPr>
              <w:spacing w:line="235" w:lineRule="auto"/>
              <w:ind w:left="-57" w:right="-57"/>
              <w:jc w:val="center"/>
              <w:rPr>
                <w:rFonts w:ascii="Times New Roman" w:eastAsia="Times New Roman" w:hAnsi="Times New Roman"/>
                <w:b/>
                <w:color w:val="000000"/>
                <w:sz w:val="16"/>
                <w:szCs w:val="16"/>
              </w:rPr>
            </w:pPr>
          </w:p>
        </w:tc>
        <w:tc>
          <w:tcPr>
            <w:tcW w:w="579" w:type="dxa"/>
            <w:vAlign w:val="center"/>
          </w:tcPr>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p>
          <w:p w:rsidR="00AA40B3" w:rsidRDefault="00AA40B3"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0701</w:t>
            </w:r>
          </w:p>
          <w:p w:rsidR="00AA40B3" w:rsidRDefault="00AA40B3"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0702</w:t>
            </w:r>
          </w:p>
          <w:p w:rsidR="00AA40B3" w:rsidRDefault="00AA40B3"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0703</w:t>
            </w:r>
          </w:p>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1102</w:t>
            </w:r>
          </w:p>
          <w:p w:rsidR="00AA40B3" w:rsidRPr="00D37BBE" w:rsidRDefault="00AA40B3" w:rsidP="005317C9">
            <w:pPr>
              <w:spacing w:line="235" w:lineRule="auto"/>
              <w:ind w:left="-57" w:right="-57"/>
              <w:jc w:val="center"/>
              <w:rPr>
                <w:rFonts w:ascii="Times New Roman" w:eastAsia="Times New Roman" w:hAnsi="Times New Roman"/>
                <w:b/>
                <w:color w:val="000000"/>
                <w:sz w:val="16"/>
                <w:szCs w:val="16"/>
              </w:rPr>
            </w:pPr>
          </w:p>
        </w:tc>
        <w:tc>
          <w:tcPr>
            <w:tcW w:w="1122" w:type="dxa"/>
            <w:gridSpan w:val="2"/>
            <w:vAlign w:val="center"/>
          </w:tcPr>
          <w:p w:rsidR="00AA40B3" w:rsidRPr="00D37BBE" w:rsidRDefault="00AA40B3" w:rsidP="005317C9">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w:t>
            </w:r>
            <w:r w:rsidRPr="00D37BBE">
              <w:rPr>
                <w:rFonts w:ascii="Times New Roman" w:eastAsia="Times New Roman" w:hAnsi="Times New Roman"/>
                <w:b/>
                <w:color w:val="000000"/>
                <w:sz w:val="16"/>
                <w:szCs w:val="16"/>
                <w:lang w:val="en-US"/>
              </w:rPr>
              <w:t>SA</w:t>
            </w:r>
            <w:r w:rsidRPr="00D37BBE">
              <w:rPr>
                <w:rFonts w:ascii="Times New Roman" w:eastAsia="Times New Roman" w:hAnsi="Times New Roman"/>
                <w:b/>
                <w:color w:val="000000"/>
                <w:sz w:val="16"/>
                <w:szCs w:val="16"/>
              </w:rPr>
              <w:t>720</w:t>
            </w:r>
          </w:p>
          <w:p w:rsidR="00AA40B3" w:rsidRPr="00D37BBE" w:rsidRDefault="00AA40B3" w:rsidP="005317C9">
            <w:pPr>
              <w:spacing w:line="235" w:lineRule="auto"/>
              <w:ind w:left="-113" w:right="-113"/>
              <w:jc w:val="center"/>
              <w:rPr>
                <w:rFonts w:ascii="Times New Roman" w:eastAsia="Times New Roman" w:hAnsi="Times New Roman"/>
                <w:b/>
                <w:color w:val="000000"/>
                <w:sz w:val="16"/>
                <w:szCs w:val="16"/>
              </w:rPr>
            </w:pPr>
          </w:p>
        </w:tc>
        <w:tc>
          <w:tcPr>
            <w:tcW w:w="709" w:type="dxa"/>
            <w:gridSpan w:val="3"/>
            <w:vAlign w:val="center"/>
          </w:tcPr>
          <w:p w:rsidR="00AA40B3" w:rsidRPr="00D37BBE" w:rsidRDefault="00AA40B3" w:rsidP="005317C9">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600</w:t>
            </w:r>
          </w:p>
          <w:p w:rsidR="00AA40B3" w:rsidRPr="00D37BBE" w:rsidRDefault="00AA40B3" w:rsidP="005317C9">
            <w:pPr>
              <w:spacing w:after="0" w:line="235" w:lineRule="auto"/>
              <w:ind w:left="-113" w:right="-113"/>
              <w:jc w:val="center"/>
              <w:rPr>
                <w:rFonts w:ascii="Times New Roman" w:eastAsia="Times New Roman" w:hAnsi="Times New Roman"/>
                <w:b/>
                <w:color w:val="000000"/>
                <w:sz w:val="16"/>
                <w:szCs w:val="16"/>
              </w:rPr>
            </w:pPr>
          </w:p>
        </w:tc>
        <w:tc>
          <w:tcPr>
            <w:tcW w:w="2135" w:type="dxa"/>
            <w:gridSpan w:val="2"/>
          </w:tcPr>
          <w:p w:rsidR="00AA40B3" w:rsidRPr="00D37BBE" w:rsidRDefault="00AA40B3" w:rsidP="005317C9">
            <w:pPr>
              <w:autoSpaceDE w:val="0"/>
              <w:autoSpaceDN w:val="0"/>
              <w:adjustRightInd w:val="0"/>
              <w:spacing w:after="0" w:line="235" w:lineRule="auto"/>
              <w:ind w:left="-57" w:right="-57"/>
              <w:jc w:val="center"/>
              <w:rPr>
                <w:rFonts w:ascii="Times New Roman" w:eastAsia="Times New Roman" w:hAnsi="Times New Roman"/>
                <w:b/>
                <w:bCs/>
                <w:color w:val="000000"/>
                <w:sz w:val="16"/>
                <w:szCs w:val="16"/>
              </w:rPr>
            </w:pPr>
          </w:p>
          <w:p w:rsidR="00AA40B3" w:rsidRPr="00D37BBE" w:rsidRDefault="00AA40B3" w:rsidP="005317C9">
            <w:pPr>
              <w:autoSpaceDE w:val="0"/>
              <w:autoSpaceDN w:val="0"/>
              <w:adjustRightInd w:val="0"/>
              <w:spacing w:after="0" w:line="235" w:lineRule="auto"/>
              <w:ind w:left="-57" w:right="-57"/>
              <w:jc w:val="center"/>
              <w:rPr>
                <w:rFonts w:ascii="Times New Roman" w:eastAsia="Times New Roman" w:hAnsi="Times New Roman"/>
                <w:b/>
                <w:bCs/>
                <w:color w:val="000000"/>
                <w:sz w:val="16"/>
                <w:szCs w:val="16"/>
              </w:rPr>
            </w:pPr>
            <w:r w:rsidRPr="00D37BBE">
              <w:rPr>
                <w:rFonts w:ascii="Times New Roman" w:eastAsia="Times New Roman" w:hAnsi="Times New Roman"/>
                <w:b/>
                <w:bCs/>
                <w:color w:val="000000"/>
                <w:sz w:val="16"/>
                <w:szCs w:val="16"/>
              </w:rPr>
              <w:t>республиканский бюджет Чувашской Республики</w:t>
            </w:r>
          </w:p>
        </w:tc>
        <w:tc>
          <w:tcPr>
            <w:tcW w:w="851"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36 174,2</w:t>
            </w:r>
          </w:p>
        </w:tc>
        <w:tc>
          <w:tcPr>
            <w:tcW w:w="850" w:type="dxa"/>
            <w:vAlign w:val="center"/>
          </w:tcPr>
          <w:p w:rsidR="00AA40B3" w:rsidRPr="00D37BBE" w:rsidRDefault="0093406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42 039,3</w:t>
            </w:r>
          </w:p>
        </w:tc>
        <w:tc>
          <w:tcPr>
            <w:tcW w:w="851"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709"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60" w:type="dxa"/>
            <w:vAlign w:val="center"/>
          </w:tcPr>
          <w:p w:rsidR="00AA40B3" w:rsidRPr="00D37BBE" w:rsidRDefault="00AA40B3" w:rsidP="005B32ED">
            <w:pPr>
              <w:spacing w:after="0" w:line="235" w:lineRule="auto"/>
              <w:ind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698" w:type="dxa"/>
            <w:gridSpan w:val="6"/>
            <w:vAlign w:val="center"/>
          </w:tcPr>
          <w:p w:rsidR="00AA40B3" w:rsidRPr="0053423B" w:rsidRDefault="00AA40B3" w:rsidP="005B32ED">
            <w:pPr>
              <w:spacing w:after="0" w:line="235" w:lineRule="auto"/>
              <w:ind w:right="-113"/>
              <w:jc w:val="center"/>
              <w:rPr>
                <w:rFonts w:ascii="Times New Roman" w:eastAsia="Times New Roman" w:hAnsi="Times New Roman"/>
                <w:b/>
                <w:color w:val="000000"/>
                <w:sz w:val="16"/>
                <w:szCs w:val="16"/>
              </w:rPr>
            </w:pPr>
            <w:r w:rsidRPr="0053423B">
              <w:rPr>
                <w:rFonts w:ascii="Times New Roman" w:eastAsia="Times New Roman" w:hAnsi="Times New Roman"/>
                <w:b/>
                <w:color w:val="000000"/>
                <w:sz w:val="16"/>
                <w:szCs w:val="16"/>
              </w:rPr>
              <w:t>0,0</w:t>
            </w:r>
          </w:p>
        </w:tc>
      </w:tr>
      <w:tr w:rsidR="00AA40B3" w:rsidRPr="00B507F2" w:rsidTr="00412E6C">
        <w:trPr>
          <w:gridAfter w:val="4"/>
          <w:wAfter w:w="71" w:type="dxa"/>
          <w:trHeight w:val="871"/>
        </w:trPr>
        <w:tc>
          <w:tcPr>
            <w:tcW w:w="633" w:type="dxa"/>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24" w:type="dxa"/>
            <w:gridSpan w:val="4"/>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355" w:type="dxa"/>
            <w:gridSpan w:val="5"/>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677" w:type="dxa"/>
            <w:gridSpan w:val="2"/>
            <w:vMerge/>
          </w:tcPr>
          <w:p w:rsidR="00AA40B3" w:rsidRPr="00D37BBE" w:rsidRDefault="00AA40B3" w:rsidP="005317C9">
            <w:pPr>
              <w:spacing w:after="0" w:line="235" w:lineRule="auto"/>
              <w:ind w:left="-57" w:right="-57"/>
              <w:jc w:val="both"/>
              <w:rPr>
                <w:rFonts w:ascii="Times New Roman" w:eastAsia="Times New Roman" w:hAnsi="Times New Roman"/>
                <w:b/>
                <w:color w:val="000000"/>
                <w:sz w:val="16"/>
                <w:szCs w:val="16"/>
              </w:rPr>
            </w:pPr>
          </w:p>
        </w:tc>
        <w:tc>
          <w:tcPr>
            <w:tcW w:w="708" w:type="dxa"/>
            <w:gridSpan w:val="3"/>
            <w:vAlign w:val="center"/>
          </w:tcPr>
          <w:p w:rsidR="00AA40B3" w:rsidRPr="00D37BBE" w:rsidRDefault="00AA40B3" w:rsidP="00412E6C">
            <w:pPr>
              <w:spacing w:after="0" w:line="235" w:lineRule="auto"/>
              <w:ind w:left="-57" w:right="-57"/>
              <w:jc w:val="center"/>
              <w:rPr>
                <w:rFonts w:ascii="Times New Roman" w:eastAsia="Times New Roman" w:hAnsi="Times New Roman"/>
                <w:b/>
                <w:color w:val="000000"/>
                <w:sz w:val="16"/>
                <w:szCs w:val="16"/>
              </w:rPr>
            </w:pPr>
          </w:p>
          <w:p w:rsidR="00AA40B3" w:rsidRPr="00D37BBE" w:rsidRDefault="00AA40B3" w:rsidP="00412E6C">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974</w:t>
            </w:r>
          </w:p>
        </w:tc>
        <w:tc>
          <w:tcPr>
            <w:tcW w:w="579" w:type="dxa"/>
            <w:vAlign w:val="center"/>
          </w:tcPr>
          <w:p w:rsidR="00AA40B3" w:rsidRDefault="00AA40B3" w:rsidP="00412E6C">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0701</w:t>
            </w:r>
          </w:p>
          <w:p w:rsidR="00AA40B3" w:rsidRDefault="00AA40B3" w:rsidP="00412E6C">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0702</w:t>
            </w:r>
          </w:p>
          <w:p w:rsidR="00AA40B3" w:rsidRDefault="00AA40B3" w:rsidP="00412E6C">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0703</w:t>
            </w:r>
          </w:p>
          <w:p w:rsidR="00AA40B3" w:rsidRPr="00D37BBE" w:rsidRDefault="00AA40B3" w:rsidP="00412E6C">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1102</w:t>
            </w:r>
          </w:p>
        </w:tc>
        <w:tc>
          <w:tcPr>
            <w:tcW w:w="1122" w:type="dxa"/>
            <w:gridSpan w:val="2"/>
            <w:vAlign w:val="center"/>
          </w:tcPr>
          <w:p w:rsidR="00AA40B3" w:rsidRPr="00D37BBE" w:rsidRDefault="00AA40B3" w:rsidP="00412E6C">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Ч4104</w:t>
            </w:r>
            <w:r w:rsidRPr="00D37BBE">
              <w:rPr>
                <w:rFonts w:ascii="Times New Roman" w:eastAsia="Times New Roman" w:hAnsi="Times New Roman"/>
                <w:b/>
                <w:color w:val="000000"/>
                <w:sz w:val="16"/>
                <w:szCs w:val="16"/>
                <w:lang w:val="en-US"/>
              </w:rPr>
              <w:t>SA</w:t>
            </w:r>
            <w:r w:rsidRPr="00D37BBE">
              <w:rPr>
                <w:rFonts w:ascii="Times New Roman" w:eastAsia="Times New Roman" w:hAnsi="Times New Roman"/>
                <w:b/>
                <w:color w:val="000000"/>
                <w:sz w:val="16"/>
                <w:szCs w:val="16"/>
              </w:rPr>
              <w:t>720</w:t>
            </w:r>
          </w:p>
        </w:tc>
        <w:tc>
          <w:tcPr>
            <w:tcW w:w="709" w:type="dxa"/>
            <w:gridSpan w:val="3"/>
            <w:vAlign w:val="center"/>
          </w:tcPr>
          <w:p w:rsidR="00AA40B3" w:rsidRPr="00D37BBE" w:rsidRDefault="00AA40B3" w:rsidP="00412E6C">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412E6C">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600</w:t>
            </w:r>
          </w:p>
          <w:p w:rsidR="00AA40B3" w:rsidRPr="00D37BBE" w:rsidRDefault="00AA40B3" w:rsidP="00412E6C">
            <w:pPr>
              <w:spacing w:after="0" w:line="235" w:lineRule="auto"/>
              <w:ind w:left="-113" w:right="-113"/>
              <w:jc w:val="center"/>
              <w:rPr>
                <w:rFonts w:ascii="Times New Roman" w:eastAsia="Times New Roman" w:hAnsi="Times New Roman"/>
                <w:b/>
                <w:color w:val="000000"/>
                <w:sz w:val="16"/>
                <w:szCs w:val="16"/>
              </w:rPr>
            </w:pPr>
          </w:p>
        </w:tc>
        <w:tc>
          <w:tcPr>
            <w:tcW w:w="2135" w:type="dxa"/>
            <w:gridSpan w:val="2"/>
            <w:vAlign w:val="center"/>
          </w:tcPr>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lang w:eastAsia="ru-RU"/>
              </w:rPr>
              <w:t xml:space="preserve">бюджет </w:t>
            </w:r>
            <w:proofErr w:type="spellStart"/>
            <w:r w:rsidRPr="00D37BBE">
              <w:rPr>
                <w:rFonts w:ascii="Times New Roman" w:eastAsia="Times New Roman" w:hAnsi="Times New Roman"/>
                <w:b/>
                <w:color w:val="000000"/>
                <w:sz w:val="16"/>
                <w:szCs w:val="16"/>
                <w:lang w:eastAsia="ru-RU"/>
              </w:rPr>
              <w:t>Моргаушского</w:t>
            </w:r>
            <w:proofErr w:type="spellEnd"/>
            <w:r w:rsidRPr="00D37BBE">
              <w:rPr>
                <w:rFonts w:ascii="Times New Roman" w:eastAsia="Times New Roman" w:hAnsi="Times New Roman"/>
                <w:b/>
                <w:color w:val="000000"/>
                <w:sz w:val="16"/>
                <w:szCs w:val="16"/>
                <w:lang w:eastAsia="ru-RU"/>
              </w:rPr>
              <w:t xml:space="preserve"> муниципального округа Чувашской Республики</w:t>
            </w:r>
          </w:p>
        </w:tc>
        <w:tc>
          <w:tcPr>
            <w:tcW w:w="851"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365,4</w:t>
            </w:r>
          </w:p>
        </w:tc>
        <w:tc>
          <w:tcPr>
            <w:tcW w:w="850"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93406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424,6</w:t>
            </w:r>
          </w:p>
        </w:tc>
        <w:tc>
          <w:tcPr>
            <w:tcW w:w="851"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709" w:type="dxa"/>
            <w:shd w:val="clear" w:color="auto" w:fill="FFFFFF"/>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860"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sidRPr="00D37BBE">
              <w:rPr>
                <w:rFonts w:ascii="Times New Roman" w:eastAsia="Times New Roman" w:hAnsi="Times New Roman"/>
                <w:b/>
                <w:color w:val="000000"/>
                <w:sz w:val="16"/>
                <w:szCs w:val="16"/>
              </w:rPr>
              <w:t>0,0</w:t>
            </w:r>
          </w:p>
        </w:tc>
        <w:tc>
          <w:tcPr>
            <w:tcW w:w="698" w:type="dxa"/>
            <w:gridSpan w:val="6"/>
            <w:vAlign w:val="center"/>
          </w:tcPr>
          <w:p w:rsidR="00AA40B3" w:rsidRPr="0053423B" w:rsidRDefault="00AA40B3" w:rsidP="005B32ED">
            <w:pPr>
              <w:spacing w:after="0" w:line="240" w:lineRule="auto"/>
              <w:jc w:val="center"/>
              <w:rPr>
                <w:rFonts w:ascii="Times New Roman" w:eastAsia="Times New Roman" w:hAnsi="Times New Roman"/>
                <w:b/>
                <w:color w:val="000000"/>
                <w:sz w:val="16"/>
                <w:szCs w:val="16"/>
              </w:rPr>
            </w:pPr>
          </w:p>
          <w:p w:rsidR="00AA40B3" w:rsidRPr="0053423B"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53423B"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53423B"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53423B" w:rsidRDefault="00AA40B3" w:rsidP="005B32ED">
            <w:pPr>
              <w:spacing w:after="0" w:line="235" w:lineRule="auto"/>
              <w:ind w:left="-113" w:right="-113"/>
              <w:jc w:val="center"/>
              <w:rPr>
                <w:rFonts w:ascii="Times New Roman" w:eastAsia="Times New Roman" w:hAnsi="Times New Roman"/>
                <w:b/>
                <w:color w:val="000000"/>
                <w:sz w:val="16"/>
                <w:szCs w:val="16"/>
              </w:rPr>
            </w:pPr>
          </w:p>
          <w:p w:rsidR="00AA40B3" w:rsidRPr="0053423B" w:rsidRDefault="00AA40B3" w:rsidP="005B32ED">
            <w:pPr>
              <w:spacing w:after="0" w:line="235" w:lineRule="auto"/>
              <w:ind w:left="-113" w:right="-113"/>
              <w:jc w:val="center"/>
              <w:rPr>
                <w:rFonts w:ascii="Times New Roman" w:eastAsia="Times New Roman" w:hAnsi="Times New Roman"/>
                <w:b/>
                <w:color w:val="000000"/>
                <w:sz w:val="16"/>
                <w:szCs w:val="16"/>
              </w:rPr>
            </w:pPr>
            <w:r w:rsidRPr="0053423B">
              <w:rPr>
                <w:rFonts w:ascii="Times New Roman" w:eastAsia="Times New Roman" w:hAnsi="Times New Roman"/>
                <w:b/>
                <w:color w:val="000000"/>
                <w:sz w:val="16"/>
                <w:szCs w:val="16"/>
              </w:rPr>
              <w:t>0,0</w:t>
            </w:r>
          </w:p>
        </w:tc>
      </w:tr>
      <w:tr w:rsidR="00AA40B3" w:rsidRPr="00B507F2" w:rsidTr="00412E6C">
        <w:trPr>
          <w:gridAfter w:val="4"/>
          <w:wAfter w:w="71" w:type="dxa"/>
          <w:trHeight w:val="490"/>
        </w:trPr>
        <w:tc>
          <w:tcPr>
            <w:tcW w:w="633" w:type="dxa"/>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24" w:type="dxa"/>
            <w:gridSpan w:val="4"/>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355" w:type="dxa"/>
            <w:gridSpan w:val="5"/>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677" w:type="dxa"/>
            <w:gridSpan w:val="2"/>
            <w:vMerge/>
          </w:tcPr>
          <w:p w:rsidR="00AA40B3" w:rsidRPr="00D37BBE" w:rsidRDefault="00AA40B3" w:rsidP="005317C9">
            <w:pPr>
              <w:spacing w:after="0" w:line="235" w:lineRule="auto"/>
              <w:ind w:left="-57" w:right="-57"/>
              <w:jc w:val="both"/>
              <w:rPr>
                <w:rFonts w:ascii="Times New Roman" w:eastAsia="Times New Roman" w:hAnsi="Times New Roman"/>
                <w:b/>
                <w:color w:val="000000"/>
                <w:sz w:val="16"/>
                <w:szCs w:val="16"/>
              </w:rPr>
            </w:pPr>
          </w:p>
        </w:tc>
        <w:tc>
          <w:tcPr>
            <w:tcW w:w="708" w:type="dxa"/>
            <w:gridSpan w:val="3"/>
            <w:vMerge w:val="restart"/>
          </w:tcPr>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903</w:t>
            </w:r>
          </w:p>
        </w:tc>
        <w:tc>
          <w:tcPr>
            <w:tcW w:w="579" w:type="dxa"/>
            <w:vMerge w:val="restart"/>
          </w:tcPr>
          <w:p w:rsidR="00AA40B3" w:rsidRDefault="00AA40B3" w:rsidP="0053423B">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0113</w:t>
            </w:r>
          </w:p>
          <w:p w:rsidR="00AA40B3" w:rsidRPr="00D37BBE" w:rsidRDefault="00AA40B3" w:rsidP="0053423B">
            <w:pPr>
              <w:spacing w:after="0" w:line="235" w:lineRule="auto"/>
              <w:ind w:left="-57" w:right="-57"/>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0309</w:t>
            </w:r>
          </w:p>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rPr>
            </w:pPr>
          </w:p>
        </w:tc>
        <w:tc>
          <w:tcPr>
            <w:tcW w:w="1122" w:type="dxa"/>
            <w:gridSpan w:val="2"/>
            <w:vMerge w:val="restart"/>
          </w:tcPr>
          <w:p w:rsidR="00AA40B3" w:rsidRPr="00D37BBE" w:rsidRDefault="00AA40B3"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Ч410436530</w:t>
            </w:r>
          </w:p>
        </w:tc>
        <w:tc>
          <w:tcPr>
            <w:tcW w:w="709" w:type="dxa"/>
            <w:gridSpan w:val="3"/>
            <w:vMerge w:val="restart"/>
          </w:tcPr>
          <w:p w:rsidR="00AA40B3" w:rsidRDefault="00AA40B3"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600</w:t>
            </w:r>
          </w:p>
          <w:p w:rsidR="00AA40B3" w:rsidRPr="00D37BBE" w:rsidRDefault="00AA40B3" w:rsidP="005317C9">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100</w:t>
            </w:r>
          </w:p>
        </w:tc>
        <w:tc>
          <w:tcPr>
            <w:tcW w:w="2135" w:type="dxa"/>
            <w:gridSpan w:val="2"/>
            <w:vAlign w:val="center"/>
          </w:tcPr>
          <w:p w:rsidR="00AA40B3" w:rsidRPr="00D37BBE" w:rsidRDefault="00AA40B3" w:rsidP="005317C9">
            <w:pPr>
              <w:spacing w:after="0" w:line="235" w:lineRule="auto"/>
              <w:ind w:left="-57" w:right="-57"/>
              <w:jc w:val="center"/>
              <w:rPr>
                <w:rFonts w:ascii="Times New Roman" w:eastAsia="Times New Roman" w:hAnsi="Times New Roman"/>
                <w:b/>
                <w:color w:val="000000"/>
                <w:sz w:val="16"/>
                <w:szCs w:val="16"/>
                <w:lang w:eastAsia="ru-RU"/>
              </w:rPr>
            </w:pPr>
            <w:r w:rsidRPr="00D37BBE">
              <w:rPr>
                <w:rFonts w:ascii="Times New Roman" w:eastAsia="Times New Roman" w:hAnsi="Times New Roman"/>
                <w:b/>
                <w:bCs/>
                <w:color w:val="000000"/>
                <w:sz w:val="16"/>
                <w:szCs w:val="16"/>
              </w:rPr>
              <w:t>республиканский бюджет Чувашской Республики</w:t>
            </w:r>
          </w:p>
        </w:tc>
        <w:tc>
          <w:tcPr>
            <w:tcW w:w="851"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850"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2284,0</w:t>
            </w:r>
          </w:p>
        </w:tc>
        <w:tc>
          <w:tcPr>
            <w:tcW w:w="851"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709" w:type="dxa"/>
            <w:shd w:val="clear" w:color="auto" w:fill="FFFFFF"/>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860" w:type="dxa"/>
            <w:vAlign w:val="center"/>
          </w:tcPr>
          <w:p w:rsidR="00AA40B3" w:rsidRPr="00D37BBE"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698" w:type="dxa"/>
            <w:gridSpan w:val="6"/>
            <w:vAlign w:val="center"/>
          </w:tcPr>
          <w:p w:rsidR="00AA40B3" w:rsidRDefault="00AA40B3"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r>
      <w:tr w:rsidR="00AA40B3" w:rsidRPr="00B507F2" w:rsidTr="005B32ED">
        <w:trPr>
          <w:gridAfter w:val="4"/>
          <w:wAfter w:w="71" w:type="dxa"/>
          <w:trHeight w:val="256"/>
        </w:trPr>
        <w:tc>
          <w:tcPr>
            <w:tcW w:w="633" w:type="dxa"/>
            <w:tcBorders>
              <w:top w:val="nil"/>
            </w:tcBorders>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2224" w:type="dxa"/>
            <w:gridSpan w:val="4"/>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rPr>
            </w:pPr>
          </w:p>
        </w:tc>
        <w:tc>
          <w:tcPr>
            <w:tcW w:w="1355" w:type="dxa"/>
            <w:gridSpan w:val="5"/>
            <w:vMerge/>
          </w:tcPr>
          <w:p w:rsidR="00AA40B3" w:rsidRPr="00D37BBE" w:rsidRDefault="00AA40B3" w:rsidP="005317C9">
            <w:pPr>
              <w:autoSpaceDE w:val="0"/>
              <w:autoSpaceDN w:val="0"/>
              <w:adjustRightInd w:val="0"/>
              <w:spacing w:after="0" w:line="235" w:lineRule="auto"/>
              <w:ind w:left="-57" w:right="-57"/>
              <w:jc w:val="both"/>
              <w:rPr>
                <w:rFonts w:ascii="Times New Roman" w:eastAsia="Times New Roman" w:hAnsi="Times New Roman"/>
                <w:b/>
                <w:color w:val="000000"/>
                <w:sz w:val="16"/>
                <w:szCs w:val="16"/>
                <w:lang w:eastAsia="ru-RU"/>
              </w:rPr>
            </w:pPr>
          </w:p>
        </w:tc>
        <w:tc>
          <w:tcPr>
            <w:tcW w:w="1677" w:type="dxa"/>
            <w:gridSpan w:val="2"/>
            <w:vMerge/>
          </w:tcPr>
          <w:p w:rsidR="00AA40B3" w:rsidRPr="00D37BBE" w:rsidRDefault="00AA40B3" w:rsidP="005317C9">
            <w:pPr>
              <w:spacing w:after="0" w:line="235" w:lineRule="auto"/>
              <w:ind w:left="-57" w:right="-57"/>
              <w:jc w:val="both"/>
              <w:rPr>
                <w:rFonts w:ascii="Times New Roman" w:eastAsia="Times New Roman" w:hAnsi="Times New Roman"/>
                <w:b/>
                <w:color w:val="000000"/>
                <w:sz w:val="16"/>
                <w:szCs w:val="16"/>
              </w:rPr>
            </w:pPr>
          </w:p>
        </w:tc>
        <w:tc>
          <w:tcPr>
            <w:tcW w:w="708" w:type="dxa"/>
            <w:gridSpan w:val="3"/>
            <w:vMerge/>
          </w:tcPr>
          <w:p w:rsidR="00AA40B3" w:rsidRDefault="00AA40B3" w:rsidP="005317C9">
            <w:pPr>
              <w:spacing w:after="0" w:line="235" w:lineRule="auto"/>
              <w:ind w:left="-57" w:right="-57"/>
              <w:jc w:val="center"/>
              <w:rPr>
                <w:rFonts w:ascii="Times New Roman" w:eastAsia="Times New Roman" w:hAnsi="Times New Roman"/>
                <w:b/>
                <w:color w:val="000000"/>
                <w:sz w:val="16"/>
                <w:szCs w:val="16"/>
              </w:rPr>
            </w:pPr>
          </w:p>
        </w:tc>
        <w:tc>
          <w:tcPr>
            <w:tcW w:w="579" w:type="dxa"/>
            <w:vMerge/>
          </w:tcPr>
          <w:p w:rsidR="00AA40B3" w:rsidRDefault="00AA40B3" w:rsidP="0053423B">
            <w:pPr>
              <w:spacing w:after="0" w:line="235" w:lineRule="auto"/>
              <w:ind w:left="-57" w:right="-57"/>
              <w:jc w:val="center"/>
              <w:rPr>
                <w:rFonts w:ascii="Times New Roman" w:eastAsia="Times New Roman" w:hAnsi="Times New Roman"/>
                <w:b/>
                <w:color w:val="000000"/>
                <w:sz w:val="16"/>
                <w:szCs w:val="16"/>
              </w:rPr>
            </w:pPr>
          </w:p>
        </w:tc>
        <w:tc>
          <w:tcPr>
            <w:tcW w:w="1122" w:type="dxa"/>
            <w:gridSpan w:val="2"/>
            <w:vMerge/>
          </w:tcPr>
          <w:p w:rsidR="00AA40B3" w:rsidRDefault="00AA40B3" w:rsidP="005317C9">
            <w:pPr>
              <w:spacing w:after="0" w:line="235" w:lineRule="auto"/>
              <w:ind w:left="-113" w:right="-113"/>
              <w:jc w:val="center"/>
              <w:rPr>
                <w:rFonts w:ascii="Times New Roman" w:eastAsia="Times New Roman" w:hAnsi="Times New Roman"/>
                <w:b/>
                <w:color w:val="000000"/>
                <w:sz w:val="16"/>
                <w:szCs w:val="16"/>
              </w:rPr>
            </w:pPr>
          </w:p>
        </w:tc>
        <w:tc>
          <w:tcPr>
            <w:tcW w:w="709" w:type="dxa"/>
            <w:gridSpan w:val="3"/>
            <w:vMerge/>
          </w:tcPr>
          <w:p w:rsidR="00AA40B3" w:rsidRDefault="00AA40B3" w:rsidP="005317C9">
            <w:pPr>
              <w:spacing w:after="0" w:line="235" w:lineRule="auto"/>
              <w:ind w:left="-113" w:right="-113"/>
              <w:jc w:val="center"/>
              <w:rPr>
                <w:rFonts w:ascii="Times New Roman" w:eastAsia="Times New Roman" w:hAnsi="Times New Roman"/>
                <w:b/>
                <w:color w:val="000000"/>
                <w:sz w:val="16"/>
                <w:szCs w:val="16"/>
              </w:rPr>
            </w:pPr>
          </w:p>
        </w:tc>
        <w:tc>
          <w:tcPr>
            <w:tcW w:w="2135" w:type="dxa"/>
            <w:gridSpan w:val="2"/>
            <w:vAlign w:val="center"/>
          </w:tcPr>
          <w:p w:rsidR="00AA40B3" w:rsidRPr="00D37BBE" w:rsidRDefault="00E915E9" w:rsidP="005317C9">
            <w:pPr>
              <w:spacing w:after="0" w:line="235" w:lineRule="auto"/>
              <w:ind w:left="-57" w:right="-57"/>
              <w:jc w:val="center"/>
              <w:rPr>
                <w:rFonts w:ascii="Times New Roman" w:eastAsia="Times New Roman" w:hAnsi="Times New Roman"/>
                <w:b/>
                <w:bCs/>
                <w:color w:val="000000"/>
                <w:sz w:val="16"/>
                <w:szCs w:val="16"/>
              </w:rPr>
            </w:pPr>
            <w:r w:rsidRPr="00D37BBE">
              <w:rPr>
                <w:rFonts w:ascii="Times New Roman" w:eastAsia="Times New Roman" w:hAnsi="Times New Roman"/>
                <w:b/>
                <w:color w:val="000000"/>
                <w:sz w:val="16"/>
                <w:szCs w:val="16"/>
                <w:lang w:eastAsia="ru-RU"/>
              </w:rPr>
              <w:t xml:space="preserve">бюджет </w:t>
            </w:r>
            <w:proofErr w:type="spellStart"/>
            <w:r w:rsidRPr="00D37BBE">
              <w:rPr>
                <w:rFonts w:ascii="Times New Roman" w:eastAsia="Times New Roman" w:hAnsi="Times New Roman"/>
                <w:b/>
                <w:color w:val="000000"/>
                <w:sz w:val="16"/>
                <w:szCs w:val="16"/>
                <w:lang w:eastAsia="ru-RU"/>
              </w:rPr>
              <w:t>Моргаушского</w:t>
            </w:r>
            <w:proofErr w:type="spellEnd"/>
            <w:r w:rsidRPr="00D37BBE">
              <w:rPr>
                <w:rFonts w:ascii="Times New Roman" w:eastAsia="Times New Roman" w:hAnsi="Times New Roman"/>
                <w:b/>
                <w:color w:val="000000"/>
                <w:sz w:val="16"/>
                <w:szCs w:val="16"/>
                <w:lang w:eastAsia="ru-RU"/>
              </w:rPr>
              <w:t xml:space="preserve"> муниципального округа Чувашской Республики</w:t>
            </w:r>
          </w:p>
        </w:tc>
        <w:tc>
          <w:tcPr>
            <w:tcW w:w="851" w:type="dxa"/>
            <w:vAlign w:val="center"/>
          </w:tcPr>
          <w:p w:rsidR="00AA40B3" w:rsidRDefault="00E915E9"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850" w:type="dxa"/>
            <w:vAlign w:val="center"/>
          </w:tcPr>
          <w:p w:rsidR="00AA40B3" w:rsidRDefault="00E915E9"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171,9</w:t>
            </w:r>
          </w:p>
        </w:tc>
        <w:tc>
          <w:tcPr>
            <w:tcW w:w="851" w:type="dxa"/>
            <w:vAlign w:val="center"/>
          </w:tcPr>
          <w:p w:rsidR="00AA40B3" w:rsidRDefault="00E915E9"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709" w:type="dxa"/>
            <w:shd w:val="clear" w:color="auto" w:fill="FFFFFF"/>
            <w:vAlign w:val="center"/>
          </w:tcPr>
          <w:p w:rsidR="00AA40B3" w:rsidRDefault="00E915E9"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860" w:type="dxa"/>
            <w:vAlign w:val="center"/>
          </w:tcPr>
          <w:p w:rsidR="00AA40B3" w:rsidRDefault="00E915E9"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c>
          <w:tcPr>
            <w:tcW w:w="698" w:type="dxa"/>
            <w:gridSpan w:val="6"/>
            <w:vAlign w:val="center"/>
          </w:tcPr>
          <w:p w:rsidR="00AA40B3" w:rsidRDefault="00E915E9" w:rsidP="005B32ED">
            <w:pPr>
              <w:spacing w:after="0" w:line="235" w:lineRule="auto"/>
              <w:ind w:left="-113" w:right="-113"/>
              <w:jc w:val="center"/>
              <w:rPr>
                <w:rFonts w:ascii="Times New Roman" w:eastAsia="Times New Roman" w:hAnsi="Times New Roman"/>
                <w:b/>
                <w:color w:val="000000"/>
                <w:sz w:val="16"/>
                <w:szCs w:val="16"/>
              </w:rPr>
            </w:pPr>
            <w:r>
              <w:rPr>
                <w:rFonts w:ascii="Times New Roman" w:eastAsia="Times New Roman" w:hAnsi="Times New Roman"/>
                <w:b/>
                <w:color w:val="000000"/>
                <w:sz w:val="16"/>
                <w:szCs w:val="16"/>
              </w:rPr>
              <w:t>0,0</w:t>
            </w:r>
          </w:p>
        </w:tc>
      </w:tr>
      <w:tr w:rsidR="005317C9" w:rsidRPr="00B507F2" w:rsidTr="005B32ED">
        <w:trPr>
          <w:gridAfter w:val="5"/>
          <w:wAfter w:w="78" w:type="dxa"/>
          <w:trHeight w:val="361"/>
        </w:trPr>
        <w:tc>
          <w:tcPr>
            <w:tcW w:w="2857" w:type="dxa"/>
            <w:gridSpan w:val="5"/>
            <w:vMerge w:val="restart"/>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 xml:space="preserve">Целевые показатели (индикаторы) Муниципальной программы, подпрограммы, увязанные с основным  мероприятием </w:t>
            </w:r>
            <w:r>
              <w:rPr>
                <w:rFonts w:ascii="Times New Roman" w:eastAsia="Times New Roman" w:hAnsi="Times New Roman"/>
                <w:color w:val="000000"/>
                <w:sz w:val="16"/>
                <w:szCs w:val="16"/>
              </w:rPr>
              <w:t>4</w:t>
            </w:r>
          </w:p>
        </w:tc>
        <w:tc>
          <w:tcPr>
            <w:tcW w:w="8285" w:type="dxa"/>
            <w:gridSpan w:val="18"/>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 xml:space="preserve">Объем просроченной кредиторской задолженности муниципальных бюджетных, автономных учреждений </w:t>
            </w:r>
            <w:proofErr w:type="spellStart"/>
            <w:r w:rsidRPr="009A7B73">
              <w:rPr>
                <w:rFonts w:ascii="Times New Roman" w:eastAsia="Times New Roman" w:hAnsi="Times New Roman"/>
                <w:color w:val="000000"/>
                <w:sz w:val="16"/>
                <w:szCs w:val="16"/>
              </w:rPr>
              <w:t>Моргаушского</w:t>
            </w:r>
            <w:proofErr w:type="spellEnd"/>
            <w:r w:rsidRPr="009A7B73">
              <w:rPr>
                <w:rFonts w:ascii="Times New Roman" w:eastAsia="Times New Roman" w:hAnsi="Times New Roman"/>
                <w:color w:val="000000"/>
                <w:sz w:val="16"/>
                <w:szCs w:val="16"/>
              </w:rPr>
              <w:t xml:space="preserve"> муниципального округа  в сфере образования, тыс. рублей</w:t>
            </w:r>
          </w:p>
        </w:tc>
        <w:tc>
          <w:tcPr>
            <w:tcW w:w="851"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50"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51"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709"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60"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691" w:type="dxa"/>
            <w:gridSpan w:val="5"/>
            <w:vAlign w:val="center"/>
          </w:tcPr>
          <w:p w:rsidR="005317C9" w:rsidRDefault="005317C9" w:rsidP="005B32ED">
            <w:pPr>
              <w:jc w:val="center"/>
            </w:pPr>
            <w:r w:rsidRPr="00E54BBA">
              <w:rPr>
                <w:rFonts w:ascii="Times New Roman" w:eastAsia="Times New Roman" w:hAnsi="Times New Roman"/>
                <w:color w:val="000000"/>
                <w:sz w:val="16"/>
                <w:szCs w:val="16"/>
              </w:rPr>
              <w:t>0,0</w:t>
            </w:r>
          </w:p>
        </w:tc>
      </w:tr>
      <w:tr w:rsidR="005317C9" w:rsidRPr="00B507F2" w:rsidTr="005B32ED">
        <w:trPr>
          <w:gridAfter w:val="5"/>
          <w:wAfter w:w="78" w:type="dxa"/>
          <w:trHeight w:val="195"/>
        </w:trPr>
        <w:tc>
          <w:tcPr>
            <w:tcW w:w="2857" w:type="dxa"/>
            <w:gridSpan w:val="5"/>
            <w:vMerge/>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p>
        </w:tc>
        <w:tc>
          <w:tcPr>
            <w:tcW w:w="8285" w:type="dxa"/>
            <w:gridSpan w:val="18"/>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 xml:space="preserve">Объем просроченной кредиторской задолженности муниципальных бюджетных, автономных учреждений </w:t>
            </w:r>
            <w:proofErr w:type="spellStart"/>
            <w:r w:rsidRPr="009A7B73">
              <w:rPr>
                <w:rFonts w:ascii="Times New Roman" w:eastAsia="Times New Roman" w:hAnsi="Times New Roman"/>
                <w:color w:val="000000"/>
                <w:sz w:val="16"/>
                <w:szCs w:val="16"/>
              </w:rPr>
              <w:t>Моргаушского</w:t>
            </w:r>
            <w:proofErr w:type="spellEnd"/>
            <w:r w:rsidRPr="009A7B73">
              <w:rPr>
                <w:rFonts w:ascii="Times New Roman" w:eastAsia="Times New Roman" w:hAnsi="Times New Roman"/>
                <w:color w:val="000000"/>
                <w:sz w:val="16"/>
                <w:szCs w:val="16"/>
              </w:rPr>
              <w:t xml:space="preserve"> муниципального округа  в сфере культуры, тыс. рублей</w:t>
            </w:r>
          </w:p>
        </w:tc>
        <w:tc>
          <w:tcPr>
            <w:tcW w:w="851"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50"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51"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709"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60"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691" w:type="dxa"/>
            <w:gridSpan w:val="5"/>
            <w:vAlign w:val="center"/>
          </w:tcPr>
          <w:p w:rsidR="005317C9" w:rsidRDefault="005317C9" w:rsidP="005B32ED">
            <w:pPr>
              <w:jc w:val="center"/>
            </w:pPr>
            <w:r w:rsidRPr="00E54BBA">
              <w:rPr>
                <w:rFonts w:ascii="Times New Roman" w:eastAsia="Times New Roman" w:hAnsi="Times New Roman"/>
                <w:color w:val="000000"/>
                <w:sz w:val="16"/>
                <w:szCs w:val="16"/>
              </w:rPr>
              <w:t>0,0</w:t>
            </w:r>
          </w:p>
        </w:tc>
      </w:tr>
      <w:tr w:rsidR="005317C9" w:rsidRPr="00B507F2" w:rsidTr="005B32ED">
        <w:trPr>
          <w:gridAfter w:val="5"/>
          <w:wAfter w:w="78" w:type="dxa"/>
          <w:trHeight w:val="195"/>
        </w:trPr>
        <w:tc>
          <w:tcPr>
            <w:tcW w:w="2857" w:type="dxa"/>
            <w:gridSpan w:val="5"/>
            <w:vMerge/>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p>
        </w:tc>
        <w:tc>
          <w:tcPr>
            <w:tcW w:w="8285" w:type="dxa"/>
            <w:gridSpan w:val="18"/>
          </w:tcPr>
          <w:p w:rsidR="005317C9" w:rsidRPr="009A7B73" w:rsidRDefault="005317C9" w:rsidP="005317C9">
            <w:pPr>
              <w:spacing w:after="0" w:line="235" w:lineRule="auto"/>
              <w:ind w:left="-113" w:right="-113"/>
              <w:rPr>
                <w:rFonts w:ascii="Times New Roman" w:eastAsia="Times New Roman" w:hAnsi="Times New Roman"/>
                <w:color w:val="000000"/>
                <w:sz w:val="16"/>
                <w:szCs w:val="16"/>
              </w:rPr>
            </w:pPr>
            <w:r w:rsidRPr="009A7B73">
              <w:rPr>
                <w:rFonts w:ascii="Times New Roman" w:eastAsia="Times New Roman" w:hAnsi="Times New Roman"/>
                <w:color w:val="000000"/>
                <w:sz w:val="16"/>
                <w:szCs w:val="16"/>
              </w:rPr>
              <w:t xml:space="preserve">Объем просроченной кредиторской задолженности муниципальных бюджетных, автономных учреждений </w:t>
            </w:r>
            <w:proofErr w:type="spellStart"/>
            <w:r w:rsidRPr="009A7B73">
              <w:rPr>
                <w:rFonts w:ascii="Times New Roman" w:eastAsia="Times New Roman" w:hAnsi="Times New Roman"/>
                <w:color w:val="000000"/>
                <w:sz w:val="16"/>
                <w:szCs w:val="16"/>
              </w:rPr>
              <w:t>Моргаушского</w:t>
            </w:r>
            <w:proofErr w:type="spellEnd"/>
            <w:r w:rsidRPr="009A7B73">
              <w:rPr>
                <w:rFonts w:ascii="Times New Roman" w:eastAsia="Times New Roman" w:hAnsi="Times New Roman"/>
                <w:color w:val="000000"/>
                <w:sz w:val="16"/>
                <w:szCs w:val="16"/>
              </w:rPr>
              <w:t xml:space="preserve"> муниципального округа  в сфере физической  физкультуры и спорта, тыс. рублей</w:t>
            </w:r>
          </w:p>
        </w:tc>
        <w:tc>
          <w:tcPr>
            <w:tcW w:w="851"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50"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51"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709"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60"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691" w:type="dxa"/>
            <w:gridSpan w:val="5"/>
            <w:vAlign w:val="center"/>
          </w:tcPr>
          <w:p w:rsidR="005317C9" w:rsidRDefault="005317C9" w:rsidP="005B32ED">
            <w:pPr>
              <w:jc w:val="center"/>
            </w:pPr>
            <w:r w:rsidRPr="00E54BBA">
              <w:rPr>
                <w:rFonts w:ascii="Times New Roman" w:eastAsia="Times New Roman" w:hAnsi="Times New Roman"/>
                <w:color w:val="000000"/>
                <w:sz w:val="16"/>
                <w:szCs w:val="16"/>
              </w:rPr>
              <w:t>0,0</w:t>
            </w:r>
          </w:p>
        </w:tc>
      </w:tr>
      <w:tr w:rsidR="005317C9" w:rsidRPr="00B507F2" w:rsidTr="005B32ED">
        <w:trPr>
          <w:gridAfter w:val="5"/>
          <w:wAfter w:w="78" w:type="dxa"/>
        </w:trPr>
        <w:tc>
          <w:tcPr>
            <w:tcW w:w="671" w:type="dxa"/>
            <w:gridSpan w:val="4"/>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roofErr w:type="spellStart"/>
            <w:proofErr w:type="gramStart"/>
            <w:r w:rsidRPr="00B507F2">
              <w:rPr>
                <w:rFonts w:ascii="Times New Roman" w:eastAsia="Times New Roman" w:hAnsi="Times New Roman"/>
                <w:color w:val="000000"/>
                <w:sz w:val="16"/>
                <w:szCs w:val="16"/>
              </w:rPr>
              <w:t>Меро</w:t>
            </w:r>
            <w:proofErr w:type="spellEnd"/>
            <w:r w:rsidRPr="00B507F2">
              <w:rPr>
                <w:rFonts w:ascii="Times New Roman" w:eastAsia="Times New Roman" w:hAnsi="Times New Roman"/>
                <w:color w:val="000000"/>
                <w:sz w:val="16"/>
                <w:szCs w:val="16"/>
              </w:rPr>
              <w:t>-при</w:t>
            </w:r>
            <w:r w:rsidRPr="00B507F2">
              <w:rPr>
                <w:rFonts w:ascii="Times New Roman" w:eastAsia="Times New Roman" w:hAnsi="Times New Roman"/>
                <w:color w:val="000000"/>
                <w:sz w:val="16"/>
                <w:szCs w:val="16"/>
              </w:rPr>
              <w:softHyphen/>
              <w:t>я</w:t>
            </w:r>
            <w:r w:rsidRPr="00B507F2">
              <w:rPr>
                <w:rFonts w:ascii="Times New Roman" w:eastAsia="Times New Roman" w:hAnsi="Times New Roman"/>
                <w:color w:val="000000"/>
                <w:sz w:val="16"/>
                <w:szCs w:val="16"/>
              </w:rPr>
              <w:softHyphen/>
              <w:t>тие</w:t>
            </w:r>
            <w:proofErr w:type="gramEnd"/>
            <w:r w:rsidRPr="00B507F2">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t>4.1</w:t>
            </w:r>
          </w:p>
        </w:tc>
        <w:tc>
          <w:tcPr>
            <w:tcW w:w="2237" w:type="dxa"/>
            <w:gridSpan w:val="2"/>
            <w:vMerge w:val="restart"/>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Осуществление первичного воинского учета на территориях, где отсутствуют военные комиссариаты, за счет субвенции, предостав</w:t>
            </w:r>
            <w:r>
              <w:rPr>
                <w:rFonts w:ascii="Times New Roman" w:eastAsia="Times New Roman" w:hAnsi="Times New Roman"/>
                <w:color w:val="000000"/>
                <w:sz w:val="16"/>
                <w:szCs w:val="16"/>
              </w:rPr>
              <w:softHyphen/>
            </w:r>
            <w:r w:rsidRPr="00B507F2">
              <w:rPr>
                <w:rFonts w:ascii="Times New Roman" w:eastAsia="Times New Roman" w:hAnsi="Times New Roman"/>
                <w:color w:val="000000"/>
                <w:sz w:val="16"/>
                <w:szCs w:val="16"/>
              </w:rPr>
              <w:t>ляемой из федерального бюджета</w:t>
            </w:r>
          </w:p>
        </w:tc>
        <w:tc>
          <w:tcPr>
            <w:tcW w:w="1304" w:type="dxa"/>
            <w:gridSpan w:val="4"/>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всего</w:t>
            </w:r>
          </w:p>
        </w:tc>
        <w:tc>
          <w:tcPr>
            <w:tcW w:w="851" w:type="dxa"/>
            <w:vAlign w:val="center"/>
          </w:tcPr>
          <w:p w:rsidR="005317C9" w:rsidRPr="00884777" w:rsidRDefault="005317C9" w:rsidP="005B32ED">
            <w:pPr>
              <w:spacing w:after="0"/>
              <w:jc w:val="center"/>
              <w:rPr>
                <w:rFonts w:ascii="Times New Roman" w:hAnsi="Times New Roman"/>
                <w:sz w:val="16"/>
                <w:szCs w:val="16"/>
                <w:lang w:val="en-US"/>
              </w:rPr>
            </w:pPr>
            <w:r>
              <w:rPr>
                <w:rFonts w:ascii="Times New Roman" w:hAnsi="Times New Roman"/>
                <w:sz w:val="16"/>
                <w:szCs w:val="16"/>
                <w:lang w:val="en-US"/>
              </w:rPr>
              <w:t>1 788</w:t>
            </w:r>
            <w:r>
              <w:rPr>
                <w:rFonts w:ascii="Times New Roman" w:hAnsi="Times New Roman"/>
                <w:sz w:val="16"/>
                <w:szCs w:val="16"/>
              </w:rPr>
              <w:t>,</w:t>
            </w:r>
            <w:r>
              <w:rPr>
                <w:rFonts w:ascii="Times New Roman" w:hAnsi="Times New Roman"/>
                <w:sz w:val="16"/>
                <w:szCs w:val="16"/>
                <w:lang w:val="en-US"/>
              </w:rPr>
              <w:t>6</w:t>
            </w:r>
          </w:p>
        </w:tc>
        <w:tc>
          <w:tcPr>
            <w:tcW w:w="850" w:type="dxa"/>
            <w:vAlign w:val="center"/>
          </w:tcPr>
          <w:p w:rsidR="005317C9" w:rsidRPr="00BA3FFC" w:rsidRDefault="005329FC" w:rsidP="005B32ED">
            <w:pPr>
              <w:spacing w:after="0"/>
              <w:jc w:val="center"/>
              <w:rPr>
                <w:rFonts w:ascii="Times New Roman" w:hAnsi="Times New Roman"/>
                <w:sz w:val="16"/>
                <w:szCs w:val="16"/>
              </w:rPr>
            </w:pPr>
            <w:r>
              <w:rPr>
                <w:rFonts w:ascii="Times New Roman" w:hAnsi="Times New Roman"/>
                <w:sz w:val="16"/>
                <w:szCs w:val="16"/>
              </w:rPr>
              <w:t>2 138,1</w:t>
            </w:r>
          </w:p>
        </w:tc>
        <w:tc>
          <w:tcPr>
            <w:tcW w:w="851" w:type="dxa"/>
            <w:vAlign w:val="center"/>
          </w:tcPr>
          <w:p w:rsidR="005317C9" w:rsidRPr="00BA3FFC" w:rsidRDefault="006236D5" w:rsidP="005B32ED">
            <w:pPr>
              <w:spacing w:after="0"/>
              <w:jc w:val="center"/>
              <w:rPr>
                <w:rFonts w:ascii="Times New Roman" w:hAnsi="Times New Roman"/>
                <w:sz w:val="16"/>
                <w:szCs w:val="16"/>
              </w:rPr>
            </w:pPr>
            <w:r>
              <w:rPr>
                <w:rFonts w:ascii="Times New Roman" w:hAnsi="Times New Roman"/>
                <w:sz w:val="16"/>
                <w:szCs w:val="16"/>
              </w:rPr>
              <w:t>2 342,5</w:t>
            </w:r>
          </w:p>
        </w:tc>
        <w:tc>
          <w:tcPr>
            <w:tcW w:w="709" w:type="dxa"/>
            <w:vAlign w:val="center"/>
          </w:tcPr>
          <w:p w:rsidR="005317C9" w:rsidRPr="00BA3FFC" w:rsidRDefault="006236D5"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2 553,2</w:t>
            </w:r>
          </w:p>
        </w:tc>
        <w:tc>
          <w:tcPr>
            <w:tcW w:w="860" w:type="dxa"/>
            <w:vAlign w:val="center"/>
          </w:tcPr>
          <w:p w:rsidR="005317C9" w:rsidRPr="00BA3FFC" w:rsidRDefault="005317C9"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c>
          <w:tcPr>
            <w:tcW w:w="691" w:type="dxa"/>
            <w:gridSpan w:val="5"/>
            <w:vAlign w:val="center"/>
          </w:tcPr>
          <w:p w:rsidR="005317C9" w:rsidRPr="00BA3FFC" w:rsidRDefault="006236D5"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r>
      <w:tr w:rsidR="005317C9" w:rsidRPr="00B507F2" w:rsidTr="005B32ED">
        <w:trPr>
          <w:gridAfter w:val="5"/>
          <w:wAfter w:w="78" w:type="dxa"/>
        </w:trPr>
        <w:tc>
          <w:tcPr>
            <w:tcW w:w="671" w:type="dxa"/>
            <w:gridSpan w:val="4"/>
            <w:vMerge/>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vAlign w:val="center"/>
          </w:tcPr>
          <w:p w:rsidR="005317C9" w:rsidRPr="00017149" w:rsidRDefault="005317C9" w:rsidP="005B32ED">
            <w:pPr>
              <w:spacing w:after="0" w:line="235" w:lineRule="auto"/>
              <w:ind w:left="-57" w:right="-57"/>
              <w:jc w:val="center"/>
              <w:rPr>
                <w:rFonts w:ascii="Times New Roman" w:eastAsia="Times New Roman" w:hAnsi="Times New Roman"/>
                <w:color w:val="000000"/>
                <w:sz w:val="16"/>
                <w:szCs w:val="16"/>
                <w:lang w:val="en-US"/>
              </w:rPr>
            </w:pPr>
            <w:r>
              <w:rPr>
                <w:rFonts w:ascii="Times New Roman" w:eastAsia="Times New Roman" w:hAnsi="Times New Roman"/>
                <w:color w:val="000000"/>
                <w:sz w:val="16"/>
                <w:szCs w:val="16"/>
              </w:rPr>
              <w:t>9</w:t>
            </w:r>
            <w:r>
              <w:rPr>
                <w:rFonts w:ascii="Times New Roman" w:eastAsia="Times New Roman" w:hAnsi="Times New Roman"/>
                <w:color w:val="000000"/>
                <w:sz w:val="16"/>
                <w:szCs w:val="16"/>
                <w:lang w:val="en-US"/>
              </w:rPr>
              <w:t>03</w:t>
            </w:r>
          </w:p>
        </w:tc>
        <w:tc>
          <w:tcPr>
            <w:tcW w:w="591" w:type="dxa"/>
            <w:gridSpan w:val="2"/>
            <w:vAlign w:val="center"/>
          </w:tcPr>
          <w:p w:rsidR="005317C9" w:rsidRPr="00B507F2" w:rsidRDefault="005317C9" w:rsidP="005B32ED">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0203</w:t>
            </w:r>
          </w:p>
        </w:tc>
        <w:tc>
          <w:tcPr>
            <w:tcW w:w="1110" w:type="dxa"/>
            <w:vAlign w:val="center"/>
          </w:tcPr>
          <w:p w:rsidR="005317C9" w:rsidRPr="00B507F2" w:rsidRDefault="005317C9" w:rsidP="005B32ED">
            <w:pPr>
              <w:spacing w:after="0" w:line="235"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Ч410451180</w:t>
            </w:r>
          </w:p>
        </w:tc>
        <w:tc>
          <w:tcPr>
            <w:tcW w:w="709" w:type="dxa"/>
            <w:gridSpan w:val="3"/>
            <w:vAlign w:val="center"/>
          </w:tcPr>
          <w:p w:rsidR="005317C9" w:rsidRPr="00B507F2" w:rsidRDefault="005317C9" w:rsidP="005B32ED">
            <w:pPr>
              <w:spacing w:after="0" w:line="235"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B507F2" w:rsidRDefault="005317C9" w:rsidP="005317C9">
            <w:pPr>
              <w:autoSpaceDE w:val="0"/>
              <w:autoSpaceDN w:val="0"/>
              <w:adjustRightInd w:val="0"/>
              <w:spacing w:after="0" w:line="235" w:lineRule="auto"/>
              <w:ind w:left="-57"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vAlign w:val="center"/>
          </w:tcPr>
          <w:p w:rsidR="005317C9" w:rsidRPr="00884777" w:rsidRDefault="005317C9" w:rsidP="005B32ED">
            <w:pPr>
              <w:spacing w:after="0"/>
              <w:jc w:val="center"/>
              <w:rPr>
                <w:rFonts w:ascii="Times New Roman" w:hAnsi="Times New Roman"/>
                <w:sz w:val="16"/>
                <w:szCs w:val="16"/>
                <w:lang w:val="en-US"/>
              </w:rPr>
            </w:pPr>
            <w:r>
              <w:rPr>
                <w:rFonts w:ascii="Times New Roman" w:hAnsi="Times New Roman"/>
                <w:sz w:val="16"/>
                <w:szCs w:val="16"/>
                <w:lang w:val="en-US"/>
              </w:rPr>
              <w:t>1 788</w:t>
            </w:r>
            <w:r>
              <w:rPr>
                <w:rFonts w:ascii="Times New Roman" w:hAnsi="Times New Roman"/>
                <w:sz w:val="16"/>
                <w:szCs w:val="16"/>
              </w:rPr>
              <w:t>,</w:t>
            </w:r>
            <w:r>
              <w:rPr>
                <w:rFonts w:ascii="Times New Roman" w:hAnsi="Times New Roman"/>
                <w:sz w:val="16"/>
                <w:szCs w:val="16"/>
                <w:lang w:val="en-US"/>
              </w:rPr>
              <w:t>6</w:t>
            </w:r>
          </w:p>
        </w:tc>
        <w:tc>
          <w:tcPr>
            <w:tcW w:w="850" w:type="dxa"/>
            <w:vAlign w:val="center"/>
          </w:tcPr>
          <w:p w:rsidR="005317C9" w:rsidRPr="00BA3FFC" w:rsidRDefault="005329FC" w:rsidP="005B32ED">
            <w:pPr>
              <w:spacing w:after="0"/>
              <w:jc w:val="center"/>
              <w:rPr>
                <w:rFonts w:ascii="Times New Roman" w:hAnsi="Times New Roman"/>
                <w:sz w:val="16"/>
                <w:szCs w:val="16"/>
              </w:rPr>
            </w:pPr>
            <w:r>
              <w:rPr>
                <w:rFonts w:ascii="Times New Roman" w:hAnsi="Times New Roman"/>
                <w:sz w:val="16"/>
                <w:szCs w:val="16"/>
              </w:rPr>
              <w:t>2 138,1</w:t>
            </w:r>
          </w:p>
        </w:tc>
        <w:tc>
          <w:tcPr>
            <w:tcW w:w="851" w:type="dxa"/>
            <w:vAlign w:val="center"/>
          </w:tcPr>
          <w:p w:rsidR="005317C9" w:rsidRPr="00BA3FFC" w:rsidRDefault="006236D5" w:rsidP="005B32ED">
            <w:pPr>
              <w:spacing w:after="0"/>
              <w:jc w:val="center"/>
              <w:rPr>
                <w:rFonts w:ascii="Times New Roman" w:hAnsi="Times New Roman"/>
                <w:sz w:val="16"/>
                <w:szCs w:val="16"/>
              </w:rPr>
            </w:pPr>
            <w:r>
              <w:rPr>
                <w:rFonts w:ascii="Times New Roman" w:hAnsi="Times New Roman"/>
                <w:sz w:val="16"/>
                <w:szCs w:val="16"/>
              </w:rPr>
              <w:t>2 342,5</w:t>
            </w:r>
          </w:p>
        </w:tc>
        <w:tc>
          <w:tcPr>
            <w:tcW w:w="709" w:type="dxa"/>
            <w:vAlign w:val="center"/>
          </w:tcPr>
          <w:p w:rsidR="005317C9" w:rsidRPr="00BA3FFC" w:rsidRDefault="006236D5"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2 553,2</w:t>
            </w:r>
          </w:p>
        </w:tc>
        <w:tc>
          <w:tcPr>
            <w:tcW w:w="860" w:type="dxa"/>
            <w:vAlign w:val="center"/>
          </w:tcPr>
          <w:p w:rsidR="005317C9" w:rsidRPr="00BA3FFC" w:rsidRDefault="005317C9"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c>
          <w:tcPr>
            <w:tcW w:w="691" w:type="dxa"/>
            <w:gridSpan w:val="5"/>
            <w:vAlign w:val="center"/>
          </w:tcPr>
          <w:p w:rsidR="005317C9" w:rsidRPr="00BA3FFC" w:rsidRDefault="006236D5"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7 796,4</w:t>
            </w:r>
          </w:p>
        </w:tc>
      </w:tr>
      <w:tr w:rsidR="005317C9" w:rsidRPr="00B507F2" w:rsidTr="005B32ED">
        <w:trPr>
          <w:gridAfter w:val="5"/>
          <w:wAfter w:w="78" w:type="dxa"/>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b/>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50"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51" w:type="dxa"/>
            <w:shd w:val="clear" w:color="auto" w:fill="FFFFFF"/>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691" w:type="dxa"/>
            <w:gridSpan w:val="5"/>
            <w:shd w:val="clear" w:color="auto" w:fill="FFFFFF"/>
            <w:vAlign w:val="center"/>
          </w:tcPr>
          <w:p w:rsidR="005317C9" w:rsidRDefault="005317C9" w:rsidP="005B32ED">
            <w:pPr>
              <w:jc w:val="center"/>
            </w:pPr>
            <w:r w:rsidRPr="00E54BBA">
              <w:rPr>
                <w:rFonts w:ascii="Times New Roman" w:eastAsia="Times New Roman" w:hAnsi="Times New Roman"/>
                <w:color w:val="000000"/>
                <w:sz w:val="16"/>
                <w:szCs w:val="16"/>
              </w:rPr>
              <w:t>0,0</w:t>
            </w:r>
          </w:p>
        </w:tc>
      </w:tr>
      <w:tr w:rsidR="005317C9" w:rsidRPr="00B507F2" w:rsidTr="005B32ED">
        <w:trPr>
          <w:gridAfter w:val="5"/>
          <w:wAfter w:w="78" w:type="dxa"/>
          <w:trHeight w:val="1012"/>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Моргаушского</w:t>
            </w:r>
            <w:proofErr w:type="spellEnd"/>
            <w:r>
              <w:rPr>
                <w:rFonts w:ascii="Times New Roman" w:eastAsia="Times New Roman" w:hAnsi="Times New Roman"/>
                <w:color w:val="000000"/>
                <w:sz w:val="16"/>
                <w:szCs w:val="16"/>
                <w:lang w:eastAsia="ru-RU"/>
              </w:rPr>
              <w:t xml:space="preserve"> муниципального округа</w:t>
            </w:r>
          </w:p>
        </w:tc>
        <w:tc>
          <w:tcPr>
            <w:tcW w:w="851"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50" w:type="dxa"/>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51" w:type="dxa"/>
            <w:shd w:val="clear" w:color="auto" w:fill="FFFFFF"/>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B32ED">
            <w:pPr>
              <w:jc w:val="center"/>
            </w:pPr>
            <w:r w:rsidRPr="00DC13B3">
              <w:rPr>
                <w:rFonts w:ascii="Times New Roman" w:eastAsia="Times New Roman" w:hAnsi="Times New Roman"/>
                <w:color w:val="000000"/>
                <w:sz w:val="16"/>
                <w:szCs w:val="16"/>
              </w:rPr>
              <w:t>0,0</w:t>
            </w:r>
          </w:p>
        </w:tc>
        <w:tc>
          <w:tcPr>
            <w:tcW w:w="691" w:type="dxa"/>
            <w:gridSpan w:val="5"/>
            <w:shd w:val="clear" w:color="auto" w:fill="FFFFFF"/>
            <w:vAlign w:val="center"/>
          </w:tcPr>
          <w:p w:rsidR="005317C9" w:rsidRDefault="005317C9" w:rsidP="005B32ED">
            <w:pPr>
              <w:jc w:val="center"/>
            </w:pPr>
            <w:r w:rsidRPr="00E54BBA">
              <w:rPr>
                <w:rFonts w:ascii="Times New Roman" w:eastAsia="Times New Roman" w:hAnsi="Times New Roman"/>
                <w:color w:val="000000"/>
                <w:sz w:val="16"/>
                <w:szCs w:val="16"/>
              </w:rPr>
              <w:t>0,0</w:t>
            </w:r>
          </w:p>
        </w:tc>
      </w:tr>
      <w:tr w:rsidR="005317C9" w:rsidRPr="00B507F2" w:rsidTr="005B32ED">
        <w:trPr>
          <w:gridAfter w:val="5"/>
          <w:wAfter w:w="78" w:type="dxa"/>
          <w:trHeight w:val="213"/>
        </w:trPr>
        <w:tc>
          <w:tcPr>
            <w:tcW w:w="671" w:type="dxa"/>
            <w:gridSpan w:val="4"/>
            <w:vMerge w:val="restart"/>
          </w:tcPr>
          <w:p w:rsidR="005317C9" w:rsidRPr="006855B8" w:rsidRDefault="005317C9" w:rsidP="005317C9">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4.2</w:t>
            </w:r>
          </w:p>
        </w:tc>
        <w:tc>
          <w:tcPr>
            <w:tcW w:w="2237" w:type="dxa"/>
            <w:gridSpan w:val="2"/>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Реализация вопросов местного значения в сфере образования, культуры, физической культуры и спорта</w:t>
            </w:r>
          </w:p>
        </w:tc>
        <w:tc>
          <w:tcPr>
            <w:tcW w:w="1304" w:type="dxa"/>
            <w:gridSpan w:val="4"/>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val="restart"/>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633FA1" w:rsidRDefault="005317C9" w:rsidP="005317C9">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36 539,6</w:t>
            </w:r>
          </w:p>
        </w:tc>
        <w:tc>
          <w:tcPr>
            <w:tcW w:w="850" w:type="dxa"/>
            <w:vAlign w:val="center"/>
          </w:tcPr>
          <w:p w:rsidR="005317C9" w:rsidRPr="00B507F2" w:rsidRDefault="00934063"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42 463,9</w:t>
            </w:r>
          </w:p>
        </w:tc>
        <w:tc>
          <w:tcPr>
            <w:tcW w:w="851" w:type="dxa"/>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5B32ED">
        <w:trPr>
          <w:gridAfter w:val="5"/>
          <w:wAfter w:w="78" w:type="dxa"/>
          <w:trHeight w:val="187"/>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5317C9" w:rsidRPr="00B507F2" w:rsidRDefault="005317C9" w:rsidP="005317C9">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5317C9" w:rsidRPr="00B507F2" w:rsidRDefault="005317C9" w:rsidP="005317C9">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5317C9" w:rsidRPr="00B507F2" w:rsidRDefault="005317C9" w:rsidP="005317C9">
            <w:pPr>
              <w:autoSpaceDE w:val="0"/>
              <w:autoSpaceDN w:val="0"/>
              <w:adjustRightInd w:val="0"/>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p>
        </w:tc>
        <w:tc>
          <w:tcPr>
            <w:tcW w:w="850" w:type="dxa"/>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p>
        </w:tc>
        <w:tc>
          <w:tcPr>
            <w:tcW w:w="851" w:type="dxa"/>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p>
        </w:tc>
        <w:tc>
          <w:tcPr>
            <w:tcW w:w="860" w:type="dxa"/>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p>
        </w:tc>
        <w:tc>
          <w:tcPr>
            <w:tcW w:w="691" w:type="dxa"/>
            <w:gridSpan w:val="5"/>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p>
        </w:tc>
      </w:tr>
      <w:tr w:rsidR="005317C9" w:rsidRPr="00B507F2" w:rsidTr="005B32ED">
        <w:trPr>
          <w:gridAfter w:val="5"/>
          <w:wAfter w:w="78" w:type="dxa"/>
          <w:trHeight w:val="700"/>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vAlign w:val="center"/>
          </w:tcPr>
          <w:p w:rsidR="005317C9" w:rsidRPr="00B507F2" w:rsidRDefault="005317C9" w:rsidP="005B32E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5317C9" w:rsidRPr="00B507F2" w:rsidRDefault="005317C9" w:rsidP="005B32ED">
            <w:pPr>
              <w:spacing w:line="235" w:lineRule="auto"/>
              <w:ind w:left="-57" w:right="-57"/>
              <w:jc w:val="center"/>
              <w:rPr>
                <w:rFonts w:ascii="Times New Roman" w:eastAsia="Times New Roman" w:hAnsi="Times New Roman"/>
                <w:color w:val="000000"/>
                <w:sz w:val="16"/>
                <w:szCs w:val="16"/>
              </w:rPr>
            </w:pPr>
          </w:p>
        </w:tc>
        <w:tc>
          <w:tcPr>
            <w:tcW w:w="591" w:type="dxa"/>
            <w:gridSpan w:val="2"/>
            <w:vAlign w:val="center"/>
          </w:tcPr>
          <w:p w:rsidR="005317C9" w:rsidRPr="00B507F2" w:rsidRDefault="005317C9" w:rsidP="005B32E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5317C9" w:rsidRPr="00B507F2" w:rsidRDefault="005317C9" w:rsidP="005B32ED">
            <w:pPr>
              <w:spacing w:line="235" w:lineRule="auto"/>
              <w:ind w:left="-57" w:right="-57"/>
              <w:jc w:val="center"/>
              <w:rPr>
                <w:rFonts w:ascii="Times New Roman" w:eastAsia="Times New Roman" w:hAnsi="Times New Roman"/>
                <w:color w:val="000000"/>
                <w:sz w:val="16"/>
                <w:szCs w:val="16"/>
              </w:rPr>
            </w:pPr>
          </w:p>
        </w:tc>
        <w:tc>
          <w:tcPr>
            <w:tcW w:w="1110" w:type="dxa"/>
            <w:vAlign w:val="center"/>
          </w:tcPr>
          <w:p w:rsidR="005317C9" w:rsidRPr="00767C5E" w:rsidRDefault="005317C9"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5317C9" w:rsidRPr="00767C5E" w:rsidRDefault="005317C9" w:rsidP="005B32ED">
            <w:pPr>
              <w:spacing w:line="235" w:lineRule="auto"/>
              <w:ind w:left="-113" w:right="-113"/>
              <w:jc w:val="center"/>
              <w:rPr>
                <w:rFonts w:ascii="Times New Roman" w:eastAsia="Times New Roman" w:hAnsi="Times New Roman"/>
                <w:color w:val="000000"/>
                <w:sz w:val="16"/>
                <w:szCs w:val="16"/>
              </w:rPr>
            </w:pPr>
          </w:p>
        </w:tc>
        <w:tc>
          <w:tcPr>
            <w:tcW w:w="709" w:type="dxa"/>
            <w:gridSpan w:val="3"/>
            <w:vAlign w:val="center"/>
          </w:tcPr>
          <w:p w:rsidR="005317C9" w:rsidRDefault="005317C9"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5317C9" w:rsidRPr="00767C5E" w:rsidRDefault="005317C9" w:rsidP="005B32ED">
            <w:pPr>
              <w:spacing w:after="0" w:line="235" w:lineRule="auto"/>
              <w:ind w:left="-113" w:right="-113"/>
              <w:jc w:val="center"/>
              <w:rPr>
                <w:rFonts w:ascii="Times New Roman" w:eastAsia="Times New Roman" w:hAnsi="Times New Roman"/>
                <w:color w:val="000000"/>
                <w:sz w:val="16"/>
                <w:szCs w:val="16"/>
              </w:rPr>
            </w:pP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7 143,8</w:t>
            </w:r>
          </w:p>
        </w:tc>
        <w:tc>
          <w:tcPr>
            <w:tcW w:w="850" w:type="dxa"/>
            <w:vAlign w:val="center"/>
          </w:tcPr>
          <w:p w:rsidR="005317C9" w:rsidRPr="00B507F2" w:rsidRDefault="005342D1"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3 152,7</w:t>
            </w:r>
          </w:p>
        </w:tc>
        <w:tc>
          <w:tcPr>
            <w:tcW w:w="851" w:type="dxa"/>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5B32ED">
        <w:trPr>
          <w:gridAfter w:val="5"/>
          <w:wAfter w:w="78" w:type="dxa"/>
          <w:trHeight w:val="700"/>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vAlign w:val="center"/>
          </w:tcPr>
          <w:p w:rsidR="005317C9" w:rsidRPr="00B507F2" w:rsidRDefault="005317C9" w:rsidP="005B32E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974</w:t>
            </w:r>
          </w:p>
          <w:p w:rsidR="005317C9" w:rsidRPr="00B507F2" w:rsidRDefault="005317C9" w:rsidP="005B32ED">
            <w:pPr>
              <w:spacing w:line="235" w:lineRule="auto"/>
              <w:ind w:left="-57" w:right="-57"/>
              <w:jc w:val="center"/>
              <w:rPr>
                <w:rFonts w:ascii="Times New Roman" w:eastAsia="Times New Roman" w:hAnsi="Times New Roman"/>
                <w:color w:val="000000"/>
                <w:sz w:val="16"/>
                <w:szCs w:val="16"/>
              </w:rPr>
            </w:pPr>
          </w:p>
        </w:tc>
        <w:tc>
          <w:tcPr>
            <w:tcW w:w="591" w:type="dxa"/>
            <w:gridSpan w:val="2"/>
            <w:vAlign w:val="center"/>
          </w:tcPr>
          <w:p w:rsidR="005317C9" w:rsidRPr="00B507F2" w:rsidRDefault="005317C9" w:rsidP="005B32E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0701</w:t>
            </w:r>
          </w:p>
          <w:p w:rsidR="005317C9" w:rsidRPr="00B507F2" w:rsidRDefault="005317C9" w:rsidP="005B32ED">
            <w:pPr>
              <w:spacing w:line="235" w:lineRule="auto"/>
              <w:ind w:left="-57" w:right="-57"/>
              <w:jc w:val="center"/>
              <w:rPr>
                <w:rFonts w:ascii="Times New Roman" w:eastAsia="Times New Roman" w:hAnsi="Times New Roman"/>
                <w:color w:val="000000"/>
                <w:sz w:val="16"/>
                <w:szCs w:val="16"/>
              </w:rPr>
            </w:pPr>
          </w:p>
        </w:tc>
        <w:tc>
          <w:tcPr>
            <w:tcW w:w="1110" w:type="dxa"/>
            <w:vAlign w:val="center"/>
          </w:tcPr>
          <w:p w:rsidR="005317C9" w:rsidRPr="00767C5E" w:rsidRDefault="005317C9"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Ч4104</w:t>
            </w:r>
            <w:r>
              <w:rPr>
                <w:rFonts w:ascii="Times New Roman" w:eastAsia="Times New Roman" w:hAnsi="Times New Roman"/>
                <w:color w:val="000000"/>
                <w:sz w:val="16"/>
                <w:szCs w:val="16"/>
                <w:lang w:val="en-US"/>
              </w:rPr>
              <w:t>SA</w:t>
            </w:r>
            <w:r>
              <w:rPr>
                <w:rFonts w:ascii="Times New Roman" w:eastAsia="Times New Roman" w:hAnsi="Times New Roman"/>
                <w:color w:val="000000"/>
                <w:sz w:val="16"/>
                <w:szCs w:val="16"/>
              </w:rPr>
              <w:t>720</w:t>
            </w:r>
          </w:p>
          <w:p w:rsidR="005317C9" w:rsidRPr="00767C5E" w:rsidRDefault="005317C9" w:rsidP="005B32ED">
            <w:pPr>
              <w:spacing w:line="235" w:lineRule="auto"/>
              <w:ind w:left="-113" w:right="-113"/>
              <w:jc w:val="center"/>
              <w:rPr>
                <w:rFonts w:ascii="Times New Roman" w:eastAsia="Times New Roman" w:hAnsi="Times New Roman"/>
                <w:color w:val="000000"/>
                <w:sz w:val="16"/>
                <w:szCs w:val="16"/>
              </w:rPr>
            </w:pPr>
          </w:p>
        </w:tc>
        <w:tc>
          <w:tcPr>
            <w:tcW w:w="709" w:type="dxa"/>
            <w:gridSpan w:val="3"/>
            <w:vAlign w:val="center"/>
          </w:tcPr>
          <w:p w:rsidR="005317C9" w:rsidRDefault="005317C9"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600</w:t>
            </w:r>
          </w:p>
          <w:p w:rsidR="005317C9" w:rsidRPr="00767C5E" w:rsidRDefault="005317C9" w:rsidP="005B32ED">
            <w:pPr>
              <w:spacing w:after="0" w:line="235" w:lineRule="auto"/>
              <w:ind w:left="-113" w:right="-113"/>
              <w:jc w:val="center"/>
              <w:rPr>
                <w:rFonts w:ascii="Times New Roman" w:eastAsia="Times New Roman" w:hAnsi="Times New Roman"/>
                <w:color w:val="000000"/>
                <w:sz w:val="16"/>
                <w:szCs w:val="16"/>
              </w:rPr>
            </w:pP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Моргаушского</w:t>
            </w:r>
            <w:proofErr w:type="spellEnd"/>
            <w:r>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851" w:type="dxa"/>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72,2</w:t>
            </w:r>
          </w:p>
        </w:tc>
        <w:tc>
          <w:tcPr>
            <w:tcW w:w="850" w:type="dxa"/>
            <w:vAlign w:val="center"/>
          </w:tcPr>
          <w:p w:rsidR="005317C9" w:rsidRDefault="005342D1"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31,8</w:t>
            </w:r>
          </w:p>
        </w:tc>
        <w:tc>
          <w:tcPr>
            <w:tcW w:w="851"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5342D1">
        <w:trPr>
          <w:gridAfter w:val="5"/>
          <w:wAfter w:w="78" w:type="dxa"/>
          <w:trHeight w:val="700"/>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974</w:t>
            </w:r>
          </w:p>
          <w:p w:rsidR="005317C9" w:rsidRPr="005342D1" w:rsidRDefault="005317C9" w:rsidP="005B32ED">
            <w:pPr>
              <w:spacing w:line="235" w:lineRule="auto"/>
              <w:ind w:left="-57" w:right="-57"/>
              <w:jc w:val="center"/>
              <w:rPr>
                <w:rFonts w:ascii="Times New Roman" w:eastAsia="Times New Roman" w:hAnsi="Times New Roman"/>
                <w:color w:val="000000"/>
                <w:sz w:val="16"/>
                <w:szCs w:val="16"/>
              </w:rPr>
            </w:pPr>
          </w:p>
        </w:tc>
        <w:tc>
          <w:tcPr>
            <w:tcW w:w="591" w:type="dxa"/>
            <w:gridSpan w:val="2"/>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0702</w:t>
            </w:r>
          </w:p>
          <w:p w:rsidR="005317C9" w:rsidRPr="005342D1" w:rsidRDefault="005317C9" w:rsidP="005B32ED">
            <w:pPr>
              <w:spacing w:line="235" w:lineRule="auto"/>
              <w:ind w:left="-57" w:right="-57"/>
              <w:jc w:val="center"/>
              <w:rPr>
                <w:rFonts w:ascii="Times New Roman" w:eastAsia="Times New Roman" w:hAnsi="Times New Roman"/>
                <w:color w:val="000000"/>
                <w:sz w:val="16"/>
                <w:szCs w:val="16"/>
              </w:rPr>
            </w:pPr>
          </w:p>
        </w:tc>
        <w:tc>
          <w:tcPr>
            <w:tcW w:w="1110" w:type="dxa"/>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Ч4104</w:t>
            </w:r>
            <w:r w:rsidRPr="005342D1">
              <w:rPr>
                <w:rFonts w:ascii="Times New Roman" w:eastAsia="Times New Roman" w:hAnsi="Times New Roman"/>
                <w:color w:val="000000"/>
                <w:sz w:val="16"/>
                <w:szCs w:val="16"/>
                <w:lang w:val="en-US"/>
              </w:rPr>
              <w:t>SA</w:t>
            </w:r>
            <w:r w:rsidRPr="005342D1">
              <w:rPr>
                <w:rFonts w:ascii="Times New Roman" w:eastAsia="Times New Roman" w:hAnsi="Times New Roman"/>
                <w:color w:val="000000"/>
                <w:sz w:val="16"/>
                <w:szCs w:val="16"/>
              </w:rPr>
              <w:t>720</w:t>
            </w:r>
          </w:p>
          <w:p w:rsidR="005317C9" w:rsidRPr="005342D1" w:rsidRDefault="005317C9" w:rsidP="005B32ED">
            <w:pPr>
              <w:spacing w:line="235" w:lineRule="auto"/>
              <w:ind w:left="-113" w:right="-113"/>
              <w:jc w:val="center"/>
              <w:rPr>
                <w:rFonts w:ascii="Times New Roman" w:eastAsia="Times New Roman" w:hAnsi="Times New Roman"/>
                <w:color w:val="000000"/>
                <w:sz w:val="16"/>
                <w:szCs w:val="16"/>
              </w:rPr>
            </w:pPr>
          </w:p>
        </w:tc>
        <w:tc>
          <w:tcPr>
            <w:tcW w:w="709" w:type="dxa"/>
            <w:gridSpan w:val="3"/>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600</w:t>
            </w:r>
          </w:p>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p>
        </w:tc>
        <w:tc>
          <w:tcPr>
            <w:tcW w:w="2147" w:type="dxa"/>
            <w:gridSpan w:val="3"/>
            <w:shd w:val="clear" w:color="auto" w:fill="auto"/>
          </w:tcPr>
          <w:p w:rsidR="005317C9" w:rsidRPr="005342D1"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5342D1">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26 198,0</w:t>
            </w:r>
          </w:p>
        </w:tc>
        <w:tc>
          <w:tcPr>
            <w:tcW w:w="850" w:type="dxa"/>
            <w:shd w:val="clear" w:color="auto" w:fill="auto"/>
            <w:vAlign w:val="center"/>
          </w:tcPr>
          <w:p w:rsidR="005317C9" w:rsidRPr="005342D1" w:rsidRDefault="005342D1" w:rsidP="005342D1">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35 854,5</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709"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5342D1">
        <w:trPr>
          <w:gridAfter w:val="5"/>
          <w:wAfter w:w="78" w:type="dxa"/>
          <w:trHeight w:val="700"/>
        </w:trPr>
        <w:tc>
          <w:tcPr>
            <w:tcW w:w="671"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974</w:t>
            </w:r>
          </w:p>
          <w:p w:rsidR="005317C9" w:rsidRPr="005342D1" w:rsidRDefault="005317C9" w:rsidP="005B32ED">
            <w:pPr>
              <w:spacing w:line="235" w:lineRule="auto"/>
              <w:ind w:left="-57" w:right="-57"/>
              <w:jc w:val="center"/>
              <w:rPr>
                <w:rFonts w:ascii="Times New Roman" w:eastAsia="Times New Roman" w:hAnsi="Times New Roman"/>
                <w:color w:val="000000"/>
                <w:sz w:val="16"/>
                <w:szCs w:val="16"/>
              </w:rPr>
            </w:pPr>
          </w:p>
        </w:tc>
        <w:tc>
          <w:tcPr>
            <w:tcW w:w="591" w:type="dxa"/>
            <w:gridSpan w:val="2"/>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0702</w:t>
            </w:r>
          </w:p>
          <w:p w:rsidR="005317C9" w:rsidRPr="005342D1" w:rsidRDefault="005317C9" w:rsidP="005B32ED">
            <w:pPr>
              <w:spacing w:line="235" w:lineRule="auto"/>
              <w:ind w:left="-57" w:right="-57"/>
              <w:jc w:val="center"/>
              <w:rPr>
                <w:rFonts w:ascii="Times New Roman" w:eastAsia="Times New Roman" w:hAnsi="Times New Roman"/>
                <w:color w:val="000000"/>
                <w:sz w:val="16"/>
                <w:szCs w:val="16"/>
              </w:rPr>
            </w:pPr>
          </w:p>
        </w:tc>
        <w:tc>
          <w:tcPr>
            <w:tcW w:w="1110" w:type="dxa"/>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Ч4104</w:t>
            </w:r>
            <w:r w:rsidRPr="005342D1">
              <w:rPr>
                <w:rFonts w:ascii="Times New Roman" w:eastAsia="Times New Roman" w:hAnsi="Times New Roman"/>
                <w:color w:val="000000"/>
                <w:sz w:val="16"/>
                <w:szCs w:val="16"/>
                <w:lang w:val="en-US"/>
              </w:rPr>
              <w:t>SA</w:t>
            </w:r>
            <w:r w:rsidRPr="005342D1">
              <w:rPr>
                <w:rFonts w:ascii="Times New Roman" w:eastAsia="Times New Roman" w:hAnsi="Times New Roman"/>
                <w:color w:val="000000"/>
                <w:sz w:val="16"/>
                <w:szCs w:val="16"/>
              </w:rPr>
              <w:t>720</w:t>
            </w:r>
          </w:p>
          <w:p w:rsidR="005317C9" w:rsidRPr="005342D1" w:rsidRDefault="005317C9" w:rsidP="005B32ED">
            <w:pPr>
              <w:spacing w:line="235" w:lineRule="auto"/>
              <w:ind w:left="-113" w:right="-113"/>
              <w:jc w:val="center"/>
              <w:rPr>
                <w:rFonts w:ascii="Times New Roman" w:eastAsia="Times New Roman" w:hAnsi="Times New Roman"/>
                <w:color w:val="000000"/>
                <w:sz w:val="16"/>
                <w:szCs w:val="16"/>
              </w:rPr>
            </w:pPr>
          </w:p>
        </w:tc>
        <w:tc>
          <w:tcPr>
            <w:tcW w:w="709" w:type="dxa"/>
            <w:gridSpan w:val="3"/>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600</w:t>
            </w:r>
          </w:p>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p>
        </w:tc>
        <w:tc>
          <w:tcPr>
            <w:tcW w:w="2147" w:type="dxa"/>
            <w:gridSpan w:val="3"/>
            <w:shd w:val="clear" w:color="auto" w:fill="auto"/>
          </w:tcPr>
          <w:p w:rsidR="005317C9" w:rsidRPr="005342D1"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5342D1">
              <w:rPr>
                <w:rFonts w:ascii="Times New Roman" w:eastAsia="Times New Roman" w:hAnsi="Times New Roman"/>
                <w:color w:val="000000"/>
                <w:sz w:val="16"/>
                <w:szCs w:val="16"/>
                <w:lang w:eastAsia="ru-RU"/>
              </w:rPr>
              <w:t xml:space="preserve">бюджет </w:t>
            </w:r>
            <w:proofErr w:type="spellStart"/>
            <w:r w:rsidRPr="005342D1">
              <w:rPr>
                <w:rFonts w:ascii="Times New Roman" w:eastAsia="Times New Roman" w:hAnsi="Times New Roman"/>
                <w:color w:val="000000"/>
                <w:sz w:val="16"/>
                <w:szCs w:val="16"/>
                <w:lang w:eastAsia="ru-RU"/>
              </w:rPr>
              <w:t>Моргаушского</w:t>
            </w:r>
            <w:proofErr w:type="spellEnd"/>
            <w:r w:rsidRPr="005342D1">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264,6</w:t>
            </w:r>
          </w:p>
        </w:tc>
        <w:tc>
          <w:tcPr>
            <w:tcW w:w="850" w:type="dxa"/>
            <w:shd w:val="clear" w:color="auto" w:fill="auto"/>
            <w:vAlign w:val="center"/>
          </w:tcPr>
          <w:p w:rsidR="005317C9" w:rsidRPr="005342D1" w:rsidRDefault="005342D1"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362,2</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709"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p>
        </w:tc>
        <w:tc>
          <w:tcPr>
            <w:tcW w:w="691" w:type="dxa"/>
            <w:gridSpan w:val="5"/>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5342D1">
        <w:trPr>
          <w:gridAfter w:val="5"/>
          <w:wAfter w:w="78" w:type="dxa"/>
          <w:trHeight w:val="700"/>
        </w:trPr>
        <w:tc>
          <w:tcPr>
            <w:tcW w:w="671"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974</w:t>
            </w:r>
          </w:p>
        </w:tc>
        <w:tc>
          <w:tcPr>
            <w:tcW w:w="591" w:type="dxa"/>
            <w:gridSpan w:val="2"/>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0703</w:t>
            </w:r>
          </w:p>
        </w:tc>
        <w:tc>
          <w:tcPr>
            <w:tcW w:w="1110" w:type="dxa"/>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Ч4104</w:t>
            </w:r>
            <w:r w:rsidRPr="005342D1">
              <w:rPr>
                <w:rFonts w:ascii="Times New Roman" w:eastAsia="Times New Roman" w:hAnsi="Times New Roman"/>
                <w:color w:val="000000"/>
                <w:sz w:val="16"/>
                <w:szCs w:val="16"/>
                <w:lang w:val="en-US"/>
              </w:rPr>
              <w:t>SA</w:t>
            </w:r>
            <w:r w:rsidRPr="005342D1">
              <w:rPr>
                <w:rFonts w:ascii="Times New Roman" w:eastAsia="Times New Roman" w:hAnsi="Times New Roman"/>
                <w:color w:val="000000"/>
                <w:sz w:val="16"/>
                <w:szCs w:val="16"/>
              </w:rPr>
              <w:t>720</w:t>
            </w:r>
          </w:p>
          <w:p w:rsidR="005317C9" w:rsidRPr="005342D1" w:rsidRDefault="005317C9" w:rsidP="005B32ED">
            <w:pPr>
              <w:spacing w:line="235" w:lineRule="auto"/>
              <w:ind w:left="-113" w:right="-113"/>
              <w:jc w:val="center"/>
              <w:rPr>
                <w:rFonts w:ascii="Times New Roman" w:eastAsia="Times New Roman" w:hAnsi="Times New Roman"/>
                <w:color w:val="000000"/>
                <w:sz w:val="16"/>
                <w:szCs w:val="16"/>
              </w:rPr>
            </w:pPr>
          </w:p>
        </w:tc>
        <w:tc>
          <w:tcPr>
            <w:tcW w:w="709" w:type="dxa"/>
            <w:gridSpan w:val="3"/>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600</w:t>
            </w:r>
          </w:p>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p>
        </w:tc>
        <w:tc>
          <w:tcPr>
            <w:tcW w:w="2147" w:type="dxa"/>
            <w:gridSpan w:val="3"/>
            <w:shd w:val="clear" w:color="auto" w:fill="auto"/>
          </w:tcPr>
          <w:p w:rsidR="005317C9" w:rsidRPr="005342D1"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5342D1">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228,9</w:t>
            </w:r>
          </w:p>
        </w:tc>
        <w:tc>
          <w:tcPr>
            <w:tcW w:w="850" w:type="dxa"/>
            <w:shd w:val="clear" w:color="auto" w:fill="auto"/>
            <w:vAlign w:val="center"/>
          </w:tcPr>
          <w:p w:rsidR="005317C9" w:rsidRPr="005342D1" w:rsidRDefault="005342D1"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41,2</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709"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p>
        </w:tc>
        <w:tc>
          <w:tcPr>
            <w:tcW w:w="691" w:type="dxa"/>
            <w:gridSpan w:val="5"/>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5342D1">
        <w:trPr>
          <w:gridAfter w:val="5"/>
          <w:wAfter w:w="78" w:type="dxa"/>
          <w:trHeight w:val="700"/>
        </w:trPr>
        <w:tc>
          <w:tcPr>
            <w:tcW w:w="671"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974</w:t>
            </w:r>
          </w:p>
        </w:tc>
        <w:tc>
          <w:tcPr>
            <w:tcW w:w="591" w:type="dxa"/>
            <w:gridSpan w:val="2"/>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0703</w:t>
            </w:r>
          </w:p>
        </w:tc>
        <w:tc>
          <w:tcPr>
            <w:tcW w:w="1110" w:type="dxa"/>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Ч4104</w:t>
            </w:r>
            <w:r w:rsidRPr="005342D1">
              <w:rPr>
                <w:rFonts w:ascii="Times New Roman" w:eastAsia="Times New Roman" w:hAnsi="Times New Roman"/>
                <w:color w:val="000000"/>
                <w:sz w:val="16"/>
                <w:szCs w:val="16"/>
                <w:lang w:val="en-US"/>
              </w:rPr>
              <w:t>SA</w:t>
            </w:r>
            <w:r w:rsidRPr="005342D1">
              <w:rPr>
                <w:rFonts w:ascii="Times New Roman" w:eastAsia="Times New Roman" w:hAnsi="Times New Roman"/>
                <w:color w:val="000000"/>
                <w:sz w:val="16"/>
                <w:szCs w:val="16"/>
              </w:rPr>
              <w:t>720</w:t>
            </w:r>
          </w:p>
          <w:p w:rsidR="005317C9" w:rsidRPr="005342D1" w:rsidRDefault="005317C9" w:rsidP="005B32ED">
            <w:pPr>
              <w:spacing w:line="235" w:lineRule="auto"/>
              <w:ind w:left="-113" w:right="-113"/>
              <w:jc w:val="center"/>
              <w:rPr>
                <w:rFonts w:ascii="Times New Roman" w:eastAsia="Times New Roman" w:hAnsi="Times New Roman"/>
                <w:color w:val="000000"/>
                <w:sz w:val="16"/>
                <w:szCs w:val="16"/>
              </w:rPr>
            </w:pPr>
          </w:p>
        </w:tc>
        <w:tc>
          <w:tcPr>
            <w:tcW w:w="709" w:type="dxa"/>
            <w:gridSpan w:val="3"/>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600</w:t>
            </w:r>
          </w:p>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p>
        </w:tc>
        <w:tc>
          <w:tcPr>
            <w:tcW w:w="2147" w:type="dxa"/>
            <w:gridSpan w:val="3"/>
            <w:shd w:val="clear" w:color="auto" w:fill="auto"/>
          </w:tcPr>
          <w:p w:rsidR="005317C9" w:rsidRPr="005342D1"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5342D1">
              <w:rPr>
                <w:rFonts w:ascii="Times New Roman" w:eastAsia="Times New Roman" w:hAnsi="Times New Roman"/>
                <w:color w:val="000000"/>
                <w:sz w:val="16"/>
                <w:szCs w:val="16"/>
                <w:lang w:eastAsia="ru-RU"/>
              </w:rPr>
              <w:t xml:space="preserve">бюджет </w:t>
            </w:r>
            <w:proofErr w:type="spellStart"/>
            <w:r w:rsidRPr="005342D1">
              <w:rPr>
                <w:rFonts w:ascii="Times New Roman" w:eastAsia="Times New Roman" w:hAnsi="Times New Roman"/>
                <w:color w:val="000000"/>
                <w:sz w:val="16"/>
                <w:szCs w:val="16"/>
                <w:lang w:eastAsia="ru-RU"/>
              </w:rPr>
              <w:t>Моргаушского</w:t>
            </w:r>
            <w:proofErr w:type="spellEnd"/>
            <w:r w:rsidRPr="005342D1">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2,3</w:t>
            </w:r>
          </w:p>
        </w:tc>
        <w:tc>
          <w:tcPr>
            <w:tcW w:w="850" w:type="dxa"/>
            <w:shd w:val="clear" w:color="auto" w:fill="auto"/>
            <w:vAlign w:val="center"/>
          </w:tcPr>
          <w:p w:rsidR="005317C9" w:rsidRPr="005342D1" w:rsidRDefault="005342D1"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0,4</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709"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p>
        </w:tc>
        <w:tc>
          <w:tcPr>
            <w:tcW w:w="691" w:type="dxa"/>
            <w:gridSpan w:val="5"/>
            <w:shd w:val="clear" w:color="auto" w:fill="FFFFFF"/>
            <w:vAlign w:val="center"/>
          </w:tcPr>
          <w:p w:rsidR="005317C9" w:rsidRPr="00B507F2" w:rsidRDefault="005317C9"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5342D1">
        <w:trPr>
          <w:gridAfter w:val="5"/>
          <w:wAfter w:w="78" w:type="dxa"/>
          <w:trHeight w:val="700"/>
        </w:trPr>
        <w:tc>
          <w:tcPr>
            <w:tcW w:w="671"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974</w:t>
            </w:r>
          </w:p>
          <w:p w:rsidR="005317C9" w:rsidRPr="005342D1" w:rsidRDefault="005317C9" w:rsidP="005B32ED">
            <w:pPr>
              <w:spacing w:line="235" w:lineRule="auto"/>
              <w:ind w:left="-57" w:right="-57"/>
              <w:jc w:val="center"/>
              <w:rPr>
                <w:rFonts w:ascii="Times New Roman" w:eastAsia="Times New Roman" w:hAnsi="Times New Roman"/>
                <w:color w:val="000000"/>
                <w:sz w:val="16"/>
                <w:szCs w:val="16"/>
              </w:rPr>
            </w:pPr>
          </w:p>
        </w:tc>
        <w:tc>
          <w:tcPr>
            <w:tcW w:w="591" w:type="dxa"/>
            <w:gridSpan w:val="2"/>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1102</w:t>
            </w:r>
          </w:p>
          <w:p w:rsidR="005317C9" w:rsidRPr="005342D1" w:rsidRDefault="005317C9" w:rsidP="005B32ED">
            <w:pPr>
              <w:spacing w:line="235" w:lineRule="auto"/>
              <w:ind w:left="-57" w:right="-57"/>
              <w:jc w:val="center"/>
              <w:rPr>
                <w:rFonts w:ascii="Times New Roman" w:eastAsia="Times New Roman" w:hAnsi="Times New Roman"/>
                <w:color w:val="000000"/>
                <w:sz w:val="16"/>
                <w:szCs w:val="16"/>
              </w:rPr>
            </w:pPr>
          </w:p>
        </w:tc>
        <w:tc>
          <w:tcPr>
            <w:tcW w:w="1110" w:type="dxa"/>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Ч4104</w:t>
            </w:r>
            <w:r w:rsidRPr="005342D1">
              <w:rPr>
                <w:rFonts w:ascii="Times New Roman" w:eastAsia="Times New Roman" w:hAnsi="Times New Roman"/>
                <w:color w:val="000000"/>
                <w:sz w:val="16"/>
                <w:szCs w:val="16"/>
                <w:lang w:val="en-US"/>
              </w:rPr>
              <w:t>SA</w:t>
            </w:r>
            <w:r w:rsidRPr="005342D1">
              <w:rPr>
                <w:rFonts w:ascii="Times New Roman" w:eastAsia="Times New Roman" w:hAnsi="Times New Roman"/>
                <w:color w:val="000000"/>
                <w:sz w:val="16"/>
                <w:szCs w:val="16"/>
              </w:rPr>
              <w:t>720</w:t>
            </w:r>
          </w:p>
          <w:p w:rsidR="005317C9" w:rsidRPr="005342D1" w:rsidRDefault="005317C9" w:rsidP="005B32ED">
            <w:pPr>
              <w:spacing w:line="235" w:lineRule="auto"/>
              <w:ind w:left="-113" w:right="-113"/>
              <w:jc w:val="center"/>
              <w:rPr>
                <w:rFonts w:ascii="Times New Roman" w:eastAsia="Times New Roman" w:hAnsi="Times New Roman"/>
                <w:color w:val="000000"/>
                <w:sz w:val="16"/>
                <w:szCs w:val="16"/>
              </w:rPr>
            </w:pPr>
          </w:p>
        </w:tc>
        <w:tc>
          <w:tcPr>
            <w:tcW w:w="709" w:type="dxa"/>
            <w:gridSpan w:val="3"/>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600</w:t>
            </w:r>
          </w:p>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p>
        </w:tc>
        <w:tc>
          <w:tcPr>
            <w:tcW w:w="2147" w:type="dxa"/>
            <w:gridSpan w:val="3"/>
            <w:shd w:val="clear" w:color="auto" w:fill="auto"/>
          </w:tcPr>
          <w:p w:rsidR="005317C9" w:rsidRPr="005342D1"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5342D1">
              <w:rPr>
                <w:rFonts w:ascii="Times New Roman" w:eastAsia="Times New Roman" w:hAnsi="Times New Roman"/>
                <w:bCs/>
                <w:color w:val="000000"/>
                <w:sz w:val="16"/>
                <w:szCs w:val="16"/>
              </w:rPr>
              <w:t>республиканский бюджет Чувашской Республики</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2 603,5</w:t>
            </w:r>
          </w:p>
        </w:tc>
        <w:tc>
          <w:tcPr>
            <w:tcW w:w="850" w:type="dxa"/>
            <w:shd w:val="clear" w:color="auto" w:fill="auto"/>
            <w:vAlign w:val="center"/>
          </w:tcPr>
          <w:p w:rsidR="005317C9" w:rsidRPr="005342D1" w:rsidRDefault="005342D1"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2 990,9</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709"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5342D1">
        <w:trPr>
          <w:gridAfter w:val="5"/>
          <w:wAfter w:w="78" w:type="dxa"/>
          <w:trHeight w:val="700"/>
        </w:trPr>
        <w:tc>
          <w:tcPr>
            <w:tcW w:w="671"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2237" w:type="dxa"/>
            <w:gridSpan w:val="2"/>
          </w:tcPr>
          <w:p w:rsidR="005317C9" w:rsidRDefault="005317C9" w:rsidP="005317C9">
            <w:pPr>
              <w:spacing w:after="0" w:line="240" w:lineRule="auto"/>
              <w:ind w:left="-57" w:right="-57"/>
              <w:jc w:val="both"/>
              <w:rPr>
                <w:rFonts w:ascii="Times New Roman" w:eastAsia="Times New Roman" w:hAnsi="Times New Roman"/>
                <w:color w:val="000000"/>
                <w:sz w:val="16"/>
                <w:szCs w:val="16"/>
              </w:rPr>
            </w:pPr>
          </w:p>
        </w:tc>
        <w:tc>
          <w:tcPr>
            <w:tcW w:w="1304"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684" w:type="dxa"/>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974</w:t>
            </w:r>
          </w:p>
          <w:p w:rsidR="005317C9" w:rsidRPr="005342D1" w:rsidRDefault="005317C9" w:rsidP="005B32ED">
            <w:pPr>
              <w:spacing w:line="235" w:lineRule="auto"/>
              <w:ind w:left="-57" w:right="-57"/>
              <w:jc w:val="center"/>
              <w:rPr>
                <w:rFonts w:ascii="Times New Roman" w:eastAsia="Times New Roman" w:hAnsi="Times New Roman"/>
                <w:color w:val="000000"/>
                <w:sz w:val="16"/>
                <w:szCs w:val="16"/>
              </w:rPr>
            </w:pPr>
          </w:p>
        </w:tc>
        <w:tc>
          <w:tcPr>
            <w:tcW w:w="591" w:type="dxa"/>
            <w:gridSpan w:val="2"/>
            <w:shd w:val="clear" w:color="auto" w:fill="auto"/>
            <w:vAlign w:val="center"/>
          </w:tcPr>
          <w:p w:rsidR="005317C9" w:rsidRPr="005342D1" w:rsidRDefault="005317C9" w:rsidP="005B32ED">
            <w:pPr>
              <w:spacing w:after="0" w:line="235" w:lineRule="auto"/>
              <w:ind w:left="-57" w:right="-57"/>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1102</w:t>
            </w:r>
          </w:p>
          <w:p w:rsidR="005317C9" w:rsidRPr="005342D1" w:rsidRDefault="005317C9" w:rsidP="005B32ED">
            <w:pPr>
              <w:spacing w:line="235" w:lineRule="auto"/>
              <w:ind w:left="-57" w:right="-57"/>
              <w:jc w:val="center"/>
              <w:rPr>
                <w:rFonts w:ascii="Times New Roman" w:eastAsia="Times New Roman" w:hAnsi="Times New Roman"/>
                <w:color w:val="000000"/>
                <w:sz w:val="16"/>
                <w:szCs w:val="16"/>
              </w:rPr>
            </w:pPr>
          </w:p>
        </w:tc>
        <w:tc>
          <w:tcPr>
            <w:tcW w:w="1110" w:type="dxa"/>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Ч4104</w:t>
            </w:r>
            <w:r w:rsidRPr="005342D1">
              <w:rPr>
                <w:rFonts w:ascii="Times New Roman" w:eastAsia="Times New Roman" w:hAnsi="Times New Roman"/>
                <w:color w:val="000000"/>
                <w:sz w:val="16"/>
                <w:szCs w:val="16"/>
                <w:lang w:val="en-US"/>
              </w:rPr>
              <w:t>SA</w:t>
            </w:r>
            <w:r w:rsidRPr="005342D1">
              <w:rPr>
                <w:rFonts w:ascii="Times New Roman" w:eastAsia="Times New Roman" w:hAnsi="Times New Roman"/>
                <w:color w:val="000000"/>
                <w:sz w:val="16"/>
                <w:szCs w:val="16"/>
              </w:rPr>
              <w:t>720</w:t>
            </w:r>
          </w:p>
          <w:p w:rsidR="005317C9" w:rsidRPr="005342D1" w:rsidRDefault="005317C9" w:rsidP="005B32ED">
            <w:pPr>
              <w:spacing w:line="235" w:lineRule="auto"/>
              <w:ind w:left="-113" w:right="-113"/>
              <w:jc w:val="center"/>
              <w:rPr>
                <w:rFonts w:ascii="Times New Roman" w:eastAsia="Times New Roman" w:hAnsi="Times New Roman"/>
                <w:color w:val="000000"/>
                <w:sz w:val="16"/>
                <w:szCs w:val="16"/>
              </w:rPr>
            </w:pPr>
          </w:p>
        </w:tc>
        <w:tc>
          <w:tcPr>
            <w:tcW w:w="709" w:type="dxa"/>
            <w:gridSpan w:val="3"/>
            <w:shd w:val="clear" w:color="auto" w:fill="auto"/>
            <w:vAlign w:val="center"/>
          </w:tcPr>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600</w:t>
            </w:r>
          </w:p>
          <w:p w:rsidR="005317C9" w:rsidRPr="005342D1" w:rsidRDefault="005317C9" w:rsidP="005B32ED">
            <w:pPr>
              <w:spacing w:after="0" w:line="235" w:lineRule="auto"/>
              <w:ind w:left="-113" w:right="-113"/>
              <w:jc w:val="center"/>
              <w:rPr>
                <w:rFonts w:ascii="Times New Roman" w:eastAsia="Times New Roman" w:hAnsi="Times New Roman"/>
                <w:color w:val="000000"/>
                <w:sz w:val="16"/>
                <w:szCs w:val="16"/>
              </w:rPr>
            </w:pPr>
          </w:p>
        </w:tc>
        <w:tc>
          <w:tcPr>
            <w:tcW w:w="2147" w:type="dxa"/>
            <w:gridSpan w:val="3"/>
            <w:shd w:val="clear" w:color="auto" w:fill="auto"/>
          </w:tcPr>
          <w:p w:rsidR="005317C9" w:rsidRPr="005342D1"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5342D1">
              <w:rPr>
                <w:rFonts w:ascii="Times New Roman" w:eastAsia="Times New Roman" w:hAnsi="Times New Roman"/>
                <w:color w:val="000000"/>
                <w:sz w:val="16"/>
                <w:szCs w:val="16"/>
                <w:lang w:eastAsia="ru-RU"/>
              </w:rPr>
              <w:t xml:space="preserve">бюджет </w:t>
            </w:r>
            <w:proofErr w:type="spellStart"/>
            <w:r w:rsidRPr="005342D1">
              <w:rPr>
                <w:rFonts w:ascii="Times New Roman" w:eastAsia="Times New Roman" w:hAnsi="Times New Roman"/>
                <w:color w:val="000000"/>
                <w:sz w:val="16"/>
                <w:szCs w:val="16"/>
                <w:lang w:eastAsia="ru-RU"/>
              </w:rPr>
              <w:t>Моргаушского</w:t>
            </w:r>
            <w:proofErr w:type="spellEnd"/>
            <w:r w:rsidRPr="005342D1">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26,3</w:t>
            </w:r>
          </w:p>
        </w:tc>
        <w:tc>
          <w:tcPr>
            <w:tcW w:w="850" w:type="dxa"/>
            <w:shd w:val="clear" w:color="auto" w:fill="auto"/>
            <w:vAlign w:val="center"/>
          </w:tcPr>
          <w:p w:rsidR="005317C9" w:rsidRPr="005342D1" w:rsidRDefault="005342D1"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30,2</w:t>
            </w:r>
          </w:p>
        </w:tc>
        <w:tc>
          <w:tcPr>
            <w:tcW w:w="851"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709" w:type="dxa"/>
            <w:shd w:val="clear" w:color="auto" w:fill="auto"/>
            <w:vAlign w:val="center"/>
          </w:tcPr>
          <w:p w:rsidR="005317C9" w:rsidRPr="005342D1" w:rsidRDefault="005317C9" w:rsidP="005B32ED">
            <w:pPr>
              <w:spacing w:after="0" w:line="240" w:lineRule="auto"/>
              <w:ind w:left="-113" w:right="-113"/>
              <w:jc w:val="center"/>
              <w:rPr>
                <w:rFonts w:ascii="Times New Roman" w:eastAsia="Times New Roman" w:hAnsi="Times New Roman"/>
                <w:color w:val="000000"/>
                <w:sz w:val="16"/>
                <w:szCs w:val="16"/>
              </w:rPr>
            </w:pPr>
            <w:r w:rsidRPr="005342D1">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5317C9" w:rsidRPr="00B507F2" w:rsidTr="005B32ED">
        <w:trPr>
          <w:gridAfter w:val="5"/>
          <w:wAfter w:w="78" w:type="dxa"/>
          <w:trHeight w:val="700"/>
        </w:trPr>
        <w:tc>
          <w:tcPr>
            <w:tcW w:w="671"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Мероприятие 4.3</w:t>
            </w:r>
          </w:p>
        </w:tc>
        <w:tc>
          <w:tcPr>
            <w:tcW w:w="2237" w:type="dxa"/>
            <w:gridSpan w:val="2"/>
          </w:tcPr>
          <w:p w:rsidR="005317C9" w:rsidRDefault="005317C9" w:rsidP="005317C9">
            <w:pPr>
              <w:spacing w:after="0" w:line="240" w:lineRule="auto"/>
              <w:ind w:left="-57" w:right="-57"/>
              <w:jc w:val="both"/>
              <w:rPr>
                <w:rFonts w:ascii="Times New Roman" w:eastAsia="Times New Roman" w:hAnsi="Times New Roman"/>
                <w:color w:val="000000"/>
                <w:sz w:val="16"/>
                <w:szCs w:val="16"/>
              </w:rPr>
            </w:pPr>
            <w:r w:rsidRPr="00FF5279">
              <w:rPr>
                <w:rFonts w:ascii="Times New Roman" w:eastAsia="Times New Roman" w:hAnsi="Times New Roman"/>
                <w:color w:val="000000"/>
                <w:sz w:val="16"/>
                <w:szCs w:val="16"/>
              </w:rPr>
              <w:t>Поощрение региональной и муниципальных управленческих команд Чувашской Республики за счет средств дотации (гранта) в форме межбюджетного трансферта</w:t>
            </w:r>
          </w:p>
        </w:tc>
        <w:tc>
          <w:tcPr>
            <w:tcW w:w="1304" w:type="dxa"/>
            <w:gridSpan w:val="4"/>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p>
        </w:tc>
        <w:tc>
          <w:tcPr>
            <w:tcW w:w="1689" w:type="dxa"/>
            <w:gridSpan w:val="3"/>
          </w:tcPr>
          <w:p w:rsidR="005317C9" w:rsidRPr="00B507F2" w:rsidRDefault="005317C9" w:rsidP="005317C9">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tc>
        <w:tc>
          <w:tcPr>
            <w:tcW w:w="684" w:type="dxa"/>
            <w:vAlign w:val="center"/>
          </w:tcPr>
          <w:p w:rsidR="005317C9" w:rsidRDefault="005317C9" w:rsidP="005B32E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903</w:t>
            </w:r>
          </w:p>
          <w:p w:rsidR="005317C9" w:rsidRDefault="005317C9" w:rsidP="005B32E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992</w:t>
            </w:r>
          </w:p>
        </w:tc>
        <w:tc>
          <w:tcPr>
            <w:tcW w:w="591" w:type="dxa"/>
            <w:gridSpan w:val="2"/>
            <w:vAlign w:val="center"/>
          </w:tcPr>
          <w:p w:rsidR="005317C9" w:rsidRDefault="005317C9" w:rsidP="005B32E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0104</w:t>
            </w:r>
          </w:p>
          <w:p w:rsidR="005317C9" w:rsidRDefault="005317C9" w:rsidP="005B32ED">
            <w:pPr>
              <w:spacing w:after="0" w:line="235"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0106</w:t>
            </w:r>
          </w:p>
        </w:tc>
        <w:tc>
          <w:tcPr>
            <w:tcW w:w="1110" w:type="dxa"/>
            <w:vAlign w:val="center"/>
          </w:tcPr>
          <w:p w:rsidR="005317C9" w:rsidRDefault="005317C9" w:rsidP="005B32ED">
            <w:pPr>
              <w:spacing w:after="0" w:line="235" w:lineRule="auto"/>
              <w:ind w:left="-113" w:right="-113"/>
              <w:jc w:val="center"/>
              <w:rPr>
                <w:rFonts w:ascii="Times New Roman" w:eastAsia="Times New Roman" w:hAnsi="Times New Roman"/>
                <w:color w:val="000000"/>
                <w:sz w:val="16"/>
                <w:szCs w:val="16"/>
              </w:rPr>
            </w:pPr>
            <w:r w:rsidRPr="00FF5279">
              <w:rPr>
                <w:rFonts w:ascii="Times New Roman" w:eastAsia="Times New Roman" w:hAnsi="Times New Roman"/>
                <w:color w:val="000000"/>
                <w:sz w:val="16"/>
                <w:szCs w:val="16"/>
              </w:rPr>
              <w:t>Ч410455491</w:t>
            </w:r>
          </w:p>
        </w:tc>
        <w:tc>
          <w:tcPr>
            <w:tcW w:w="709" w:type="dxa"/>
            <w:gridSpan w:val="3"/>
            <w:vAlign w:val="center"/>
          </w:tcPr>
          <w:p w:rsidR="005317C9" w:rsidRDefault="005317C9"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120</w:t>
            </w:r>
          </w:p>
        </w:tc>
        <w:tc>
          <w:tcPr>
            <w:tcW w:w="2147" w:type="dxa"/>
            <w:gridSpan w:val="3"/>
          </w:tcPr>
          <w:p w:rsidR="005317C9" w:rsidRDefault="005317C9" w:rsidP="005317C9">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федеральный бюджет</w:t>
            </w:r>
          </w:p>
        </w:tc>
        <w:tc>
          <w:tcPr>
            <w:tcW w:w="851" w:type="dxa"/>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3 283,5</w:t>
            </w:r>
          </w:p>
        </w:tc>
        <w:tc>
          <w:tcPr>
            <w:tcW w:w="850" w:type="dxa"/>
            <w:vAlign w:val="center"/>
          </w:tcPr>
          <w:p w:rsidR="005317C9" w:rsidRDefault="005B32ED"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2 936,7</w:t>
            </w:r>
          </w:p>
        </w:tc>
        <w:tc>
          <w:tcPr>
            <w:tcW w:w="851"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vAlign w:val="center"/>
          </w:tcPr>
          <w:p w:rsidR="005317C9" w:rsidRDefault="005317C9"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p w:rsidR="007A2DA0" w:rsidRDefault="007A2DA0" w:rsidP="005B32ED">
            <w:pPr>
              <w:spacing w:after="0" w:line="240" w:lineRule="auto"/>
              <w:ind w:left="-113" w:right="-113"/>
              <w:jc w:val="center"/>
              <w:rPr>
                <w:rFonts w:ascii="Times New Roman" w:eastAsia="Times New Roman" w:hAnsi="Times New Roman"/>
                <w:color w:val="000000"/>
                <w:sz w:val="16"/>
                <w:szCs w:val="16"/>
              </w:rPr>
            </w:pPr>
          </w:p>
        </w:tc>
      </w:tr>
      <w:tr w:rsidR="00E74EA7" w:rsidRPr="003616C3" w:rsidTr="005B32ED">
        <w:trPr>
          <w:gridAfter w:val="5"/>
          <w:wAfter w:w="78" w:type="dxa"/>
          <w:trHeight w:val="722"/>
        </w:trPr>
        <w:tc>
          <w:tcPr>
            <w:tcW w:w="671" w:type="dxa"/>
            <w:gridSpan w:val="4"/>
            <w:vMerge w:val="restart"/>
          </w:tcPr>
          <w:p w:rsidR="00E74EA7" w:rsidRPr="003616C3" w:rsidRDefault="00E74EA7" w:rsidP="00961FFB">
            <w:pPr>
              <w:spacing w:after="0" w:line="240" w:lineRule="auto"/>
              <w:ind w:left="-57" w:right="-57"/>
              <w:jc w:val="both"/>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Мероприятие 4.4</w:t>
            </w:r>
          </w:p>
        </w:tc>
        <w:tc>
          <w:tcPr>
            <w:tcW w:w="2237" w:type="dxa"/>
            <w:gridSpan w:val="2"/>
            <w:vMerge w:val="restart"/>
          </w:tcPr>
          <w:p w:rsidR="00E74EA7" w:rsidRPr="003616C3" w:rsidRDefault="00E74EA7" w:rsidP="00961FFB">
            <w:pPr>
              <w:spacing w:after="0" w:line="240" w:lineRule="auto"/>
              <w:ind w:left="-57" w:right="-57"/>
              <w:jc w:val="both"/>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 xml:space="preserve">Частичная компенсация дополнительных расходов на повышение оплаты труда отдельных категорий работников в связи с увеличением минимального </w:t>
            </w:r>
            <w:proofErr w:type="gramStart"/>
            <w:r w:rsidRPr="003616C3">
              <w:rPr>
                <w:rFonts w:ascii="Times New Roman" w:eastAsia="Times New Roman" w:hAnsi="Times New Roman"/>
                <w:color w:val="000000"/>
                <w:sz w:val="16"/>
                <w:szCs w:val="16"/>
              </w:rPr>
              <w:t>размера оплаты труда</w:t>
            </w:r>
            <w:proofErr w:type="gramEnd"/>
          </w:p>
        </w:tc>
        <w:tc>
          <w:tcPr>
            <w:tcW w:w="1304" w:type="dxa"/>
            <w:gridSpan w:val="4"/>
            <w:vMerge w:val="restart"/>
          </w:tcPr>
          <w:p w:rsidR="00E74EA7" w:rsidRPr="003616C3" w:rsidRDefault="00E74EA7" w:rsidP="00961FFB">
            <w:pPr>
              <w:spacing w:after="0" w:line="240" w:lineRule="auto"/>
              <w:ind w:left="-57" w:right="-57"/>
              <w:jc w:val="both"/>
              <w:rPr>
                <w:rFonts w:ascii="Times New Roman" w:eastAsia="Times New Roman" w:hAnsi="Times New Roman"/>
                <w:color w:val="000000"/>
                <w:sz w:val="16"/>
                <w:szCs w:val="16"/>
              </w:rPr>
            </w:pPr>
          </w:p>
        </w:tc>
        <w:tc>
          <w:tcPr>
            <w:tcW w:w="1689" w:type="dxa"/>
            <w:gridSpan w:val="3"/>
            <w:vMerge w:val="restart"/>
          </w:tcPr>
          <w:p w:rsidR="00E74EA7" w:rsidRPr="003616C3" w:rsidRDefault="00E74EA7" w:rsidP="00961FFB">
            <w:pPr>
              <w:spacing w:after="0" w:line="240" w:lineRule="auto"/>
              <w:ind w:left="-57" w:right="-57"/>
              <w:jc w:val="both"/>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 xml:space="preserve">ответственный исполнитель – Финансовый отдел администрации </w:t>
            </w:r>
            <w:proofErr w:type="spellStart"/>
            <w:r w:rsidRPr="003616C3">
              <w:rPr>
                <w:rFonts w:ascii="Times New Roman" w:eastAsia="Times New Roman" w:hAnsi="Times New Roman"/>
                <w:color w:val="000000"/>
                <w:sz w:val="16"/>
                <w:szCs w:val="16"/>
              </w:rPr>
              <w:t>Моргаушского</w:t>
            </w:r>
            <w:proofErr w:type="spellEnd"/>
            <w:r w:rsidRPr="003616C3">
              <w:rPr>
                <w:rFonts w:ascii="Times New Roman" w:eastAsia="Times New Roman" w:hAnsi="Times New Roman"/>
                <w:color w:val="000000"/>
                <w:sz w:val="16"/>
                <w:szCs w:val="16"/>
              </w:rPr>
              <w:t xml:space="preserve"> муниципального округа Чувашской Республики</w:t>
            </w:r>
          </w:p>
        </w:tc>
        <w:tc>
          <w:tcPr>
            <w:tcW w:w="684" w:type="dxa"/>
            <w:vMerge w:val="restart"/>
            <w:vAlign w:val="center"/>
          </w:tcPr>
          <w:p w:rsidR="00E74EA7" w:rsidRPr="003616C3" w:rsidRDefault="00E74EA7" w:rsidP="005B32ED">
            <w:pPr>
              <w:spacing w:after="0" w:line="235" w:lineRule="auto"/>
              <w:ind w:left="-57" w:right="-57"/>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903</w:t>
            </w:r>
          </w:p>
        </w:tc>
        <w:tc>
          <w:tcPr>
            <w:tcW w:w="591" w:type="dxa"/>
            <w:gridSpan w:val="2"/>
            <w:vMerge w:val="restart"/>
            <w:vAlign w:val="center"/>
          </w:tcPr>
          <w:p w:rsidR="00E74EA7" w:rsidRPr="003616C3" w:rsidRDefault="00E74EA7" w:rsidP="005B32ED">
            <w:pPr>
              <w:spacing w:after="0" w:line="235" w:lineRule="auto"/>
              <w:ind w:left="-57" w:right="-57"/>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0113</w:t>
            </w:r>
          </w:p>
          <w:p w:rsidR="00E74EA7" w:rsidRPr="003616C3" w:rsidRDefault="00E74EA7" w:rsidP="005B32ED">
            <w:pPr>
              <w:spacing w:after="0" w:line="235" w:lineRule="auto"/>
              <w:ind w:left="-57" w:right="-57"/>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0309</w:t>
            </w:r>
          </w:p>
        </w:tc>
        <w:tc>
          <w:tcPr>
            <w:tcW w:w="1110" w:type="dxa"/>
            <w:vMerge w:val="restart"/>
            <w:vAlign w:val="center"/>
          </w:tcPr>
          <w:p w:rsidR="00E74EA7" w:rsidRPr="003616C3" w:rsidRDefault="00E74EA7" w:rsidP="005B32ED">
            <w:pPr>
              <w:spacing w:after="0" w:line="235"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Ч410436530</w:t>
            </w:r>
          </w:p>
        </w:tc>
        <w:tc>
          <w:tcPr>
            <w:tcW w:w="709" w:type="dxa"/>
            <w:gridSpan w:val="3"/>
            <w:vMerge w:val="restart"/>
            <w:vAlign w:val="center"/>
          </w:tcPr>
          <w:p w:rsidR="00E74EA7" w:rsidRPr="003616C3" w:rsidRDefault="00E74EA7" w:rsidP="005B32ED">
            <w:pPr>
              <w:spacing w:after="0" w:line="235"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600</w:t>
            </w:r>
          </w:p>
          <w:p w:rsidR="00E74EA7" w:rsidRPr="003616C3" w:rsidRDefault="00E74EA7" w:rsidP="005B32ED">
            <w:pPr>
              <w:spacing w:after="0" w:line="235"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100</w:t>
            </w:r>
          </w:p>
        </w:tc>
        <w:tc>
          <w:tcPr>
            <w:tcW w:w="2147" w:type="dxa"/>
            <w:gridSpan w:val="3"/>
          </w:tcPr>
          <w:p w:rsidR="00E74EA7" w:rsidRPr="003616C3" w:rsidRDefault="00E74EA7" w:rsidP="00961FFB">
            <w:pPr>
              <w:spacing w:after="0" w:line="240" w:lineRule="auto"/>
              <w:ind w:left="-57" w:right="-57"/>
              <w:jc w:val="both"/>
              <w:rPr>
                <w:rFonts w:ascii="Times New Roman" w:eastAsia="Times New Roman" w:hAnsi="Times New Roman"/>
                <w:color w:val="000000"/>
                <w:sz w:val="16"/>
                <w:szCs w:val="16"/>
                <w:lang w:eastAsia="ru-RU"/>
              </w:rPr>
            </w:pPr>
            <w:r w:rsidRPr="003616C3">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E74EA7" w:rsidRPr="003616C3"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0,0</w:t>
            </w:r>
          </w:p>
        </w:tc>
        <w:tc>
          <w:tcPr>
            <w:tcW w:w="850" w:type="dxa"/>
            <w:vAlign w:val="center"/>
          </w:tcPr>
          <w:p w:rsidR="00E74EA7" w:rsidRPr="003616C3"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2284,0</w:t>
            </w:r>
          </w:p>
        </w:tc>
        <w:tc>
          <w:tcPr>
            <w:tcW w:w="851" w:type="dxa"/>
            <w:shd w:val="clear" w:color="auto" w:fill="FFFFFF"/>
            <w:vAlign w:val="center"/>
          </w:tcPr>
          <w:p w:rsidR="00E74EA7" w:rsidRPr="003616C3"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0,0</w:t>
            </w:r>
          </w:p>
        </w:tc>
        <w:tc>
          <w:tcPr>
            <w:tcW w:w="709" w:type="dxa"/>
            <w:shd w:val="clear" w:color="auto" w:fill="FFFFFF"/>
            <w:vAlign w:val="center"/>
          </w:tcPr>
          <w:p w:rsidR="00E74EA7" w:rsidRPr="003616C3"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0,0</w:t>
            </w:r>
          </w:p>
        </w:tc>
        <w:tc>
          <w:tcPr>
            <w:tcW w:w="860" w:type="dxa"/>
            <w:shd w:val="clear" w:color="auto" w:fill="FFFFFF"/>
            <w:vAlign w:val="center"/>
          </w:tcPr>
          <w:p w:rsidR="00E74EA7" w:rsidRPr="003616C3"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0,0</w:t>
            </w:r>
          </w:p>
        </w:tc>
        <w:tc>
          <w:tcPr>
            <w:tcW w:w="691" w:type="dxa"/>
            <w:gridSpan w:val="5"/>
            <w:shd w:val="clear" w:color="auto" w:fill="FFFFFF"/>
            <w:vAlign w:val="center"/>
          </w:tcPr>
          <w:p w:rsidR="00E74EA7" w:rsidRPr="003616C3"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0,0</w:t>
            </w:r>
          </w:p>
        </w:tc>
      </w:tr>
      <w:tr w:rsidR="00E74EA7" w:rsidRPr="00B507F2" w:rsidTr="005B32ED">
        <w:trPr>
          <w:gridAfter w:val="5"/>
          <w:wAfter w:w="78" w:type="dxa"/>
          <w:trHeight w:val="735"/>
        </w:trPr>
        <w:tc>
          <w:tcPr>
            <w:tcW w:w="671" w:type="dxa"/>
            <w:gridSpan w:val="4"/>
            <w:vMerge/>
          </w:tcPr>
          <w:p w:rsidR="00E74EA7" w:rsidRPr="003616C3" w:rsidRDefault="00E74EA7" w:rsidP="00961FFB">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E74EA7" w:rsidRPr="003616C3" w:rsidRDefault="00E74EA7" w:rsidP="00961FFB">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E74EA7" w:rsidRPr="003616C3" w:rsidRDefault="00E74EA7" w:rsidP="00961FFB">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E74EA7" w:rsidRPr="003616C3" w:rsidRDefault="00E74EA7" w:rsidP="00961FFB">
            <w:pPr>
              <w:spacing w:after="0" w:line="240" w:lineRule="auto"/>
              <w:ind w:left="-57" w:right="-57"/>
              <w:jc w:val="both"/>
              <w:rPr>
                <w:rFonts w:ascii="Times New Roman" w:eastAsia="Times New Roman" w:hAnsi="Times New Roman"/>
                <w:color w:val="000000"/>
                <w:sz w:val="16"/>
                <w:szCs w:val="16"/>
              </w:rPr>
            </w:pPr>
          </w:p>
        </w:tc>
        <w:tc>
          <w:tcPr>
            <w:tcW w:w="684" w:type="dxa"/>
            <w:vMerge/>
          </w:tcPr>
          <w:p w:rsidR="00E74EA7" w:rsidRPr="003616C3" w:rsidRDefault="00E74EA7" w:rsidP="00961FFB">
            <w:pPr>
              <w:spacing w:after="0" w:line="235" w:lineRule="auto"/>
              <w:ind w:left="-57" w:right="-57"/>
              <w:jc w:val="center"/>
              <w:rPr>
                <w:rFonts w:ascii="Times New Roman" w:eastAsia="Times New Roman" w:hAnsi="Times New Roman"/>
                <w:color w:val="000000"/>
                <w:sz w:val="16"/>
                <w:szCs w:val="16"/>
              </w:rPr>
            </w:pPr>
          </w:p>
        </w:tc>
        <w:tc>
          <w:tcPr>
            <w:tcW w:w="591" w:type="dxa"/>
            <w:gridSpan w:val="2"/>
            <w:vMerge/>
          </w:tcPr>
          <w:p w:rsidR="00E74EA7" w:rsidRPr="003616C3" w:rsidRDefault="00E74EA7" w:rsidP="00961FFB">
            <w:pPr>
              <w:spacing w:after="0" w:line="235" w:lineRule="auto"/>
              <w:ind w:left="-57" w:right="-57"/>
              <w:jc w:val="center"/>
              <w:rPr>
                <w:rFonts w:ascii="Times New Roman" w:eastAsia="Times New Roman" w:hAnsi="Times New Roman"/>
                <w:color w:val="000000"/>
                <w:sz w:val="16"/>
                <w:szCs w:val="16"/>
              </w:rPr>
            </w:pPr>
          </w:p>
        </w:tc>
        <w:tc>
          <w:tcPr>
            <w:tcW w:w="1110" w:type="dxa"/>
            <w:vMerge/>
          </w:tcPr>
          <w:p w:rsidR="00E74EA7" w:rsidRPr="003616C3" w:rsidRDefault="00E74EA7" w:rsidP="00961FFB">
            <w:pPr>
              <w:spacing w:after="0" w:line="235" w:lineRule="auto"/>
              <w:ind w:left="-113" w:right="-113"/>
              <w:jc w:val="center"/>
              <w:rPr>
                <w:rFonts w:ascii="Times New Roman" w:eastAsia="Times New Roman" w:hAnsi="Times New Roman"/>
                <w:color w:val="000000"/>
                <w:sz w:val="16"/>
                <w:szCs w:val="16"/>
              </w:rPr>
            </w:pPr>
          </w:p>
        </w:tc>
        <w:tc>
          <w:tcPr>
            <w:tcW w:w="709" w:type="dxa"/>
            <w:gridSpan w:val="3"/>
            <w:vMerge/>
          </w:tcPr>
          <w:p w:rsidR="00E74EA7" w:rsidRPr="003616C3" w:rsidRDefault="00E74EA7" w:rsidP="00961FFB">
            <w:pPr>
              <w:spacing w:after="0" w:line="235" w:lineRule="auto"/>
              <w:ind w:left="-113" w:right="-113"/>
              <w:jc w:val="center"/>
              <w:rPr>
                <w:rFonts w:ascii="Times New Roman" w:eastAsia="Times New Roman" w:hAnsi="Times New Roman"/>
                <w:color w:val="000000"/>
                <w:sz w:val="16"/>
                <w:szCs w:val="16"/>
              </w:rPr>
            </w:pPr>
          </w:p>
        </w:tc>
        <w:tc>
          <w:tcPr>
            <w:tcW w:w="2147" w:type="dxa"/>
            <w:gridSpan w:val="3"/>
          </w:tcPr>
          <w:p w:rsidR="00E74EA7" w:rsidRPr="003616C3" w:rsidRDefault="00E74EA7" w:rsidP="00961FFB">
            <w:pPr>
              <w:spacing w:after="0" w:line="240" w:lineRule="auto"/>
              <w:ind w:left="-57" w:right="-57"/>
              <w:jc w:val="both"/>
              <w:rPr>
                <w:rFonts w:ascii="Times New Roman" w:eastAsia="Times New Roman" w:hAnsi="Times New Roman"/>
                <w:bCs/>
                <w:color w:val="000000"/>
                <w:sz w:val="16"/>
                <w:szCs w:val="16"/>
              </w:rPr>
            </w:pPr>
            <w:r w:rsidRPr="003616C3">
              <w:rPr>
                <w:rFonts w:ascii="Times New Roman" w:eastAsia="Times New Roman" w:hAnsi="Times New Roman"/>
                <w:color w:val="000000"/>
                <w:sz w:val="16"/>
                <w:szCs w:val="16"/>
                <w:lang w:eastAsia="ru-RU"/>
              </w:rPr>
              <w:t xml:space="preserve">бюджет </w:t>
            </w:r>
            <w:proofErr w:type="spellStart"/>
            <w:r w:rsidRPr="003616C3">
              <w:rPr>
                <w:rFonts w:ascii="Times New Roman" w:eastAsia="Times New Roman" w:hAnsi="Times New Roman"/>
                <w:color w:val="000000"/>
                <w:sz w:val="16"/>
                <w:szCs w:val="16"/>
                <w:lang w:eastAsia="ru-RU"/>
              </w:rPr>
              <w:t>Моргаушского</w:t>
            </w:r>
            <w:proofErr w:type="spellEnd"/>
            <w:r w:rsidRPr="003616C3">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851" w:type="dxa"/>
            <w:vAlign w:val="center"/>
          </w:tcPr>
          <w:p w:rsidR="00E74EA7" w:rsidRPr="003616C3"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0,0</w:t>
            </w:r>
          </w:p>
        </w:tc>
        <w:tc>
          <w:tcPr>
            <w:tcW w:w="850" w:type="dxa"/>
            <w:vAlign w:val="center"/>
          </w:tcPr>
          <w:p w:rsidR="00E74EA7" w:rsidRPr="003616C3"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171,9</w:t>
            </w:r>
          </w:p>
        </w:tc>
        <w:tc>
          <w:tcPr>
            <w:tcW w:w="851" w:type="dxa"/>
            <w:shd w:val="clear" w:color="auto" w:fill="FFFFFF"/>
            <w:vAlign w:val="center"/>
          </w:tcPr>
          <w:p w:rsidR="00E74EA7" w:rsidRPr="003616C3"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0,0</w:t>
            </w:r>
          </w:p>
        </w:tc>
        <w:tc>
          <w:tcPr>
            <w:tcW w:w="709" w:type="dxa"/>
            <w:shd w:val="clear" w:color="auto" w:fill="FFFFFF"/>
            <w:vAlign w:val="center"/>
          </w:tcPr>
          <w:p w:rsidR="00E74EA7" w:rsidRPr="003616C3"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0,0</w:t>
            </w:r>
          </w:p>
        </w:tc>
        <w:tc>
          <w:tcPr>
            <w:tcW w:w="860" w:type="dxa"/>
            <w:shd w:val="clear" w:color="auto" w:fill="FFFFFF"/>
            <w:vAlign w:val="center"/>
          </w:tcPr>
          <w:p w:rsidR="00E74EA7" w:rsidRPr="003616C3"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0,0</w:t>
            </w:r>
          </w:p>
        </w:tc>
        <w:tc>
          <w:tcPr>
            <w:tcW w:w="691" w:type="dxa"/>
            <w:gridSpan w:val="5"/>
            <w:shd w:val="clear" w:color="auto" w:fill="FFFFFF"/>
            <w:vAlign w:val="center"/>
          </w:tcPr>
          <w:p w:rsidR="00E74EA7" w:rsidRDefault="00E74EA7" w:rsidP="005B32ED">
            <w:pPr>
              <w:spacing w:after="0" w:line="240" w:lineRule="auto"/>
              <w:ind w:left="-113" w:right="-113"/>
              <w:jc w:val="center"/>
              <w:rPr>
                <w:rFonts w:ascii="Times New Roman" w:eastAsia="Times New Roman" w:hAnsi="Times New Roman"/>
                <w:color w:val="000000"/>
                <w:sz w:val="16"/>
                <w:szCs w:val="16"/>
              </w:rPr>
            </w:pPr>
            <w:r w:rsidRPr="003616C3">
              <w:rPr>
                <w:rFonts w:ascii="Times New Roman" w:eastAsia="Times New Roman" w:hAnsi="Times New Roman"/>
                <w:color w:val="000000"/>
                <w:sz w:val="16"/>
                <w:szCs w:val="16"/>
              </w:rPr>
              <w:t>0,0</w:t>
            </w:r>
          </w:p>
        </w:tc>
      </w:tr>
      <w:tr w:rsidR="00961FFB" w:rsidRPr="00B507F2" w:rsidTr="005B32ED">
        <w:trPr>
          <w:gridAfter w:val="5"/>
          <w:wAfter w:w="78" w:type="dxa"/>
          <w:trHeight w:val="263"/>
        </w:trPr>
        <w:tc>
          <w:tcPr>
            <w:tcW w:w="671" w:type="dxa"/>
            <w:gridSpan w:val="4"/>
            <w:vMerge w:val="restart"/>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Основное мероприятие 5.</w:t>
            </w:r>
          </w:p>
        </w:tc>
        <w:tc>
          <w:tcPr>
            <w:tcW w:w="2237" w:type="dxa"/>
            <w:gridSpan w:val="2"/>
            <w:vMerge w:val="restart"/>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Обеспечение долгосрочной устойчивости и сбалансированности бюджетной системы в </w:t>
            </w:r>
            <w:proofErr w:type="spellStart"/>
            <w:r>
              <w:rPr>
                <w:rFonts w:ascii="Times New Roman" w:eastAsia="Times New Roman" w:hAnsi="Times New Roman"/>
                <w:color w:val="000000"/>
                <w:sz w:val="16"/>
                <w:szCs w:val="16"/>
              </w:rPr>
              <w:t>Моргаушском</w:t>
            </w:r>
            <w:proofErr w:type="spellEnd"/>
            <w:r>
              <w:rPr>
                <w:rFonts w:ascii="Times New Roman" w:eastAsia="Times New Roman" w:hAnsi="Times New Roman"/>
                <w:color w:val="000000"/>
                <w:sz w:val="16"/>
                <w:szCs w:val="16"/>
              </w:rPr>
              <w:t xml:space="preserve"> муниципальном округе Чувашской Республики</w:t>
            </w:r>
          </w:p>
        </w:tc>
        <w:tc>
          <w:tcPr>
            <w:tcW w:w="1304" w:type="dxa"/>
            <w:gridSpan w:val="4"/>
            <w:vMerge w:val="restart"/>
          </w:tcPr>
          <w:p w:rsidR="00961FFB" w:rsidRPr="00A87563" w:rsidRDefault="00961FFB" w:rsidP="00961FF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Развитие долгосрочного и среднесрочного бюджетного планирования в увязке со стратегическим планированием и прогнозам социально- экономического развития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w:t>
            </w:r>
            <w:r>
              <w:rPr>
                <w:rFonts w:ascii="Times New Roman" w:eastAsia="Times New Roman" w:hAnsi="Times New Roman"/>
                <w:color w:val="000000"/>
                <w:sz w:val="16"/>
                <w:szCs w:val="16"/>
              </w:rPr>
              <w:lastRenderedPageBreak/>
              <w:t xml:space="preserve">Чувашской Республики на долгосрочный период; эффективное управление муниципальным долгом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 недопущение образования просроченной задолженности по долговым обязательствам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tc>
        <w:tc>
          <w:tcPr>
            <w:tcW w:w="1689" w:type="dxa"/>
            <w:gridSpan w:val="3"/>
            <w:vMerge w:val="restart"/>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tc>
        <w:tc>
          <w:tcPr>
            <w:tcW w:w="684"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961FFB" w:rsidRPr="00633FA1" w:rsidRDefault="00961FFB" w:rsidP="00961FF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961FFB" w:rsidRPr="00B507F2" w:rsidTr="005B32ED">
        <w:trPr>
          <w:gridAfter w:val="5"/>
          <w:wAfter w:w="78" w:type="dxa"/>
          <w:trHeight w:val="201"/>
        </w:trPr>
        <w:tc>
          <w:tcPr>
            <w:tcW w:w="671" w:type="dxa"/>
            <w:gridSpan w:val="4"/>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961FFB" w:rsidRDefault="00961FFB" w:rsidP="00961FFB">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684"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961FFB" w:rsidRDefault="00961FFB" w:rsidP="00961FFB">
            <w:pPr>
              <w:spacing w:after="0" w:line="240" w:lineRule="auto"/>
              <w:ind w:left="-57" w:right="-57"/>
              <w:jc w:val="both"/>
              <w:rPr>
                <w:rFonts w:ascii="Times New Roman" w:eastAsia="Times New Roman" w:hAnsi="Times New Roman"/>
                <w:color w:val="000000"/>
                <w:sz w:val="16"/>
                <w:szCs w:val="16"/>
                <w:lang w:eastAsia="ru-RU"/>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961FFB" w:rsidRPr="00B507F2" w:rsidTr="005B32ED">
        <w:trPr>
          <w:gridAfter w:val="5"/>
          <w:wAfter w:w="78" w:type="dxa"/>
          <w:trHeight w:val="263"/>
        </w:trPr>
        <w:tc>
          <w:tcPr>
            <w:tcW w:w="671" w:type="dxa"/>
            <w:gridSpan w:val="4"/>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961FFB" w:rsidRDefault="00961FFB" w:rsidP="00961FFB">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684"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91" w:type="dxa"/>
            <w:gridSpan w:val="2"/>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10" w:type="dxa"/>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709"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2147" w:type="dxa"/>
            <w:gridSpan w:val="3"/>
          </w:tcPr>
          <w:p w:rsidR="00961FFB" w:rsidRDefault="00961FFB" w:rsidP="00961FF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Моргаушского</w:t>
            </w:r>
            <w:proofErr w:type="spellEnd"/>
            <w:r>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851" w:type="dxa"/>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691" w:type="dxa"/>
            <w:gridSpan w:val="5"/>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961FFB" w:rsidRPr="00B507F2" w:rsidTr="005B32ED">
        <w:trPr>
          <w:gridAfter w:val="5"/>
          <w:wAfter w:w="78" w:type="dxa"/>
          <w:trHeight w:val="1227"/>
        </w:trPr>
        <w:tc>
          <w:tcPr>
            <w:tcW w:w="671" w:type="dxa"/>
            <w:gridSpan w:val="4"/>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2237" w:type="dxa"/>
            <w:gridSpan w:val="2"/>
            <w:vMerge/>
          </w:tcPr>
          <w:p w:rsidR="00961FFB" w:rsidRDefault="00961FFB" w:rsidP="00961FFB">
            <w:pPr>
              <w:spacing w:after="0" w:line="240" w:lineRule="auto"/>
              <w:ind w:left="-57" w:right="-57"/>
              <w:jc w:val="both"/>
              <w:rPr>
                <w:rFonts w:ascii="Times New Roman" w:eastAsia="Times New Roman" w:hAnsi="Times New Roman"/>
                <w:color w:val="000000"/>
                <w:sz w:val="16"/>
                <w:szCs w:val="16"/>
              </w:rPr>
            </w:pPr>
          </w:p>
        </w:tc>
        <w:tc>
          <w:tcPr>
            <w:tcW w:w="1304" w:type="dxa"/>
            <w:gridSpan w:val="4"/>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689" w:type="dxa"/>
            <w:gridSpan w:val="3"/>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684"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p>
        </w:tc>
        <w:tc>
          <w:tcPr>
            <w:tcW w:w="591" w:type="dxa"/>
            <w:gridSpan w:val="2"/>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p>
        </w:tc>
        <w:tc>
          <w:tcPr>
            <w:tcW w:w="1110" w:type="dxa"/>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p>
        </w:tc>
        <w:tc>
          <w:tcPr>
            <w:tcW w:w="709"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p>
        </w:tc>
        <w:tc>
          <w:tcPr>
            <w:tcW w:w="2147" w:type="dxa"/>
            <w:gridSpan w:val="3"/>
          </w:tcPr>
          <w:p w:rsidR="00961FFB" w:rsidRDefault="00961FFB" w:rsidP="00961FFB">
            <w:pPr>
              <w:spacing w:after="0" w:line="240" w:lineRule="auto"/>
              <w:ind w:left="-57" w:right="-57"/>
              <w:jc w:val="both"/>
              <w:rPr>
                <w:rFonts w:ascii="Times New Roman" w:eastAsia="Times New Roman" w:hAnsi="Times New Roman"/>
                <w:color w:val="000000"/>
                <w:sz w:val="16"/>
                <w:szCs w:val="16"/>
                <w:lang w:eastAsia="ru-RU"/>
              </w:rPr>
            </w:pPr>
          </w:p>
        </w:tc>
        <w:tc>
          <w:tcPr>
            <w:tcW w:w="851" w:type="dxa"/>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p>
        </w:tc>
        <w:tc>
          <w:tcPr>
            <w:tcW w:w="850" w:type="dxa"/>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p>
        </w:tc>
        <w:tc>
          <w:tcPr>
            <w:tcW w:w="851" w:type="dxa"/>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p>
        </w:tc>
        <w:tc>
          <w:tcPr>
            <w:tcW w:w="709" w:type="dxa"/>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p>
        </w:tc>
        <w:tc>
          <w:tcPr>
            <w:tcW w:w="860" w:type="dxa"/>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p>
        </w:tc>
        <w:tc>
          <w:tcPr>
            <w:tcW w:w="691" w:type="dxa"/>
            <w:gridSpan w:val="5"/>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p>
        </w:tc>
      </w:tr>
      <w:tr w:rsidR="00961FFB" w:rsidRPr="00B507F2" w:rsidTr="005B32ED">
        <w:trPr>
          <w:gridAfter w:val="2"/>
          <w:wAfter w:w="48" w:type="dxa"/>
          <w:trHeight w:val="361"/>
        </w:trPr>
        <w:tc>
          <w:tcPr>
            <w:tcW w:w="2918" w:type="dxa"/>
            <w:gridSpan w:val="7"/>
            <w:vMerge w:val="restart"/>
          </w:tcPr>
          <w:p w:rsidR="00961FFB" w:rsidRPr="00B507F2" w:rsidRDefault="00961FFB" w:rsidP="00961FFB">
            <w:pPr>
              <w:spacing w:after="0" w:line="235" w:lineRule="auto"/>
              <w:ind w:left="-113" w:right="-113"/>
              <w:rPr>
                <w:rFonts w:ascii="Times New Roman" w:eastAsia="Times New Roman" w:hAnsi="Times New Roman"/>
                <w:color w:val="000000"/>
                <w:sz w:val="16"/>
                <w:szCs w:val="16"/>
              </w:rPr>
            </w:pPr>
            <w:r>
              <w:rPr>
                <w:rFonts w:ascii="Times New Roman" w:eastAsia="Times New Roman" w:hAnsi="Times New Roman"/>
                <w:color w:val="000000"/>
                <w:sz w:val="16"/>
                <w:szCs w:val="16"/>
              </w:rPr>
              <w:lastRenderedPageBreak/>
              <w:t>Целевые показатели (индикаторы) Муниципальной программы, подпрограммы, увязанные с основным  мероприятием 5</w:t>
            </w:r>
          </w:p>
        </w:tc>
        <w:tc>
          <w:tcPr>
            <w:tcW w:w="8224" w:type="dxa"/>
            <w:gridSpan w:val="16"/>
          </w:tcPr>
          <w:p w:rsidR="00961FFB" w:rsidRPr="00654F51" w:rsidRDefault="00961FFB" w:rsidP="00961FFB">
            <w:pPr>
              <w:spacing w:after="0" w:line="235" w:lineRule="auto"/>
              <w:ind w:left="-113" w:right="-113"/>
              <w:rPr>
                <w:rFonts w:ascii="Times New Roman" w:eastAsia="Times New Roman" w:hAnsi="Times New Roman"/>
                <w:color w:val="000000"/>
                <w:sz w:val="16"/>
                <w:szCs w:val="16"/>
                <w:highlight w:val="yellow"/>
              </w:rPr>
            </w:pPr>
            <w:r w:rsidRPr="00DD21EA">
              <w:rPr>
                <w:rFonts w:ascii="Times New Roman" w:eastAsia="Times New Roman" w:hAnsi="Times New Roman"/>
                <w:color w:val="000000"/>
                <w:sz w:val="16"/>
                <w:szCs w:val="16"/>
              </w:rPr>
              <w:t xml:space="preserve">Отношение муниципального долга </w:t>
            </w:r>
            <w:proofErr w:type="spellStart"/>
            <w:r w:rsidRPr="00DD21EA">
              <w:rPr>
                <w:rFonts w:ascii="Times New Roman" w:eastAsia="Times New Roman" w:hAnsi="Times New Roman"/>
                <w:color w:val="000000"/>
                <w:sz w:val="16"/>
                <w:szCs w:val="16"/>
              </w:rPr>
              <w:t>Моргаушского</w:t>
            </w:r>
            <w:proofErr w:type="spellEnd"/>
            <w:r w:rsidRPr="00DD21EA">
              <w:rPr>
                <w:rFonts w:ascii="Times New Roman" w:eastAsia="Times New Roman" w:hAnsi="Times New Roman"/>
                <w:color w:val="000000"/>
                <w:sz w:val="16"/>
                <w:szCs w:val="16"/>
              </w:rPr>
              <w:t xml:space="preserve"> муниципального округа Чувашской Республики к доходам бюджета </w:t>
            </w:r>
            <w:proofErr w:type="spellStart"/>
            <w:r w:rsidRPr="00DD21EA">
              <w:rPr>
                <w:rFonts w:ascii="Times New Roman" w:eastAsia="Times New Roman" w:hAnsi="Times New Roman"/>
                <w:color w:val="000000"/>
                <w:sz w:val="16"/>
                <w:szCs w:val="16"/>
              </w:rPr>
              <w:t>Моргаушского</w:t>
            </w:r>
            <w:proofErr w:type="spellEnd"/>
            <w:r w:rsidRPr="00DD21EA">
              <w:rPr>
                <w:rFonts w:ascii="Times New Roman" w:eastAsia="Times New Roman" w:hAnsi="Times New Roman"/>
                <w:color w:val="000000"/>
                <w:sz w:val="16"/>
                <w:szCs w:val="16"/>
              </w:rPr>
              <w:t xml:space="preserve"> муниципального округа  (без учета безвозмездных поступлений)</w:t>
            </w:r>
            <w:proofErr w:type="gramStart"/>
            <w:r w:rsidRPr="00DD21EA">
              <w:rPr>
                <w:rFonts w:ascii="Times New Roman" w:eastAsia="Times New Roman" w:hAnsi="Times New Roman"/>
                <w:color w:val="000000"/>
                <w:sz w:val="16"/>
                <w:szCs w:val="16"/>
              </w:rPr>
              <w:t xml:space="preserve"> ,</w:t>
            </w:r>
            <w:proofErr w:type="gramEnd"/>
            <w:r w:rsidRPr="00DD21EA">
              <w:rPr>
                <w:rFonts w:ascii="Times New Roman" w:eastAsia="Times New Roman" w:hAnsi="Times New Roman"/>
                <w:color w:val="000000"/>
                <w:sz w:val="16"/>
                <w:szCs w:val="16"/>
              </w:rPr>
              <w:t xml:space="preserve"> процентов</w:t>
            </w:r>
          </w:p>
        </w:tc>
        <w:tc>
          <w:tcPr>
            <w:tcW w:w="851" w:type="dxa"/>
            <w:vAlign w:val="center"/>
          </w:tcPr>
          <w:p w:rsidR="00961FFB" w:rsidRPr="00B507F2"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0" w:type="dxa"/>
            <w:vAlign w:val="center"/>
          </w:tcPr>
          <w:p w:rsidR="00961FFB" w:rsidRPr="00B507F2"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51" w:type="dxa"/>
            <w:vAlign w:val="center"/>
          </w:tcPr>
          <w:p w:rsidR="00961FFB" w:rsidRPr="00B507F2"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709" w:type="dxa"/>
            <w:vAlign w:val="center"/>
          </w:tcPr>
          <w:p w:rsidR="00961FFB" w:rsidRPr="00B507F2"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860" w:type="dxa"/>
            <w:vAlign w:val="center"/>
          </w:tcPr>
          <w:p w:rsidR="00961FFB" w:rsidRPr="00B507F2"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c>
          <w:tcPr>
            <w:tcW w:w="721" w:type="dxa"/>
            <w:gridSpan w:val="8"/>
            <w:vAlign w:val="center"/>
          </w:tcPr>
          <w:p w:rsidR="00961FFB" w:rsidRPr="00B507F2"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50,0</w:t>
            </w:r>
          </w:p>
        </w:tc>
      </w:tr>
      <w:tr w:rsidR="00961FFB" w:rsidTr="005B32ED">
        <w:trPr>
          <w:gridAfter w:val="2"/>
          <w:wAfter w:w="48" w:type="dxa"/>
          <w:trHeight w:val="195"/>
        </w:trPr>
        <w:tc>
          <w:tcPr>
            <w:tcW w:w="2918" w:type="dxa"/>
            <w:gridSpan w:val="7"/>
            <w:vMerge/>
          </w:tcPr>
          <w:p w:rsidR="00961FFB" w:rsidRDefault="00961FFB" w:rsidP="00961FFB">
            <w:pPr>
              <w:spacing w:after="0" w:line="235" w:lineRule="auto"/>
              <w:ind w:left="-113" w:right="-113"/>
              <w:rPr>
                <w:rFonts w:ascii="Times New Roman" w:eastAsia="Times New Roman" w:hAnsi="Times New Roman"/>
                <w:color w:val="000000"/>
                <w:sz w:val="16"/>
                <w:szCs w:val="16"/>
              </w:rPr>
            </w:pPr>
          </w:p>
        </w:tc>
        <w:tc>
          <w:tcPr>
            <w:tcW w:w="8224" w:type="dxa"/>
            <w:gridSpan w:val="16"/>
          </w:tcPr>
          <w:p w:rsidR="00961FFB" w:rsidRPr="000220BF" w:rsidRDefault="00961FFB" w:rsidP="00961FFB">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 xml:space="preserve">Отношение объема просроченной задолженности  по долговым обязательствам </w:t>
            </w:r>
            <w:proofErr w:type="spellStart"/>
            <w:r w:rsidRPr="000220BF">
              <w:rPr>
                <w:rFonts w:ascii="Times New Roman" w:eastAsia="Times New Roman" w:hAnsi="Times New Roman"/>
                <w:color w:val="000000"/>
                <w:sz w:val="16"/>
                <w:szCs w:val="16"/>
              </w:rPr>
              <w:t>Моргаушского</w:t>
            </w:r>
            <w:proofErr w:type="spellEnd"/>
            <w:r w:rsidRPr="000220BF">
              <w:rPr>
                <w:rFonts w:ascii="Times New Roman" w:eastAsia="Times New Roman" w:hAnsi="Times New Roman"/>
                <w:color w:val="000000"/>
                <w:sz w:val="16"/>
                <w:szCs w:val="16"/>
              </w:rPr>
              <w:t xml:space="preserve"> муниципального округа</w:t>
            </w:r>
            <w:r>
              <w:rPr>
                <w:rFonts w:ascii="Times New Roman" w:eastAsia="Times New Roman" w:hAnsi="Times New Roman"/>
                <w:color w:val="000000"/>
                <w:sz w:val="16"/>
                <w:szCs w:val="16"/>
              </w:rPr>
              <w:t xml:space="preserve"> Чувашской Республики</w:t>
            </w:r>
            <w:r w:rsidRPr="000220BF">
              <w:rPr>
                <w:rFonts w:ascii="Times New Roman" w:eastAsia="Times New Roman" w:hAnsi="Times New Roman"/>
                <w:color w:val="000000"/>
                <w:sz w:val="16"/>
                <w:szCs w:val="16"/>
              </w:rPr>
              <w:t xml:space="preserve"> к общему объему задолженности по долговым обязательствам </w:t>
            </w:r>
            <w:proofErr w:type="spellStart"/>
            <w:r w:rsidRPr="000220BF">
              <w:rPr>
                <w:rFonts w:ascii="Times New Roman" w:eastAsia="Times New Roman" w:hAnsi="Times New Roman"/>
                <w:color w:val="000000"/>
                <w:sz w:val="16"/>
                <w:szCs w:val="16"/>
              </w:rPr>
              <w:t>Моргаушского</w:t>
            </w:r>
            <w:proofErr w:type="spellEnd"/>
            <w:r w:rsidRPr="000220BF">
              <w:rPr>
                <w:rFonts w:ascii="Times New Roman" w:eastAsia="Times New Roman" w:hAnsi="Times New Roman"/>
                <w:color w:val="000000"/>
                <w:sz w:val="16"/>
                <w:szCs w:val="16"/>
              </w:rPr>
              <w:t xml:space="preserve"> муниципального округа</w:t>
            </w:r>
            <w:r>
              <w:rPr>
                <w:rFonts w:ascii="Times New Roman" w:eastAsia="Times New Roman" w:hAnsi="Times New Roman"/>
                <w:color w:val="000000"/>
                <w:sz w:val="16"/>
                <w:szCs w:val="16"/>
              </w:rPr>
              <w:t xml:space="preserve"> Чувашской Республики</w:t>
            </w:r>
            <w:r w:rsidRPr="000220BF">
              <w:rPr>
                <w:rFonts w:ascii="Times New Roman" w:eastAsia="Times New Roman" w:hAnsi="Times New Roman"/>
                <w:color w:val="000000"/>
                <w:sz w:val="16"/>
                <w:szCs w:val="16"/>
              </w:rPr>
              <w:t>, процентов</w:t>
            </w:r>
          </w:p>
        </w:tc>
        <w:tc>
          <w:tcPr>
            <w:tcW w:w="851"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vAlign w:val="center"/>
          </w:tcPr>
          <w:p w:rsidR="00961FFB" w:rsidRDefault="00961FFB" w:rsidP="005B32ED">
            <w:pPr>
              <w:spacing w:after="0" w:line="235"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961FFB" w:rsidTr="005B32ED">
        <w:trPr>
          <w:gridAfter w:val="2"/>
          <w:wAfter w:w="48" w:type="dxa"/>
          <w:trHeight w:val="464"/>
        </w:trPr>
        <w:tc>
          <w:tcPr>
            <w:tcW w:w="2918" w:type="dxa"/>
            <w:gridSpan w:val="7"/>
            <w:vMerge/>
          </w:tcPr>
          <w:p w:rsidR="00961FFB" w:rsidRDefault="00961FFB" w:rsidP="00961FFB">
            <w:pPr>
              <w:spacing w:after="0" w:line="235" w:lineRule="auto"/>
              <w:ind w:left="-113" w:right="-113"/>
              <w:rPr>
                <w:rFonts w:ascii="Times New Roman" w:eastAsia="Times New Roman" w:hAnsi="Times New Roman"/>
                <w:color w:val="000000"/>
                <w:sz w:val="16"/>
                <w:szCs w:val="16"/>
              </w:rPr>
            </w:pPr>
          </w:p>
        </w:tc>
        <w:tc>
          <w:tcPr>
            <w:tcW w:w="8224" w:type="dxa"/>
            <w:gridSpan w:val="16"/>
          </w:tcPr>
          <w:p w:rsidR="00961FFB" w:rsidRPr="000220BF" w:rsidRDefault="00961FFB" w:rsidP="00961FFB">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 xml:space="preserve">Отношение дефицита бюджета </w:t>
            </w:r>
            <w:proofErr w:type="spellStart"/>
            <w:r w:rsidRPr="000220BF">
              <w:rPr>
                <w:rFonts w:ascii="Times New Roman" w:eastAsia="Times New Roman" w:hAnsi="Times New Roman"/>
                <w:color w:val="000000"/>
                <w:sz w:val="16"/>
                <w:szCs w:val="16"/>
              </w:rPr>
              <w:t>Моргаушского</w:t>
            </w:r>
            <w:proofErr w:type="spellEnd"/>
            <w:r w:rsidRPr="000220BF">
              <w:rPr>
                <w:rFonts w:ascii="Times New Roman" w:eastAsia="Times New Roman" w:hAnsi="Times New Roman"/>
                <w:color w:val="000000"/>
                <w:sz w:val="16"/>
                <w:szCs w:val="16"/>
              </w:rPr>
              <w:t xml:space="preserve"> муниципального округа Чувашской Республики к доходам бюджета </w:t>
            </w:r>
            <w:proofErr w:type="spellStart"/>
            <w:r w:rsidRPr="000220BF">
              <w:rPr>
                <w:rFonts w:ascii="Times New Roman" w:eastAsia="Times New Roman" w:hAnsi="Times New Roman"/>
                <w:color w:val="000000"/>
                <w:sz w:val="16"/>
                <w:szCs w:val="16"/>
              </w:rPr>
              <w:t>Моргаушского</w:t>
            </w:r>
            <w:proofErr w:type="spellEnd"/>
            <w:r w:rsidRPr="000220BF">
              <w:rPr>
                <w:rFonts w:ascii="Times New Roman" w:eastAsia="Times New Roman" w:hAnsi="Times New Roman"/>
                <w:color w:val="000000"/>
                <w:sz w:val="16"/>
                <w:szCs w:val="16"/>
              </w:rPr>
              <w:t xml:space="preserve"> муниципального округа </w:t>
            </w:r>
            <w:r>
              <w:rPr>
                <w:rFonts w:ascii="Times New Roman" w:eastAsia="Times New Roman" w:hAnsi="Times New Roman"/>
                <w:color w:val="000000"/>
                <w:sz w:val="16"/>
                <w:szCs w:val="16"/>
              </w:rPr>
              <w:t xml:space="preserve">Чувашской Республики </w:t>
            </w:r>
            <w:r w:rsidRPr="000220BF">
              <w:rPr>
                <w:rFonts w:ascii="Times New Roman" w:eastAsia="Times New Roman" w:hAnsi="Times New Roman"/>
                <w:color w:val="000000"/>
                <w:sz w:val="16"/>
                <w:szCs w:val="16"/>
              </w:rPr>
              <w:t xml:space="preserve">(без учета безвозмездных поступлений), процентов </w:t>
            </w:r>
          </w:p>
        </w:tc>
        <w:tc>
          <w:tcPr>
            <w:tcW w:w="851"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0"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51"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709"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860"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5,0</w:t>
            </w:r>
          </w:p>
        </w:tc>
        <w:tc>
          <w:tcPr>
            <w:tcW w:w="721" w:type="dxa"/>
            <w:gridSpan w:val="8"/>
            <w:vAlign w:val="center"/>
          </w:tcPr>
          <w:p w:rsidR="00961FFB" w:rsidRDefault="00961FFB" w:rsidP="005B32ED">
            <w:pPr>
              <w:spacing w:after="0" w:line="235"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961FFB" w:rsidTr="005B32ED">
        <w:trPr>
          <w:gridAfter w:val="2"/>
          <w:wAfter w:w="48" w:type="dxa"/>
          <w:trHeight w:val="127"/>
        </w:trPr>
        <w:tc>
          <w:tcPr>
            <w:tcW w:w="2918" w:type="dxa"/>
            <w:gridSpan w:val="7"/>
            <w:vMerge/>
          </w:tcPr>
          <w:p w:rsidR="00961FFB" w:rsidRDefault="00961FFB" w:rsidP="00961FFB">
            <w:pPr>
              <w:spacing w:after="0" w:line="235" w:lineRule="auto"/>
              <w:ind w:left="-113" w:right="-113"/>
              <w:rPr>
                <w:rFonts w:ascii="Times New Roman" w:eastAsia="Times New Roman" w:hAnsi="Times New Roman"/>
                <w:color w:val="000000"/>
                <w:sz w:val="16"/>
                <w:szCs w:val="16"/>
              </w:rPr>
            </w:pPr>
          </w:p>
        </w:tc>
        <w:tc>
          <w:tcPr>
            <w:tcW w:w="8224" w:type="dxa"/>
            <w:gridSpan w:val="16"/>
          </w:tcPr>
          <w:p w:rsidR="00961FFB" w:rsidRPr="000220BF" w:rsidRDefault="00961FFB" w:rsidP="00961FFB">
            <w:pPr>
              <w:spacing w:after="0" w:line="235" w:lineRule="auto"/>
              <w:ind w:left="-113" w:right="-113"/>
              <w:rPr>
                <w:rFonts w:ascii="Times New Roman" w:eastAsia="Times New Roman" w:hAnsi="Times New Roman"/>
                <w:color w:val="000000"/>
                <w:sz w:val="16"/>
                <w:szCs w:val="16"/>
              </w:rPr>
            </w:pPr>
            <w:r w:rsidRPr="000220BF">
              <w:rPr>
                <w:rFonts w:ascii="Times New Roman" w:eastAsia="Times New Roman" w:hAnsi="Times New Roman"/>
                <w:color w:val="000000"/>
                <w:sz w:val="16"/>
                <w:szCs w:val="16"/>
              </w:rPr>
              <w:t xml:space="preserve">Доля расходов на обслуживание  муниципального долга </w:t>
            </w:r>
            <w:proofErr w:type="spellStart"/>
            <w:r w:rsidRPr="000220BF">
              <w:rPr>
                <w:rFonts w:ascii="Times New Roman" w:eastAsia="Times New Roman" w:hAnsi="Times New Roman"/>
                <w:color w:val="000000"/>
                <w:sz w:val="16"/>
                <w:szCs w:val="16"/>
              </w:rPr>
              <w:t>Моргаушского</w:t>
            </w:r>
            <w:proofErr w:type="spellEnd"/>
            <w:r w:rsidRPr="000220BF">
              <w:rPr>
                <w:rFonts w:ascii="Times New Roman" w:eastAsia="Times New Roman" w:hAnsi="Times New Roman"/>
                <w:color w:val="000000"/>
                <w:sz w:val="16"/>
                <w:szCs w:val="16"/>
              </w:rPr>
              <w:t xml:space="preserve"> муниципального округа Чувашской Республики в объеме расходов бюджета </w:t>
            </w:r>
            <w:proofErr w:type="spellStart"/>
            <w:r w:rsidRPr="000220BF">
              <w:rPr>
                <w:rFonts w:ascii="Times New Roman" w:eastAsia="Times New Roman" w:hAnsi="Times New Roman"/>
                <w:color w:val="000000"/>
                <w:sz w:val="16"/>
                <w:szCs w:val="16"/>
              </w:rPr>
              <w:t>Моргаушского</w:t>
            </w:r>
            <w:proofErr w:type="spellEnd"/>
            <w:r w:rsidRPr="000220BF">
              <w:rPr>
                <w:rFonts w:ascii="Times New Roman" w:eastAsia="Times New Roman" w:hAnsi="Times New Roman"/>
                <w:color w:val="000000"/>
                <w:sz w:val="16"/>
                <w:szCs w:val="16"/>
              </w:rPr>
              <w:t xml:space="preserve"> муниципального округа Чувашской Республики,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0"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51"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09"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860" w:type="dxa"/>
            <w:vAlign w:val="center"/>
          </w:tcPr>
          <w:p w:rsidR="00961FFB" w:rsidRDefault="00961FFB" w:rsidP="005B32ED">
            <w:pPr>
              <w:spacing w:after="0" w:line="235"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vAlign w:val="center"/>
          </w:tcPr>
          <w:p w:rsidR="00961FFB" w:rsidRDefault="00961FFB" w:rsidP="005B32ED">
            <w:pPr>
              <w:spacing w:after="0" w:line="235"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961FFB" w:rsidRPr="00B507F2" w:rsidTr="005B32ED">
        <w:trPr>
          <w:gridAfter w:val="2"/>
          <w:wAfter w:w="48" w:type="dxa"/>
          <w:trHeight w:val="259"/>
        </w:trPr>
        <w:tc>
          <w:tcPr>
            <w:tcW w:w="641" w:type="dxa"/>
            <w:gridSpan w:val="2"/>
            <w:vMerge w:val="restart"/>
          </w:tcPr>
          <w:p w:rsidR="00961FFB" w:rsidRDefault="00961FFB" w:rsidP="00961FF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5.1</w:t>
            </w:r>
          </w:p>
        </w:tc>
        <w:tc>
          <w:tcPr>
            <w:tcW w:w="2277" w:type="dxa"/>
            <w:gridSpan w:val="5"/>
            <w:vMerge w:val="restart"/>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Разработка (корректировка) бюджетного прогноза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 на долгосрочный период</w:t>
            </w:r>
          </w:p>
        </w:tc>
        <w:tc>
          <w:tcPr>
            <w:tcW w:w="1134" w:type="dxa"/>
            <w:vMerge w:val="restart"/>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837" w:type="dxa"/>
            <w:gridSpan w:val="4"/>
            <w:vMerge w:val="restart"/>
          </w:tcPr>
          <w:p w:rsidR="00961FFB" w:rsidRPr="00B507F2" w:rsidRDefault="00961FFB" w:rsidP="00961FFB">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администрации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579"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34" w:type="dxa"/>
            <w:gridSpan w:val="3"/>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961FFB" w:rsidRPr="00633FA1" w:rsidRDefault="00961FFB" w:rsidP="00961FFB">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961FFB" w:rsidRPr="00633FA1" w:rsidRDefault="00961FFB" w:rsidP="00961FF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0"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21" w:type="dxa"/>
            <w:gridSpan w:val="8"/>
            <w:shd w:val="clear" w:color="auto" w:fill="FFFFFF"/>
            <w:vAlign w:val="center"/>
          </w:tcPr>
          <w:p w:rsidR="00961FFB" w:rsidRDefault="00961FFB" w:rsidP="005B32ED">
            <w:pPr>
              <w:jc w:val="center"/>
            </w:pPr>
            <w:r w:rsidRPr="00E54BBA">
              <w:rPr>
                <w:rFonts w:ascii="Times New Roman" w:eastAsia="Times New Roman" w:hAnsi="Times New Roman"/>
                <w:color w:val="000000"/>
                <w:sz w:val="16"/>
                <w:szCs w:val="16"/>
              </w:rPr>
              <w:t>0,0</w:t>
            </w:r>
          </w:p>
        </w:tc>
      </w:tr>
      <w:tr w:rsidR="00961FFB" w:rsidRPr="00B507F2" w:rsidTr="005B32ED">
        <w:trPr>
          <w:gridAfter w:val="2"/>
          <w:wAfter w:w="48" w:type="dxa"/>
          <w:trHeight w:val="250"/>
        </w:trPr>
        <w:tc>
          <w:tcPr>
            <w:tcW w:w="641" w:type="dxa"/>
            <w:gridSpan w:val="2"/>
            <w:vMerge/>
          </w:tcPr>
          <w:p w:rsidR="00961FFB" w:rsidRDefault="00961FFB" w:rsidP="00961FFB">
            <w:pPr>
              <w:spacing w:after="0" w:line="240" w:lineRule="auto"/>
              <w:ind w:left="-57" w:right="-57"/>
              <w:jc w:val="both"/>
              <w:rPr>
                <w:rFonts w:ascii="Times New Roman" w:eastAsia="Times New Roman" w:hAnsi="Times New Roman"/>
                <w:color w:val="000000"/>
                <w:sz w:val="16"/>
                <w:szCs w:val="16"/>
              </w:rPr>
            </w:pPr>
          </w:p>
        </w:tc>
        <w:tc>
          <w:tcPr>
            <w:tcW w:w="2277" w:type="dxa"/>
            <w:gridSpan w:val="5"/>
            <w:vMerge/>
          </w:tcPr>
          <w:p w:rsidR="00961FFB" w:rsidRDefault="00961FFB" w:rsidP="00961FFB">
            <w:pPr>
              <w:spacing w:after="0" w:line="240" w:lineRule="auto"/>
              <w:ind w:left="-57" w:right="-57"/>
              <w:jc w:val="both"/>
              <w:rPr>
                <w:rFonts w:ascii="Times New Roman" w:eastAsia="Times New Roman" w:hAnsi="Times New Roman"/>
                <w:color w:val="000000"/>
                <w:sz w:val="16"/>
                <w:szCs w:val="16"/>
              </w:rPr>
            </w:pPr>
          </w:p>
        </w:tc>
        <w:tc>
          <w:tcPr>
            <w:tcW w:w="1134" w:type="dxa"/>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837" w:type="dxa"/>
            <w:gridSpan w:val="4"/>
            <w:vMerge/>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61FFB" w:rsidRDefault="00961FFB" w:rsidP="00961FFB">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961FFB" w:rsidRPr="00633FA1" w:rsidRDefault="00961FFB" w:rsidP="00961FFB">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0"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21" w:type="dxa"/>
            <w:gridSpan w:val="8"/>
            <w:shd w:val="clear" w:color="auto" w:fill="FFFFFF"/>
            <w:vAlign w:val="center"/>
          </w:tcPr>
          <w:p w:rsidR="00961FFB" w:rsidRDefault="00961FFB" w:rsidP="005B32ED">
            <w:pPr>
              <w:jc w:val="center"/>
            </w:pPr>
            <w:r w:rsidRPr="00E54BBA">
              <w:rPr>
                <w:rFonts w:ascii="Times New Roman" w:eastAsia="Times New Roman" w:hAnsi="Times New Roman"/>
                <w:color w:val="000000"/>
                <w:sz w:val="16"/>
                <w:szCs w:val="16"/>
              </w:rPr>
              <w:t>0,0</w:t>
            </w:r>
          </w:p>
        </w:tc>
      </w:tr>
      <w:tr w:rsidR="00961FFB" w:rsidRPr="00B507F2" w:rsidTr="005B32ED">
        <w:trPr>
          <w:gridAfter w:val="2"/>
          <w:wAfter w:w="48" w:type="dxa"/>
          <w:trHeight w:val="576"/>
        </w:trPr>
        <w:tc>
          <w:tcPr>
            <w:tcW w:w="641" w:type="dxa"/>
            <w:gridSpan w:val="2"/>
            <w:vMerge/>
            <w:tcBorders>
              <w:bottom w:val="nil"/>
            </w:tcBorders>
          </w:tcPr>
          <w:p w:rsidR="00961FFB" w:rsidRDefault="00961FFB" w:rsidP="00961FFB">
            <w:pPr>
              <w:spacing w:after="0" w:line="240" w:lineRule="auto"/>
              <w:ind w:left="-57" w:right="-57"/>
              <w:jc w:val="both"/>
              <w:rPr>
                <w:rFonts w:ascii="Times New Roman" w:eastAsia="Times New Roman" w:hAnsi="Times New Roman"/>
                <w:color w:val="000000"/>
                <w:sz w:val="16"/>
                <w:szCs w:val="16"/>
              </w:rPr>
            </w:pPr>
          </w:p>
        </w:tc>
        <w:tc>
          <w:tcPr>
            <w:tcW w:w="2277" w:type="dxa"/>
            <w:gridSpan w:val="5"/>
            <w:vMerge/>
            <w:tcBorders>
              <w:bottom w:val="nil"/>
            </w:tcBorders>
          </w:tcPr>
          <w:p w:rsidR="00961FFB" w:rsidRDefault="00961FFB" w:rsidP="00961FFB">
            <w:pPr>
              <w:spacing w:after="0" w:line="240" w:lineRule="auto"/>
              <w:ind w:left="-57" w:right="-57"/>
              <w:jc w:val="both"/>
              <w:rPr>
                <w:rFonts w:ascii="Times New Roman" w:eastAsia="Times New Roman" w:hAnsi="Times New Roman"/>
                <w:color w:val="000000"/>
                <w:sz w:val="16"/>
                <w:szCs w:val="16"/>
              </w:rPr>
            </w:pPr>
          </w:p>
        </w:tc>
        <w:tc>
          <w:tcPr>
            <w:tcW w:w="1134" w:type="dxa"/>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837" w:type="dxa"/>
            <w:gridSpan w:val="4"/>
            <w:vMerge/>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61FFB" w:rsidRDefault="00961FFB" w:rsidP="00961FFB">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961FFB" w:rsidRPr="00B507F2" w:rsidRDefault="00961FFB" w:rsidP="00961FFB">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0"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21" w:type="dxa"/>
            <w:gridSpan w:val="8"/>
            <w:shd w:val="clear" w:color="auto" w:fill="FFFFFF"/>
            <w:vAlign w:val="center"/>
          </w:tcPr>
          <w:p w:rsidR="00961FFB" w:rsidRDefault="00961FFB" w:rsidP="005B32ED">
            <w:pPr>
              <w:jc w:val="center"/>
            </w:pPr>
            <w:r w:rsidRPr="00E54BBA">
              <w:rPr>
                <w:rFonts w:ascii="Times New Roman" w:eastAsia="Times New Roman" w:hAnsi="Times New Roman"/>
                <w:color w:val="000000"/>
                <w:sz w:val="16"/>
                <w:szCs w:val="16"/>
              </w:rPr>
              <w:t>0,0</w:t>
            </w:r>
          </w:p>
        </w:tc>
      </w:tr>
      <w:tr w:rsidR="00961FFB" w:rsidRPr="00B507F2" w:rsidTr="005B32ED">
        <w:trPr>
          <w:gridAfter w:val="2"/>
          <w:wAfter w:w="48" w:type="dxa"/>
          <w:trHeight w:val="560"/>
        </w:trPr>
        <w:tc>
          <w:tcPr>
            <w:tcW w:w="662" w:type="dxa"/>
            <w:gridSpan w:val="3"/>
            <w:tcBorders>
              <w:top w:val="nil"/>
            </w:tcBorders>
          </w:tcPr>
          <w:p w:rsidR="00961FFB" w:rsidRDefault="00961FFB" w:rsidP="00961FFB">
            <w:pPr>
              <w:spacing w:after="0" w:line="240" w:lineRule="auto"/>
              <w:ind w:left="-57" w:right="-57"/>
              <w:jc w:val="both"/>
              <w:rPr>
                <w:rFonts w:ascii="Times New Roman" w:eastAsia="Times New Roman" w:hAnsi="Times New Roman"/>
                <w:color w:val="000000"/>
                <w:sz w:val="16"/>
                <w:szCs w:val="16"/>
              </w:rPr>
            </w:pPr>
          </w:p>
        </w:tc>
        <w:tc>
          <w:tcPr>
            <w:tcW w:w="2256" w:type="dxa"/>
            <w:gridSpan w:val="4"/>
            <w:tcBorders>
              <w:top w:val="nil"/>
            </w:tcBorders>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134" w:type="dxa"/>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837" w:type="dxa"/>
            <w:gridSpan w:val="4"/>
            <w:vMerge/>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61FFB" w:rsidRDefault="00961FFB" w:rsidP="00961FFB">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961FFB" w:rsidRDefault="00961FFB" w:rsidP="00961FF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Моргаушского</w:t>
            </w:r>
            <w:proofErr w:type="spellEnd"/>
            <w:r>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0"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21" w:type="dxa"/>
            <w:gridSpan w:val="8"/>
            <w:shd w:val="clear" w:color="auto" w:fill="FFFFFF"/>
            <w:vAlign w:val="center"/>
          </w:tcPr>
          <w:p w:rsidR="00961FFB" w:rsidRDefault="00961FFB" w:rsidP="005B32ED">
            <w:pPr>
              <w:jc w:val="center"/>
            </w:pPr>
            <w:r w:rsidRPr="00E54BBA">
              <w:rPr>
                <w:rFonts w:ascii="Times New Roman" w:eastAsia="Times New Roman" w:hAnsi="Times New Roman"/>
                <w:color w:val="000000"/>
                <w:sz w:val="16"/>
                <w:szCs w:val="16"/>
              </w:rPr>
              <w:t>0,0</w:t>
            </w:r>
          </w:p>
        </w:tc>
      </w:tr>
      <w:tr w:rsidR="00961FFB" w:rsidRPr="00B507F2" w:rsidTr="005B32ED">
        <w:trPr>
          <w:gridAfter w:val="2"/>
          <w:wAfter w:w="48" w:type="dxa"/>
          <w:trHeight w:val="181"/>
        </w:trPr>
        <w:tc>
          <w:tcPr>
            <w:tcW w:w="662" w:type="dxa"/>
            <w:gridSpan w:val="3"/>
            <w:vMerge w:val="restart"/>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roofErr w:type="spellStart"/>
            <w:proofErr w:type="gramStart"/>
            <w:r>
              <w:rPr>
                <w:rFonts w:ascii="Times New Roman" w:eastAsia="Times New Roman" w:hAnsi="Times New Roman"/>
                <w:color w:val="000000"/>
                <w:sz w:val="16"/>
                <w:szCs w:val="16"/>
              </w:rPr>
              <w:t>Меро</w:t>
            </w:r>
            <w:proofErr w:type="spellEnd"/>
            <w:r>
              <w:rPr>
                <w:rFonts w:ascii="Times New Roman" w:eastAsia="Times New Roman" w:hAnsi="Times New Roman"/>
                <w:color w:val="000000"/>
                <w:sz w:val="16"/>
                <w:szCs w:val="16"/>
              </w:rPr>
              <w:t>-при</w:t>
            </w:r>
            <w:r>
              <w:rPr>
                <w:rFonts w:ascii="Times New Roman" w:eastAsia="Times New Roman" w:hAnsi="Times New Roman"/>
                <w:color w:val="000000"/>
                <w:sz w:val="16"/>
                <w:szCs w:val="16"/>
              </w:rPr>
              <w:softHyphen/>
              <w:t>я</w:t>
            </w:r>
            <w:r>
              <w:rPr>
                <w:rFonts w:ascii="Times New Roman" w:eastAsia="Times New Roman" w:hAnsi="Times New Roman"/>
                <w:color w:val="000000"/>
                <w:sz w:val="16"/>
                <w:szCs w:val="16"/>
              </w:rPr>
              <w:softHyphen/>
              <w:t>тие</w:t>
            </w:r>
            <w:proofErr w:type="gramEnd"/>
            <w:r>
              <w:rPr>
                <w:rFonts w:ascii="Times New Roman" w:eastAsia="Times New Roman" w:hAnsi="Times New Roman"/>
                <w:color w:val="000000"/>
                <w:sz w:val="16"/>
                <w:szCs w:val="16"/>
              </w:rPr>
              <w:t xml:space="preserve"> 5.2</w:t>
            </w:r>
          </w:p>
        </w:tc>
        <w:tc>
          <w:tcPr>
            <w:tcW w:w="2256" w:type="dxa"/>
            <w:gridSpan w:val="4"/>
            <w:vMerge w:val="restart"/>
          </w:tcPr>
          <w:p w:rsidR="00961FFB" w:rsidRDefault="00961FFB" w:rsidP="00961FFB">
            <w:pPr>
              <w:pStyle w:val="aff9"/>
              <w:jc w:val="both"/>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Формирование сбалансированного бюджета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w:t>
            </w:r>
            <w:r>
              <w:rPr>
                <w:rFonts w:ascii="Times New Roman" w:eastAsia="Times New Roman" w:hAnsi="Times New Roman"/>
                <w:color w:val="000000"/>
                <w:sz w:val="16"/>
                <w:szCs w:val="16"/>
              </w:rPr>
              <w:lastRenderedPageBreak/>
              <w:t xml:space="preserve">муниципального округа Чувашской Республики на очередной финансовый год и плановый период, обеспечивающего поддержание безопасного уровня муниципального долга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tc>
        <w:tc>
          <w:tcPr>
            <w:tcW w:w="1134" w:type="dxa"/>
            <w:vMerge w:val="restart"/>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236" w:type="dxa"/>
            <w:gridSpan w:val="3"/>
            <w:vMerge w:val="restart"/>
            <w:tcBorders>
              <w:right w:val="nil"/>
            </w:tcBorders>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601" w:type="dxa"/>
            <w:vMerge w:val="restart"/>
            <w:tcBorders>
              <w:left w:val="nil"/>
            </w:tcBorders>
          </w:tcPr>
          <w:p w:rsidR="00961FFB" w:rsidRPr="00B507F2" w:rsidRDefault="00961FFB" w:rsidP="00961FFB">
            <w:pPr>
              <w:spacing w:after="0" w:line="240" w:lineRule="auto"/>
              <w:ind w:left="-57" w:right="-57"/>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 xml:space="preserve">ответственный исполнитель – </w:t>
            </w:r>
            <w:r>
              <w:rPr>
                <w:rFonts w:ascii="Times New Roman" w:eastAsia="Times New Roman" w:hAnsi="Times New Roman"/>
                <w:color w:val="000000"/>
                <w:sz w:val="16"/>
                <w:szCs w:val="16"/>
              </w:rPr>
              <w:t xml:space="preserve">Финансовый отдел </w:t>
            </w:r>
            <w:r>
              <w:rPr>
                <w:rFonts w:ascii="Times New Roman" w:eastAsia="Times New Roman" w:hAnsi="Times New Roman"/>
                <w:color w:val="000000"/>
                <w:sz w:val="16"/>
                <w:szCs w:val="16"/>
              </w:rPr>
              <w:lastRenderedPageBreak/>
              <w:t xml:space="preserve">администрации </w:t>
            </w:r>
            <w:proofErr w:type="spellStart"/>
            <w:r>
              <w:rPr>
                <w:rFonts w:ascii="Times New Roman" w:eastAsia="Times New Roman" w:hAnsi="Times New Roman"/>
                <w:color w:val="000000"/>
                <w:sz w:val="16"/>
                <w:szCs w:val="16"/>
              </w:rPr>
              <w:t>Моргаушского</w:t>
            </w:r>
            <w:proofErr w:type="spellEnd"/>
            <w:r>
              <w:rPr>
                <w:rFonts w:ascii="Times New Roman" w:eastAsia="Times New Roman" w:hAnsi="Times New Roman"/>
                <w:color w:val="000000"/>
                <w:sz w:val="16"/>
                <w:szCs w:val="16"/>
              </w:rPr>
              <w:t xml:space="preserve"> муниципального округа Чувашской Республики</w:t>
            </w:r>
          </w:p>
          <w:p w:rsidR="00961FFB" w:rsidRPr="00B507F2" w:rsidRDefault="00961FFB" w:rsidP="00961FFB">
            <w:pPr>
              <w:spacing w:after="0" w:line="240" w:lineRule="auto"/>
              <w:ind w:left="-335" w:right="-57"/>
              <w:rPr>
                <w:rFonts w:ascii="Times New Roman" w:eastAsia="Times New Roman" w:hAnsi="Times New Roman"/>
                <w:color w:val="000000"/>
                <w:sz w:val="16"/>
                <w:szCs w:val="16"/>
              </w:rPr>
            </w:pPr>
          </w:p>
        </w:tc>
        <w:tc>
          <w:tcPr>
            <w:tcW w:w="708"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lastRenderedPageBreak/>
              <w:t>х</w:t>
            </w:r>
          </w:p>
        </w:tc>
        <w:tc>
          <w:tcPr>
            <w:tcW w:w="579"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х</w:t>
            </w:r>
          </w:p>
        </w:tc>
        <w:tc>
          <w:tcPr>
            <w:tcW w:w="1134" w:type="dxa"/>
            <w:gridSpan w:val="3"/>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r w:rsidRPr="00B507F2">
              <w:rPr>
                <w:rFonts w:ascii="Times New Roman" w:eastAsia="Times New Roman" w:hAnsi="Times New Roman"/>
                <w:color w:val="000000"/>
                <w:sz w:val="16"/>
                <w:szCs w:val="16"/>
              </w:rPr>
              <w:t>Ч410</w:t>
            </w:r>
            <w:r>
              <w:rPr>
                <w:rFonts w:ascii="Times New Roman" w:eastAsia="Times New Roman" w:hAnsi="Times New Roman"/>
                <w:color w:val="000000"/>
                <w:sz w:val="16"/>
                <w:szCs w:val="16"/>
              </w:rPr>
              <w:t>6</w:t>
            </w:r>
            <w:r w:rsidRPr="00B507F2">
              <w:rPr>
                <w:rFonts w:ascii="Times New Roman" w:eastAsia="Times New Roman" w:hAnsi="Times New Roman"/>
                <w:color w:val="000000"/>
                <w:sz w:val="16"/>
                <w:szCs w:val="16"/>
              </w:rPr>
              <w:t>00000</w:t>
            </w:r>
          </w:p>
        </w:tc>
        <w:tc>
          <w:tcPr>
            <w:tcW w:w="709" w:type="dxa"/>
            <w:gridSpan w:val="3"/>
          </w:tcPr>
          <w:p w:rsidR="00961FFB" w:rsidRPr="00633FA1" w:rsidRDefault="00961FFB" w:rsidP="00961FFB">
            <w:pPr>
              <w:spacing w:after="0" w:line="240" w:lineRule="auto"/>
              <w:ind w:right="-57"/>
              <w:jc w:val="center"/>
              <w:rPr>
                <w:rFonts w:ascii="Times New Roman" w:hAnsi="Times New Roman"/>
                <w:color w:val="000000"/>
                <w:sz w:val="16"/>
                <w:szCs w:val="16"/>
                <w:lang w:eastAsia="ru-RU"/>
              </w:rPr>
            </w:pPr>
            <w:r>
              <w:rPr>
                <w:rFonts w:ascii="Times New Roman" w:hAnsi="Times New Roman"/>
                <w:bCs/>
                <w:color w:val="000000"/>
                <w:sz w:val="16"/>
                <w:szCs w:val="16"/>
              </w:rPr>
              <w:t>х</w:t>
            </w:r>
          </w:p>
        </w:tc>
        <w:tc>
          <w:tcPr>
            <w:tcW w:w="2123" w:type="dxa"/>
          </w:tcPr>
          <w:p w:rsidR="00961FFB" w:rsidRPr="00633FA1" w:rsidRDefault="00961FFB" w:rsidP="00961FFB">
            <w:pPr>
              <w:spacing w:after="0" w:line="240" w:lineRule="auto"/>
              <w:ind w:right="-57"/>
              <w:jc w:val="both"/>
              <w:rPr>
                <w:rFonts w:ascii="Times New Roman" w:hAnsi="Times New Roman"/>
                <w:color w:val="000000"/>
                <w:sz w:val="16"/>
                <w:szCs w:val="16"/>
                <w:lang w:eastAsia="ru-RU"/>
              </w:rPr>
            </w:pPr>
            <w:r w:rsidRPr="00633FA1">
              <w:rPr>
                <w:rFonts w:ascii="Times New Roman" w:hAnsi="Times New Roman"/>
                <w:bCs/>
                <w:color w:val="000000"/>
                <w:sz w:val="16"/>
                <w:szCs w:val="16"/>
              </w:rPr>
              <w:t>всего</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0"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961FFB" w:rsidRPr="00F76A96"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shd w:val="clear" w:color="auto" w:fill="FFFFFF"/>
            <w:vAlign w:val="center"/>
          </w:tcPr>
          <w:p w:rsidR="00961FFB" w:rsidRPr="00F76A96" w:rsidRDefault="00961FFB" w:rsidP="005B32ED">
            <w:pPr>
              <w:spacing w:after="0" w:line="240"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961FFB" w:rsidRPr="00B507F2" w:rsidTr="005B32ED">
        <w:trPr>
          <w:gridAfter w:val="2"/>
          <w:wAfter w:w="48" w:type="dxa"/>
          <w:trHeight w:val="212"/>
        </w:trPr>
        <w:tc>
          <w:tcPr>
            <w:tcW w:w="662" w:type="dxa"/>
            <w:gridSpan w:val="3"/>
            <w:vMerge/>
          </w:tcPr>
          <w:p w:rsidR="00961FFB" w:rsidRPr="006855B8" w:rsidRDefault="00961FFB" w:rsidP="00961FFB">
            <w:pPr>
              <w:spacing w:after="0" w:line="240" w:lineRule="auto"/>
              <w:ind w:left="-57" w:right="-57"/>
              <w:jc w:val="both"/>
              <w:rPr>
                <w:rFonts w:ascii="Times New Roman" w:eastAsia="Times New Roman" w:hAnsi="Times New Roman"/>
                <w:color w:val="000000"/>
                <w:sz w:val="16"/>
                <w:szCs w:val="16"/>
              </w:rPr>
            </w:pPr>
          </w:p>
        </w:tc>
        <w:tc>
          <w:tcPr>
            <w:tcW w:w="2256" w:type="dxa"/>
            <w:gridSpan w:val="4"/>
            <w:vMerge/>
          </w:tcPr>
          <w:p w:rsidR="00961FFB" w:rsidRPr="006855B8" w:rsidRDefault="00961FFB" w:rsidP="00961FFB">
            <w:pPr>
              <w:pStyle w:val="aff9"/>
              <w:jc w:val="both"/>
              <w:rPr>
                <w:rFonts w:ascii="Times New Roman" w:hAnsi="Times New Roman"/>
                <w:sz w:val="16"/>
                <w:szCs w:val="16"/>
                <w:lang w:eastAsia="ru-RU"/>
              </w:rPr>
            </w:pPr>
          </w:p>
        </w:tc>
        <w:tc>
          <w:tcPr>
            <w:tcW w:w="1134" w:type="dxa"/>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601" w:type="dxa"/>
            <w:vMerge/>
            <w:tcBorders>
              <w:left w:val="nil"/>
            </w:tcBorders>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61FFB" w:rsidRDefault="00961FFB" w:rsidP="00961FFB">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961FFB" w:rsidRPr="00633FA1" w:rsidRDefault="00961FFB" w:rsidP="00961FFB">
            <w:pPr>
              <w:spacing w:after="0" w:line="240" w:lineRule="auto"/>
              <w:ind w:right="-57"/>
              <w:jc w:val="both"/>
              <w:rPr>
                <w:rFonts w:ascii="Times New Roman" w:hAnsi="Times New Roman"/>
                <w:bCs/>
                <w:color w:val="000000"/>
                <w:sz w:val="16"/>
                <w:szCs w:val="16"/>
              </w:rPr>
            </w:pPr>
            <w:r w:rsidRPr="00B507F2">
              <w:rPr>
                <w:rFonts w:ascii="Times New Roman" w:eastAsia="Times New Roman" w:hAnsi="Times New Roman"/>
                <w:bCs/>
                <w:color w:val="000000"/>
                <w:sz w:val="16"/>
                <w:szCs w:val="16"/>
              </w:rPr>
              <w:t>федеральный бюджет</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0"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961FFB"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shd w:val="clear" w:color="auto" w:fill="FFFFFF"/>
            <w:vAlign w:val="center"/>
          </w:tcPr>
          <w:p w:rsidR="00961FFB" w:rsidRDefault="00961FFB" w:rsidP="005B32ED">
            <w:pPr>
              <w:spacing w:after="0" w:line="240"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961FFB" w:rsidRPr="00B507F2" w:rsidTr="005B32ED">
        <w:trPr>
          <w:gridAfter w:val="2"/>
          <w:wAfter w:w="48" w:type="dxa"/>
          <w:trHeight w:val="250"/>
        </w:trPr>
        <w:tc>
          <w:tcPr>
            <w:tcW w:w="662" w:type="dxa"/>
            <w:gridSpan w:val="3"/>
            <w:vMerge/>
          </w:tcPr>
          <w:p w:rsidR="00961FFB" w:rsidRPr="006855B8" w:rsidRDefault="00961FFB" w:rsidP="00961FFB">
            <w:pPr>
              <w:spacing w:after="0" w:line="240" w:lineRule="auto"/>
              <w:ind w:left="-57" w:right="-57"/>
              <w:jc w:val="both"/>
              <w:rPr>
                <w:rFonts w:ascii="Times New Roman" w:eastAsia="Times New Roman" w:hAnsi="Times New Roman"/>
                <w:color w:val="000000"/>
                <w:sz w:val="16"/>
                <w:szCs w:val="16"/>
              </w:rPr>
            </w:pPr>
          </w:p>
        </w:tc>
        <w:tc>
          <w:tcPr>
            <w:tcW w:w="2256" w:type="dxa"/>
            <w:gridSpan w:val="4"/>
            <w:vMerge/>
          </w:tcPr>
          <w:p w:rsidR="00961FFB" w:rsidRPr="006855B8" w:rsidRDefault="00961FFB" w:rsidP="00961FFB">
            <w:pPr>
              <w:pStyle w:val="aff9"/>
              <w:jc w:val="both"/>
              <w:rPr>
                <w:rFonts w:ascii="Times New Roman" w:hAnsi="Times New Roman"/>
                <w:sz w:val="16"/>
                <w:szCs w:val="16"/>
                <w:lang w:eastAsia="ru-RU"/>
              </w:rPr>
            </w:pPr>
          </w:p>
        </w:tc>
        <w:tc>
          <w:tcPr>
            <w:tcW w:w="1134" w:type="dxa"/>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601" w:type="dxa"/>
            <w:vMerge/>
            <w:tcBorders>
              <w:left w:val="nil"/>
            </w:tcBorders>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61FFB" w:rsidRDefault="00961FFB" w:rsidP="00961FFB">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961FFB" w:rsidRPr="00B507F2" w:rsidRDefault="00961FFB" w:rsidP="00961FFB">
            <w:pPr>
              <w:spacing w:after="0" w:line="240" w:lineRule="auto"/>
              <w:ind w:right="-57"/>
              <w:jc w:val="both"/>
              <w:rPr>
                <w:rFonts w:ascii="Times New Roman" w:eastAsia="Times New Roman" w:hAnsi="Times New Roman"/>
                <w:bCs/>
                <w:color w:val="000000"/>
                <w:sz w:val="16"/>
                <w:szCs w:val="16"/>
              </w:rPr>
            </w:pPr>
            <w:r w:rsidRPr="00B507F2">
              <w:rPr>
                <w:rFonts w:ascii="Times New Roman" w:eastAsia="Times New Roman" w:hAnsi="Times New Roman"/>
                <w:bCs/>
                <w:color w:val="000000"/>
                <w:sz w:val="16"/>
                <w:szCs w:val="16"/>
              </w:rPr>
              <w:t>республиканский бюджет Чувашской Республики</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0"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961FFB"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shd w:val="clear" w:color="auto" w:fill="FFFFFF"/>
            <w:vAlign w:val="center"/>
          </w:tcPr>
          <w:p w:rsidR="00961FFB" w:rsidRDefault="00961FFB" w:rsidP="005B32ED">
            <w:pPr>
              <w:spacing w:after="0" w:line="240"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r w:rsidR="00961FFB" w:rsidRPr="00B507F2" w:rsidTr="005B32ED">
        <w:trPr>
          <w:gridAfter w:val="2"/>
          <w:wAfter w:w="48" w:type="dxa"/>
          <w:trHeight w:val="1703"/>
        </w:trPr>
        <w:tc>
          <w:tcPr>
            <w:tcW w:w="662" w:type="dxa"/>
            <w:gridSpan w:val="3"/>
            <w:vMerge/>
          </w:tcPr>
          <w:p w:rsidR="00961FFB" w:rsidRPr="006855B8" w:rsidRDefault="00961FFB" w:rsidP="00961FFB">
            <w:pPr>
              <w:spacing w:after="0" w:line="240" w:lineRule="auto"/>
              <w:ind w:left="-57" w:right="-57"/>
              <w:jc w:val="both"/>
              <w:rPr>
                <w:rFonts w:ascii="Times New Roman" w:eastAsia="Times New Roman" w:hAnsi="Times New Roman"/>
                <w:color w:val="000000"/>
                <w:sz w:val="16"/>
                <w:szCs w:val="16"/>
              </w:rPr>
            </w:pPr>
          </w:p>
        </w:tc>
        <w:tc>
          <w:tcPr>
            <w:tcW w:w="2256" w:type="dxa"/>
            <w:gridSpan w:val="4"/>
            <w:vMerge/>
          </w:tcPr>
          <w:p w:rsidR="00961FFB" w:rsidRPr="006855B8" w:rsidRDefault="00961FFB" w:rsidP="00961FFB">
            <w:pPr>
              <w:pStyle w:val="aff9"/>
              <w:jc w:val="both"/>
              <w:rPr>
                <w:rFonts w:ascii="Times New Roman" w:hAnsi="Times New Roman"/>
                <w:sz w:val="16"/>
                <w:szCs w:val="16"/>
                <w:lang w:eastAsia="ru-RU"/>
              </w:rPr>
            </w:pPr>
          </w:p>
        </w:tc>
        <w:tc>
          <w:tcPr>
            <w:tcW w:w="1134" w:type="dxa"/>
            <w:vMerge/>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236" w:type="dxa"/>
            <w:gridSpan w:val="3"/>
            <w:vMerge/>
            <w:tcBorders>
              <w:right w:val="nil"/>
            </w:tcBorders>
          </w:tcPr>
          <w:p w:rsidR="00961FFB" w:rsidRPr="00B507F2" w:rsidRDefault="00961FFB" w:rsidP="00961FFB">
            <w:pPr>
              <w:spacing w:after="0" w:line="240" w:lineRule="auto"/>
              <w:ind w:left="-57" w:right="-57"/>
              <w:jc w:val="both"/>
              <w:rPr>
                <w:rFonts w:ascii="Times New Roman" w:eastAsia="Times New Roman" w:hAnsi="Times New Roman"/>
                <w:color w:val="000000"/>
                <w:sz w:val="16"/>
                <w:szCs w:val="16"/>
              </w:rPr>
            </w:pPr>
          </w:p>
        </w:tc>
        <w:tc>
          <w:tcPr>
            <w:tcW w:w="1601" w:type="dxa"/>
            <w:vMerge/>
            <w:tcBorders>
              <w:left w:val="nil"/>
            </w:tcBorders>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p>
        </w:tc>
        <w:tc>
          <w:tcPr>
            <w:tcW w:w="708" w:type="dxa"/>
            <w:gridSpan w:val="3"/>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579" w:type="dxa"/>
          </w:tcPr>
          <w:p w:rsidR="00961FFB" w:rsidRPr="00B507F2" w:rsidRDefault="00961FFB" w:rsidP="00961FFB">
            <w:pPr>
              <w:spacing w:after="0" w:line="240" w:lineRule="auto"/>
              <w:ind w:left="-57" w:right="-57"/>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1134" w:type="dxa"/>
            <w:gridSpan w:val="3"/>
          </w:tcPr>
          <w:p w:rsidR="00961FFB" w:rsidRPr="00B507F2" w:rsidRDefault="00961FFB" w:rsidP="00961FFB">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х</w:t>
            </w:r>
          </w:p>
        </w:tc>
        <w:tc>
          <w:tcPr>
            <w:tcW w:w="709" w:type="dxa"/>
            <w:gridSpan w:val="3"/>
          </w:tcPr>
          <w:p w:rsidR="00961FFB" w:rsidRDefault="00961FFB" w:rsidP="00961FFB">
            <w:pPr>
              <w:spacing w:after="0" w:line="240" w:lineRule="auto"/>
              <w:ind w:right="-57"/>
              <w:jc w:val="center"/>
              <w:rPr>
                <w:rFonts w:ascii="Times New Roman" w:hAnsi="Times New Roman"/>
                <w:color w:val="000000"/>
                <w:sz w:val="16"/>
                <w:szCs w:val="16"/>
                <w:lang w:eastAsia="ru-RU"/>
              </w:rPr>
            </w:pPr>
            <w:r>
              <w:rPr>
                <w:rFonts w:ascii="Times New Roman" w:hAnsi="Times New Roman"/>
                <w:color w:val="000000"/>
                <w:sz w:val="16"/>
                <w:szCs w:val="16"/>
                <w:lang w:eastAsia="ru-RU"/>
              </w:rPr>
              <w:t>х</w:t>
            </w:r>
          </w:p>
        </w:tc>
        <w:tc>
          <w:tcPr>
            <w:tcW w:w="2123" w:type="dxa"/>
          </w:tcPr>
          <w:p w:rsidR="00961FFB" w:rsidRDefault="00961FFB" w:rsidP="00961FFB">
            <w:pPr>
              <w:spacing w:after="0" w:line="240" w:lineRule="auto"/>
              <w:ind w:left="-57" w:right="-57"/>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B507F2">
              <w:rPr>
                <w:rFonts w:ascii="Times New Roman" w:eastAsia="Times New Roman" w:hAnsi="Times New Roman"/>
                <w:color w:val="000000"/>
                <w:sz w:val="16"/>
                <w:szCs w:val="16"/>
                <w:lang w:eastAsia="ru-RU"/>
              </w:rPr>
              <w:t>юджет</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Моргаушского</w:t>
            </w:r>
            <w:proofErr w:type="spellEnd"/>
            <w:r>
              <w:rPr>
                <w:rFonts w:ascii="Times New Roman" w:eastAsia="Times New Roman" w:hAnsi="Times New Roman"/>
                <w:color w:val="000000"/>
                <w:sz w:val="16"/>
                <w:szCs w:val="16"/>
                <w:lang w:eastAsia="ru-RU"/>
              </w:rPr>
              <w:t xml:space="preserve"> муниципального округа Чувашской Республики</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0"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51" w:type="dxa"/>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709" w:type="dxa"/>
            <w:shd w:val="clear" w:color="auto" w:fill="FFFFFF"/>
            <w:vAlign w:val="center"/>
          </w:tcPr>
          <w:p w:rsidR="00961FFB" w:rsidRDefault="00961FFB" w:rsidP="005B32ED">
            <w:pPr>
              <w:jc w:val="center"/>
            </w:pPr>
            <w:r w:rsidRPr="00643584">
              <w:rPr>
                <w:rFonts w:ascii="Times New Roman" w:eastAsia="Times New Roman" w:hAnsi="Times New Roman"/>
                <w:color w:val="000000"/>
                <w:sz w:val="16"/>
                <w:szCs w:val="16"/>
              </w:rPr>
              <w:t>0,0</w:t>
            </w:r>
          </w:p>
        </w:tc>
        <w:tc>
          <w:tcPr>
            <w:tcW w:w="860" w:type="dxa"/>
            <w:shd w:val="clear" w:color="auto" w:fill="FFFFFF"/>
            <w:vAlign w:val="center"/>
          </w:tcPr>
          <w:p w:rsidR="00961FFB" w:rsidRPr="00B507F2" w:rsidRDefault="00961FFB" w:rsidP="005B32ED">
            <w:pPr>
              <w:spacing w:after="0" w:line="240" w:lineRule="auto"/>
              <w:ind w:left="-113" w:right="-113"/>
              <w:jc w:val="center"/>
              <w:rPr>
                <w:rFonts w:ascii="Times New Roman" w:eastAsia="Times New Roman" w:hAnsi="Times New Roman"/>
                <w:color w:val="000000"/>
                <w:sz w:val="16"/>
                <w:szCs w:val="16"/>
              </w:rPr>
            </w:pPr>
            <w:r>
              <w:rPr>
                <w:rFonts w:ascii="Times New Roman" w:eastAsia="Times New Roman" w:hAnsi="Times New Roman"/>
                <w:color w:val="000000"/>
                <w:sz w:val="16"/>
                <w:szCs w:val="16"/>
              </w:rPr>
              <w:t>0,0</w:t>
            </w:r>
          </w:p>
        </w:tc>
        <w:tc>
          <w:tcPr>
            <w:tcW w:w="721" w:type="dxa"/>
            <w:gridSpan w:val="8"/>
            <w:shd w:val="clear" w:color="auto" w:fill="FFFFFF"/>
            <w:vAlign w:val="center"/>
          </w:tcPr>
          <w:p w:rsidR="00961FFB" w:rsidRPr="00B507F2" w:rsidRDefault="00961FFB" w:rsidP="005B32ED">
            <w:pPr>
              <w:spacing w:after="0" w:line="240" w:lineRule="auto"/>
              <w:ind w:right="-113"/>
              <w:jc w:val="center"/>
              <w:rPr>
                <w:rFonts w:ascii="Times New Roman" w:eastAsia="Times New Roman" w:hAnsi="Times New Roman"/>
                <w:color w:val="000000"/>
                <w:sz w:val="16"/>
                <w:szCs w:val="16"/>
              </w:rPr>
            </w:pPr>
            <w:r w:rsidRPr="00E54BBA">
              <w:rPr>
                <w:rFonts w:ascii="Times New Roman" w:eastAsia="Times New Roman" w:hAnsi="Times New Roman"/>
                <w:color w:val="000000"/>
                <w:sz w:val="16"/>
                <w:szCs w:val="16"/>
              </w:rPr>
              <w:t>0,0</w:t>
            </w:r>
          </w:p>
        </w:tc>
      </w:tr>
    </w:tbl>
    <w:p w:rsidR="00B5726B" w:rsidRDefault="00621B8C" w:rsidP="00B5726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p>
    <w:p w:rsidR="00B5726B" w:rsidRDefault="00B5726B" w:rsidP="00621B8C">
      <w:pPr>
        <w:spacing w:after="0" w:line="240" w:lineRule="auto"/>
        <w:rPr>
          <w:rFonts w:ascii="Times New Roman" w:hAnsi="Times New Roman"/>
          <w:sz w:val="26"/>
          <w:szCs w:val="26"/>
        </w:rPr>
      </w:pPr>
    </w:p>
    <w:p w:rsidR="006E39DC" w:rsidRDefault="006E39DC" w:rsidP="00621B8C">
      <w:pPr>
        <w:spacing w:after="0" w:line="240" w:lineRule="auto"/>
        <w:rPr>
          <w:rFonts w:ascii="Times New Roman" w:hAnsi="Times New Roman"/>
          <w:sz w:val="26"/>
          <w:szCs w:val="26"/>
        </w:rPr>
        <w:sectPr w:rsidR="006E39DC" w:rsidSect="003D7160">
          <w:pgSz w:w="16838" w:h="11905" w:orient="landscape" w:code="9"/>
          <w:pgMar w:top="284" w:right="1134" w:bottom="568" w:left="1134" w:header="709" w:footer="709" w:gutter="0"/>
          <w:pgNumType w:start="1"/>
          <w:cols w:space="720"/>
          <w:titlePg/>
          <w:docGrid w:linePitch="299"/>
        </w:sectPr>
      </w:pPr>
    </w:p>
    <w:p w:rsidR="006E39DC" w:rsidRDefault="006C35C1" w:rsidP="00417459">
      <w:pPr>
        <w:pStyle w:val="ConsPlusTitle"/>
        <w:ind w:right="848" w:firstLine="567"/>
        <w:jc w:val="both"/>
        <w:rPr>
          <w:rFonts w:ascii="Times New Roman" w:eastAsia="Calibri" w:hAnsi="Times New Roman" w:cs="Times New Roman"/>
          <w:b w:val="0"/>
          <w:sz w:val="24"/>
          <w:szCs w:val="24"/>
        </w:rPr>
        <w:sectPr w:rsidR="006E39DC" w:rsidSect="006E39DC">
          <w:pgSz w:w="16838" w:h="11905" w:orient="landscape" w:code="9"/>
          <w:pgMar w:top="568" w:right="1134" w:bottom="0" w:left="1134" w:header="709" w:footer="709" w:gutter="0"/>
          <w:pgNumType w:start="1"/>
          <w:cols w:space="720"/>
          <w:titlePg/>
          <w:docGrid w:linePitch="299"/>
        </w:sectPr>
      </w:pPr>
      <w:r>
        <w:rPr>
          <w:rFonts w:ascii="Times New Roman" w:hAnsi="Times New Roman" w:cs="Times New Roman"/>
          <w:color w:val="000000"/>
          <w:sz w:val="24"/>
          <w:szCs w:val="24"/>
        </w:rPr>
        <w:lastRenderedPageBreak/>
        <w:t xml:space="preserve"> </w:t>
      </w:r>
    </w:p>
    <w:p w:rsidR="006E39DC" w:rsidRDefault="006E39DC" w:rsidP="006E39D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Pr="00525338">
        <w:rPr>
          <w:rFonts w:ascii="Times New Roman" w:hAnsi="Times New Roman" w:cs="Times New Roman"/>
          <w:sz w:val="24"/>
          <w:szCs w:val="24"/>
        </w:rPr>
        <w:t xml:space="preserve"> </w:t>
      </w:r>
      <w:proofErr w:type="gramStart"/>
      <w:r w:rsidRPr="00525338">
        <w:rPr>
          <w:rFonts w:ascii="Times New Roman" w:hAnsi="Times New Roman" w:cs="Times New Roman"/>
          <w:sz w:val="24"/>
          <w:szCs w:val="24"/>
        </w:rPr>
        <w:t>Контроль за</w:t>
      </w:r>
      <w:proofErr w:type="gramEnd"/>
      <w:r w:rsidRPr="00525338">
        <w:rPr>
          <w:rFonts w:ascii="Times New Roman" w:hAnsi="Times New Roman" w:cs="Times New Roman"/>
          <w:sz w:val="24"/>
          <w:szCs w:val="24"/>
        </w:rPr>
        <w:t xml:space="preserve"> выполнением настоящего постановления возложить на </w:t>
      </w:r>
      <w:r>
        <w:rPr>
          <w:rFonts w:ascii="Times New Roman" w:hAnsi="Times New Roman" w:cs="Times New Roman"/>
          <w:sz w:val="24"/>
          <w:szCs w:val="24"/>
        </w:rPr>
        <w:t xml:space="preserve">финансовый отдел 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 Чувашской Республики</w:t>
      </w:r>
      <w:r w:rsidRPr="00525338">
        <w:rPr>
          <w:rFonts w:ascii="Times New Roman" w:hAnsi="Times New Roman" w:cs="Times New Roman"/>
          <w:sz w:val="24"/>
          <w:szCs w:val="24"/>
        </w:rPr>
        <w:t>.</w:t>
      </w:r>
    </w:p>
    <w:p w:rsidR="006E39DC" w:rsidRPr="0027485C" w:rsidRDefault="006E39DC" w:rsidP="006E39DC">
      <w:pPr>
        <w:pStyle w:val="ConsPlusNormal"/>
        <w:ind w:firstLine="539"/>
        <w:jc w:val="both"/>
        <w:rPr>
          <w:rFonts w:ascii="Times New Roman" w:hAnsi="Times New Roman" w:cs="Times New Roman"/>
          <w:sz w:val="24"/>
          <w:szCs w:val="24"/>
        </w:rPr>
      </w:pPr>
      <w:r w:rsidRPr="005C5201">
        <w:rPr>
          <w:rFonts w:ascii="Times New Roman" w:hAnsi="Times New Roman" w:cs="Times New Roman"/>
          <w:sz w:val="24"/>
          <w:szCs w:val="24"/>
        </w:rPr>
        <w:t xml:space="preserve">3. Настоящее постановление вступает в силу после его официального опубликования в информационном издании «Вестник </w:t>
      </w:r>
      <w:proofErr w:type="spellStart"/>
      <w:r w:rsidRPr="005C5201">
        <w:rPr>
          <w:rFonts w:ascii="Times New Roman" w:hAnsi="Times New Roman" w:cs="Times New Roman"/>
          <w:sz w:val="24"/>
          <w:szCs w:val="24"/>
        </w:rPr>
        <w:t>Моргаушского</w:t>
      </w:r>
      <w:proofErr w:type="spellEnd"/>
      <w:r w:rsidRPr="005C5201">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округа </w:t>
      </w:r>
      <w:r>
        <w:rPr>
          <w:rFonts w:ascii="Times New Roman" w:hAnsi="Times New Roman" w:cs="Times New Roman"/>
          <w:bCs/>
          <w:color w:val="000000"/>
          <w:sz w:val="24"/>
          <w:szCs w:val="24"/>
        </w:rPr>
        <w:t>Чувашской Республики</w:t>
      </w:r>
      <w:r w:rsidRPr="005C5201">
        <w:rPr>
          <w:rFonts w:ascii="Times New Roman" w:hAnsi="Times New Roman" w:cs="Times New Roman"/>
          <w:sz w:val="24"/>
          <w:szCs w:val="24"/>
        </w:rPr>
        <w:t>»</w:t>
      </w:r>
      <w:r>
        <w:rPr>
          <w:rFonts w:ascii="Times New Roman" w:hAnsi="Times New Roman" w:cs="Times New Roman"/>
          <w:sz w:val="24"/>
          <w:szCs w:val="24"/>
        </w:rPr>
        <w:t xml:space="preserve">, и </w:t>
      </w:r>
      <w:r w:rsidRPr="005C5201">
        <w:rPr>
          <w:rFonts w:ascii="Times New Roman" w:hAnsi="Times New Roman" w:cs="Times New Roman"/>
          <w:sz w:val="24"/>
          <w:szCs w:val="24"/>
        </w:rPr>
        <w:t xml:space="preserve">подлежит размещению на официальном сайте </w:t>
      </w:r>
      <w:proofErr w:type="spellStart"/>
      <w:r w:rsidRPr="005C5201">
        <w:rPr>
          <w:rFonts w:ascii="Times New Roman" w:hAnsi="Times New Roman" w:cs="Times New Roman"/>
          <w:sz w:val="24"/>
          <w:szCs w:val="24"/>
        </w:rPr>
        <w:t>Моргаушского</w:t>
      </w:r>
      <w:proofErr w:type="spellEnd"/>
      <w:r w:rsidRPr="005C5201">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Pr="005C5201">
        <w:rPr>
          <w:rFonts w:ascii="Times New Roman" w:hAnsi="Times New Roman" w:cs="Times New Roman"/>
          <w:sz w:val="24"/>
          <w:szCs w:val="24"/>
        </w:rPr>
        <w:t xml:space="preserve"> в сети </w:t>
      </w:r>
      <w:r>
        <w:rPr>
          <w:rFonts w:ascii="Times New Roman" w:hAnsi="Times New Roman" w:cs="Times New Roman"/>
          <w:sz w:val="24"/>
          <w:szCs w:val="24"/>
        </w:rPr>
        <w:t>«</w:t>
      </w:r>
      <w:r w:rsidRPr="005C5201">
        <w:rPr>
          <w:rFonts w:ascii="Times New Roman" w:hAnsi="Times New Roman" w:cs="Times New Roman"/>
          <w:sz w:val="24"/>
          <w:szCs w:val="24"/>
        </w:rPr>
        <w:t>Интернет</w:t>
      </w:r>
      <w:r>
        <w:rPr>
          <w:rFonts w:ascii="Times New Roman" w:hAnsi="Times New Roman" w:cs="Times New Roman"/>
          <w:sz w:val="24"/>
          <w:szCs w:val="24"/>
        </w:rPr>
        <w:t>»</w:t>
      </w:r>
      <w:r w:rsidRPr="005C5201">
        <w:rPr>
          <w:rFonts w:ascii="Times New Roman" w:hAnsi="Times New Roman" w:cs="Times New Roman"/>
          <w:sz w:val="24"/>
          <w:szCs w:val="24"/>
        </w:rPr>
        <w:t>.</w:t>
      </w:r>
    </w:p>
    <w:p w:rsidR="006E39DC" w:rsidRPr="009170EF" w:rsidRDefault="006E39DC" w:rsidP="006E39DC">
      <w:pPr>
        <w:ind w:firstLine="851"/>
        <w:jc w:val="both"/>
        <w:rPr>
          <w:rFonts w:ascii="Times New Roman" w:hAnsi="Times New Roman"/>
          <w:sz w:val="24"/>
          <w:szCs w:val="24"/>
        </w:rPr>
      </w:pPr>
      <w:r w:rsidRPr="009170EF">
        <w:rPr>
          <w:rFonts w:ascii="Times New Roman" w:hAnsi="Times New Roman"/>
          <w:sz w:val="24"/>
          <w:szCs w:val="24"/>
        </w:rPr>
        <w:t>.</w:t>
      </w:r>
    </w:p>
    <w:p w:rsidR="006E39DC" w:rsidRDefault="006E39DC" w:rsidP="006E39DC">
      <w:pPr>
        <w:pStyle w:val="ConsPlusTitle"/>
        <w:jc w:val="both"/>
        <w:outlineLvl w:val="0"/>
        <w:rPr>
          <w:rFonts w:ascii="Times New Roman" w:eastAsia="Calibri" w:hAnsi="Times New Roman" w:cs="Times New Roman"/>
          <w:b w:val="0"/>
          <w:sz w:val="24"/>
          <w:szCs w:val="24"/>
        </w:rPr>
      </w:pPr>
    </w:p>
    <w:p w:rsidR="006E39DC" w:rsidRDefault="006E39DC" w:rsidP="006E39DC">
      <w:pPr>
        <w:pStyle w:val="ConsPlusTitle"/>
        <w:jc w:val="both"/>
        <w:outlineLvl w:val="0"/>
        <w:rPr>
          <w:rFonts w:ascii="Times New Roman" w:eastAsia="Calibri" w:hAnsi="Times New Roman" w:cs="Times New Roman"/>
          <w:b w:val="0"/>
          <w:sz w:val="24"/>
          <w:szCs w:val="24"/>
        </w:rPr>
      </w:pPr>
    </w:p>
    <w:p w:rsidR="006E39DC" w:rsidRDefault="006E39DC" w:rsidP="006E39DC">
      <w:pPr>
        <w:pStyle w:val="ConsPlusTitle"/>
        <w:jc w:val="both"/>
        <w:outlineLvl w:val="0"/>
        <w:rPr>
          <w:rFonts w:ascii="Times New Roman" w:eastAsia="Calibri" w:hAnsi="Times New Roman" w:cs="Times New Roman"/>
          <w:b w:val="0"/>
          <w:sz w:val="24"/>
          <w:szCs w:val="24"/>
        </w:rPr>
      </w:pPr>
    </w:p>
    <w:p w:rsidR="006E39DC" w:rsidRPr="00E6442E" w:rsidRDefault="006E39DC" w:rsidP="006E39DC">
      <w:pPr>
        <w:pStyle w:val="ConsPlusTitle"/>
        <w:jc w:val="both"/>
        <w:outlineLvl w:val="0"/>
        <w:rPr>
          <w:rFonts w:ascii="Times New Roman" w:eastAsia="Calibri" w:hAnsi="Times New Roman" w:cs="Times New Roman"/>
          <w:b w:val="0"/>
          <w:sz w:val="24"/>
          <w:szCs w:val="24"/>
        </w:rPr>
      </w:pPr>
      <w:r w:rsidRPr="00E6442E">
        <w:rPr>
          <w:rFonts w:ascii="Times New Roman" w:eastAsia="Calibri" w:hAnsi="Times New Roman" w:cs="Times New Roman"/>
          <w:b w:val="0"/>
          <w:sz w:val="24"/>
          <w:szCs w:val="24"/>
        </w:rPr>
        <w:t xml:space="preserve">Глава </w:t>
      </w:r>
      <w:proofErr w:type="spellStart"/>
      <w:r w:rsidRPr="00E6442E">
        <w:rPr>
          <w:rFonts w:ascii="Times New Roman" w:eastAsia="Calibri" w:hAnsi="Times New Roman" w:cs="Times New Roman"/>
          <w:b w:val="0"/>
          <w:sz w:val="24"/>
          <w:szCs w:val="24"/>
        </w:rPr>
        <w:t>Моргаушского</w:t>
      </w:r>
      <w:proofErr w:type="spellEnd"/>
      <w:r w:rsidRPr="00E6442E">
        <w:rPr>
          <w:rFonts w:ascii="Times New Roman" w:eastAsia="Calibri" w:hAnsi="Times New Roman" w:cs="Times New Roman"/>
          <w:b w:val="0"/>
          <w:sz w:val="24"/>
          <w:szCs w:val="24"/>
        </w:rPr>
        <w:t xml:space="preserve"> </w:t>
      </w:r>
    </w:p>
    <w:p w:rsidR="006E39DC" w:rsidRPr="00E6442E" w:rsidRDefault="006E39DC" w:rsidP="006E39DC">
      <w:pPr>
        <w:pStyle w:val="ConsPlusTitle"/>
        <w:jc w:val="both"/>
        <w:outlineLvl w:val="0"/>
        <w:rPr>
          <w:rFonts w:ascii="Times New Roman" w:eastAsia="Calibri" w:hAnsi="Times New Roman" w:cs="Times New Roman"/>
          <w:b w:val="0"/>
          <w:sz w:val="24"/>
          <w:szCs w:val="24"/>
        </w:rPr>
      </w:pPr>
      <w:r w:rsidRPr="00E6442E">
        <w:rPr>
          <w:rFonts w:ascii="Times New Roman" w:eastAsia="Calibri" w:hAnsi="Times New Roman" w:cs="Times New Roman"/>
          <w:b w:val="0"/>
          <w:sz w:val="24"/>
          <w:szCs w:val="24"/>
        </w:rPr>
        <w:t>муниципального округа</w:t>
      </w:r>
    </w:p>
    <w:p w:rsidR="0066767A" w:rsidRPr="00E6442E" w:rsidRDefault="006E39DC" w:rsidP="006E39DC">
      <w:pPr>
        <w:spacing w:after="0" w:line="240" w:lineRule="auto"/>
        <w:ind w:right="-60"/>
        <w:rPr>
          <w:rFonts w:ascii="Times New Roman" w:hAnsi="Times New Roman"/>
          <w:sz w:val="20"/>
          <w:szCs w:val="20"/>
        </w:rPr>
      </w:pPr>
      <w:r w:rsidRPr="00E6442E">
        <w:rPr>
          <w:rFonts w:ascii="Times New Roman" w:hAnsi="Times New Roman"/>
          <w:sz w:val="24"/>
          <w:szCs w:val="24"/>
        </w:rPr>
        <w:t xml:space="preserve">Чувашской Республики                                                              </w:t>
      </w:r>
      <w:r w:rsidR="004B7F87">
        <w:rPr>
          <w:rFonts w:ascii="Times New Roman" w:hAnsi="Times New Roman"/>
          <w:sz w:val="24"/>
          <w:szCs w:val="24"/>
        </w:rPr>
        <w:t xml:space="preserve">               </w:t>
      </w:r>
      <w:r w:rsidRPr="00E6442E">
        <w:rPr>
          <w:rFonts w:ascii="Times New Roman" w:hAnsi="Times New Roman"/>
          <w:sz w:val="24"/>
          <w:szCs w:val="24"/>
        </w:rPr>
        <w:t xml:space="preserve">  А.Н. Матросов</w:t>
      </w:r>
    </w:p>
    <w:sectPr w:rsidR="0066767A" w:rsidRPr="00E6442E" w:rsidSect="006E39DC">
      <w:pgSz w:w="11905" w:h="16838" w:code="9"/>
      <w:pgMar w:top="1134" w:right="848"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CB" w:rsidRDefault="002E2BCB">
      <w:pPr>
        <w:spacing w:after="0" w:line="240" w:lineRule="auto"/>
      </w:pPr>
      <w:r>
        <w:separator/>
      </w:r>
    </w:p>
  </w:endnote>
  <w:endnote w:type="continuationSeparator" w:id="0">
    <w:p w:rsidR="002E2BCB" w:rsidRDefault="002E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00" w:rsidRDefault="00B73D00"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73D00" w:rsidRDefault="00B73D00"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00" w:rsidRPr="003775CE" w:rsidRDefault="00B73D00"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00" w:rsidRPr="001E228C" w:rsidRDefault="00B73D00"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CB" w:rsidRDefault="002E2BCB">
      <w:pPr>
        <w:spacing w:after="0" w:line="240" w:lineRule="auto"/>
      </w:pPr>
      <w:r>
        <w:separator/>
      </w:r>
    </w:p>
  </w:footnote>
  <w:footnote w:type="continuationSeparator" w:id="0">
    <w:p w:rsidR="002E2BCB" w:rsidRDefault="002E2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00" w:rsidRDefault="00B73D00"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B73D00" w:rsidRDefault="00B73D0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D00" w:rsidRPr="00355605" w:rsidRDefault="00B73D00"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0F9648F"/>
    <w:multiLevelType w:val="multilevel"/>
    <w:tmpl w:val="8AC41AB2"/>
    <w:lvl w:ilvl="0">
      <w:start w:val="1"/>
      <w:numFmt w:val="decimal"/>
      <w:lvlText w:val="%1."/>
      <w:lvlJc w:val="left"/>
      <w:pPr>
        <w:ind w:left="495" w:hanging="495"/>
      </w:pPr>
      <w:rPr>
        <w:rFonts w:cs="Calibri" w:hint="default"/>
        <w:color w:val="auto"/>
      </w:rPr>
    </w:lvl>
    <w:lvl w:ilvl="1">
      <w:start w:val="1"/>
      <w:numFmt w:val="decimal"/>
      <w:lvlText w:val="%1.%2."/>
      <w:lvlJc w:val="left"/>
      <w:pPr>
        <w:ind w:left="495" w:hanging="495"/>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5E5E4F"/>
    <w:multiLevelType w:val="multilevel"/>
    <w:tmpl w:val="68CA7B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2">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7">
    <w:nsid w:val="45E5185B"/>
    <w:multiLevelType w:val="multilevel"/>
    <w:tmpl w:val="FC3C28EC"/>
    <w:lvl w:ilvl="0">
      <w:start w:val="1"/>
      <w:numFmt w:val="decimal"/>
      <w:lvlText w:val="%1."/>
      <w:lvlJc w:val="left"/>
      <w:pPr>
        <w:ind w:left="360" w:hanging="360"/>
      </w:pPr>
      <w:rPr>
        <w:rFonts w:hint="default"/>
        <w:color w:val="auto"/>
        <w:sz w:val="24"/>
      </w:rPr>
    </w:lvl>
    <w:lvl w:ilvl="1">
      <w:start w:val="3"/>
      <w:numFmt w:val="decimal"/>
      <w:lvlText w:val="%1.%2."/>
      <w:lvlJc w:val="left"/>
      <w:pPr>
        <w:ind w:left="1429" w:hanging="720"/>
      </w:pPr>
      <w:rPr>
        <w:rFonts w:hint="default"/>
        <w:color w:val="auto"/>
        <w:sz w:val="24"/>
      </w:rPr>
    </w:lvl>
    <w:lvl w:ilvl="2">
      <w:start w:val="1"/>
      <w:numFmt w:val="decimal"/>
      <w:lvlText w:val="%1.%2.%3."/>
      <w:lvlJc w:val="left"/>
      <w:pPr>
        <w:ind w:left="2138" w:hanging="720"/>
      </w:pPr>
      <w:rPr>
        <w:rFonts w:hint="default"/>
        <w:color w:val="auto"/>
        <w:sz w:val="24"/>
      </w:rPr>
    </w:lvl>
    <w:lvl w:ilvl="3">
      <w:start w:val="1"/>
      <w:numFmt w:val="decimal"/>
      <w:lvlText w:val="%1.%2.%3.%4."/>
      <w:lvlJc w:val="left"/>
      <w:pPr>
        <w:ind w:left="3207" w:hanging="1080"/>
      </w:pPr>
      <w:rPr>
        <w:rFonts w:hint="default"/>
        <w:color w:val="auto"/>
        <w:sz w:val="24"/>
      </w:rPr>
    </w:lvl>
    <w:lvl w:ilvl="4">
      <w:start w:val="1"/>
      <w:numFmt w:val="decimal"/>
      <w:lvlText w:val="%1.%2.%3.%4.%5."/>
      <w:lvlJc w:val="left"/>
      <w:pPr>
        <w:ind w:left="3916" w:hanging="1080"/>
      </w:pPr>
      <w:rPr>
        <w:rFonts w:hint="default"/>
        <w:color w:val="auto"/>
        <w:sz w:val="24"/>
      </w:rPr>
    </w:lvl>
    <w:lvl w:ilvl="5">
      <w:start w:val="1"/>
      <w:numFmt w:val="decimal"/>
      <w:lvlText w:val="%1.%2.%3.%4.%5.%6."/>
      <w:lvlJc w:val="left"/>
      <w:pPr>
        <w:ind w:left="4985" w:hanging="1440"/>
      </w:pPr>
      <w:rPr>
        <w:rFonts w:hint="default"/>
        <w:color w:val="auto"/>
        <w:sz w:val="24"/>
      </w:rPr>
    </w:lvl>
    <w:lvl w:ilvl="6">
      <w:start w:val="1"/>
      <w:numFmt w:val="decimal"/>
      <w:lvlText w:val="%1.%2.%3.%4.%5.%6.%7."/>
      <w:lvlJc w:val="left"/>
      <w:pPr>
        <w:ind w:left="5694" w:hanging="1440"/>
      </w:pPr>
      <w:rPr>
        <w:rFonts w:hint="default"/>
        <w:color w:val="auto"/>
        <w:sz w:val="24"/>
      </w:rPr>
    </w:lvl>
    <w:lvl w:ilvl="7">
      <w:start w:val="1"/>
      <w:numFmt w:val="decimal"/>
      <w:lvlText w:val="%1.%2.%3.%4.%5.%6.%7.%8."/>
      <w:lvlJc w:val="left"/>
      <w:pPr>
        <w:ind w:left="6763" w:hanging="1800"/>
      </w:pPr>
      <w:rPr>
        <w:rFonts w:hint="default"/>
        <w:color w:val="auto"/>
        <w:sz w:val="24"/>
      </w:rPr>
    </w:lvl>
    <w:lvl w:ilvl="8">
      <w:start w:val="1"/>
      <w:numFmt w:val="decimal"/>
      <w:lvlText w:val="%1.%2.%3.%4.%5.%6.%7.%8.%9."/>
      <w:lvlJc w:val="left"/>
      <w:pPr>
        <w:ind w:left="7472" w:hanging="1800"/>
      </w:pPr>
      <w:rPr>
        <w:rFonts w:hint="default"/>
        <w:color w:val="auto"/>
        <w:sz w:val="24"/>
      </w:rPr>
    </w:lvl>
  </w:abstractNum>
  <w:abstractNum w:abstractNumId="28">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A465726"/>
    <w:multiLevelType w:val="multilevel"/>
    <w:tmpl w:val="4FD6419A"/>
    <w:lvl w:ilvl="0">
      <w:start w:val="1"/>
      <w:numFmt w:val="decimal"/>
      <w:lvlText w:val="%1."/>
      <w:lvlJc w:val="left"/>
      <w:pPr>
        <w:ind w:left="360" w:hanging="360"/>
      </w:pPr>
      <w:rPr>
        <w:rFonts w:hint="default"/>
        <w:color w:val="auto"/>
        <w:sz w:val="24"/>
      </w:rPr>
    </w:lvl>
    <w:lvl w:ilvl="1">
      <w:start w:val="3"/>
      <w:numFmt w:val="decimal"/>
      <w:lvlText w:val="%1.%2."/>
      <w:lvlJc w:val="left"/>
      <w:pPr>
        <w:ind w:left="720" w:hanging="7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33">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04355"/>
    <w:multiLevelType w:val="multilevel"/>
    <w:tmpl w:val="8AC41AB2"/>
    <w:lvl w:ilvl="0">
      <w:start w:val="1"/>
      <w:numFmt w:val="decimal"/>
      <w:lvlText w:val="%1."/>
      <w:lvlJc w:val="left"/>
      <w:pPr>
        <w:ind w:left="495" w:hanging="495"/>
      </w:pPr>
      <w:rPr>
        <w:rFonts w:cs="Calibri" w:hint="default"/>
        <w:color w:val="auto"/>
      </w:rPr>
    </w:lvl>
    <w:lvl w:ilvl="1">
      <w:start w:val="1"/>
      <w:numFmt w:val="decimal"/>
      <w:lvlText w:val="%1.%2."/>
      <w:lvlJc w:val="left"/>
      <w:pPr>
        <w:ind w:left="495" w:hanging="495"/>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38">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0"/>
  </w:num>
  <w:num w:numId="2">
    <w:abstractNumId w:val="6"/>
  </w:num>
  <w:num w:numId="3">
    <w:abstractNumId w:val="31"/>
  </w:num>
  <w:num w:numId="4">
    <w:abstractNumId w:val="28"/>
  </w:num>
  <w:num w:numId="5">
    <w:abstractNumId w:val="2"/>
  </w:num>
  <w:num w:numId="6">
    <w:abstractNumId w:val="30"/>
  </w:num>
  <w:num w:numId="7">
    <w:abstractNumId w:val="1"/>
  </w:num>
  <w:num w:numId="8">
    <w:abstractNumId w:val="0"/>
  </w:num>
  <w:num w:numId="9">
    <w:abstractNumId w:val="26"/>
  </w:num>
  <w:num w:numId="10">
    <w:abstractNumId w:val="24"/>
  </w:num>
  <w:num w:numId="11">
    <w:abstractNumId w:val="29"/>
  </w:num>
  <w:num w:numId="12">
    <w:abstractNumId w:val="35"/>
  </w:num>
  <w:num w:numId="13">
    <w:abstractNumId w:val="22"/>
  </w:num>
  <w:num w:numId="14">
    <w:abstractNumId w:val="18"/>
  </w:num>
  <w:num w:numId="15">
    <w:abstractNumId w:val="16"/>
  </w:num>
  <w:num w:numId="16">
    <w:abstractNumId w:val="3"/>
  </w:num>
  <w:num w:numId="17">
    <w:abstractNumId w:val="23"/>
  </w:num>
  <w:num w:numId="18">
    <w:abstractNumId w:val="8"/>
  </w:num>
  <w:num w:numId="19">
    <w:abstractNumId w:val="19"/>
  </w:num>
  <w:num w:numId="20">
    <w:abstractNumId w:val="34"/>
  </w:num>
  <w:num w:numId="21">
    <w:abstractNumId w:val="25"/>
  </w:num>
  <w:num w:numId="22">
    <w:abstractNumId w:val="20"/>
  </w:num>
  <w:num w:numId="23">
    <w:abstractNumId w:val="11"/>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8"/>
  </w:num>
  <w:num w:numId="27">
    <w:abstractNumId w:val="15"/>
  </w:num>
  <w:num w:numId="28">
    <w:abstractNumId w:val="10"/>
  </w:num>
  <w:num w:numId="29">
    <w:abstractNumId w:val="39"/>
  </w:num>
  <w:num w:numId="30">
    <w:abstractNumId w:val="5"/>
  </w:num>
  <w:num w:numId="31">
    <w:abstractNumId w:val="36"/>
  </w:num>
  <w:num w:numId="32">
    <w:abstractNumId w:val="33"/>
  </w:num>
  <w:num w:numId="33">
    <w:abstractNumId w:val="17"/>
  </w:num>
  <w:num w:numId="34">
    <w:abstractNumId w:val="14"/>
  </w:num>
  <w:num w:numId="35">
    <w:abstractNumId w:val="12"/>
  </w:num>
  <w:num w:numId="36">
    <w:abstractNumId w:val="13"/>
  </w:num>
  <w:num w:numId="37">
    <w:abstractNumId w:val="21"/>
  </w:num>
  <w:num w:numId="38">
    <w:abstractNumId w:val="37"/>
  </w:num>
  <w:num w:numId="39">
    <w:abstractNumId w:val="4"/>
  </w:num>
  <w:num w:numId="40">
    <w:abstractNumId w:val="27"/>
  </w:num>
  <w:num w:numId="41">
    <w:abstractNumId w:val="3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2C53"/>
    <w:rsid w:val="0000074D"/>
    <w:rsid w:val="00000F2C"/>
    <w:rsid w:val="00001173"/>
    <w:rsid w:val="00003795"/>
    <w:rsid w:val="00004011"/>
    <w:rsid w:val="000063B8"/>
    <w:rsid w:val="00007B13"/>
    <w:rsid w:val="00011547"/>
    <w:rsid w:val="000125A0"/>
    <w:rsid w:val="000134EB"/>
    <w:rsid w:val="00014951"/>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6289"/>
    <w:rsid w:val="00027606"/>
    <w:rsid w:val="000313E7"/>
    <w:rsid w:val="000326D2"/>
    <w:rsid w:val="000354C8"/>
    <w:rsid w:val="000356F6"/>
    <w:rsid w:val="00035F74"/>
    <w:rsid w:val="00036DF9"/>
    <w:rsid w:val="00036F7C"/>
    <w:rsid w:val="00041F0C"/>
    <w:rsid w:val="000420E9"/>
    <w:rsid w:val="00042178"/>
    <w:rsid w:val="00045510"/>
    <w:rsid w:val="00046EF7"/>
    <w:rsid w:val="00047013"/>
    <w:rsid w:val="00047D4C"/>
    <w:rsid w:val="00050076"/>
    <w:rsid w:val="0005136F"/>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CD9"/>
    <w:rsid w:val="0007307C"/>
    <w:rsid w:val="000742EA"/>
    <w:rsid w:val="000744B2"/>
    <w:rsid w:val="0007490D"/>
    <w:rsid w:val="00075566"/>
    <w:rsid w:val="000757D4"/>
    <w:rsid w:val="00075958"/>
    <w:rsid w:val="00075C72"/>
    <w:rsid w:val="00077371"/>
    <w:rsid w:val="0007759B"/>
    <w:rsid w:val="000803E4"/>
    <w:rsid w:val="00080914"/>
    <w:rsid w:val="00081AC8"/>
    <w:rsid w:val="00082206"/>
    <w:rsid w:val="00082B21"/>
    <w:rsid w:val="00082C8E"/>
    <w:rsid w:val="00082D7E"/>
    <w:rsid w:val="00083795"/>
    <w:rsid w:val="00085C2E"/>
    <w:rsid w:val="00085CA0"/>
    <w:rsid w:val="00086466"/>
    <w:rsid w:val="000867F0"/>
    <w:rsid w:val="00090128"/>
    <w:rsid w:val="0009059B"/>
    <w:rsid w:val="00091454"/>
    <w:rsid w:val="00091C45"/>
    <w:rsid w:val="000929FF"/>
    <w:rsid w:val="00092F31"/>
    <w:rsid w:val="00094093"/>
    <w:rsid w:val="00094C4A"/>
    <w:rsid w:val="00095198"/>
    <w:rsid w:val="000972D6"/>
    <w:rsid w:val="000978AB"/>
    <w:rsid w:val="00097BD3"/>
    <w:rsid w:val="00097C63"/>
    <w:rsid w:val="000A2DE4"/>
    <w:rsid w:val="000A40C2"/>
    <w:rsid w:val="000A630B"/>
    <w:rsid w:val="000A68D6"/>
    <w:rsid w:val="000A69E2"/>
    <w:rsid w:val="000A75EC"/>
    <w:rsid w:val="000B1342"/>
    <w:rsid w:val="000B2295"/>
    <w:rsid w:val="000B2298"/>
    <w:rsid w:val="000B3631"/>
    <w:rsid w:val="000B383C"/>
    <w:rsid w:val="000B39AB"/>
    <w:rsid w:val="000B41B8"/>
    <w:rsid w:val="000B46BC"/>
    <w:rsid w:val="000B4B15"/>
    <w:rsid w:val="000B5223"/>
    <w:rsid w:val="000B5A09"/>
    <w:rsid w:val="000B5F5C"/>
    <w:rsid w:val="000B6172"/>
    <w:rsid w:val="000B62A1"/>
    <w:rsid w:val="000B709E"/>
    <w:rsid w:val="000B7412"/>
    <w:rsid w:val="000B78AE"/>
    <w:rsid w:val="000C0463"/>
    <w:rsid w:val="000C11E2"/>
    <w:rsid w:val="000C16F2"/>
    <w:rsid w:val="000C4263"/>
    <w:rsid w:val="000C4325"/>
    <w:rsid w:val="000C6272"/>
    <w:rsid w:val="000C6D0D"/>
    <w:rsid w:val="000C6F02"/>
    <w:rsid w:val="000C7038"/>
    <w:rsid w:val="000C7984"/>
    <w:rsid w:val="000C79C7"/>
    <w:rsid w:val="000C7E20"/>
    <w:rsid w:val="000D186C"/>
    <w:rsid w:val="000D2114"/>
    <w:rsid w:val="000D29A5"/>
    <w:rsid w:val="000D3C82"/>
    <w:rsid w:val="000D421B"/>
    <w:rsid w:val="000D4BAE"/>
    <w:rsid w:val="000D5350"/>
    <w:rsid w:val="000D55B6"/>
    <w:rsid w:val="000D57B4"/>
    <w:rsid w:val="000D5A4C"/>
    <w:rsid w:val="000D5EBA"/>
    <w:rsid w:val="000D60C1"/>
    <w:rsid w:val="000D7B7C"/>
    <w:rsid w:val="000E0AB4"/>
    <w:rsid w:val="000E123F"/>
    <w:rsid w:val="000E288F"/>
    <w:rsid w:val="000E4E73"/>
    <w:rsid w:val="000E56E8"/>
    <w:rsid w:val="000E5DCE"/>
    <w:rsid w:val="000E6A31"/>
    <w:rsid w:val="000E708A"/>
    <w:rsid w:val="000E730E"/>
    <w:rsid w:val="000F0ABD"/>
    <w:rsid w:val="000F0C36"/>
    <w:rsid w:val="000F14B6"/>
    <w:rsid w:val="000F22CA"/>
    <w:rsid w:val="000F24F4"/>
    <w:rsid w:val="000F2AFD"/>
    <w:rsid w:val="000F4170"/>
    <w:rsid w:val="000F5689"/>
    <w:rsid w:val="000F56A5"/>
    <w:rsid w:val="000F56C9"/>
    <w:rsid w:val="000F59CE"/>
    <w:rsid w:val="000F5F08"/>
    <w:rsid w:val="000F6195"/>
    <w:rsid w:val="000F642A"/>
    <w:rsid w:val="000F6AB9"/>
    <w:rsid w:val="000F710B"/>
    <w:rsid w:val="000F77A9"/>
    <w:rsid w:val="000F79EF"/>
    <w:rsid w:val="001010B3"/>
    <w:rsid w:val="00101CDC"/>
    <w:rsid w:val="0010254E"/>
    <w:rsid w:val="00102741"/>
    <w:rsid w:val="00102FBA"/>
    <w:rsid w:val="00103D51"/>
    <w:rsid w:val="00105860"/>
    <w:rsid w:val="00105C33"/>
    <w:rsid w:val="00105EC7"/>
    <w:rsid w:val="001067BD"/>
    <w:rsid w:val="00107879"/>
    <w:rsid w:val="00112164"/>
    <w:rsid w:val="00113F2D"/>
    <w:rsid w:val="00114717"/>
    <w:rsid w:val="00114823"/>
    <w:rsid w:val="00115A54"/>
    <w:rsid w:val="00116116"/>
    <w:rsid w:val="00117532"/>
    <w:rsid w:val="00120C05"/>
    <w:rsid w:val="00121697"/>
    <w:rsid w:val="00123DB4"/>
    <w:rsid w:val="00124EFE"/>
    <w:rsid w:val="00124F6F"/>
    <w:rsid w:val="0012552C"/>
    <w:rsid w:val="00125904"/>
    <w:rsid w:val="001262D0"/>
    <w:rsid w:val="0012668A"/>
    <w:rsid w:val="00126DFC"/>
    <w:rsid w:val="00127505"/>
    <w:rsid w:val="00130953"/>
    <w:rsid w:val="001317E7"/>
    <w:rsid w:val="0013220C"/>
    <w:rsid w:val="00132766"/>
    <w:rsid w:val="00133818"/>
    <w:rsid w:val="00135513"/>
    <w:rsid w:val="001355FF"/>
    <w:rsid w:val="00136677"/>
    <w:rsid w:val="00136D63"/>
    <w:rsid w:val="00136E2F"/>
    <w:rsid w:val="001402F0"/>
    <w:rsid w:val="00140C8C"/>
    <w:rsid w:val="00141F06"/>
    <w:rsid w:val="00142474"/>
    <w:rsid w:val="00146B15"/>
    <w:rsid w:val="00146CAE"/>
    <w:rsid w:val="001471B7"/>
    <w:rsid w:val="00147404"/>
    <w:rsid w:val="001503E6"/>
    <w:rsid w:val="00150B7D"/>
    <w:rsid w:val="00151692"/>
    <w:rsid w:val="001523E5"/>
    <w:rsid w:val="00152D9C"/>
    <w:rsid w:val="001541EA"/>
    <w:rsid w:val="001554A5"/>
    <w:rsid w:val="001554D7"/>
    <w:rsid w:val="001555B7"/>
    <w:rsid w:val="00156499"/>
    <w:rsid w:val="00156641"/>
    <w:rsid w:val="001600E3"/>
    <w:rsid w:val="00161265"/>
    <w:rsid w:val="00162061"/>
    <w:rsid w:val="001624A5"/>
    <w:rsid w:val="001624E1"/>
    <w:rsid w:val="001624F0"/>
    <w:rsid w:val="00162AFD"/>
    <w:rsid w:val="001639E1"/>
    <w:rsid w:val="00163EE4"/>
    <w:rsid w:val="001654F8"/>
    <w:rsid w:val="00165C92"/>
    <w:rsid w:val="00166533"/>
    <w:rsid w:val="0016664D"/>
    <w:rsid w:val="00166FF1"/>
    <w:rsid w:val="00167401"/>
    <w:rsid w:val="00167690"/>
    <w:rsid w:val="0016797D"/>
    <w:rsid w:val="00170063"/>
    <w:rsid w:val="00170262"/>
    <w:rsid w:val="0017045F"/>
    <w:rsid w:val="0017129A"/>
    <w:rsid w:val="001715B1"/>
    <w:rsid w:val="00172259"/>
    <w:rsid w:val="00172537"/>
    <w:rsid w:val="00172A7F"/>
    <w:rsid w:val="00173019"/>
    <w:rsid w:val="0017313E"/>
    <w:rsid w:val="001732D2"/>
    <w:rsid w:val="0017459F"/>
    <w:rsid w:val="0017481D"/>
    <w:rsid w:val="001758AD"/>
    <w:rsid w:val="001762CD"/>
    <w:rsid w:val="00176AA1"/>
    <w:rsid w:val="00177547"/>
    <w:rsid w:val="00177DF2"/>
    <w:rsid w:val="0018071F"/>
    <w:rsid w:val="00182EB2"/>
    <w:rsid w:val="0018488B"/>
    <w:rsid w:val="00185301"/>
    <w:rsid w:val="001869E1"/>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3C5B"/>
    <w:rsid w:val="001A46E9"/>
    <w:rsid w:val="001A4884"/>
    <w:rsid w:val="001A510F"/>
    <w:rsid w:val="001A5793"/>
    <w:rsid w:val="001A6BC9"/>
    <w:rsid w:val="001B0839"/>
    <w:rsid w:val="001B0B28"/>
    <w:rsid w:val="001B13E9"/>
    <w:rsid w:val="001B143C"/>
    <w:rsid w:val="001B14B8"/>
    <w:rsid w:val="001B1B48"/>
    <w:rsid w:val="001B2582"/>
    <w:rsid w:val="001B4648"/>
    <w:rsid w:val="001B688A"/>
    <w:rsid w:val="001B6B9D"/>
    <w:rsid w:val="001B7305"/>
    <w:rsid w:val="001C0BE9"/>
    <w:rsid w:val="001C169C"/>
    <w:rsid w:val="001C17D5"/>
    <w:rsid w:val="001C1B1B"/>
    <w:rsid w:val="001C34BD"/>
    <w:rsid w:val="001C43D1"/>
    <w:rsid w:val="001C54AD"/>
    <w:rsid w:val="001C5C24"/>
    <w:rsid w:val="001C668E"/>
    <w:rsid w:val="001C769F"/>
    <w:rsid w:val="001C7EAB"/>
    <w:rsid w:val="001C7F6E"/>
    <w:rsid w:val="001D1E6B"/>
    <w:rsid w:val="001D1FB9"/>
    <w:rsid w:val="001D3619"/>
    <w:rsid w:val="001D512A"/>
    <w:rsid w:val="001D53AB"/>
    <w:rsid w:val="001D5D39"/>
    <w:rsid w:val="001D6355"/>
    <w:rsid w:val="001D6869"/>
    <w:rsid w:val="001D7F78"/>
    <w:rsid w:val="001E009B"/>
    <w:rsid w:val="001E026D"/>
    <w:rsid w:val="001E070D"/>
    <w:rsid w:val="001E1604"/>
    <w:rsid w:val="001E180A"/>
    <w:rsid w:val="001E1D75"/>
    <w:rsid w:val="001E228C"/>
    <w:rsid w:val="001E4CE5"/>
    <w:rsid w:val="001E4E11"/>
    <w:rsid w:val="001E51EF"/>
    <w:rsid w:val="001E6FFD"/>
    <w:rsid w:val="001F18B0"/>
    <w:rsid w:val="001F18F7"/>
    <w:rsid w:val="001F5C6B"/>
    <w:rsid w:val="001F5DC4"/>
    <w:rsid w:val="001F638B"/>
    <w:rsid w:val="001F66D0"/>
    <w:rsid w:val="001F73C2"/>
    <w:rsid w:val="001F7513"/>
    <w:rsid w:val="00200114"/>
    <w:rsid w:val="002005DE"/>
    <w:rsid w:val="00200855"/>
    <w:rsid w:val="00201E3A"/>
    <w:rsid w:val="0020224D"/>
    <w:rsid w:val="002022E0"/>
    <w:rsid w:val="002025A7"/>
    <w:rsid w:val="002028EB"/>
    <w:rsid w:val="00202D46"/>
    <w:rsid w:val="0020328A"/>
    <w:rsid w:val="002038B7"/>
    <w:rsid w:val="00204164"/>
    <w:rsid w:val="002042DE"/>
    <w:rsid w:val="002047EF"/>
    <w:rsid w:val="00205620"/>
    <w:rsid w:val="002068E9"/>
    <w:rsid w:val="002119EB"/>
    <w:rsid w:val="0021255B"/>
    <w:rsid w:val="002136A0"/>
    <w:rsid w:val="002138CC"/>
    <w:rsid w:val="00213DD4"/>
    <w:rsid w:val="00213EC2"/>
    <w:rsid w:val="00214448"/>
    <w:rsid w:val="002171F4"/>
    <w:rsid w:val="002172C4"/>
    <w:rsid w:val="00220124"/>
    <w:rsid w:val="00220692"/>
    <w:rsid w:val="00220CCF"/>
    <w:rsid w:val="00220E8E"/>
    <w:rsid w:val="002210D6"/>
    <w:rsid w:val="0022114F"/>
    <w:rsid w:val="002225DF"/>
    <w:rsid w:val="00222992"/>
    <w:rsid w:val="00222DA3"/>
    <w:rsid w:val="00223B63"/>
    <w:rsid w:val="00224056"/>
    <w:rsid w:val="00224255"/>
    <w:rsid w:val="002242CB"/>
    <w:rsid w:val="00224D07"/>
    <w:rsid w:val="00224D10"/>
    <w:rsid w:val="00224DB6"/>
    <w:rsid w:val="00224F45"/>
    <w:rsid w:val="00224F84"/>
    <w:rsid w:val="002252B8"/>
    <w:rsid w:val="002254BE"/>
    <w:rsid w:val="0022583F"/>
    <w:rsid w:val="002268DE"/>
    <w:rsid w:val="00227855"/>
    <w:rsid w:val="0023047C"/>
    <w:rsid w:val="00230689"/>
    <w:rsid w:val="002308A6"/>
    <w:rsid w:val="00231E6B"/>
    <w:rsid w:val="00232909"/>
    <w:rsid w:val="00233832"/>
    <w:rsid w:val="00233F47"/>
    <w:rsid w:val="002341C0"/>
    <w:rsid w:val="00234C91"/>
    <w:rsid w:val="00235534"/>
    <w:rsid w:val="00235BE2"/>
    <w:rsid w:val="00236D93"/>
    <w:rsid w:val="00236E7E"/>
    <w:rsid w:val="00236F46"/>
    <w:rsid w:val="0023736F"/>
    <w:rsid w:val="00240F26"/>
    <w:rsid w:val="002413BE"/>
    <w:rsid w:val="00241C9E"/>
    <w:rsid w:val="0024296D"/>
    <w:rsid w:val="00242C53"/>
    <w:rsid w:val="00242F1E"/>
    <w:rsid w:val="002431B2"/>
    <w:rsid w:val="002442B3"/>
    <w:rsid w:val="00251F2D"/>
    <w:rsid w:val="0025273F"/>
    <w:rsid w:val="00253CDC"/>
    <w:rsid w:val="0025441F"/>
    <w:rsid w:val="00254784"/>
    <w:rsid w:val="00256253"/>
    <w:rsid w:val="0025631C"/>
    <w:rsid w:val="00256A34"/>
    <w:rsid w:val="00256F9F"/>
    <w:rsid w:val="0025731B"/>
    <w:rsid w:val="00260753"/>
    <w:rsid w:val="002612B1"/>
    <w:rsid w:val="00261E18"/>
    <w:rsid w:val="00263090"/>
    <w:rsid w:val="00264040"/>
    <w:rsid w:val="00264372"/>
    <w:rsid w:val="002646C0"/>
    <w:rsid w:val="00265440"/>
    <w:rsid w:val="00265563"/>
    <w:rsid w:val="00265E89"/>
    <w:rsid w:val="00266281"/>
    <w:rsid w:val="00266D0E"/>
    <w:rsid w:val="002670B0"/>
    <w:rsid w:val="0027022A"/>
    <w:rsid w:val="002709B4"/>
    <w:rsid w:val="00270E73"/>
    <w:rsid w:val="00270F1B"/>
    <w:rsid w:val="00271014"/>
    <w:rsid w:val="00271D83"/>
    <w:rsid w:val="002747FE"/>
    <w:rsid w:val="0027485C"/>
    <w:rsid w:val="002752C7"/>
    <w:rsid w:val="002755AD"/>
    <w:rsid w:val="00275D89"/>
    <w:rsid w:val="00276B72"/>
    <w:rsid w:val="00276C3C"/>
    <w:rsid w:val="00280E46"/>
    <w:rsid w:val="0028122D"/>
    <w:rsid w:val="00281B4E"/>
    <w:rsid w:val="00282479"/>
    <w:rsid w:val="00282879"/>
    <w:rsid w:val="00287963"/>
    <w:rsid w:val="00287E08"/>
    <w:rsid w:val="002911A3"/>
    <w:rsid w:val="00291257"/>
    <w:rsid w:val="00292C07"/>
    <w:rsid w:val="00292D8D"/>
    <w:rsid w:val="00293B3E"/>
    <w:rsid w:val="0029475A"/>
    <w:rsid w:val="002948A0"/>
    <w:rsid w:val="0029494B"/>
    <w:rsid w:val="002950A4"/>
    <w:rsid w:val="002953A3"/>
    <w:rsid w:val="0029603B"/>
    <w:rsid w:val="00296926"/>
    <w:rsid w:val="0029781C"/>
    <w:rsid w:val="002A0CCC"/>
    <w:rsid w:val="002A0E4B"/>
    <w:rsid w:val="002A141D"/>
    <w:rsid w:val="002A2911"/>
    <w:rsid w:val="002A2E3C"/>
    <w:rsid w:val="002A4F1E"/>
    <w:rsid w:val="002A58B3"/>
    <w:rsid w:val="002A5F43"/>
    <w:rsid w:val="002A65C1"/>
    <w:rsid w:val="002A6622"/>
    <w:rsid w:val="002A6E48"/>
    <w:rsid w:val="002B0BD6"/>
    <w:rsid w:val="002B0E50"/>
    <w:rsid w:val="002B1C28"/>
    <w:rsid w:val="002B2045"/>
    <w:rsid w:val="002B4649"/>
    <w:rsid w:val="002B47C7"/>
    <w:rsid w:val="002B525C"/>
    <w:rsid w:val="002B5939"/>
    <w:rsid w:val="002B6276"/>
    <w:rsid w:val="002B6816"/>
    <w:rsid w:val="002C01FC"/>
    <w:rsid w:val="002C0318"/>
    <w:rsid w:val="002C10D5"/>
    <w:rsid w:val="002C160D"/>
    <w:rsid w:val="002C2656"/>
    <w:rsid w:val="002C376C"/>
    <w:rsid w:val="002C3CAE"/>
    <w:rsid w:val="002C56EF"/>
    <w:rsid w:val="002C6737"/>
    <w:rsid w:val="002C6D35"/>
    <w:rsid w:val="002C764D"/>
    <w:rsid w:val="002D04EC"/>
    <w:rsid w:val="002D1754"/>
    <w:rsid w:val="002D1F73"/>
    <w:rsid w:val="002D22AB"/>
    <w:rsid w:val="002D3630"/>
    <w:rsid w:val="002D4299"/>
    <w:rsid w:val="002D4963"/>
    <w:rsid w:val="002D4AA8"/>
    <w:rsid w:val="002D50D8"/>
    <w:rsid w:val="002D5155"/>
    <w:rsid w:val="002D56B6"/>
    <w:rsid w:val="002D6D49"/>
    <w:rsid w:val="002D73CB"/>
    <w:rsid w:val="002D7749"/>
    <w:rsid w:val="002E080C"/>
    <w:rsid w:val="002E09C4"/>
    <w:rsid w:val="002E12CF"/>
    <w:rsid w:val="002E135D"/>
    <w:rsid w:val="002E2569"/>
    <w:rsid w:val="002E2BCB"/>
    <w:rsid w:val="002E5342"/>
    <w:rsid w:val="002E53E0"/>
    <w:rsid w:val="002E6D7E"/>
    <w:rsid w:val="002E6E8C"/>
    <w:rsid w:val="002E6ED6"/>
    <w:rsid w:val="002E7BAD"/>
    <w:rsid w:val="002F0549"/>
    <w:rsid w:val="002F1336"/>
    <w:rsid w:val="002F1795"/>
    <w:rsid w:val="002F1B9F"/>
    <w:rsid w:val="002F2F31"/>
    <w:rsid w:val="002F3513"/>
    <w:rsid w:val="002F364A"/>
    <w:rsid w:val="002F3B69"/>
    <w:rsid w:val="002F3F73"/>
    <w:rsid w:val="002F3FAF"/>
    <w:rsid w:val="002F47C5"/>
    <w:rsid w:val="002F4D59"/>
    <w:rsid w:val="002F54C6"/>
    <w:rsid w:val="002F56D5"/>
    <w:rsid w:val="003002C4"/>
    <w:rsid w:val="0030181D"/>
    <w:rsid w:val="00301ACB"/>
    <w:rsid w:val="00301AD6"/>
    <w:rsid w:val="0030262B"/>
    <w:rsid w:val="003026A8"/>
    <w:rsid w:val="00303054"/>
    <w:rsid w:val="003033D1"/>
    <w:rsid w:val="00303ABB"/>
    <w:rsid w:val="00304775"/>
    <w:rsid w:val="00304C69"/>
    <w:rsid w:val="0030611A"/>
    <w:rsid w:val="003071A9"/>
    <w:rsid w:val="003106AC"/>
    <w:rsid w:val="0031209B"/>
    <w:rsid w:val="00312CD1"/>
    <w:rsid w:val="00315DCC"/>
    <w:rsid w:val="003163CD"/>
    <w:rsid w:val="00316539"/>
    <w:rsid w:val="00320019"/>
    <w:rsid w:val="00320964"/>
    <w:rsid w:val="0032112E"/>
    <w:rsid w:val="0032220D"/>
    <w:rsid w:val="003227C2"/>
    <w:rsid w:val="00322B05"/>
    <w:rsid w:val="0032553C"/>
    <w:rsid w:val="003257E2"/>
    <w:rsid w:val="00325994"/>
    <w:rsid w:val="00327513"/>
    <w:rsid w:val="00327954"/>
    <w:rsid w:val="00330641"/>
    <w:rsid w:val="0033133A"/>
    <w:rsid w:val="00334436"/>
    <w:rsid w:val="00340818"/>
    <w:rsid w:val="003417E3"/>
    <w:rsid w:val="0034249F"/>
    <w:rsid w:val="00342983"/>
    <w:rsid w:val="00343041"/>
    <w:rsid w:val="00343552"/>
    <w:rsid w:val="0034357D"/>
    <w:rsid w:val="00344DEC"/>
    <w:rsid w:val="00345577"/>
    <w:rsid w:val="00345613"/>
    <w:rsid w:val="00346EB1"/>
    <w:rsid w:val="00347086"/>
    <w:rsid w:val="00350BE0"/>
    <w:rsid w:val="00350EA3"/>
    <w:rsid w:val="00351C9A"/>
    <w:rsid w:val="0035294C"/>
    <w:rsid w:val="00352E26"/>
    <w:rsid w:val="0035510E"/>
    <w:rsid w:val="00355605"/>
    <w:rsid w:val="0035622E"/>
    <w:rsid w:val="0035664A"/>
    <w:rsid w:val="0035765A"/>
    <w:rsid w:val="0035765F"/>
    <w:rsid w:val="00357680"/>
    <w:rsid w:val="003600B9"/>
    <w:rsid w:val="00360D84"/>
    <w:rsid w:val="00360F07"/>
    <w:rsid w:val="003616C3"/>
    <w:rsid w:val="00362757"/>
    <w:rsid w:val="00362955"/>
    <w:rsid w:val="00362A8E"/>
    <w:rsid w:val="003638E8"/>
    <w:rsid w:val="00364225"/>
    <w:rsid w:val="0036466A"/>
    <w:rsid w:val="00365CF5"/>
    <w:rsid w:val="00366A32"/>
    <w:rsid w:val="00366B1E"/>
    <w:rsid w:val="0037071C"/>
    <w:rsid w:val="003707D2"/>
    <w:rsid w:val="00370A34"/>
    <w:rsid w:val="0037175B"/>
    <w:rsid w:val="00371A2F"/>
    <w:rsid w:val="003732E7"/>
    <w:rsid w:val="003733DC"/>
    <w:rsid w:val="00373453"/>
    <w:rsid w:val="00373863"/>
    <w:rsid w:val="00374AF5"/>
    <w:rsid w:val="00375FCA"/>
    <w:rsid w:val="003775CE"/>
    <w:rsid w:val="003777A4"/>
    <w:rsid w:val="003778A7"/>
    <w:rsid w:val="00377F0E"/>
    <w:rsid w:val="00377F3D"/>
    <w:rsid w:val="003802B3"/>
    <w:rsid w:val="0038045B"/>
    <w:rsid w:val="00380A69"/>
    <w:rsid w:val="00380D9B"/>
    <w:rsid w:val="003828D2"/>
    <w:rsid w:val="0038411F"/>
    <w:rsid w:val="0038421B"/>
    <w:rsid w:val="00384BFC"/>
    <w:rsid w:val="003876D3"/>
    <w:rsid w:val="003878B0"/>
    <w:rsid w:val="00387DC9"/>
    <w:rsid w:val="0039192B"/>
    <w:rsid w:val="00393263"/>
    <w:rsid w:val="003944E2"/>
    <w:rsid w:val="003948A1"/>
    <w:rsid w:val="003948A8"/>
    <w:rsid w:val="003951E2"/>
    <w:rsid w:val="00395736"/>
    <w:rsid w:val="00395C0B"/>
    <w:rsid w:val="00395C50"/>
    <w:rsid w:val="003962A5"/>
    <w:rsid w:val="00396834"/>
    <w:rsid w:val="00397161"/>
    <w:rsid w:val="00397D75"/>
    <w:rsid w:val="003A06FB"/>
    <w:rsid w:val="003A0AF7"/>
    <w:rsid w:val="003A0FA8"/>
    <w:rsid w:val="003A149D"/>
    <w:rsid w:val="003A20E3"/>
    <w:rsid w:val="003A28CC"/>
    <w:rsid w:val="003A52AE"/>
    <w:rsid w:val="003A71ED"/>
    <w:rsid w:val="003A79CB"/>
    <w:rsid w:val="003B03D0"/>
    <w:rsid w:val="003B0DEE"/>
    <w:rsid w:val="003B0E16"/>
    <w:rsid w:val="003B3481"/>
    <w:rsid w:val="003B395F"/>
    <w:rsid w:val="003B52A9"/>
    <w:rsid w:val="003B56A9"/>
    <w:rsid w:val="003B589E"/>
    <w:rsid w:val="003B6405"/>
    <w:rsid w:val="003B6CD3"/>
    <w:rsid w:val="003B6FD6"/>
    <w:rsid w:val="003B7CEC"/>
    <w:rsid w:val="003C0C4A"/>
    <w:rsid w:val="003C13AA"/>
    <w:rsid w:val="003C43C9"/>
    <w:rsid w:val="003C5530"/>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F61"/>
    <w:rsid w:val="003F3956"/>
    <w:rsid w:val="003F3B19"/>
    <w:rsid w:val="003F4D0B"/>
    <w:rsid w:val="003F4E26"/>
    <w:rsid w:val="003F5095"/>
    <w:rsid w:val="003F5827"/>
    <w:rsid w:val="003F65A0"/>
    <w:rsid w:val="003F7013"/>
    <w:rsid w:val="003F7C19"/>
    <w:rsid w:val="00402320"/>
    <w:rsid w:val="0040276E"/>
    <w:rsid w:val="00402863"/>
    <w:rsid w:val="004062E0"/>
    <w:rsid w:val="00406A29"/>
    <w:rsid w:val="00406CC9"/>
    <w:rsid w:val="00406FD4"/>
    <w:rsid w:val="00412E6C"/>
    <w:rsid w:val="00412FBC"/>
    <w:rsid w:val="00414023"/>
    <w:rsid w:val="0041456E"/>
    <w:rsid w:val="00415304"/>
    <w:rsid w:val="00415857"/>
    <w:rsid w:val="00415AF1"/>
    <w:rsid w:val="00415B05"/>
    <w:rsid w:val="00415D5F"/>
    <w:rsid w:val="00417459"/>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2035"/>
    <w:rsid w:val="00433809"/>
    <w:rsid w:val="00433BD7"/>
    <w:rsid w:val="00434ED2"/>
    <w:rsid w:val="00435B34"/>
    <w:rsid w:val="00436E89"/>
    <w:rsid w:val="004370A0"/>
    <w:rsid w:val="00437988"/>
    <w:rsid w:val="004404E4"/>
    <w:rsid w:val="00441874"/>
    <w:rsid w:val="00442224"/>
    <w:rsid w:val="004429B7"/>
    <w:rsid w:val="0044501F"/>
    <w:rsid w:val="00445A8C"/>
    <w:rsid w:val="00447951"/>
    <w:rsid w:val="004514F4"/>
    <w:rsid w:val="004515F9"/>
    <w:rsid w:val="004530F0"/>
    <w:rsid w:val="0045472E"/>
    <w:rsid w:val="00454777"/>
    <w:rsid w:val="00456ACA"/>
    <w:rsid w:val="0045708C"/>
    <w:rsid w:val="00460854"/>
    <w:rsid w:val="00461C1F"/>
    <w:rsid w:val="0046240A"/>
    <w:rsid w:val="0046262B"/>
    <w:rsid w:val="004645B1"/>
    <w:rsid w:val="00465EB1"/>
    <w:rsid w:val="0046624F"/>
    <w:rsid w:val="004668B1"/>
    <w:rsid w:val="00466B3D"/>
    <w:rsid w:val="00466C3D"/>
    <w:rsid w:val="00467144"/>
    <w:rsid w:val="0047036F"/>
    <w:rsid w:val="00471247"/>
    <w:rsid w:val="00472860"/>
    <w:rsid w:val="00473B67"/>
    <w:rsid w:val="00474906"/>
    <w:rsid w:val="00476ED6"/>
    <w:rsid w:val="00480958"/>
    <w:rsid w:val="00481B34"/>
    <w:rsid w:val="00483561"/>
    <w:rsid w:val="00483B53"/>
    <w:rsid w:val="00485A61"/>
    <w:rsid w:val="00485A7B"/>
    <w:rsid w:val="00486487"/>
    <w:rsid w:val="004869CE"/>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A0322"/>
    <w:rsid w:val="004A060B"/>
    <w:rsid w:val="004A0A1F"/>
    <w:rsid w:val="004A0DC5"/>
    <w:rsid w:val="004A1461"/>
    <w:rsid w:val="004A1D41"/>
    <w:rsid w:val="004A1E1C"/>
    <w:rsid w:val="004A262E"/>
    <w:rsid w:val="004A2962"/>
    <w:rsid w:val="004A397A"/>
    <w:rsid w:val="004A429D"/>
    <w:rsid w:val="004A47F7"/>
    <w:rsid w:val="004A4859"/>
    <w:rsid w:val="004A5122"/>
    <w:rsid w:val="004A5C0D"/>
    <w:rsid w:val="004A5CD5"/>
    <w:rsid w:val="004A62D4"/>
    <w:rsid w:val="004A6388"/>
    <w:rsid w:val="004A6AEA"/>
    <w:rsid w:val="004B25D7"/>
    <w:rsid w:val="004B2886"/>
    <w:rsid w:val="004B3CA8"/>
    <w:rsid w:val="004B412D"/>
    <w:rsid w:val="004B6363"/>
    <w:rsid w:val="004B6631"/>
    <w:rsid w:val="004B72B8"/>
    <w:rsid w:val="004B72C8"/>
    <w:rsid w:val="004B7A35"/>
    <w:rsid w:val="004B7F87"/>
    <w:rsid w:val="004C2898"/>
    <w:rsid w:val="004C2EC1"/>
    <w:rsid w:val="004C308E"/>
    <w:rsid w:val="004C31C0"/>
    <w:rsid w:val="004C472F"/>
    <w:rsid w:val="004C57FC"/>
    <w:rsid w:val="004C583E"/>
    <w:rsid w:val="004C60D0"/>
    <w:rsid w:val="004C6F67"/>
    <w:rsid w:val="004C7D5A"/>
    <w:rsid w:val="004D15D4"/>
    <w:rsid w:val="004D1903"/>
    <w:rsid w:val="004D190F"/>
    <w:rsid w:val="004D1C2F"/>
    <w:rsid w:val="004D2DA3"/>
    <w:rsid w:val="004D31B7"/>
    <w:rsid w:val="004D3656"/>
    <w:rsid w:val="004D43A8"/>
    <w:rsid w:val="004D444F"/>
    <w:rsid w:val="004D62CF"/>
    <w:rsid w:val="004D659C"/>
    <w:rsid w:val="004D6FBC"/>
    <w:rsid w:val="004D772F"/>
    <w:rsid w:val="004E017B"/>
    <w:rsid w:val="004E113D"/>
    <w:rsid w:val="004E288B"/>
    <w:rsid w:val="004E3308"/>
    <w:rsid w:val="004E3B02"/>
    <w:rsid w:val="004E3DCB"/>
    <w:rsid w:val="004E44C4"/>
    <w:rsid w:val="004E48FA"/>
    <w:rsid w:val="004E501B"/>
    <w:rsid w:val="004E5938"/>
    <w:rsid w:val="004F08E4"/>
    <w:rsid w:val="004F0F6D"/>
    <w:rsid w:val="004F111B"/>
    <w:rsid w:val="004F1254"/>
    <w:rsid w:val="004F39EB"/>
    <w:rsid w:val="004F3C85"/>
    <w:rsid w:val="004F5671"/>
    <w:rsid w:val="004F6138"/>
    <w:rsid w:val="004F63B3"/>
    <w:rsid w:val="004F6E04"/>
    <w:rsid w:val="005003DA"/>
    <w:rsid w:val="005007BB"/>
    <w:rsid w:val="00500A3D"/>
    <w:rsid w:val="00500CB7"/>
    <w:rsid w:val="00500D8D"/>
    <w:rsid w:val="0050372D"/>
    <w:rsid w:val="00504E0E"/>
    <w:rsid w:val="00506348"/>
    <w:rsid w:val="005068D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7706"/>
    <w:rsid w:val="00521634"/>
    <w:rsid w:val="00521708"/>
    <w:rsid w:val="00521EFD"/>
    <w:rsid w:val="0052338B"/>
    <w:rsid w:val="00524207"/>
    <w:rsid w:val="005247F3"/>
    <w:rsid w:val="0052529B"/>
    <w:rsid w:val="00525338"/>
    <w:rsid w:val="00525559"/>
    <w:rsid w:val="00525966"/>
    <w:rsid w:val="00526038"/>
    <w:rsid w:val="00526B17"/>
    <w:rsid w:val="005274DB"/>
    <w:rsid w:val="0052785B"/>
    <w:rsid w:val="00530102"/>
    <w:rsid w:val="005303E6"/>
    <w:rsid w:val="0053141A"/>
    <w:rsid w:val="005315E3"/>
    <w:rsid w:val="005317C9"/>
    <w:rsid w:val="0053182F"/>
    <w:rsid w:val="005321F8"/>
    <w:rsid w:val="005329FC"/>
    <w:rsid w:val="00533FB8"/>
    <w:rsid w:val="0053402B"/>
    <w:rsid w:val="0053423B"/>
    <w:rsid w:val="005342D1"/>
    <w:rsid w:val="00534CCA"/>
    <w:rsid w:val="00535F1C"/>
    <w:rsid w:val="00537384"/>
    <w:rsid w:val="005419B9"/>
    <w:rsid w:val="00541ABA"/>
    <w:rsid w:val="00542C72"/>
    <w:rsid w:val="00544095"/>
    <w:rsid w:val="00544321"/>
    <w:rsid w:val="00544448"/>
    <w:rsid w:val="005444AB"/>
    <w:rsid w:val="00544AB7"/>
    <w:rsid w:val="00544B73"/>
    <w:rsid w:val="00544C68"/>
    <w:rsid w:val="0054520F"/>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2729"/>
    <w:rsid w:val="00574F11"/>
    <w:rsid w:val="0057615C"/>
    <w:rsid w:val="005765D8"/>
    <w:rsid w:val="00576AEC"/>
    <w:rsid w:val="00577479"/>
    <w:rsid w:val="00580B2B"/>
    <w:rsid w:val="00581421"/>
    <w:rsid w:val="00581ED2"/>
    <w:rsid w:val="005824F5"/>
    <w:rsid w:val="0058253C"/>
    <w:rsid w:val="005825DA"/>
    <w:rsid w:val="00582B1B"/>
    <w:rsid w:val="00582CC0"/>
    <w:rsid w:val="00583081"/>
    <w:rsid w:val="00583542"/>
    <w:rsid w:val="0058497E"/>
    <w:rsid w:val="005867AA"/>
    <w:rsid w:val="00586FEE"/>
    <w:rsid w:val="00590FAA"/>
    <w:rsid w:val="00591418"/>
    <w:rsid w:val="00592A9B"/>
    <w:rsid w:val="00592B0E"/>
    <w:rsid w:val="00593209"/>
    <w:rsid w:val="00594425"/>
    <w:rsid w:val="00594533"/>
    <w:rsid w:val="0059578A"/>
    <w:rsid w:val="00595E9C"/>
    <w:rsid w:val="00597FD3"/>
    <w:rsid w:val="005A04AD"/>
    <w:rsid w:val="005A0948"/>
    <w:rsid w:val="005A21B8"/>
    <w:rsid w:val="005A4260"/>
    <w:rsid w:val="005A4383"/>
    <w:rsid w:val="005A5330"/>
    <w:rsid w:val="005A7013"/>
    <w:rsid w:val="005B11B6"/>
    <w:rsid w:val="005B1796"/>
    <w:rsid w:val="005B17F1"/>
    <w:rsid w:val="005B20CD"/>
    <w:rsid w:val="005B27EB"/>
    <w:rsid w:val="005B2D08"/>
    <w:rsid w:val="005B3052"/>
    <w:rsid w:val="005B32ED"/>
    <w:rsid w:val="005B4E64"/>
    <w:rsid w:val="005B55B8"/>
    <w:rsid w:val="005B56FB"/>
    <w:rsid w:val="005B5FFA"/>
    <w:rsid w:val="005B6052"/>
    <w:rsid w:val="005B6193"/>
    <w:rsid w:val="005B65E5"/>
    <w:rsid w:val="005B779A"/>
    <w:rsid w:val="005B7983"/>
    <w:rsid w:val="005C0AEC"/>
    <w:rsid w:val="005C2488"/>
    <w:rsid w:val="005C4A34"/>
    <w:rsid w:val="005C4D93"/>
    <w:rsid w:val="005C5201"/>
    <w:rsid w:val="005C58A4"/>
    <w:rsid w:val="005C6C30"/>
    <w:rsid w:val="005C7C52"/>
    <w:rsid w:val="005C7ED5"/>
    <w:rsid w:val="005D198C"/>
    <w:rsid w:val="005D2089"/>
    <w:rsid w:val="005D31CE"/>
    <w:rsid w:val="005D60CA"/>
    <w:rsid w:val="005D69F1"/>
    <w:rsid w:val="005D6A31"/>
    <w:rsid w:val="005D6E09"/>
    <w:rsid w:val="005D70E2"/>
    <w:rsid w:val="005D71D5"/>
    <w:rsid w:val="005D7446"/>
    <w:rsid w:val="005E08C6"/>
    <w:rsid w:val="005E20D5"/>
    <w:rsid w:val="005E3D24"/>
    <w:rsid w:val="005E616F"/>
    <w:rsid w:val="005E694E"/>
    <w:rsid w:val="005E69F4"/>
    <w:rsid w:val="005F05E6"/>
    <w:rsid w:val="005F08D3"/>
    <w:rsid w:val="005F2211"/>
    <w:rsid w:val="005F2DA9"/>
    <w:rsid w:val="005F361E"/>
    <w:rsid w:val="005F4BC9"/>
    <w:rsid w:val="005F64C0"/>
    <w:rsid w:val="005F6692"/>
    <w:rsid w:val="005F6D93"/>
    <w:rsid w:val="006000C9"/>
    <w:rsid w:val="00600DA6"/>
    <w:rsid w:val="006023FC"/>
    <w:rsid w:val="00602A07"/>
    <w:rsid w:val="006034EF"/>
    <w:rsid w:val="006046F5"/>
    <w:rsid w:val="00605EB0"/>
    <w:rsid w:val="006064E0"/>
    <w:rsid w:val="00606C0C"/>
    <w:rsid w:val="0060736E"/>
    <w:rsid w:val="00610BD9"/>
    <w:rsid w:val="006110F3"/>
    <w:rsid w:val="006112B1"/>
    <w:rsid w:val="0061194B"/>
    <w:rsid w:val="00611A62"/>
    <w:rsid w:val="006150BC"/>
    <w:rsid w:val="00615117"/>
    <w:rsid w:val="0061545C"/>
    <w:rsid w:val="006158E2"/>
    <w:rsid w:val="00615DDE"/>
    <w:rsid w:val="0061601D"/>
    <w:rsid w:val="006178C7"/>
    <w:rsid w:val="006209F3"/>
    <w:rsid w:val="0062153E"/>
    <w:rsid w:val="00621B8C"/>
    <w:rsid w:val="00622691"/>
    <w:rsid w:val="006227D9"/>
    <w:rsid w:val="00622EB1"/>
    <w:rsid w:val="00623351"/>
    <w:rsid w:val="00623457"/>
    <w:rsid w:val="006236D5"/>
    <w:rsid w:val="006237E3"/>
    <w:rsid w:val="006243D7"/>
    <w:rsid w:val="00624F3A"/>
    <w:rsid w:val="0062657F"/>
    <w:rsid w:val="006265FC"/>
    <w:rsid w:val="00626B15"/>
    <w:rsid w:val="00630051"/>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41B"/>
    <w:rsid w:val="00643E7F"/>
    <w:rsid w:val="00645B4B"/>
    <w:rsid w:val="00645FCC"/>
    <w:rsid w:val="00646954"/>
    <w:rsid w:val="0064719C"/>
    <w:rsid w:val="00647215"/>
    <w:rsid w:val="00650454"/>
    <w:rsid w:val="00650615"/>
    <w:rsid w:val="00652624"/>
    <w:rsid w:val="00652948"/>
    <w:rsid w:val="00653126"/>
    <w:rsid w:val="00653C90"/>
    <w:rsid w:val="00653D60"/>
    <w:rsid w:val="0065456F"/>
    <w:rsid w:val="00654831"/>
    <w:rsid w:val="00654F51"/>
    <w:rsid w:val="00655016"/>
    <w:rsid w:val="00656243"/>
    <w:rsid w:val="006563E7"/>
    <w:rsid w:val="006569E5"/>
    <w:rsid w:val="0065770A"/>
    <w:rsid w:val="006613DB"/>
    <w:rsid w:val="006617CD"/>
    <w:rsid w:val="00661C57"/>
    <w:rsid w:val="00661EFD"/>
    <w:rsid w:val="006635CB"/>
    <w:rsid w:val="00664DF2"/>
    <w:rsid w:val="0066634B"/>
    <w:rsid w:val="0066660A"/>
    <w:rsid w:val="0066767A"/>
    <w:rsid w:val="006678ED"/>
    <w:rsid w:val="0066798F"/>
    <w:rsid w:val="00667E91"/>
    <w:rsid w:val="00667FEA"/>
    <w:rsid w:val="00670D8F"/>
    <w:rsid w:val="00670DD6"/>
    <w:rsid w:val="0067113F"/>
    <w:rsid w:val="0067135F"/>
    <w:rsid w:val="00671B84"/>
    <w:rsid w:val="0067324D"/>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5BBD"/>
    <w:rsid w:val="006962C5"/>
    <w:rsid w:val="00696488"/>
    <w:rsid w:val="0069654F"/>
    <w:rsid w:val="00696AF8"/>
    <w:rsid w:val="0069705A"/>
    <w:rsid w:val="006973F5"/>
    <w:rsid w:val="00697B60"/>
    <w:rsid w:val="006A0D8C"/>
    <w:rsid w:val="006A1026"/>
    <w:rsid w:val="006A1538"/>
    <w:rsid w:val="006A16B3"/>
    <w:rsid w:val="006A18F6"/>
    <w:rsid w:val="006A1FA0"/>
    <w:rsid w:val="006A2136"/>
    <w:rsid w:val="006A327B"/>
    <w:rsid w:val="006A3281"/>
    <w:rsid w:val="006A5CA8"/>
    <w:rsid w:val="006A6D62"/>
    <w:rsid w:val="006B0EB5"/>
    <w:rsid w:val="006B1683"/>
    <w:rsid w:val="006B39D0"/>
    <w:rsid w:val="006B3E85"/>
    <w:rsid w:val="006B423A"/>
    <w:rsid w:val="006B4585"/>
    <w:rsid w:val="006B6E93"/>
    <w:rsid w:val="006B704F"/>
    <w:rsid w:val="006B7975"/>
    <w:rsid w:val="006B7A6A"/>
    <w:rsid w:val="006C089E"/>
    <w:rsid w:val="006C0FC7"/>
    <w:rsid w:val="006C10F6"/>
    <w:rsid w:val="006C2269"/>
    <w:rsid w:val="006C35C1"/>
    <w:rsid w:val="006C3D07"/>
    <w:rsid w:val="006C4272"/>
    <w:rsid w:val="006C761D"/>
    <w:rsid w:val="006C78AC"/>
    <w:rsid w:val="006D055F"/>
    <w:rsid w:val="006D0901"/>
    <w:rsid w:val="006D11F4"/>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57"/>
    <w:rsid w:val="006E37E5"/>
    <w:rsid w:val="006E39DC"/>
    <w:rsid w:val="006E4002"/>
    <w:rsid w:val="006E402F"/>
    <w:rsid w:val="006E407F"/>
    <w:rsid w:val="006E4133"/>
    <w:rsid w:val="006E4D70"/>
    <w:rsid w:val="006E5EBD"/>
    <w:rsid w:val="006E71C7"/>
    <w:rsid w:val="006E7AD3"/>
    <w:rsid w:val="006F010D"/>
    <w:rsid w:val="006F0494"/>
    <w:rsid w:val="006F09B9"/>
    <w:rsid w:val="006F0AF7"/>
    <w:rsid w:val="006F0E52"/>
    <w:rsid w:val="006F2324"/>
    <w:rsid w:val="006F3A7C"/>
    <w:rsid w:val="006F4450"/>
    <w:rsid w:val="006F47B0"/>
    <w:rsid w:val="006F47FD"/>
    <w:rsid w:val="006F5581"/>
    <w:rsid w:val="006F5CA0"/>
    <w:rsid w:val="006F6E58"/>
    <w:rsid w:val="0070132E"/>
    <w:rsid w:val="007013CE"/>
    <w:rsid w:val="00703FE6"/>
    <w:rsid w:val="00704DE2"/>
    <w:rsid w:val="0070604E"/>
    <w:rsid w:val="00707737"/>
    <w:rsid w:val="007112C4"/>
    <w:rsid w:val="00711C4F"/>
    <w:rsid w:val="00711F2C"/>
    <w:rsid w:val="0071223D"/>
    <w:rsid w:val="00714457"/>
    <w:rsid w:val="00714F42"/>
    <w:rsid w:val="00716458"/>
    <w:rsid w:val="0071692C"/>
    <w:rsid w:val="00716A59"/>
    <w:rsid w:val="00720035"/>
    <w:rsid w:val="00720C38"/>
    <w:rsid w:val="00720DF8"/>
    <w:rsid w:val="00721A1D"/>
    <w:rsid w:val="00721CFE"/>
    <w:rsid w:val="007228E6"/>
    <w:rsid w:val="007229E6"/>
    <w:rsid w:val="0072394B"/>
    <w:rsid w:val="00723AC7"/>
    <w:rsid w:val="00724A3E"/>
    <w:rsid w:val="00724CF6"/>
    <w:rsid w:val="00724D94"/>
    <w:rsid w:val="00724EEF"/>
    <w:rsid w:val="00725B7C"/>
    <w:rsid w:val="0073251F"/>
    <w:rsid w:val="007340EA"/>
    <w:rsid w:val="00736120"/>
    <w:rsid w:val="007362BE"/>
    <w:rsid w:val="007374BE"/>
    <w:rsid w:val="00737539"/>
    <w:rsid w:val="0074046E"/>
    <w:rsid w:val="00740F35"/>
    <w:rsid w:val="00741144"/>
    <w:rsid w:val="00742031"/>
    <w:rsid w:val="0074376A"/>
    <w:rsid w:val="0074424A"/>
    <w:rsid w:val="00744352"/>
    <w:rsid w:val="00744A00"/>
    <w:rsid w:val="007451F7"/>
    <w:rsid w:val="00745A89"/>
    <w:rsid w:val="0074676E"/>
    <w:rsid w:val="007468F8"/>
    <w:rsid w:val="00747714"/>
    <w:rsid w:val="00747F81"/>
    <w:rsid w:val="007502BC"/>
    <w:rsid w:val="0075042C"/>
    <w:rsid w:val="00750F3A"/>
    <w:rsid w:val="00753381"/>
    <w:rsid w:val="00753E62"/>
    <w:rsid w:val="00753FBD"/>
    <w:rsid w:val="007546BD"/>
    <w:rsid w:val="007564A3"/>
    <w:rsid w:val="00756923"/>
    <w:rsid w:val="0075725F"/>
    <w:rsid w:val="00757BEA"/>
    <w:rsid w:val="0076127B"/>
    <w:rsid w:val="00761E80"/>
    <w:rsid w:val="00762C0E"/>
    <w:rsid w:val="00762F4F"/>
    <w:rsid w:val="007641D4"/>
    <w:rsid w:val="00764F80"/>
    <w:rsid w:val="00766152"/>
    <w:rsid w:val="007665B6"/>
    <w:rsid w:val="007665C5"/>
    <w:rsid w:val="00767C5E"/>
    <w:rsid w:val="007726AA"/>
    <w:rsid w:val="00772D39"/>
    <w:rsid w:val="007733C9"/>
    <w:rsid w:val="00775BD5"/>
    <w:rsid w:val="007763C0"/>
    <w:rsid w:val="007770D9"/>
    <w:rsid w:val="0077775D"/>
    <w:rsid w:val="0078029B"/>
    <w:rsid w:val="00781203"/>
    <w:rsid w:val="00781A02"/>
    <w:rsid w:val="007831C2"/>
    <w:rsid w:val="0078338A"/>
    <w:rsid w:val="00783FCF"/>
    <w:rsid w:val="00784C49"/>
    <w:rsid w:val="00786F0E"/>
    <w:rsid w:val="00792D22"/>
    <w:rsid w:val="007938E7"/>
    <w:rsid w:val="00793C74"/>
    <w:rsid w:val="0079426E"/>
    <w:rsid w:val="00794F92"/>
    <w:rsid w:val="0079789C"/>
    <w:rsid w:val="00797B3B"/>
    <w:rsid w:val="007A0259"/>
    <w:rsid w:val="007A115A"/>
    <w:rsid w:val="007A1933"/>
    <w:rsid w:val="007A1E95"/>
    <w:rsid w:val="007A2A6D"/>
    <w:rsid w:val="007A2DA0"/>
    <w:rsid w:val="007A311A"/>
    <w:rsid w:val="007A374E"/>
    <w:rsid w:val="007A421E"/>
    <w:rsid w:val="007A4874"/>
    <w:rsid w:val="007A7C9A"/>
    <w:rsid w:val="007B1FFD"/>
    <w:rsid w:val="007B28E5"/>
    <w:rsid w:val="007B2947"/>
    <w:rsid w:val="007B3024"/>
    <w:rsid w:val="007B3062"/>
    <w:rsid w:val="007B320E"/>
    <w:rsid w:val="007B45CE"/>
    <w:rsid w:val="007B461E"/>
    <w:rsid w:val="007B4848"/>
    <w:rsid w:val="007B4932"/>
    <w:rsid w:val="007B4A8A"/>
    <w:rsid w:val="007B5940"/>
    <w:rsid w:val="007C00D3"/>
    <w:rsid w:val="007C0D30"/>
    <w:rsid w:val="007C0D78"/>
    <w:rsid w:val="007C0F2F"/>
    <w:rsid w:val="007C2177"/>
    <w:rsid w:val="007C24EE"/>
    <w:rsid w:val="007C377A"/>
    <w:rsid w:val="007C4DDF"/>
    <w:rsid w:val="007C551E"/>
    <w:rsid w:val="007C5718"/>
    <w:rsid w:val="007C5D95"/>
    <w:rsid w:val="007C67FC"/>
    <w:rsid w:val="007C6B0C"/>
    <w:rsid w:val="007D033C"/>
    <w:rsid w:val="007D0642"/>
    <w:rsid w:val="007D129B"/>
    <w:rsid w:val="007D16CA"/>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6EB"/>
    <w:rsid w:val="007E6B81"/>
    <w:rsid w:val="007E71B1"/>
    <w:rsid w:val="007E73CF"/>
    <w:rsid w:val="007E7CCF"/>
    <w:rsid w:val="007F06FB"/>
    <w:rsid w:val="007F08F5"/>
    <w:rsid w:val="007F103E"/>
    <w:rsid w:val="007F1F82"/>
    <w:rsid w:val="007F2BDE"/>
    <w:rsid w:val="007F2E6A"/>
    <w:rsid w:val="007F301B"/>
    <w:rsid w:val="007F4DA1"/>
    <w:rsid w:val="007F53F4"/>
    <w:rsid w:val="007F5CA6"/>
    <w:rsid w:val="007F6D54"/>
    <w:rsid w:val="007F7D9D"/>
    <w:rsid w:val="0080033B"/>
    <w:rsid w:val="00800802"/>
    <w:rsid w:val="008008A7"/>
    <w:rsid w:val="00800D23"/>
    <w:rsid w:val="008013CA"/>
    <w:rsid w:val="0080145F"/>
    <w:rsid w:val="00801EB4"/>
    <w:rsid w:val="00801EE6"/>
    <w:rsid w:val="008022DE"/>
    <w:rsid w:val="0080279C"/>
    <w:rsid w:val="00805251"/>
    <w:rsid w:val="008052A9"/>
    <w:rsid w:val="00805A9F"/>
    <w:rsid w:val="00806616"/>
    <w:rsid w:val="00807FE7"/>
    <w:rsid w:val="008104AF"/>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318C"/>
    <w:rsid w:val="008334BC"/>
    <w:rsid w:val="008337ED"/>
    <w:rsid w:val="00834835"/>
    <w:rsid w:val="008362D0"/>
    <w:rsid w:val="00836933"/>
    <w:rsid w:val="00837FC7"/>
    <w:rsid w:val="00840368"/>
    <w:rsid w:val="008403A6"/>
    <w:rsid w:val="008404E5"/>
    <w:rsid w:val="0084073F"/>
    <w:rsid w:val="00841672"/>
    <w:rsid w:val="00841FF9"/>
    <w:rsid w:val="00842B6B"/>
    <w:rsid w:val="00842C78"/>
    <w:rsid w:val="008437BD"/>
    <w:rsid w:val="00843B5A"/>
    <w:rsid w:val="0084502B"/>
    <w:rsid w:val="00845EB7"/>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36B"/>
    <w:rsid w:val="00857A54"/>
    <w:rsid w:val="00857B9E"/>
    <w:rsid w:val="008601B8"/>
    <w:rsid w:val="008602D6"/>
    <w:rsid w:val="008617E0"/>
    <w:rsid w:val="008620A6"/>
    <w:rsid w:val="00862E1B"/>
    <w:rsid w:val="00864A50"/>
    <w:rsid w:val="0086575C"/>
    <w:rsid w:val="008657E2"/>
    <w:rsid w:val="008662AD"/>
    <w:rsid w:val="0087086C"/>
    <w:rsid w:val="00870D7E"/>
    <w:rsid w:val="0087173E"/>
    <w:rsid w:val="00871759"/>
    <w:rsid w:val="00871D4B"/>
    <w:rsid w:val="00873F0A"/>
    <w:rsid w:val="00874024"/>
    <w:rsid w:val="00874AD9"/>
    <w:rsid w:val="008760AD"/>
    <w:rsid w:val="00876582"/>
    <w:rsid w:val="008766F0"/>
    <w:rsid w:val="008768ED"/>
    <w:rsid w:val="00876EF9"/>
    <w:rsid w:val="008772F8"/>
    <w:rsid w:val="00877435"/>
    <w:rsid w:val="008775C4"/>
    <w:rsid w:val="00877E9E"/>
    <w:rsid w:val="00880EF9"/>
    <w:rsid w:val="00881342"/>
    <w:rsid w:val="00881BCD"/>
    <w:rsid w:val="00882110"/>
    <w:rsid w:val="00882D3D"/>
    <w:rsid w:val="00882E32"/>
    <w:rsid w:val="00884777"/>
    <w:rsid w:val="008854D2"/>
    <w:rsid w:val="00885FAD"/>
    <w:rsid w:val="008879F8"/>
    <w:rsid w:val="00887DD5"/>
    <w:rsid w:val="008905AB"/>
    <w:rsid w:val="008905AE"/>
    <w:rsid w:val="00890EBF"/>
    <w:rsid w:val="00891000"/>
    <w:rsid w:val="0089108B"/>
    <w:rsid w:val="00892A11"/>
    <w:rsid w:val="008930EB"/>
    <w:rsid w:val="008931BC"/>
    <w:rsid w:val="0089356D"/>
    <w:rsid w:val="00893C53"/>
    <w:rsid w:val="00894291"/>
    <w:rsid w:val="008944A6"/>
    <w:rsid w:val="00894BA6"/>
    <w:rsid w:val="00896018"/>
    <w:rsid w:val="00896DBB"/>
    <w:rsid w:val="00897B59"/>
    <w:rsid w:val="008A12B8"/>
    <w:rsid w:val="008A1FC2"/>
    <w:rsid w:val="008A3B68"/>
    <w:rsid w:val="008A412A"/>
    <w:rsid w:val="008A616F"/>
    <w:rsid w:val="008A6D05"/>
    <w:rsid w:val="008A6D35"/>
    <w:rsid w:val="008A7A68"/>
    <w:rsid w:val="008B016E"/>
    <w:rsid w:val="008B05EC"/>
    <w:rsid w:val="008B06A6"/>
    <w:rsid w:val="008B0730"/>
    <w:rsid w:val="008B325B"/>
    <w:rsid w:val="008B336A"/>
    <w:rsid w:val="008B3470"/>
    <w:rsid w:val="008B36D3"/>
    <w:rsid w:val="008B3F22"/>
    <w:rsid w:val="008B46F9"/>
    <w:rsid w:val="008B4B94"/>
    <w:rsid w:val="008B61F8"/>
    <w:rsid w:val="008B6740"/>
    <w:rsid w:val="008B675C"/>
    <w:rsid w:val="008B7127"/>
    <w:rsid w:val="008B78BB"/>
    <w:rsid w:val="008C0052"/>
    <w:rsid w:val="008C1110"/>
    <w:rsid w:val="008C1CE7"/>
    <w:rsid w:val="008C30E4"/>
    <w:rsid w:val="008C4D32"/>
    <w:rsid w:val="008C5487"/>
    <w:rsid w:val="008C55FF"/>
    <w:rsid w:val="008C6359"/>
    <w:rsid w:val="008C636E"/>
    <w:rsid w:val="008C7513"/>
    <w:rsid w:val="008C76E1"/>
    <w:rsid w:val="008C7E1B"/>
    <w:rsid w:val="008D0429"/>
    <w:rsid w:val="008D09B0"/>
    <w:rsid w:val="008D0B87"/>
    <w:rsid w:val="008D1587"/>
    <w:rsid w:val="008D1D4A"/>
    <w:rsid w:val="008D25F7"/>
    <w:rsid w:val="008D2F05"/>
    <w:rsid w:val="008D3BA3"/>
    <w:rsid w:val="008D3C8F"/>
    <w:rsid w:val="008D4895"/>
    <w:rsid w:val="008D553F"/>
    <w:rsid w:val="008D6BB6"/>
    <w:rsid w:val="008D7F04"/>
    <w:rsid w:val="008E06D6"/>
    <w:rsid w:val="008E086E"/>
    <w:rsid w:val="008E237C"/>
    <w:rsid w:val="008E2AC6"/>
    <w:rsid w:val="008E3DEB"/>
    <w:rsid w:val="008E4AEE"/>
    <w:rsid w:val="008E4C32"/>
    <w:rsid w:val="008E5F4A"/>
    <w:rsid w:val="008E64F0"/>
    <w:rsid w:val="008F0864"/>
    <w:rsid w:val="008F0AD9"/>
    <w:rsid w:val="008F2015"/>
    <w:rsid w:val="008F2E8D"/>
    <w:rsid w:val="008F30CB"/>
    <w:rsid w:val="008F4C7C"/>
    <w:rsid w:val="008F6A92"/>
    <w:rsid w:val="008F6AB0"/>
    <w:rsid w:val="008F7102"/>
    <w:rsid w:val="0090016D"/>
    <w:rsid w:val="00900C8D"/>
    <w:rsid w:val="00902320"/>
    <w:rsid w:val="009055AF"/>
    <w:rsid w:val="00905D76"/>
    <w:rsid w:val="00906E88"/>
    <w:rsid w:val="00907010"/>
    <w:rsid w:val="0090769F"/>
    <w:rsid w:val="00907F8D"/>
    <w:rsid w:val="00907FEB"/>
    <w:rsid w:val="009104FB"/>
    <w:rsid w:val="00911218"/>
    <w:rsid w:val="0091183A"/>
    <w:rsid w:val="00911A6B"/>
    <w:rsid w:val="009123C8"/>
    <w:rsid w:val="00912D91"/>
    <w:rsid w:val="00913128"/>
    <w:rsid w:val="009131B3"/>
    <w:rsid w:val="00913495"/>
    <w:rsid w:val="009140B0"/>
    <w:rsid w:val="00914F86"/>
    <w:rsid w:val="009170EF"/>
    <w:rsid w:val="00917690"/>
    <w:rsid w:val="009214B2"/>
    <w:rsid w:val="00921EDB"/>
    <w:rsid w:val="00922462"/>
    <w:rsid w:val="0092342B"/>
    <w:rsid w:val="00923918"/>
    <w:rsid w:val="00923976"/>
    <w:rsid w:val="00924CCC"/>
    <w:rsid w:val="00925AEC"/>
    <w:rsid w:val="00925F71"/>
    <w:rsid w:val="00926083"/>
    <w:rsid w:val="00926508"/>
    <w:rsid w:val="00926A38"/>
    <w:rsid w:val="00927491"/>
    <w:rsid w:val="00927F9C"/>
    <w:rsid w:val="0093076C"/>
    <w:rsid w:val="00930EF4"/>
    <w:rsid w:val="0093129E"/>
    <w:rsid w:val="00931C64"/>
    <w:rsid w:val="00932C2B"/>
    <w:rsid w:val="009336F1"/>
    <w:rsid w:val="00934063"/>
    <w:rsid w:val="009340ED"/>
    <w:rsid w:val="00934149"/>
    <w:rsid w:val="009345E2"/>
    <w:rsid w:val="00934B2C"/>
    <w:rsid w:val="009350C5"/>
    <w:rsid w:val="009352B2"/>
    <w:rsid w:val="009355A2"/>
    <w:rsid w:val="00935E53"/>
    <w:rsid w:val="00936995"/>
    <w:rsid w:val="00937988"/>
    <w:rsid w:val="009400ED"/>
    <w:rsid w:val="00942016"/>
    <w:rsid w:val="00942E77"/>
    <w:rsid w:val="00942FEE"/>
    <w:rsid w:val="009431B4"/>
    <w:rsid w:val="00943338"/>
    <w:rsid w:val="00943B2D"/>
    <w:rsid w:val="00943FA4"/>
    <w:rsid w:val="00944E11"/>
    <w:rsid w:val="00945CB1"/>
    <w:rsid w:val="0094738B"/>
    <w:rsid w:val="0094748E"/>
    <w:rsid w:val="009475CC"/>
    <w:rsid w:val="0095332E"/>
    <w:rsid w:val="00953D46"/>
    <w:rsid w:val="00953E8F"/>
    <w:rsid w:val="00954ABA"/>
    <w:rsid w:val="00954EB0"/>
    <w:rsid w:val="0095511A"/>
    <w:rsid w:val="0095682A"/>
    <w:rsid w:val="009610EB"/>
    <w:rsid w:val="00961E6D"/>
    <w:rsid w:val="00961FFB"/>
    <w:rsid w:val="0096323E"/>
    <w:rsid w:val="00963827"/>
    <w:rsid w:val="009644DF"/>
    <w:rsid w:val="0096507E"/>
    <w:rsid w:val="00965344"/>
    <w:rsid w:val="009712E0"/>
    <w:rsid w:val="00971507"/>
    <w:rsid w:val="009734AA"/>
    <w:rsid w:val="009735FB"/>
    <w:rsid w:val="009740E4"/>
    <w:rsid w:val="00974335"/>
    <w:rsid w:val="00976AD4"/>
    <w:rsid w:val="00976CEB"/>
    <w:rsid w:val="009779E9"/>
    <w:rsid w:val="00980041"/>
    <w:rsid w:val="00980938"/>
    <w:rsid w:val="0098103B"/>
    <w:rsid w:val="00981EC9"/>
    <w:rsid w:val="009820E3"/>
    <w:rsid w:val="00983E28"/>
    <w:rsid w:val="00984242"/>
    <w:rsid w:val="00984BBC"/>
    <w:rsid w:val="0098629B"/>
    <w:rsid w:val="00986B4C"/>
    <w:rsid w:val="00986E9B"/>
    <w:rsid w:val="00987E04"/>
    <w:rsid w:val="00990208"/>
    <w:rsid w:val="009913FD"/>
    <w:rsid w:val="0099168B"/>
    <w:rsid w:val="0099181B"/>
    <w:rsid w:val="0099230D"/>
    <w:rsid w:val="009923D1"/>
    <w:rsid w:val="00993937"/>
    <w:rsid w:val="009944D6"/>
    <w:rsid w:val="00995869"/>
    <w:rsid w:val="00997922"/>
    <w:rsid w:val="009A07A4"/>
    <w:rsid w:val="009A0893"/>
    <w:rsid w:val="009A0BD9"/>
    <w:rsid w:val="009A0D6D"/>
    <w:rsid w:val="009A0E86"/>
    <w:rsid w:val="009A1ECB"/>
    <w:rsid w:val="009A2B2D"/>
    <w:rsid w:val="009A2E83"/>
    <w:rsid w:val="009A31C5"/>
    <w:rsid w:val="009A5C02"/>
    <w:rsid w:val="009A5EB3"/>
    <w:rsid w:val="009A7B73"/>
    <w:rsid w:val="009B06ED"/>
    <w:rsid w:val="009B10E4"/>
    <w:rsid w:val="009B2E4F"/>
    <w:rsid w:val="009B2EA9"/>
    <w:rsid w:val="009B3536"/>
    <w:rsid w:val="009B5194"/>
    <w:rsid w:val="009B52A6"/>
    <w:rsid w:val="009B611A"/>
    <w:rsid w:val="009B6DF2"/>
    <w:rsid w:val="009B6FAD"/>
    <w:rsid w:val="009B7711"/>
    <w:rsid w:val="009C1C26"/>
    <w:rsid w:val="009C1E8D"/>
    <w:rsid w:val="009C1FAC"/>
    <w:rsid w:val="009C22B5"/>
    <w:rsid w:val="009C39BD"/>
    <w:rsid w:val="009C4B92"/>
    <w:rsid w:val="009D0702"/>
    <w:rsid w:val="009D0F75"/>
    <w:rsid w:val="009D1B01"/>
    <w:rsid w:val="009D1B70"/>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62D3"/>
    <w:rsid w:val="009E718E"/>
    <w:rsid w:val="009E74B7"/>
    <w:rsid w:val="009E7978"/>
    <w:rsid w:val="009F0882"/>
    <w:rsid w:val="009F0994"/>
    <w:rsid w:val="009F21A2"/>
    <w:rsid w:val="009F2E4E"/>
    <w:rsid w:val="009F55E4"/>
    <w:rsid w:val="009F5CD4"/>
    <w:rsid w:val="009F6A41"/>
    <w:rsid w:val="009F7084"/>
    <w:rsid w:val="009F795F"/>
    <w:rsid w:val="00A01787"/>
    <w:rsid w:val="00A019E0"/>
    <w:rsid w:val="00A0294C"/>
    <w:rsid w:val="00A044DA"/>
    <w:rsid w:val="00A06706"/>
    <w:rsid w:val="00A07283"/>
    <w:rsid w:val="00A0732C"/>
    <w:rsid w:val="00A079AD"/>
    <w:rsid w:val="00A1137B"/>
    <w:rsid w:val="00A117E1"/>
    <w:rsid w:val="00A1344B"/>
    <w:rsid w:val="00A13A1D"/>
    <w:rsid w:val="00A13BB6"/>
    <w:rsid w:val="00A13F2E"/>
    <w:rsid w:val="00A16BFD"/>
    <w:rsid w:val="00A22FC2"/>
    <w:rsid w:val="00A231CA"/>
    <w:rsid w:val="00A23931"/>
    <w:rsid w:val="00A23997"/>
    <w:rsid w:val="00A23D38"/>
    <w:rsid w:val="00A23DEA"/>
    <w:rsid w:val="00A2402F"/>
    <w:rsid w:val="00A2646A"/>
    <w:rsid w:val="00A26FD9"/>
    <w:rsid w:val="00A27AA8"/>
    <w:rsid w:val="00A31182"/>
    <w:rsid w:val="00A32EB1"/>
    <w:rsid w:val="00A33265"/>
    <w:rsid w:val="00A335D9"/>
    <w:rsid w:val="00A339A6"/>
    <w:rsid w:val="00A33F92"/>
    <w:rsid w:val="00A34014"/>
    <w:rsid w:val="00A346E1"/>
    <w:rsid w:val="00A34C02"/>
    <w:rsid w:val="00A35376"/>
    <w:rsid w:val="00A369E0"/>
    <w:rsid w:val="00A378FA"/>
    <w:rsid w:val="00A41F21"/>
    <w:rsid w:val="00A42DC5"/>
    <w:rsid w:val="00A430C0"/>
    <w:rsid w:val="00A4328C"/>
    <w:rsid w:val="00A44430"/>
    <w:rsid w:val="00A45A22"/>
    <w:rsid w:val="00A4644E"/>
    <w:rsid w:val="00A46A81"/>
    <w:rsid w:val="00A478CD"/>
    <w:rsid w:val="00A4795E"/>
    <w:rsid w:val="00A503B0"/>
    <w:rsid w:val="00A51EF9"/>
    <w:rsid w:val="00A52555"/>
    <w:rsid w:val="00A5258F"/>
    <w:rsid w:val="00A531B6"/>
    <w:rsid w:val="00A53729"/>
    <w:rsid w:val="00A544D4"/>
    <w:rsid w:val="00A55A68"/>
    <w:rsid w:val="00A56198"/>
    <w:rsid w:val="00A60742"/>
    <w:rsid w:val="00A61315"/>
    <w:rsid w:val="00A61C84"/>
    <w:rsid w:val="00A62211"/>
    <w:rsid w:val="00A630EF"/>
    <w:rsid w:val="00A6381F"/>
    <w:rsid w:val="00A644A7"/>
    <w:rsid w:val="00A64B29"/>
    <w:rsid w:val="00A65B55"/>
    <w:rsid w:val="00A65CF5"/>
    <w:rsid w:val="00A65F54"/>
    <w:rsid w:val="00A66639"/>
    <w:rsid w:val="00A6691D"/>
    <w:rsid w:val="00A67A82"/>
    <w:rsid w:val="00A72196"/>
    <w:rsid w:val="00A72513"/>
    <w:rsid w:val="00A74C33"/>
    <w:rsid w:val="00A761F7"/>
    <w:rsid w:val="00A7633C"/>
    <w:rsid w:val="00A76698"/>
    <w:rsid w:val="00A76D38"/>
    <w:rsid w:val="00A77C54"/>
    <w:rsid w:val="00A801CB"/>
    <w:rsid w:val="00A808BF"/>
    <w:rsid w:val="00A81C65"/>
    <w:rsid w:val="00A81D7F"/>
    <w:rsid w:val="00A827AF"/>
    <w:rsid w:val="00A83069"/>
    <w:rsid w:val="00A83C0D"/>
    <w:rsid w:val="00A84F5A"/>
    <w:rsid w:val="00A85A1F"/>
    <w:rsid w:val="00A85D92"/>
    <w:rsid w:val="00A85E7A"/>
    <w:rsid w:val="00A864F8"/>
    <w:rsid w:val="00A86BE8"/>
    <w:rsid w:val="00A87563"/>
    <w:rsid w:val="00A901D8"/>
    <w:rsid w:val="00A9031D"/>
    <w:rsid w:val="00A90815"/>
    <w:rsid w:val="00A913FD"/>
    <w:rsid w:val="00A92369"/>
    <w:rsid w:val="00A93112"/>
    <w:rsid w:val="00A932C9"/>
    <w:rsid w:val="00A94045"/>
    <w:rsid w:val="00A94531"/>
    <w:rsid w:val="00A94C73"/>
    <w:rsid w:val="00A9507C"/>
    <w:rsid w:val="00A95C3A"/>
    <w:rsid w:val="00A96930"/>
    <w:rsid w:val="00A96B1F"/>
    <w:rsid w:val="00AA008E"/>
    <w:rsid w:val="00AA1620"/>
    <w:rsid w:val="00AA3941"/>
    <w:rsid w:val="00AA40B3"/>
    <w:rsid w:val="00AA4380"/>
    <w:rsid w:val="00AA4C36"/>
    <w:rsid w:val="00AA5D49"/>
    <w:rsid w:val="00AA5E3A"/>
    <w:rsid w:val="00AA5EF2"/>
    <w:rsid w:val="00AA616F"/>
    <w:rsid w:val="00AA6D09"/>
    <w:rsid w:val="00AA6D9D"/>
    <w:rsid w:val="00AA72F5"/>
    <w:rsid w:val="00AB0B06"/>
    <w:rsid w:val="00AB0F30"/>
    <w:rsid w:val="00AB2592"/>
    <w:rsid w:val="00AB2728"/>
    <w:rsid w:val="00AB3022"/>
    <w:rsid w:val="00AB4513"/>
    <w:rsid w:val="00AB559F"/>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56A"/>
    <w:rsid w:val="00AC5A5E"/>
    <w:rsid w:val="00AC5CC3"/>
    <w:rsid w:val="00AC74E1"/>
    <w:rsid w:val="00AC7987"/>
    <w:rsid w:val="00AC7D0D"/>
    <w:rsid w:val="00AC7F5B"/>
    <w:rsid w:val="00AD0C31"/>
    <w:rsid w:val="00AD1040"/>
    <w:rsid w:val="00AD157A"/>
    <w:rsid w:val="00AD159C"/>
    <w:rsid w:val="00AD2203"/>
    <w:rsid w:val="00AD382E"/>
    <w:rsid w:val="00AD3B92"/>
    <w:rsid w:val="00AD58E6"/>
    <w:rsid w:val="00AD6446"/>
    <w:rsid w:val="00AD71FC"/>
    <w:rsid w:val="00AD7210"/>
    <w:rsid w:val="00AD74BC"/>
    <w:rsid w:val="00AD7649"/>
    <w:rsid w:val="00AD7A81"/>
    <w:rsid w:val="00AE07B8"/>
    <w:rsid w:val="00AE0B18"/>
    <w:rsid w:val="00AE2C60"/>
    <w:rsid w:val="00AE322E"/>
    <w:rsid w:val="00AE353E"/>
    <w:rsid w:val="00AE37BF"/>
    <w:rsid w:val="00AE3A8A"/>
    <w:rsid w:val="00AE47E3"/>
    <w:rsid w:val="00AE4EA4"/>
    <w:rsid w:val="00AE66DB"/>
    <w:rsid w:val="00AE73C7"/>
    <w:rsid w:val="00AE73FB"/>
    <w:rsid w:val="00AE7466"/>
    <w:rsid w:val="00AE7BE5"/>
    <w:rsid w:val="00AF184D"/>
    <w:rsid w:val="00AF28B1"/>
    <w:rsid w:val="00AF2FCE"/>
    <w:rsid w:val="00AF3D5B"/>
    <w:rsid w:val="00AF409D"/>
    <w:rsid w:val="00AF4510"/>
    <w:rsid w:val="00AF4C97"/>
    <w:rsid w:val="00AF5099"/>
    <w:rsid w:val="00AF6497"/>
    <w:rsid w:val="00AF6A18"/>
    <w:rsid w:val="00AF7EB2"/>
    <w:rsid w:val="00B0019F"/>
    <w:rsid w:val="00B005F1"/>
    <w:rsid w:val="00B01A12"/>
    <w:rsid w:val="00B01B9C"/>
    <w:rsid w:val="00B02BA4"/>
    <w:rsid w:val="00B02BBE"/>
    <w:rsid w:val="00B035FB"/>
    <w:rsid w:val="00B03BF1"/>
    <w:rsid w:val="00B04042"/>
    <w:rsid w:val="00B0489B"/>
    <w:rsid w:val="00B05147"/>
    <w:rsid w:val="00B0583C"/>
    <w:rsid w:val="00B069C8"/>
    <w:rsid w:val="00B10DD8"/>
    <w:rsid w:val="00B1218D"/>
    <w:rsid w:val="00B12C7A"/>
    <w:rsid w:val="00B12CE3"/>
    <w:rsid w:val="00B138E9"/>
    <w:rsid w:val="00B14C20"/>
    <w:rsid w:val="00B158C1"/>
    <w:rsid w:val="00B207FC"/>
    <w:rsid w:val="00B20ABF"/>
    <w:rsid w:val="00B20DE2"/>
    <w:rsid w:val="00B213E0"/>
    <w:rsid w:val="00B23828"/>
    <w:rsid w:val="00B23B9C"/>
    <w:rsid w:val="00B24DB1"/>
    <w:rsid w:val="00B25FCB"/>
    <w:rsid w:val="00B260EB"/>
    <w:rsid w:val="00B26C0F"/>
    <w:rsid w:val="00B30069"/>
    <w:rsid w:val="00B31B51"/>
    <w:rsid w:val="00B33056"/>
    <w:rsid w:val="00B3323C"/>
    <w:rsid w:val="00B343A4"/>
    <w:rsid w:val="00B34F21"/>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67B7"/>
    <w:rsid w:val="00B56CE6"/>
    <w:rsid w:val="00B5726B"/>
    <w:rsid w:val="00B57363"/>
    <w:rsid w:val="00B602CC"/>
    <w:rsid w:val="00B62F74"/>
    <w:rsid w:val="00B62F79"/>
    <w:rsid w:val="00B630DA"/>
    <w:rsid w:val="00B639BE"/>
    <w:rsid w:val="00B65903"/>
    <w:rsid w:val="00B65B8E"/>
    <w:rsid w:val="00B665DB"/>
    <w:rsid w:val="00B668B3"/>
    <w:rsid w:val="00B67357"/>
    <w:rsid w:val="00B6769C"/>
    <w:rsid w:val="00B67ED7"/>
    <w:rsid w:val="00B70195"/>
    <w:rsid w:val="00B70535"/>
    <w:rsid w:val="00B71634"/>
    <w:rsid w:val="00B72DD4"/>
    <w:rsid w:val="00B73D00"/>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1729"/>
    <w:rsid w:val="00B920C7"/>
    <w:rsid w:val="00B920FB"/>
    <w:rsid w:val="00B92163"/>
    <w:rsid w:val="00B94E77"/>
    <w:rsid w:val="00B94E79"/>
    <w:rsid w:val="00B95E72"/>
    <w:rsid w:val="00B97FEE"/>
    <w:rsid w:val="00BA0664"/>
    <w:rsid w:val="00BA0938"/>
    <w:rsid w:val="00BA1608"/>
    <w:rsid w:val="00BA1804"/>
    <w:rsid w:val="00BA1B17"/>
    <w:rsid w:val="00BA2011"/>
    <w:rsid w:val="00BA3CFF"/>
    <w:rsid w:val="00BA3F76"/>
    <w:rsid w:val="00BA3FFC"/>
    <w:rsid w:val="00BA44CB"/>
    <w:rsid w:val="00BA4961"/>
    <w:rsid w:val="00BA4C40"/>
    <w:rsid w:val="00BA4CFC"/>
    <w:rsid w:val="00BA4EA4"/>
    <w:rsid w:val="00BA51D4"/>
    <w:rsid w:val="00BA57B0"/>
    <w:rsid w:val="00BA6E51"/>
    <w:rsid w:val="00BB09B9"/>
    <w:rsid w:val="00BB0F88"/>
    <w:rsid w:val="00BB1658"/>
    <w:rsid w:val="00BB2669"/>
    <w:rsid w:val="00BB3C29"/>
    <w:rsid w:val="00BB7789"/>
    <w:rsid w:val="00BB7A36"/>
    <w:rsid w:val="00BC06F3"/>
    <w:rsid w:val="00BC13B7"/>
    <w:rsid w:val="00BC37FF"/>
    <w:rsid w:val="00BC4AC9"/>
    <w:rsid w:val="00BC5960"/>
    <w:rsid w:val="00BC6AAE"/>
    <w:rsid w:val="00BC6B4D"/>
    <w:rsid w:val="00BC746F"/>
    <w:rsid w:val="00BD0169"/>
    <w:rsid w:val="00BD158F"/>
    <w:rsid w:val="00BD176A"/>
    <w:rsid w:val="00BD204F"/>
    <w:rsid w:val="00BD2F52"/>
    <w:rsid w:val="00BD2F5D"/>
    <w:rsid w:val="00BD44B8"/>
    <w:rsid w:val="00BD5C1F"/>
    <w:rsid w:val="00BD64CB"/>
    <w:rsid w:val="00BD7029"/>
    <w:rsid w:val="00BD7351"/>
    <w:rsid w:val="00BD7760"/>
    <w:rsid w:val="00BD7D38"/>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E7171"/>
    <w:rsid w:val="00BF05C0"/>
    <w:rsid w:val="00BF07CA"/>
    <w:rsid w:val="00BF191B"/>
    <w:rsid w:val="00BF1A91"/>
    <w:rsid w:val="00BF1DEF"/>
    <w:rsid w:val="00BF249E"/>
    <w:rsid w:val="00BF2828"/>
    <w:rsid w:val="00BF3D7E"/>
    <w:rsid w:val="00BF4CA5"/>
    <w:rsid w:val="00BF4F87"/>
    <w:rsid w:val="00BF53D9"/>
    <w:rsid w:val="00BF5604"/>
    <w:rsid w:val="00BF67E5"/>
    <w:rsid w:val="00BF77DA"/>
    <w:rsid w:val="00BF7BC0"/>
    <w:rsid w:val="00C0133D"/>
    <w:rsid w:val="00C025BE"/>
    <w:rsid w:val="00C035BE"/>
    <w:rsid w:val="00C03662"/>
    <w:rsid w:val="00C03945"/>
    <w:rsid w:val="00C04168"/>
    <w:rsid w:val="00C04353"/>
    <w:rsid w:val="00C047A4"/>
    <w:rsid w:val="00C04897"/>
    <w:rsid w:val="00C053D3"/>
    <w:rsid w:val="00C06044"/>
    <w:rsid w:val="00C12E88"/>
    <w:rsid w:val="00C12F2B"/>
    <w:rsid w:val="00C12FC4"/>
    <w:rsid w:val="00C147EA"/>
    <w:rsid w:val="00C14919"/>
    <w:rsid w:val="00C15737"/>
    <w:rsid w:val="00C2227A"/>
    <w:rsid w:val="00C27361"/>
    <w:rsid w:val="00C2772B"/>
    <w:rsid w:val="00C30234"/>
    <w:rsid w:val="00C30414"/>
    <w:rsid w:val="00C308DC"/>
    <w:rsid w:val="00C313FA"/>
    <w:rsid w:val="00C31E44"/>
    <w:rsid w:val="00C32D0E"/>
    <w:rsid w:val="00C33243"/>
    <w:rsid w:val="00C33FFB"/>
    <w:rsid w:val="00C34D23"/>
    <w:rsid w:val="00C370FD"/>
    <w:rsid w:val="00C37A41"/>
    <w:rsid w:val="00C40644"/>
    <w:rsid w:val="00C40B1B"/>
    <w:rsid w:val="00C40B83"/>
    <w:rsid w:val="00C41EC6"/>
    <w:rsid w:val="00C42BB1"/>
    <w:rsid w:val="00C42FD3"/>
    <w:rsid w:val="00C44462"/>
    <w:rsid w:val="00C45E29"/>
    <w:rsid w:val="00C461B0"/>
    <w:rsid w:val="00C504E4"/>
    <w:rsid w:val="00C505F5"/>
    <w:rsid w:val="00C5125E"/>
    <w:rsid w:val="00C51AD1"/>
    <w:rsid w:val="00C52511"/>
    <w:rsid w:val="00C52B13"/>
    <w:rsid w:val="00C52F99"/>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44AD"/>
    <w:rsid w:val="00C84D01"/>
    <w:rsid w:val="00C92043"/>
    <w:rsid w:val="00C92731"/>
    <w:rsid w:val="00C92DF7"/>
    <w:rsid w:val="00C94518"/>
    <w:rsid w:val="00C9628E"/>
    <w:rsid w:val="00C96ACE"/>
    <w:rsid w:val="00C96CA2"/>
    <w:rsid w:val="00CA07A4"/>
    <w:rsid w:val="00CA36C0"/>
    <w:rsid w:val="00CA41E9"/>
    <w:rsid w:val="00CA5103"/>
    <w:rsid w:val="00CA59C5"/>
    <w:rsid w:val="00CA6329"/>
    <w:rsid w:val="00CB0CD6"/>
    <w:rsid w:val="00CB114B"/>
    <w:rsid w:val="00CB15BC"/>
    <w:rsid w:val="00CB1F68"/>
    <w:rsid w:val="00CB205E"/>
    <w:rsid w:val="00CB21BA"/>
    <w:rsid w:val="00CB2844"/>
    <w:rsid w:val="00CB51D8"/>
    <w:rsid w:val="00CB5BEC"/>
    <w:rsid w:val="00CB5EA1"/>
    <w:rsid w:val="00CB6378"/>
    <w:rsid w:val="00CB650B"/>
    <w:rsid w:val="00CB729F"/>
    <w:rsid w:val="00CC0B1C"/>
    <w:rsid w:val="00CC1F63"/>
    <w:rsid w:val="00CC1FE5"/>
    <w:rsid w:val="00CC2551"/>
    <w:rsid w:val="00CC2C10"/>
    <w:rsid w:val="00CC2DBB"/>
    <w:rsid w:val="00CC2FBC"/>
    <w:rsid w:val="00CC38BA"/>
    <w:rsid w:val="00CC4B59"/>
    <w:rsid w:val="00CC550C"/>
    <w:rsid w:val="00CC5724"/>
    <w:rsid w:val="00CC5E68"/>
    <w:rsid w:val="00CC67F0"/>
    <w:rsid w:val="00CC6B7C"/>
    <w:rsid w:val="00CC74F1"/>
    <w:rsid w:val="00CC7D16"/>
    <w:rsid w:val="00CD05DD"/>
    <w:rsid w:val="00CD05EE"/>
    <w:rsid w:val="00CD1F0C"/>
    <w:rsid w:val="00CD37F4"/>
    <w:rsid w:val="00CD3E80"/>
    <w:rsid w:val="00CD4493"/>
    <w:rsid w:val="00CD52D3"/>
    <w:rsid w:val="00CD53F7"/>
    <w:rsid w:val="00CD5535"/>
    <w:rsid w:val="00CD56E7"/>
    <w:rsid w:val="00CD7175"/>
    <w:rsid w:val="00CE16A0"/>
    <w:rsid w:val="00CE2E40"/>
    <w:rsid w:val="00CE3EDA"/>
    <w:rsid w:val="00CE4E56"/>
    <w:rsid w:val="00CE5D2B"/>
    <w:rsid w:val="00CE6DAD"/>
    <w:rsid w:val="00CE7F5A"/>
    <w:rsid w:val="00CF0398"/>
    <w:rsid w:val="00CF08D0"/>
    <w:rsid w:val="00CF0A88"/>
    <w:rsid w:val="00CF0E36"/>
    <w:rsid w:val="00CF2654"/>
    <w:rsid w:val="00CF2E27"/>
    <w:rsid w:val="00CF454B"/>
    <w:rsid w:val="00CF48E8"/>
    <w:rsid w:val="00CF5992"/>
    <w:rsid w:val="00CF5F27"/>
    <w:rsid w:val="00CF74A4"/>
    <w:rsid w:val="00CF756A"/>
    <w:rsid w:val="00D00144"/>
    <w:rsid w:val="00D00E19"/>
    <w:rsid w:val="00D02486"/>
    <w:rsid w:val="00D03150"/>
    <w:rsid w:val="00D0392B"/>
    <w:rsid w:val="00D03C55"/>
    <w:rsid w:val="00D03C8A"/>
    <w:rsid w:val="00D11264"/>
    <w:rsid w:val="00D116D6"/>
    <w:rsid w:val="00D1224A"/>
    <w:rsid w:val="00D1258D"/>
    <w:rsid w:val="00D1319B"/>
    <w:rsid w:val="00D1369A"/>
    <w:rsid w:val="00D14CD6"/>
    <w:rsid w:val="00D16B0F"/>
    <w:rsid w:val="00D16EB2"/>
    <w:rsid w:val="00D1753E"/>
    <w:rsid w:val="00D21A6F"/>
    <w:rsid w:val="00D21F84"/>
    <w:rsid w:val="00D2398A"/>
    <w:rsid w:val="00D23DFE"/>
    <w:rsid w:val="00D24054"/>
    <w:rsid w:val="00D24812"/>
    <w:rsid w:val="00D2483C"/>
    <w:rsid w:val="00D2595F"/>
    <w:rsid w:val="00D26344"/>
    <w:rsid w:val="00D269A6"/>
    <w:rsid w:val="00D27476"/>
    <w:rsid w:val="00D27BCA"/>
    <w:rsid w:val="00D30231"/>
    <w:rsid w:val="00D3033B"/>
    <w:rsid w:val="00D3385E"/>
    <w:rsid w:val="00D35D55"/>
    <w:rsid w:val="00D35DE0"/>
    <w:rsid w:val="00D36C9B"/>
    <w:rsid w:val="00D372F4"/>
    <w:rsid w:val="00D37555"/>
    <w:rsid w:val="00D37810"/>
    <w:rsid w:val="00D37BBE"/>
    <w:rsid w:val="00D37BE3"/>
    <w:rsid w:val="00D41A3D"/>
    <w:rsid w:val="00D420F9"/>
    <w:rsid w:val="00D4236B"/>
    <w:rsid w:val="00D424E2"/>
    <w:rsid w:val="00D43859"/>
    <w:rsid w:val="00D442F2"/>
    <w:rsid w:val="00D443A5"/>
    <w:rsid w:val="00D44DD4"/>
    <w:rsid w:val="00D450BD"/>
    <w:rsid w:val="00D45E87"/>
    <w:rsid w:val="00D460C9"/>
    <w:rsid w:val="00D46E26"/>
    <w:rsid w:val="00D509C8"/>
    <w:rsid w:val="00D5192F"/>
    <w:rsid w:val="00D53835"/>
    <w:rsid w:val="00D54C85"/>
    <w:rsid w:val="00D55B41"/>
    <w:rsid w:val="00D566F0"/>
    <w:rsid w:val="00D61EFD"/>
    <w:rsid w:val="00D622DA"/>
    <w:rsid w:val="00D62A71"/>
    <w:rsid w:val="00D63216"/>
    <w:rsid w:val="00D63EF9"/>
    <w:rsid w:val="00D63F72"/>
    <w:rsid w:val="00D6467B"/>
    <w:rsid w:val="00D646CE"/>
    <w:rsid w:val="00D65191"/>
    <w:rsid w:val="00D65346"/>
    <w:rsid w:val="00D67058"/>
    <w:rsid w:val="00D670DA"/>
    <w:rsid w:val="00D67B67"/>
    <w:rsid w:val="00D7119A"/>
    <w:rsid w:val="00D7190D"/>
    <w:rsid w:val="00D71E24"/>
    <w:rsid w:val="00D755B3"/>
    <w:rsid w:val="00D75CC0"/>
    <w:rsid w:val="00D75F7D"/>
    <w:rsid w:val="00D7641C"/>
    <w:rsid w:val="00D76BCB"/>
    <w:rsid w:val="00D76E8C"/>
    <w:rsid w:val="00D81A8E"/>
    <w:rsid w:val="00D81F75"/>
    <w:rsid w:val="00D82980"/>
    <w:rsid w:val="00D82A08"/>
    <w:rsid w:val="00D82FA8"/>
    <w:rsid w:val="00D83932"/>
    <w:rsid w:val="00D83F23"/>
    <w:rsid w:val="00D860AB"/>
    <w:rsid w:val="00D86209"/>
    <w:rsid w:val="00D863EB"/>
    <w:rsid w:val="00D86B79"/>
    <w:rsid w:val="00D90825"/>
    <w:rsid w:val="00D918AB"/>
    <w:rsid w:val="00D9197D"/>
    <w:rsid w:val="00D92034"/>
    <w:rsid w:val="00D925BA"/>
    <w:rsid w:val="00D92D8B"/>
    <w:rsid w:val="00D93F52"/>
    <w:rsid w:val="00D94070"/>
    <w:rsid w:val="00D94A88"/>
    <w:rsid w:val="00D9710F"/>
    <w:rsid w:val="00D972D5"/>
    <w:rsid w:val="00D97B49"/>
    <w:rsid w:val="00DA0A12"/>
    <w:rsid w:val="00DA0A87"/>
    <w:rsid w:val="00DA0F6E"/>
    <w:rsid w:val="00DA1679"/>
    <w:rsid w:val="00DA27D5"/>
    <w:rsid w:val="00DA3281"/>
    <w:rsid w:val="00DA4C96"/>
    <w:rsid w:val="00DA4FF7"/>
    <w:rsid w:val="00DA57F8"/>
    <w:rsid w:val="00DA68F6"/>
    <w:rsid w:val="00DB01EA"/>
    <w:rsid w:val="00DB0B35"/>
    <w:rsid w:val="00DB0D48"/>
    <w:rsid w:val="00DB19DC"/>
    <w:rsid w:val="00DB2568"/>
    <w:rsid w:val="00DB291A"/>
    <w:rsid w:val="00DB29F0"/>
    <w:rsid w:val="00DB49B4"/>
    <w:rsid w:val="00DB4B84"/>
    <w:rsid w:val="00DB567D"/>
    <w:rsid w:val="00DB5BC4"/>
    <w:rsid w:val="00DB73DA"/>
    <w:rsid w:val="00DC16DD"/>
    <w:rsid w:val="00DC172C"/>
    <w:rsid w:val="00DC1F1E"/>
    <w:rsid w:val="00DC2487"/>
    <w:rsid w:val="00DC24FF"/>
    <w:rsid w:val="00DC363B"/>
    <w:rsid w:val="00DC3B6D"/>
    <w:rsid w:val="00DC480E"/>
    <w:rsid w:val="00DC53E5"/>
    <w:rsid w:val="00DC614B"/>
    <w:rsid w:val="00DC64C5"/>
    <w:rsid w:val="00DC65EA"/>
    <w:rsid w:val="00DC6CFB"/>
    <w:rsid w:val="00DC6EAC"/>
    <w:rsid w:val="00DC7650"/>
    <w:rsid w:val="00DD21EA"/>
    <w:rsid w:val="00DD29CC"/>
    <w:rsid w:val="00DD4859"/>
    <w:rsid w:val="00DD5170"/>
    <w:rsid w:val="00DD76AF"/>
    <w:rsid w:val="00DD7E53"/>
    <w:rsid w:val="00DE0295"/>
    <w:rsid w:val="00DE06B5"/>
    <w:rsid w:val="00DE0772"/>
    <w:rsid w:val="00DE0962"/>
    <w:rsid w:val="00DE1D34"/>
    <w:rsid w:val="00DE23F7"/>
    <w:rsid w:val="00DE34A8"/>
    <w:rsid w:val="00DE53C5"/>
    <w:rsid w:val="00DE6BF3"/>
    <w:rsid w:val="00DE6E44"/>
    <w:rsid w:val="00DE736C"/>
    <w:rsid w:val="00DF2AEA"/>
    <w:rsid w:val="00DF314D"/>
    <w:rsid w:val="00DF3AF5"/>
    <w:rsid w:val="00DF42D1"/>
    <w:rsid w:val="00DF48BD"/>
    <w:rsid w:val="00DF4E60"/>
    <w:rsid w:val="00DF547C"/>
    <w:rsid w:val="00DF733D"/>
    <w:rsid w:val="00DF7347"/>
    <w:rsid w:val="00DF76AA"/>
    <w:rsid w:val="00E00EC2"/>
    <w:rsid w:val="00E01450"/>
    <w:rsid w:val="00E031A9"/>
    <w:rsid w:val="00E03C7B"/>
    <w:rsid w:val="00E03DEF"/>
    <w:rsid w:val="00E06369"/>
    <w:rsid w:val="00E071C7"/>
    <w:rsid w:val="00E11EE5"/>
    <w:rsid w:val="00E12672"/>
    <w:rsid w:val="00E13247"/>
    <w:rsid w:val="00E1420F"/>
    <w:rsid w:val="00E14278"/>
    <w:rsid w:val="00E152A0"/>
    <w:rsid w:val="00E16C3A"/>
    <w:rsid w:val="00E16ED5"/>
    <w:rsid w:val="00E17226"/>
    <w:rsid w:val="00E173A4"/>
    <w:rsid w:val="00E17725"/>
    <w:rsid w:val="00E2314E"/>
    <w:rsid w:val="00E239B5"/>
    <w:rsid w:val="00E23BBF"/>
    <w:rsid w:val="00E24313"/>
    <w:rsid w:val="00E246C2"/>
    <w:rsid w:val="00E254F4"/>
    <w:rsid w:val="00E2563A"/>
    <w:rsid w:val="00E25691"/>
    <w:rsid w:val="00E26841"/>
    <w:rsid w:val="00E302A0"/>
    <w:rsid w:val="00E324FE"/>
    <w:rsid w:val="00E32953"/>
    <w:rsid w:val="00E32D25"/>
    <w:rsid w:val="00E33DD3"/>
    <w:rsid w:val="00E34633"/>
    <w:rsid w:val="00E36BBA"/>
    <w:rsid w:val="00E36C1E"/>
    <w:rsid w:val="00E37B16"/>
    <w:rsid w:val="00E40C53"/>
    <w:rsid w:val="00E4138A"/>
    <w:rsid w:val="00E42C9E"/>
    <w:rsid w:val="00E430BB"/>
    <w:rsid w:val="00E4387C"/>
    <w:rsid w:val="00E44B2D"/>
    <w:rsid w:val="00E44F73"/>
    <w:rsid w:val="00E46490"/>
    <w:rsid w:val="00E507C8"/>
    <w:rsid w:val="00E51DDE"/>
    <w:rsid w:val="00E53CF4"/>
    <w:rsid w:val="00E549AB"/>
    <w:rsid w:val="00E54BBA"/>
    <w:rsid w:val="00E55D85"/>
    <w:rsid w:val="00E562D4"/>
    <w:rsid w:val="00E5640C"/>
    <w:rsid w:val="00E5677E"/>
    <w:rsid w:val="00E57061"/>
    <w:rsid w:val="00E573AA"/>
    <w:rsid w:val="00E57865"/>
    <w:rsid w:val="00E57A8A"/>
    <w:rsid w:val="00E57CE3"/>
    <w:rsid w:val="00E6103E"/>
    <w:rsid w:val="00E621FC"/>
    <w:rsid w:val="00E63B85"/>
    <w:rsid w:val="00E63CC3"/>
    <w:rsid w:val="00E6442E"/>
    <w:rsid w:val="00E64431"/>
    <w:rsid w:val="00E64FF1"/>
    <w:rsid w:val="00E66425"/>
    <w:rsid w:val="00E67DDD"/>
    <w:rsid w:val="00E705DB"/>
    <w:rsid w:val="00E71AFA"/>
    <w:rsid w:val="00E7315D"/>
    <w:rsid w:val="00E73CAD"/>
    <w:rsid w:val="00E73E73"/>
    <w:rsid w:val="00E73F61"/>
    <w:rsid w:val="00E73FC7"/>
    <w:rsid w:val="00E74AF2"/>
    <w:rsid w:val="00E74EA7"/>
    <w:rsid w:val="00E7619C"/>
    <w:rsid w:val="00E7667C"/>
    <w:rsid w:val="00E77755"/>
    <w:rsid w:val="00E801CD"/>
    <w:rsid w:val="00E80BB1"/>
    <w:rsid w:val="00E82713"/>
    <w:rsid w:val="00E82783"/>
    <w:rsid w:val="00E82DF7"/>
    <w:rsid w:val="00E83006"/>
    <w:rsid w:val="00E83197"/>
    <w:rsid w:val="00E8371F"/>
    <w:rsid w:val="00E842BF"/>
    <w:rsid w:val="00E84681"/>
    <w:rsid w:val="00E85571"/>
    <w:rsid w:val="00E855C2"/>
    <w:rsid w:val="00E85EBE"/>
    <w:rsid w:val="00E860D1"/>
    <w:rsid w:val="00E8676E"/>
    <w:rsid w:val="00E87C1D"/>
    <w:rsid w:val="00E87E98"/>
    <w:rsid w:val="00E915E9"/>
    <w:rsid w:val="00E9396E"/>
    <w:rsid w:val="00E93F2B"/>
    <w:rsid w:val="00E94B77"/>
    <w:rsid w:val="00E94DED"/>
    <w:rsid w:val="00E955A1"/>
    <w:rsid w:val="00E95FBD"/>
    <w:rsid w:val="00E97F92"/>
    <w:rsid w:val="00EA0839"/>
    <w:rsid w:val="00EA16C1"/>
    <w:rsid w:val="00EA19F1"/>
    <w:rsid w:val="00EA3E13"/>
    <w:rsid w:val="00EA4ADB"/>
    <w:rsid w:val="00EA4E8B"/>
    <w:rsid w:val="00EA7DA3"/>
    <w:rsid w:val="00EB0D81"/>
    <w:rsid w:val="00EB14BA"/>
    <w:rsid w:val="00EB19B3"/>
    <w:rsid w:val="00EB1A03"/>
    <w:rsid w:val="00EB1DEA"/>
    <w:rsid w:val="00EB3468"/>
    <w:rsid w:val="00EB40D3"/>
    <w:rsid w:val="00EB55A0"/>
    <w:rsid w:val="00EB5A18"/>
    <w:rsid w:val="00EB63F1"/>
    <w:rsid w:val="00EB76C8"/>
    <w:rsid w:val="00EC0B7E"/>
    <w:rsid w:val="00EC1675"/>
    <w:rsid w:val="00EC31CE"/>
    <w:rsid w:val="00EC40B8"/>
    <w:rsid w:val="00EC4F3D"/>
    <w:rsid w:val="00EC5254"/>
    <w:rsid w:val="00EC5DC7"/>
    <w:rsid w:val="00EC6809"/>
    <w:rsid w:val="00ED04AB"/>
    <w:rsid w:val="00ED0F64"/>
    <w:rsid w:val="00ED2436"/>
    <w:rsid w:val="00ED2BA7"/>
    <w:rsid w:val="00ED3C4E"/>
    <w:rsid w:val="00ED4794"/>
    <w:rsid w:val="00ED5388"/>
    <w:rsid w:val="00ED5C0D"/>
    <w:rsid w:val="00ED60B0"/>
    <w:rsid w:val="00ED7B0F"/>
    <w:rsid w:val="00EE0EF2"/>
    <w:rsid w:val="00EE12C0"/>
    <w:rsid w:val="00EE16E8"/>
    <w:rsid w:val="00EE1964"/>
    <w:rsid w:val="00EE1E54"/>
    <w:rsid w:val="00EE374F"/>
    <w:rsid w:val="00EE3C59"/>
    <w:rsid w:val="00EE56D3"/>
    <w:rsid w:val="00EE5979"/>
    <w:rsid w:val="00EE7B15"/>
    <w:rsid w:val="00EF034A"/>
    <w:rsid w:val="00EF0383"/>
    <w:rsid w:val="00EF05F9"/>
    <w:rsid w:val="00EF2423"/>
    <w:rsid w:val="00EF561E"/>
    <w:rsid w:val="00EF6B81"/>
    <w:rsid w:val="00EF73FD"/>
    <w:rsid w:val="00EF7B4B"/>
    <w:rsid w:val="00F0053D"/>
    <w:rsid w:val="00F013F2"/>
    <w:rsid w:val="00F01554"/>
    <w:rsid w:val="00F0240B"/>
    <w:rsid w:val="00F030C8"/>
    <w:rsid w:val="00F039BA"/>
    <w:rsid w:val="00F053FE"/>
    <w:rsid w:val="00F07088"/>
    <w:rsid w:val="00F10642"/>
    <w:rsid w:val="00F1144A"/>
    <w:rsid w:val="00F13272"/>
    <w:rsid w:val="00F13276"/>
    <w:rsid w:val="00F13680"/>
    <w:rsid w:val="00F14529"/>
    <w:rsid w:val="00F16174"/>
    <w:rsid w:val="00F16D10"/>
    <w:rsid w:val="00F16D91"/>
    <w:rsid w:val="00F16EDC"/>
    <w:rsid w:val="00F1700C"/>
    <w:rsid w:val="00F201A9"/>
    <w:rsid w:val="00F20D75"/>
    <w:rsid w:val="00F20F41"/>
    <w:rsid w:val="00F215F2"/>
    <w:rsid w:val="00F21CAC"/>
    <w:rsid w:val="00F21ED3"/>
    <w:rsid w:val="00F221C9"/>
    <w:rsid w:val="00F22899"/>
    <w:rsid w:val="00F243CF"/>
    <w:rsid w:val="00F26D12"/>
    <w:rsid w:val="00F2747E"/>
    <w:rsid w:val="00F276AB"/>
    <w:rsid w:val="00F3237E"/>
    <w:rsid w:val="00F33EAC"/>
    <w:rsid w:val="00F35191"/>
    <w:rsid w:val="00F3553C"/>
    <w:rsid w:val="00F36284"/>
    <w:rsid w:val="00F36FD4"/>
    <w:rsid w:val="00F37359"/>
    <w:rsid w:val="00F376B3"/>
    <w:rsid w:val="00F37863"/>
    <w:rsid w:val="00F37D41"/>
    <w:rsid w:val="00F41128"/>
    <w:rsid w:val="00F412F5"/>
    <w:rsid w:val="00F4131B"/>
    <w:rsid w:val="00F41889"/>
    <w:rsid w:val="00F44B85"/>
    <w:rsid w:val="00F44C54"/>
    <w:rsid w:val="00F45967"/>
    <w:rsid w:val="00F45E2C"/>
    <w:rsid w:val="00F467BF"/>
    <w:rsid w:val="00F47639"/>
    <w:rsid w:val="00F503B5"/>
    <w:rsid w:val="00F50B94"/>
    <w:rsid w:val="00F50BBE"/>
    <w:rsid w:val="00F5100C"/>
    <w:rsid w:val="00F5242D"/>
    <w:rsid w:val="00F52D5E"/>
    <w:rsid w:val="00F5315E"/>
    <w:rsid w:val="00F54481"/>
    <w:rsid w:val="00F549C9"/>
    <w:rsid w:val="00F549E1"/>
    <w:rsid w:val="00F556D0"/>
    <w:rsid w:val="00F55803"/>
    <w:rsid w:val="00F57B5E"/>
    <w:rsid w:val="00F613F1"/>
    <w:rsid w:val="00F61BC7"/>
    <w:rsid w:val="00F62A3F"/>
    <w:rsid w:val="00F62D8E"/>
    <w:rsid w:val="00F63A0D"/>
    <w:rsid w:val="00F63B9C"/>
    <w:rsid w:val="00F6401F"/>
    <w:rsid w:val="00F640CA"/>
    <w:rsid w:val="00F641C0"/>
    <w:rsid w:val="00F64324"/>
    <w:rsid w:val="00F64B34"/>
    <w:rsid w:val="00F66174"/>
    <w:rsid w:val="00F6617E"/>
    <w:rsid w:val="00F66308"/>
    <w:rsid w:val="00F7004C"/>
    <w:rsid w:val="00F70558"/>
    <w:rsid w:val="00F70D88"/>
    <w:rsid w:val="00F7198B"/>
    <w:rsid w:val="00F74678"/>
    <w:rsid w:val="00F74D4B"/>
    <w:rsid w:val="00F75906"/>
    <w:rsid w:val="00F75BEC"/>
    <w:rsid w:val="00F76A4C"/>
    <w:rsid w:val="00F76A96"/>
    <w:rsid w:val="00F77638"/>
    <w:rsid w:val="00F80752"/>
    <w:rsid w:val="00F81ED4"/>
    <w:rsid w:val="00F82631"/>
    <w:rsid w:val="00F8268D"/>
    <w:rsid w:val="00F837FD"/>
    <w:rsid w:val="00F839D2"/>
    <w:rsid w:val="00F8437A"/>
    <w:rsid w:val="00F844B7"/>
    <w:rsid w:val="00F8511C"/>
    <w:rsid w:val="00F85772"/>
    <w:rsid w:val="00F85C73"/>
    <w:rsid w:val="00F9000A"/>
    <w:rsid w:val="00F924F6"/>
    <w:rsid w:val="00F92C4D"/>
    <w:rsid w:val="00F9379C"/>
    <w:rsid w:val="00F9392D"/>
    <w:rsid w:val="00F9426F"/>
    <w:rsid w:val="00F9456E"/>
    <w:rsid w:val="00F945AC"/>
    <w:rsid w:val="00F95568"/>
    <w:rsid w:val="00F96964"/>
    <w:rsid w:val="00F9698B"/>
    <w:rsid w:val="00F9765F"/>
    <w:rsid w:val="00FA01A4"/>
    <w:rsid w:val="00FA0CC9"/>
    <w:rsid w:val="00FA106F"/>
    <w:rsid w:val="00FA1F6E"/>
    <w:rsid w:val="00FA3D53"/>
    <w:rsid w:val="00FA48CD"/>
    <w:rsid w:val="00FA58E9"/>
    <w:rsid w:val="00FA6328"/>
    <w:rsid w:val="00FA6490"/>
    <w:rsid w:val="00FA6BC6"/>
    <w:rsid w:val="00FA6C33"/>
    <w:rsid w:val="00FA6D08"/>
    <w:rsid w:val="00FA769E"/>
    <w:rsid w:val="00FB075F"/>
    <w:rsid w:val="00FB0D67"/>
    <w:rsid w:val="00FB111A"/>
    <w:rsid w:val="00FB2BD8"/>
    <w:rsid w:val="00FB3BD7"/>
    <w:rsid w:val="00FB49AF"/>
    <w:rsid w:val="00FB50AE"/>
    <w:rsid w:val="00FB5E7D"/>
    <w:rsid w:val="00FB60D3"/>
    <w:rsid w:val="00FC0682"/>
    <w:rsid w:val="00FC1022"/>
    <w:rsid w:val="00FC29C6"/>
    <w:rsid w:val="00FC2C40"/>
    <w:rsid w:val="00FC30CF"/>
    <w:rsid w:val="00FC7433"/>
    <w:rsid w:val="00FC75FD"/>
    <w:rsid w:val="00FC76EE"/>
    <w:rsid w:val="00FD206A"/>
    <w:rsid w:val="00FD2AFE"/>
    <w:rsid w:val="00FD334F"/>
    <w:rsid w:val="00FD587F"/>
    <w:rsid w:val="00FD5AB5"/>
    <w:rsid w:val="00FD6967"/>
    <w:rsid w:val="00FD722D"/>
    <w:rsid w:val="00FD7D94"/>
    <w:rsid w:val="00FE01B2"/>
    <w:rsid w:val="00FE10EF"/>
    <w:rsid w:val="00FE1BB8"/>
    <w:rsid w:val="00FE1BC0"/>
    <w:rsid w:val="00FE4A32"/>
    <w:rsid w:val="00FE5803"/>
    <w:rsid w:val="00FE662E"/>
    <w:rsid w:val="00FE675E"/>
    <w:rsid w:val="00FE6B66"/>
    <w:rsid w:val="00FE6B84"/>
    <w:rsid w:val="00FF0094"/>
    <w:rsid w:val="00FF0DEF"/>
    <w:rsid w:val="00FF1873"/>
    <w:rsid w:val="00FF1D75"/>
    <w:rsid w:val="00FF2127"/>
    <w:rsid w:val="00FF212E"/>
    <w:rsid w:val="00FF3737"/>
    <w:rsid w:val="00FF477E"/>
    <w:rsid w:val="00FF5279"/>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6692"/>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eastAsia="ru-RU"/>
    </w:rPr>
  </w:style>
  <w:style w:type="character" w:customStyle="1" w:styleId="Heading2Char">
    <w:name w:val="Heading 2 Char"/>
    <w:uiPriority w:val="99"/>
    <w:rsid w:val="00F95568"/>
    <w:rPr>
      <w:rFonts w:ascii="Times New Roman" w:hAnsi="Times New Roman"/>
      <w:b/>
      <w:caps/>
      <w:sz w:val="26"/>
      <w:lang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eastAsia="en-US"/>
    </w:rPr>
  </w:style>
  <w:style w:type="character" w:customStyle="1" w:styleId="HTML1">
    <w:name w:val="Стандартный HTML Знак1"/>
    <w:uiPriority w:val="99"/>
    <w:semiHidden/>
    <w:rsid w:val="00F95568"/>
    <w:rPr>
      <w:rFonts w:ascii="Courier New" w:hAnsi="Courier New"/>
      <w:sz w:val="20"/>
      <w:lang w:eastAsia="en-US"/>
    </w:rPr>
  </w:style>
  <w:style w:type="character" w:customStyle="1" w:styleId="HTML11">
    <w:name w:val="Стандартный HTML Знак11"/>
    <w:uiPriority w:val="99"/>
    <w:semiHidden/>
    <w:rsid w:val="00F95568"/>
    <w:rPr>
      <w:rFonts w:ascii="Courier New" w:hAnsi="Courier New"/>
      <w:sz w:val="20"/>
      <w:lang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eastAsia="en-US"/>
    </w:rPr>
  </w:style>
  <w:style w:type="character" w:customStyle="1" w:styleId="14">
    <w:name w:val="Основной текст с отступом Знак1"/>
    <w:uiPriority w:val="99"/>
    <w:semiHidden/>
    <w:rsid w:val="00F95568"/>
    <w:rPr>
      <w:rFonts w:ascii="Calibri" w:hAnsi="Calibri"/>
      <w:lang w:eastAsia="en-US"/>
    </w:rPr>
  </w:style>
  <w:style w:type="character" w:customStyle="1" w:styleId="110">
    <w:name w:val="Основной текст с отступом Знак11"/>
    <w:uiPriority w:val="99"/>
    <w:semiHidden/>
    <w:rsid w:val="00F95568"/>
    <w:rPr>
      <w:rFonts w:ascii="Calibri" w:hAnsi="Calibri"/>
      <w:lang w:eastAsia="en-US"/>
    </w:rPr>
  </w:style>
  <w:style w:type="character" w:customStyle="1" w:styleId="22">
    <w:name w:val="Название Знак2"/>
    <w:link w:val="af3"/>
    <w:uiPriority w:val="99"/>
    <w:locked/>
    <w:rsid w:val="00F95568"/>
    <w:rPr>
      <w:sz w:val="26"/>
      <w:lang w:eastAsia="en-US"/>
    </w:rPr>
  </w:style>
  <w:style w:type="character" w:customStyle="1" w:styleId="BodyText2Char">
    <w:name w:val="Body Text 2 Char"/>
    <w:uiPriority w:val="99"/>
    <w:rsid w:val="00F95568"/>
    <w:rPr>
      <w:rFonts w:ascii="Times New Roman" w:hAnsi="Times New Roman"/>
      <w:sz w:val="26"/>
      <w:lang w:eastAsia="ru-RU"/>
    </w:rPr>
  </w:style>
  <w:style w:type="paragraph" w:styleId="af3">
    <w:name w:val="Title"/>
    <w:basedOn w:val="a0"/>
    <w:link w:val="22"/>
    <w:uiPriority w:val="99"/>
    <w:qFormat/>
    <w:rsid w:val="00F95568"/>
    <w:pPr>
      <w:spacing w:after="0" w:line="240" w:lineRule="auto"/>
      <w:ind w:left="4510"/>
      <w:jc w:val="center"/>
    </w:pPr>
    <w:rPr>
      <w:sz w:val="26"/>
      <w:szCs w:val="20"/>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eastAsia="en-US"/>
    </w:rPr>
  </w:style>
  <w:style w:type="character" w:customStyle="1" w:styleId="15">
    <w:name w:val="Название Знак1"/>
    <w:uiPriority w:val="99"/>
    <w:rsid w:val="00F95568"/>
    <w:rPr>
      <w:rFonts w:ascii="Calibri Light" w:hAnsi="Calibri Light"/>
      <w:b/>
      <w:kern w:val="28"/>
      <w:sz w:val="32"/>
      <w:lang w:eastAsia="en-US"/>
    </w:rPr>
  </w:style>
  <w:style w:type="character" w:customStyle="1" w:styleId="111">
    <w:name w:val="Название Знак11"/>
    <w:uiPriority w:val="99"/>
    <w:rsid w:val="00F95568"/>
    <w:rPr>
      <w:rFonts w:ascii="Calibri Light" w:hAnsi="Calibri Light"/>
      <w:b/>
      <w:kern w:val="28"/>
      <w:sz w:val="32"/>
      <w:lang w:eastAsia="en-US"/>
    </w:rPr>
  </w:style>
  <w:style w:type="character" w:customStyle="1" w:styleId="23">
    <w:name w:val="Основной текст Знак2"/>
    <w:uiPriority w:val="99"/>
    <w:locked/>
    <w:rsid w:val="00F95568"/>
    <w:rPr>
      <w:rFonts w:ascii="Calibri" w:hAnsi="Calibri"/>
      <w:sz w:val="22"/>
      <w:lang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eastAsia="en-US"/>
    </w:rPr>
  </w:style>
  <w:style w:type="character" w:customStyle="1" w:styleId="16">
    <w:name w:val="Основной текст Знак1"/>
    <w:uiPriority w:val="99"/>
    <w:semiHidden/>
    <w:rsid w:val="00F95568"/>
    <w:rPr>
      <w:rFonts w:ascii="Calibri" w:hAnsi="Calibri"/>
      <w:lang w:eastAsia="en-US"/>
    </w:rPr>
  </w:style>
  <w:style w:type="character" w:customStyle="1" w:styleId="112">
    <w:name w:val="Основной текст Знак11"/>
    <w:uiPriority w:val="99"/>
    <w:semiHidden/>
    <w:rsid w:val="00F95568"/>
    <w:rPr>
      <w:rFonts w:ascii="Calibri" w:hAnsi="Calibri"/>
      <w:lang w:eastAsia="en-US"/>
    </w:rPr>
  </w:style>
  <w:style w:type="character" w:customStyle="1" w:styleId="220">
    <w:name w:val="Основной текст с отступом 2 Знак2"/>
    <w:link w:val="24"/>
    <w:uiPriority w:val="99"/>
    <w:locked/>
    <w:rsid w:val="00F95568"/>
    <w:rPr>
      <w:sz w:val="22"/>
      <w:lang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eastAsia="en-US"/>
    </w:rPr>
  </w:style>
  <w:style w:type="character" w:customStyle="1" w:styleId="210">
    <w:name w:val="Основной текст с отступом 2 Знак1"/>
    <w:uiPriority w:val="99"/>
    <w:semiHidden/>
    <w:rsid w:val="00F95568"/>
    <w:rPr>
      <w:rFonts w:ascii="Calibri" w:hAnsi="Calibri"/>
      <w:lang w:eastAsia="en-US"/>
    </w:rPr>
  </w:style>
  <w:style w:type="character" w:customStyle="1" w:styleId="211">
    <w:name w:val="Основной текст с отступом 2 Знак11"/>
    <w:uiPriority w:val="99"/>
    <w:semiHidden/>
    <w:rsid w:val="00F95568"/>
    <w:rPr>
      <w:rFonts w:ascii="Calibri" w:hAnsi="Calibri"/>
      <w:lang w:eastAsia="en-US"/>
    </w:rPr>
  </w:style>
  <w:style w:type="character" w:customStyle="1" w:styleId="26">
    <w:name w:val="Приветствие Знак2"/>
    <w:link w:val="af5"/>
    <w:uiPriority w:val="99"/>
    <w:locked/>
    <w:rsid w:val="00F95568"/>
    <w:rPr>
      <w:sz w:val="22"/>
      <w:lang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eastAsia="en-US"/>
    </w:rPr>
  </w:style>
  <w:style w:type="character" w:customStyle="1" w:styleId="17">
    <w:name w:val="Приветствие Знак1"/>
    <w:uiPriority w:val="99"/>
    <w:semiHidden/>
    <w:rsid w:val="00F95568"/>
    <w:rPr>
      <w:rFonts w:ascii="Calibri" w:hAnsi="Calibri"/>
      <w:lang w:eastAsia="en-US"/>
    </w:rPr>
  </w:style>
  <w:style w:type="character" w:customStyle="1" w:styleId="113">
    <w:name w:val="Приветствие Знак11"/>
    <w:uiPriority w:val="99"/>
    <w:semiHidden/>
    <w:rsid w:val="00F95568"/>
    <w:rPr>
      <w:rFonts w:ascii="Calibri" w:hAnsi="Calibri"/>
      <w:lang w:eastAsia="en-US"/>
    </w:rPr>
  </w:style>
  <w:style w:type="character" w:customStyle="1" w:styleId="28">
    <w:name w:val="Подзаголовок Знак2"/>
    <w:link w:val="af8"/>
    <w:uiPriority w:val="99"/>
    <w:locked/>
    <w:rsid w:val="00F95568"/>
    <w:rPr>
      <w:rFonts w:ascii="Arial" w:hAnsi="Arial"/>
      <w:sz w:val="24"/>
      <w:lang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eastAsia="en-US"/>
    </w:rPr>
  </w:style>
  <w:style w:type="character" w:customStyle="1" w:styleId="18">
    <w:name w:val="Подзаголовок Знак1"/>
    <w:uiPriority w:val="99"/>
    <w:rsid w:val="00F95568"/>
    <w:rPr>
      <w:rFonts w:ascii="Calibri Light" w:hAnsi="Calibri Light"/>
      <w:sz w:val="24"/>
      <w:lang w:eastAsia="en-US"/>
    </w:rPr>
  </w:style>
  <w:style w:type="character" w:customStyle="1" w:styleId="114">
    <w:name w:val="Подзаголовок Знак11"/>
    <w:uiPriority w:val="99"/>
    <w:rsid w:val="00F95568"/>
    <w:rPr>
      <w:rFonts w:ascii="Calibri Light" w:hAnsi="Calibri Light"/>
      <w:sz w:val="24"/>
      <w:lang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3c">
    <w:name w:val="Абзац списка3"/>
    <w:basedOn w:val="a0"/>
    <w:rsid w:val="00B70195"/>
    <w:pPr>
      <w:spacing w:after="200" w:line="276" w:lineRule="auto"/>
      <w:ind w:left="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19658399">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671836117">
      <w:bodyDiv w:val="1"/>
      <w:marLeft w:val="0"/>
      <w:marRight w:val="0"/>
      <w:marTop w:val="0"/>
      <w:marBottom w:val="0"/>
      <w:divBdr>
        <w:top w:val="none" w:sz="0" w:space="0" w:color="auto"/>
        <w:left w:val="none" w:sz="0" w:space="0" w:color="auto"/>
        <w:bottom w:val="none" w:sz="0" w:space="0" w:color="auto"/>
        <w:right w:val="none" w:sz="0" w:space="0" w:color="auto"/>
      </w:divBdr>
    </w:div>
    <w:div w:id="910653622">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143812039">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05152734">
      <w:bodyDiv w:val="1"/>
      <w:marLeft w:val="0"/>
      <w:marRight w:val="0"/>
      <w:marTop w:val="0"/>
      <w:marBottom w:val="0"/>
      <w:divBdr>
        <w:top w:val="none" w:sz="0" w:space="0" w:color="auto"/>
        <w:left w:val="none" w:sz="0" w:space="0" w:color="auto"/>
        <w:bottom w:val="none" w:sz="0" w:space="0" w:color="auto"/>
        <w:right w:val="none" w:sz="0" w:space="0" w:color="auto"/>
      </w:divBdr>
    </w:div>
    <w:div w:id="1863661471">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33648441">
      <w:bodyDiv w:val="1"/>
      <w:marLeft w:val="0"/>
      <w:marRight w:val="0"/>
      <w:marTop w:val="0"/>
      <w:marBottom w:val="0"/>
      <w:divBdr>
        <w:top w:val="none" w:sz="0" w:space="0" w:color="auto"/>
        <w:left w:val="none" w:sz="0" w:space="0" w:color="auto"/>
        <w:bottom w:val="none" w:sz="0" w:space="0" w:color="auto"/>
        <w:right w:val="none" w:sz="0" w:space="0" w:color="auto"/>
      </w:divBdr>
    </w:div>
    <w:div w:id="2067602463">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49913-603D-4B89-AE5D-E4E3AD26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6595</TotalTime>
  <Pages>20</Pages>
  <Words>4936</Words>
  <Characters>28136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Смирнова Любовь Юрьевна</cp:lastModifiedBy>
  <cp:revision>736</cp:revision>
  <cp:lastPrinted>2024-11-01T11:49:00Z</cp:lastPrinted>
  <dcterms:created xsi:type="dcterms:W3CDTF">2019-02-04T11:23:00Z</dcterms:created>
  <dcterms:modified xsi:type="dcterms:W3CDTF">2024-11-05T10:44:00Z</dcterms:modified>
</cp:coreProperties>
</file>