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47B" w:rsidRPr="00C5647B" w:rsidRDefault="00C5647B" w:rsidP="00C5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4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КРАСНОАРМЕЙСКАЯ ТЕРРИТОРИАЛЬНАЯ ИЗБИРАТЕЛЬНАЯ КОМИССИЯ</w:t>
      </w:r>
    </w:p>
    <w:p w:rsidR="00C5647B" w:rsidRDefault="00C5647B" w:rsidP="00C5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4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EE433C" w:rsidRPr="00C5647B" w:rsidRDefault="00EE433C" w:rsidP="00C5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5647B" w:rsidRPr="00C5647B" w:rsidRDefault="00C5647B" w:rsidP="00EE4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564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C5647B" w:rsidRDefault="00C5647B" w:rsidP="00C5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433C" w:rsidRPr="00C5647B" w:rsidRDefault="00EE433C" w:rsidP="00C564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40E89" w:rsidRPr="007A0186" w:rsidRDefault="00C5647B" w:rsidP="00C564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64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06</w:t>
      </w:r>
      <w:r w:rsidRPr="002213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июл</w:t>
      </w:r>
      <w:r w:rsidR="00221350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582B96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140E89"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</w:t>
      </w:r>
      <w:r w:rsidR="000D71A3"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</w:t>
      </w:r>
      <w:r w:rsidR="000D71A3"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0E89" w:rsidRPr="00C564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71A3" w:rsidRPr="000D71A3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0D71A3" w:rsidRPr="007A0186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99128C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7A018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D71A3" w:rsidRPr="007A0186">
        <w:rPr>
          <w:rFonts w:ascii="Times New Roman" w:eastAsia="Times New Roman" w:hAnsi="Times New Roman" w:cs="Times New Roman"/>
          <w:sz w:val="24"/>
          <w:szCs w:val="24"/>
          <w:lang w:eastAsia="ru-RU"/>
        </w:rPr>
        <w:t>V</w:t>
      </w:r>
      <w:r w:rsidR="00A9762C" w:rsidRPr="007A018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</w:p>
    <w:p w:rsidR="00140E89" w:rsidRDefault="00140E89"/>
    <w:p w:rsidR="00EE433C" w:rsidRDefault="00EE433C"/>
    <w:p w:rsidR="00E159D4" w:rsidRPr="00EE433C" w:rsidRDefault="00E159D4" w:rsidP="00EE433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right="4393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4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дополнительном зачислении в резерв составов</w:t>
      </w:r>
      <w:r w:rsidR="00EE433C" w:rsidRPr="00EE4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E4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участковых избирательных комиссий</w:t>
      </w:r>
      <w:r w:rsidR="00EE433C" w:rsidRPr="00EE4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E4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Красноармейского муниципального округа</w:t>
      </w:r>
      <w:r w:rsidR="00EE433C" w:rsidRPr="00EE4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E4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Чувашской Республики</w:t>
      </w:r>
    </w:p>
    <w:p w:rsidR="00E159D4" w:rsidRDefault="00E159D4" w:rsidP="00E159D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433C" w:rsidRDefault="00EE433C" w:rsidP="00E159D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Pr="00E159D4" w:rsidRDefault="00EE433C" w:rsidP="00E159D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9D4" w:rsidRPr="00E159D4" w:rsidRDefault="00EE433C" w:rsidP="00E159D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27, на основании пункта 10 статьи 23 Федерального закона «Об основных гарантиях избирательных прав и права на участие в референдуме граждан Российской Федерации»,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комиссий» и решением Избирательной комиссии Чувашской Республики от 2</w:t>
      </w:r>
      <w:r w:rsid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июня</w:t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   «О дополнительном зачислении в резерв составов участковых комиссий», </w:t>
      </w:r>
    </w:p>
    <w:p w:rsidR="00E159D4" w:rsidRPr="00E159D4" w:rsidRDefault="00EE433C" w:rsidP="00EE433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E159D4" w:rsidRPr="00E159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Красноармейская территориальная избирательная комиссия р е ш и </w:t>
      </w:r>
      <w:proofErr w:type="gramStart"/>
      <w:r w:rsidR="00E159D4" w:rsidRPr="00E159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</w:t>
      </w:r>
      <w:proofErr w:type="gramEnd"/>
      <w:r w:rsidR="00E159D4" w:rsidRPr="00E159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а:</w:t>
      </w:r>
      <w:r w:rsidR="00E159D4" w:rsidRPr="00E159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E159D4" w:rsidRPr="00E159D4" w:rsidRDefault="00E159D4" w:rsidP="00E159D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59D4" w:rsidRPr="00E159D4" w:rsidRDefault="00E159D4" w:rsidP="00E159D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4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433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Объявить о дополнительном зачислении в резерв составов участковых избирательных комиссий Красноармейского муниципального округа Чувашской Республики.</w:t>
      </w:r>
    </w:p>
    <w:p w:rsidR="00E159D4" w:rsidRPr="00E159D4" w:rsidRDefault="00EE433C" w:rsidP="00E159D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текст информационного сообщения о дополнительном зачислении в резерв составов участковых избирательных комиссий, указанных в пункте 1 настоящего решения (приложение).</w:t>
      </w:r>
    </w:p>
    <w:p w:rsidR="00E159D4" w:rsidRPr="00E159D4" w:rsidRDefault="00E159D4" w:rsidP="00EE433C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Опубликовать в средствах массовой информации и разместить на сайте администрации</w:t>
      </w:r>
      <w:r w:rsidR="00EE4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Красноармейского муниципального округа информационное сообщение о дополнительном зачислении в резерв составов участковых избирательных комиссий, в котором должны быть указаны:</w:t>
      </w:r>
    </w:p>
    <w:p w:rsidR="00E159D4" w:rsidRPr="00E159D4" w:rsidRDefault="00EE433C" w:rsidP="00E159D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территория, включающая в себя все избирательные участки, в резерв составов участковых избирательных комиссий которых объявлено дополнительное зачисление;</w:t>
      </w:r>
    </w:p>
    <w:p w:rsidR="00E159D4" w:rsidRPr="00E159D4" w:rsidRDefault="00E159D4" w:rsidP="00E159D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и порядок представления предложений для дополнительного зачисления в резерв составов участковых избирательных комиссий;</w:t>
      </w:r>
    </w:p>
    <w:p w:rsidR="00E159D4" w:rsidRPr="00E159D4" w:rsidRDefault="00EE433C" w:rsidP="00E159D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Красноармейской территориальной избирательной комиссии, куда следует представлять документы по выдвижению кандидатур в резерв составов участковых избирательных комиссий;</w:t>
      </w:r>
    </w:p>
    <w:p w:rsidR="00E159D4" w:rsidRPr="00E159D4" w:rsidRDefault="00EE433C" w:rsidP="00E159D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требования к кандидатурам для зачисления в резерв составов участковых комиссий; </w:t>
      </w:r>
    </w:p>
    <w:p w:rsidR="00E159D4" w:rsidRPr="00E159D4" w:rsidRDefault="00EE433C" w:rsidP="00E159D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- </w:t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необходимых документов и сроки их представления.</w:t>
      </w:r>
    </w:p>
    <w:p w:rsidR="00E159D4" w:rsidRPr="00E159D4" w:rsidRDefault="00EE433C" w:rsidP="00E159D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Осуществить приём предложений для дополнительного зачисления в резерв составов участковых избирательных комиссий в период с </w:t>
      </w:r>
      <w:r w:rsid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 июля </w:t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31 июля</w:t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года.</w:t>
      </w:r>
    </w:p>
    <w:p w:rsidR="00E159D4" w:rsidRPr="00E159D4" w:rsidRDefault="00EE433C" w:rsidP="00E159D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Довести до сведения заинтересованных лиц, что при подготовке документов, необходимых для внесения предложений по кандидатурам в резерв составов участковых избирательных комиссий, необходимо руководствоваться формами, предусмотренными Порядком формирования резерва составов участковых комиссий и назначения нового члена участковой комиссии из резерва составов участковых комиссий, утверждённым </w:t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постановлением Центральной избирательной комиссии Российской Федерации от 05.12.2012. № 152/1137-6.</w:t>
      </w:r>
    </w:p>
    <w:p w:rsidR="00B5425D" w:rsidRPr="00B5425D" w:rsidRDefault="00EE433C" w:rsidP="00E159D4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9D4" w:rsidRPr="00E159D4">
        <w:rPr>
          <w:rFonts w:ascii="Times New Roman" w:eastAsia="Times New Roman" w:hAnsi="Times New Roman" w:cs="Times New Roman"/>
          <w:sz w:val="24"/>
          <w:szCs w:val="24"/>
          <w:lang w:eastAsia="ru-RU"/>
        </w:rPr>
        <w:t>6. Направить настоящее решение в Избирательную комиссию Чувашской Республики.</w:t>
      </w:r>
    </w:p>
    <w:p w:rsidR="00B5425D" w:rsidRPr="00B5425D" w:rsidRDefault="00B5425D" w:rsidP="00E159D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Красноармейской территориальной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А.В. Петрова</w:t>
      </w:r>
    </w:p>
    <w:p w:rsid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Pr="00B5425D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Красноармейской территориальной</w:t>
      </w:r>
    </w:p>
    <w:p w:rsidR="00B5425D" w:rsidRPr="00B5425D" w:rsidRDefault="00B5425D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B5425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                         Е.Л. Павлова</w:t>
      </w:r>
    </w:p>
    <w:p w:rsidR="00582B96" w:rsidRDefault="00582B96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7316" w:rsidRDefault="005C7316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7316" w:rsidRDefault="005C7316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433C" w:rsidRDefault="00EE433C" w:rsidP="001D37E9">
      <w:pPr>
        <w:spacing w:after="0" w:line="240" w:lineRule="auto"/>
        <w:ind w:firstLineChars="3135" w:firstLine="75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1D37E9">
      <w:pPr>
        <w:spacing w:after="0" w:line="240" w:lineRule="auto"/>
        <w:ind w:firstLineChars="3135" w:firstLine="752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1D37E9" w:rsidRPr="001D37E9" w:rsidRDefault="001D37E9" w:rsidP="001D3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к решению Красноармейской  </w:t>
      </w:r>
    </w:p>
    <w:p w:rsidR="001D37E9" w:rsidRPr="001D37E9" w:rsidRDefault="001D37E9" w:rsidP="001D37E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территориальной избирательной комиссии</w:t>
      </w:r>
    </w:p>
    <w:p w:rsidR="001D37E9" w:rsidRPr="001D37E9" w:rsidRDefault="001D37E9" w:rsidP="001D37E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1D37E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</w:t>
      </w: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 ию</w:t>
      </w:r>
      <w:r w:rsidR="00EE433C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 2026 года</w:t>
      </w:r>
    </w:p>
    <w:p w:rsidR="001D37E9" w:rsidRDefault="001D37E9" w:rsidP="001D3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433C" w:rsidRDefault="00EE433C" w:rsidP="001D3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433C" w:rsidRPr="001D37E9" w:rsidRDefault="00EE433C" w:rsidP="001D3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37E9" w:rsidRPr="001D37E9" w:rsidRDefault="001D37E9" w:rsidP="001D3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Информационное сообщение </w:t>
      </w:r>
    </w:p>
    <w:p w:rsidR="001D37E9" w:rsidRPr="001D37E9" w:rsidRDefault="001D37E9" w:rsidP="001D3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объявлении дополнительного зачисления в резерв составов участковых избирательных комиссий</w:t>
      </w:r>
    </w:p>
    <w:p w:rsidR="001D37E9" w:rsidRDefault="001D37E9" w:rsidP="001D37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433C" w:rsidRPr="001D37E9" w:rsidRDefault="00EE433C" w:rsidP="001D37E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D37E9" w:rsidRPr="001D37E9" w:rsidRDefault="001D37E9" w:rsidP="001D3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Красноармейская территориальная избирательная комиссия объявляет прием предложений по кандидатурам для дополнительного зачисления в резерв составов участковых избирательных комиссий. </w:t>
      </w:r>
    </w:p>
    <w:p w:rsidR="001D37E9" w:rsidRPr="001D37E9" w:rsidRDefault="001D37E9" w:rsidP="001D3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 документов осуществляется Красноармейской территориальной избирательной комиссией в период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 июля</w:t>
      </w: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года.</w:t>
      </w:r>
    </w:p>
    <w:p w:rsidR="001D37E9" w:rsidRPr="001D37E9" w:rsidRDefault="001D37E9" w:rsidP="001D37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Предложения принимаются по адресу: Чувашская Республика, Красноармейский район, с. Красноармейское, ул. Ленина, д. 35, </w:t>
      </w:r>
      <w:proofErr w:type="spellStart"/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114</w:t>
      </w: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,  с 08 до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часов. Телефон для справок 2-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58</w:t>
      </w: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D37E9" w:rsidRPr="001D37E9" w:rsidRDefault="001D37E9" w:rsidP="001D3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37E9" w:rsidRPr="001D37E9" w:rsidRDefault="001D37E9" w:rsidP="001D37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кандидатурам для зачисления в резерв составов участковых комиссий</w:t>
      </w:r>
    </w:p>
    <w:p w:rsidR="001D37E9" w:rsidRPr="001D37E9" w:rsidRDefault="001D37E9" w:rsidP="001D37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4" w:history="1">
        <w:r w:rsidRPr="001D37E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пунктом 1 статьи 29</w:t>
        </w:r>
      </w:hyperlink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 исключением </w:t>
      </w:r>
      <w:hyperlink r:id="rId5" w:history="1">
        <w:r w:rsidRPr="001D37E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подпунктов «ж</w:t>
        </w:r>
      </w:hyperlink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hyperlink r:id="rId6" w:history="1">
        <w:r w:rsidRPr="001D37E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«з»</w:t>
        </w:r>
      </w:hyperlink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7" w:history="1">
        <w:r w:rsidRPr="001D37E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«и»</w:t>
        </w:r>
      </w:hyperlink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8" w:history="1">
        <w:r w:rsidRPr="001D37E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«к»</w:t>
        </w:r>
      </w:hyperlink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9" w:history="1">
        <w:r w:rsidRPr="001D37E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«л»</w:t>
        </w:r>
      </w:hyperlink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) Федерального закона №67-ФЗ, а также кандидатуры, в отношении которых отсутствуют документы, необходимые для зачисления в резерв составов участковых комиссий.</w:t>
      </w: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Дополнительное зачисление в резе</w:t>
      </w:r>
      <w:bookmarkStart w:id="0" w:name="_GoBack"/>
      <w:bookmarkEnd w:id="0"/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1D37E9" w:rsidRPr="001D37E9" w:rsidRDefault="001D37E9" w:rsidP="001D37E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ДОКУМЕНТОВ,</w:t>
      </w:r>
      <w:r w:rsidRPr="001D37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представляемых при внесении предложений по кандидатурам </w:t>
      </w:r>
      <w:r w:rsidRPr="001D37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 xml:space="preserve">в резерв составов участковых избирательных комиссий </w:t>
      </w:r>
      <w:r w:rsidRPr="001D37E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Чувашской Республики</w:t>
      </w: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политических партий, их региональных отделений, иных</w:t>
      </w: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структурных подразделений</w:t>
      </w: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299"/>
      <w:bookmarkEnd w:id="1"/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2. 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иных общественных объединений</w:t>
      </w: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299" w:history="1">
        <w:r w:rsidRPr="001D37E9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пункте 2</w:t>
        </w:r>
      </w:hyperlink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комиссий.</w:t>
      </w: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иных субъектов права внесения кандидатур в резерв</w:t>
      </w: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составов участковых комиссий</w:t>
      </w: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всеми субъектами права внесения кандидатур должны быть представлены:</w:t>
      </w: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1D37E9" w:rsidRPr="001D37E9" w:rsidRDefault="001D37E9" w:rsidP="001D37E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7E9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1D37E9" w:rsidRPr="001D37E9" w:rsidRDefault="001D37E9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37E9" w:rsidRPr="001D37E9" w:rsidRDefault="001D37E9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7316" w:rsidRPr="001D37E9" w:rsidRDefault="005C7316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7316" w:rsidRPr="001D37E9" w:rsidRDefault="005C7316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7316" w:rsidRPr="001D37E9" w:rsidRDefault="005C7316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7316" w:rsidRPr="001D37E9" w:rsidRDefault="005C7316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7316" w:rsidRPr="001D37E9" w:rsidRDefault="005C7316" w:rsidP="00B5425D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5C7316" w:rsidRPr="001D37E9" w:rsidSect="00EE433C">
      <w:pgSz w:w="11906" w:h="16838"/>
      <w:pgMar w:top="1135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7C5"/>
    <w:rsid w:val="00071489"/>
    <w:rsid w:val="000C2796"/>
    <w:rsid w:val="000D71A3"/>
    <w:rsid w:val="000E3D88"/>
    <w:rsid w:val="00140E89"/>
    <w:rsid w:val="001A081E"/>
    <w:rsid w:val="001D37E9"/>
    <w:rsid w:val="00221350"/>
    <w:rsid w:val="0024531F"/>
    <w:rsid w:val="002D04A8"/>
    <w:rsid w:val="003E3264"/>
    <w:rsid w:val="005069E3"/>
    <w:rsid w:val="00582B96"/>
    <w:rsid w:val="005C7316"/>
    <w:rsid w:val="005E7156"/>
    <w:rsid w:val="007A0186"/>
    <w:rsid w:val="008B6B8F"/>
    <w:rsid w:val="009137EA"/>
    <w:rsid w:val="009367C5"/>
    <w:rsid w:val="009438F3"/>
    <w:rsid w:val="0099128C"/>
    <w:rsid w:val="00A22A64"/>
    <w:rsid w:val="00A9762C"/>
    <w:rsid w:val="00B5425D"/>
    <w:rsid w:val="00BB7F0A"/>
    <w:rsid w:val="00C5647B"/>
    <w:rsid w:val="00C946B0"/>
    <w:rsid w:val="00CA3C22"/>
    <w:rsid w:val="00CD2126"/>
    <w:rsid w:val="00D32B55"/>
    <w:rsid w:val="00E159D4"/>
    <w:rsid w:val="00E5394C"/>
    <w:rsid w:val="00EB46B6"/>
    <w:rsid w:val="00EE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BF061"/>
  <w15:docId w15:val="{95261986-52BE-4BB4-87B7-8720AA02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2E99B92E7706C1DFC04D4AD96DF1D4115D7CA2B6E27257CF87013D2793572EC1337E20F5619454Bx5LB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2E99B92E7706C1DFC04D4AD96DF1D4115D7CA2B6E27257CF87013D2793572EC1337E20F5619454Bx5LC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2E99B92E7706C1DFC04D4AD96DF1D4115D7CA2B6E27257CF87013D2793572EC1337E20F5619454Bx5LD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72E99B92E7706C1DFC04D4AD96DF1D4115D7CA2B6E27257CF87013D2793572EC1337E20F5618474Ax5L9M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72E99B92E7706C1DFC04D4AD96DF1D4115D7CA2B6E27257CF87013D2793572EC1337E20F5619454Ax5LBM" TargetMode="External"/><Relationship Id="rId9" Type="http://schemas.openxmlformats.org/officeDocument/2006/relationships/hyperlink" Target="consultantplus://offline/ref=72E99B92E7706C1DFC04D4AD96DF1D4115D7CA2B6E27257CF87013D2793572EC1337E20F5619454Bx5L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8785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Капрова Алина Геннадьевна</cp:lastModifiedBy>
  <cp:revision>2</cp:revision>
  <cp:lastPrinted>2026-07-04T08:13:00Z</cp:lastPrinted>
  <dcterms:created xsi:type="dcterms:W3CDTF">2026-07-06T07:55:00Z</dcterms:created>
  <dcterms:modified xsi:type="dcterms:W3CDTF">2026-07-06T07:55:00Z</dcterms:modified>
</cp:coreProperties>
</file>