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656"/>
        <w:gridCol w:w="4129"/>
        <w:gridCol w:w="80"/>
      </w:tblGrid>
      <w:tr w:rsidR="00542E80" w14:paraId="099C6C54" w14:textId="77777777" w:rsidTr="004526D0">
        <w:trPr>
          <w:cantSplit/>
          <w:trHeight w:val="998"/>
        </w:trPr>
        <w:tc>
          <w:tcPr>
            <w:tcW w:w="42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4DAA" w14:textId="77777777" w:rsidR="00542E80" w:rsidRDefault="004D4975">
            <w:pPr>
              <w:widowControl/>
              <w:tabs>
                <w:tab w:val="left" w:pos="4285"/>
              </w:tabs>
              <w:autoSpaceDE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ЧĂВАШ РЕСПУБЛИКИН</w:t>
            </w:r>
          </w:p>
          <w:p w14:paraId="34AD5F54" w14:textId="77777777" w:rsidR="00542E80" w:rsidRDefault="004D4975">
            <w:pPr>
              <w:widowControl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ПАТĂРЬЕЛ МУНИЦИПАЛЛĂ ОКРУГĔН</w:t>
            </w:r>
          </w:p>
          <w:p w14:paraId="7A2EFAEB" w14:textId="77777777" w:rsidR="00542E80" w:rsidRDefault="004D497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АДМИНИСТРАЦИЙĔ</w:t>
            </w:r>
          </w:p>
        </w:tc>
        <w:tc>
          <w:tcPr>
            <w:tcW w:w="1501" w:type="dxa"/>
            <w:gridSpan w:val="2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0EAA" w14:textId="77777777" w:rsidR="00542E80" w:rsidRDefault="004D4975">
            <w:pPr>
              <w:widowControl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6FEF33B0" wp14:editId="469EE0C5">
                  <wp:extent cx="526410" cy="854077"/>
                  <wp:effectExtent l="0" t="0" r="6990" b="3173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10" cy="854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8955B" w14:textId="77777777" w:rsidR="00542E80" w:rsidRDefault="004D497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ЧУВАШСКАЯ РЕСПУБЛИКА</w:t>
            </w:r>
          </w:p>
          <w:p w14:paraId="0C5698CE" w14:textId="77777777" w:rsidR="00542E80" w:rsidRDefault="004D497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АДМИНИСТРАЦИЯ</w:t>
            </w:r>
          </w:p>
          <w:p w14:paraId="7130DB05" w14:textId="77777777" w:rsidR="00542E80" w:rsidRDefault="004D497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БАТЫРЕВСКОГО</w:t>
            </w:r>
          </w:p>
          <w:p w14:paraId="7A4F33E4" w14:textId="77777777" w:rsidR="00542E80" w:rsidRDefault="004D497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МУНИЦИПАЛЬНОГО ОКРУГА</w:t>
            </w:r>
          </w:p>
          <w:p w14:paraId="4B86B361" w14:textId="77777777" w:rsidR="00542E80" w:rsidRDefault="00542E80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80"/>
                <w:kern w:val="0"/>
                <w:sz w:val="24"/>
                <w:szCs w:val="24"/>
                <w:lang w:eastAsia="ru-RU"/>
              </w:rPr>
            </w:pPr>
          </w:p>
        </w:tc>
      </w:tr>
      <w:tr w:rsidR="00542E80" w14:paraId="609DBAA1" w14:textId="77777777" w:rsidTr="00DC673B">
        <w:trPr>
          <w:cantSplit/>
          <w:trHeight w:val="1278"/>
        </w:trPr>
        <w:tc>
          <w:tcPr>
            <w:tcW w:w="42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8F0F" w14:textId="77777777" w:rsidR="00542E80" w:rsidRDefault="004D4975">
            <w:pPr>
              <w:widowControl/>
              <w:spacing w:after="24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ЙЫШĂНУ</w:t>
            </w:r>
          </w:p>
          <w:p w14:paraId="5121034C" w14:textId="77777777" w:rsidR="00542E80" w:rsidRDefault="004D4975" w:rsidP="007575B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2025 ç. </w:t>
            </w:r>
            <w:r w:rsidR="002B5C3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чӳк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уйăхĕн </w:t>
            </w:r>
            <w:r w:rsidR="007575B5" w:rsidRPr="007575B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14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- мĕшĕ </w:t>
            </w:r>
            <w:r w:rsidR="007575B5" w:rsidRPr="007575B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1498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№ Патăрьел ялě</w:t>
            </w:r>
          </w:p>
        </w:tc>
        <w:tc>
          <w:tcPr>
            <w:tcW w:w="1501" w:type="dxa"/>
            <w:gridSpan w:val="2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5412" w14:textId="77777777" w:rsidR="00542E80" w:rsidRDefault="00542E80">
            <w:pPr>
              <w:widowControl/>
              <w:spacing w:after="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2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3218" w14:textId="77777777" w:rsidR="00542E80" w:rsidRDefault="004D4975">
            <w:pPr>
              <w:widowControl/>
              <w:spacing w:after="24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ПОСТАНОВЛЕНИЕ</w:t>
            </w:r>
          </w:p>
          <w:p w14:paraId="4AA4B0CA" w14:textId="77777777" w:rsidR="00542E80" w:rsidRDefault="004D4975">
            <w:pPr>
              <w:widowControl/>
              <w:suppressAutoHyphens w:val="0"/>
              <w:autoSpaceDE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«</w:t>
            </w:r>
            <w:r w:rsidR="007575B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» </w:t>
            </w:r>
            <w:r w:rsidR="002B5C3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2025 г. № </w:t>
            </w:r>
            <w:r w:rsidR="00C750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1498</w:t>
            </w:r>
          </w:p>
          <w:p w14:paraId="2B1F08B4" w14:textId="77777777" w:rsidR="00542E80" w:rsidRDefault="004D4975">
            <w:pPr>
              <w:widowControl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село Батырево</w:t>
            </w:r>
          </w:p>
        </w:tc>
      </w:tr>
      <w:tr w:rsidR="00542E80" w14:paraId="1EC98774" w14:textId="77777777" w:rsidTr="00DC673B">
        <w:trPr>
          <w:gridAfter w:val="1"/>
          <w:wAfter w:w="80" w:type="dxa"/>
        </w:trPr>
        <w:tc>
          <w:tcPr>
            <w:tcW w:w="50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9924" w14:textId="77777777" w:rsidR="004526D0" w:rsidRDefault="004526D0" w:rsidP="002B5C37">
            <w:pPr>
              <w:widowControl/>
              <w:spacing w:after="0" w:line="100" w:lineRule="atLeast"/>
              <w:jc w:val="both"/>
              <w:textAlignment w:val="auto"/>
              <w:rPr>
                <w:rFonts w:ascii="Times New Roman" w:eastAsia="Calibri" w:hAnsi="Times New Roman" w:cs="Times New Roman"/>
                <w:bCs/>
                <w:sz w:val="24"/>
                <w:szCs w:val="24"/>
                <w:lang w:bidi="fa-IR"/>
              </w:rPr>
            </w:pPr>
          </w:p>
          <w:p w14:paraId="0AB8CE14" w14:textId="77777777" w:rsidR="002B5C37" w:rsidRPr="002B5C37" w:rsidRDefault="002B5C37" w:rsidP="002B5C37">
            <w:pPr>
              <w:widowControl/>
              <w:spacing w:after="0" w:line="100" w:lineRule="atLeast"/>
              <w:jc w:val="both"/>
              <w:textAlignment w:val="auto"/>
            </w:pPr>
            <w:r w:rsidRPr="002B5C37">
              <w:rPr>
                <w:rFonts w:ascii="Times New Roman" w:eastAsia="Calibri" w:hAnsi="Times New Roman" w:cs="Times New Roman"/>
                <w:bCs/>
                <w:sz w:val="24"/>
                <w:szCs w:val="24"/>
                <w:lang w:bidi="fa-IR"/>
              </w:rPr>
              <w:t xml:space="preserve">О внесении изменений в постановление 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fa-IR"/>
              </w:rPr>
              <w:t xml:space="preserve">21.02.2023 №116 </w:t>
            </w:r>
            <w:r w:rsidRPr="002B5C37">
              <w:rPr>
                <w:rFonts w:ascii="Times New Roman" w:eastAsia="Calibri" w:hAnsi="Times New Roman" w:cs="Times New Roman"/>
                <w:bCs/>
                <w:sz w:val="24"/>
                <w:szCs w:val="24"/>
                <w:lang w:bidi="fa-IR"/>
              </w:rPr>
              <w:t>«</w:t>
            </w:r>
            <w:r w:rsidRPr="002B5C37">
              <w:rPr>
                <w:rFonts w:ascii="Times New Roman" w:eastAsia="Calibri" w:hAnsi="Times New Roman"/>
                <w:bCs/>
                <w:kern w:val="0"/>
                <w:sz w:val="24"/>
                <w:szCs w:val="24"/>
                <w:lang w:eastAsia="ar-SA"/>
              </w:rPr>
              <w:t>Об утверждении административного регламента администрации Батыревского муниципального округа Чувашской Республики по предоставлению муниципальной услуги «Предоставление в безвозмездное пользование имущества, находящегося в муниципальной собственности Батыревского муниципального округа Чувашской Республики»</w:t>
            </w:r>
          </w:p>
          <w:p w14:paraId="6EC67A21" w14:textId="77777777" w:rsidR="002B5C37" w:rsidRDefault="002B5C37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2BEA" w14:textId="77777777" w:rsidR="00542E80" w:rsidRDefault="00542E8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5E1FA5" w14:textId="77777777" w:rsidR="004526D0" w:rsidRDefault="004526D0">
      <w:pPr>
        <w:widowControl/>
        <w:spacing w:after="0"/>
        <w:ind w:firstLine="72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19F0C0C1" w14:textId="77777777" w:rsidR="00542E80" w:rsidRDefault="004D4975">
      <w:pPr>
        <w:widowControl/>
        <w:spacing w:after="0"/>
        <w:ind w:firstLine="720"/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соответствии с</w:t>
      </w:r>
      <w:r w:rsidR="002B5C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>
        <w:rPr>
          <w:rFonts w:ascii="Times New Roman" w:hAnsi="Times New Roman"/>
          <w:sz w:val="24"/>
          <w:szCs w:val="24"/>
        </w:rPr>
        <w:t>,</w:t>
      </w:r>
      <w:r w:rsidR="00EC018B">
        <w:rPr>
          <w:rFonts w:ascii="Times New Roman" w:hAnsi="Times New Roman"/>
          <w:sz w:val="24"/>
          <w:szCs w:val="24"/>
        </w:rPr>
        <w:t xml:space="preserve"> </w:t>
      </w:r>
      <w:r w:rsidR="00EC018B" w:rsidRPr="00EC01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целях приведения муниципальной нормативной правовой базы в соответствие с требованиями действующего законодательства</w:t>
      </w:r>
      <w:r w:rsidR="00EC018B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администрация Батыревского муниципального округа Чувашской Республики</w:t>
      </w:r>
    </w:p>
    <w:p w14:paraId="441F6E5A" w14:textId="77777777" w:rsidR="00542E80" w:rsidRDefault="00542E80">
      <w:pPr>
        <w:widowControl/>
        <w:spacing w:after="0"/>
        <w:ind w:firstLine="720"/>
        <w:jc w:val="both"/>
        <w:textAlignment w:val="auto"/>
      </w:pPr>
    </w:p>
    <w:p w14:paraId="04D93C0E" w14:textId="77777777" w:rsidR="00542E80" w:rsidRPr="00EC7F59" w:rsidRDefault="004D4975" w:rsidP="00C07027">
      <w:pPr>
        <w:widowControl/>
        <w:spacing w:after="0"/>
        <w:ind w:firstLine="720"/>
        <w:jc w:val="center"/>
        <w:textAlignment w:val="auto"/>
        <w:rPr>
          <w:szCs w:val="24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ПОСТАНОВЛЯЕТ:</w:t>
      </w:r>
    </w:p>
    <w:p w14:paraId="1CE191E5" w14:textId="77777777" w:rsidR="00542E80" w:rsidRPr="00EC7F59" w:rsidRDefault="004D4975" w:rsidP="00070E80">
      <w:pPr>
        <w:pStyle w:val="Standard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7F59">
        <w:rPr>
          <w:rFonts w:ascii="Times New Roman" w:hAnsi="Times New Roman" w:cs="Times New Roman"/>
          <w:sz w:val="24"/>
          <w:szCs w:val="24"/>
        </w:rPr>
        <w:t xml:space="preserve">1. Внести в </w:t>
      </w:r>
      <w:r w:rsidR="0053743A" w:rsidRPr="00EC7F59">
        <w:rPr>
          <w:rFonts w:ascii="Times New Roman" w:hAnsi="Times New Roman" w:cs="Times New Roman"/>
          <w:sz w:val="24"/>
          <w:szCs w:val="24"/>
        </w:rPr>
        <w:t>постановление админис</w:t>
      </w:r>
      <w:r w:rsidR="00F935D1" w:rsidRPr="00EC7F59">
        <w:rPr>
          <w:rFonts w:ascii="Times New Roman" w:hAnsi="Times New Roman" w:cs="Times New Roman"/>
          <w:sz w:val="24"/>
          <w:szCs w:val="24"/>
        </w:rPr>
        <w:t xml:space="preserve">трации </w:t>
      </w:r>
      <w:r w:rsidR="00070E80" w:rsidRPr="00EC7F59">
        <w:rPr>
          <w:rFonts w:ascii="Times New Roman" w:hAnsi="Times New Roman" w:cs="Times New Roman"/>
          <w:sz w:val="24"/>
          <w:szCs w:val="24"/>
        </w:rPr>
        <w:t xml:space="preserve">Батыревского муниципального округа Чувашской Республики от 21.02.2023 № 116 </w:t>
      </w:r>
      <w:r w:rsidR="00070E80" w:rsidRPr="00EC7F59">
        <w:rPr>
          <w:rFonts w:ascii="Times New Roman" w:eastAsia="Calibri" w:hAnsi="Times New Roman" w:cs="Times New Roman"/>
          <w:bCs/>
          <w:sz w:val="24"/>
          <w:szCs w:val="24"/>
          <w:lang w:bidi="fa-IR"/>
        </w:rPr>
        <w:t>«</w:t>
      </w:r>
      <w:r w:rsidR="00070E80" w:rsidRPr="00EC7F59">
        <w:rPr>
          <w:rFonts w:ascii="Times New Roman" w:eastAsia="Calibri" w:hAnsi="Times New Roman"/>
          <w:bCs/>
          <w:kern w:val="0"/>
          <w:sz w:val="24"/>
          <w:szCs w:val="24"/>
          <w:lang w:eastAsia="ar-SA"/>
        </w:rPr>
        <w:t>Об утверждении административного регламента администрации Батыревского муниципального округа Чувашской Республики по предоставлению муниципальной услуги «Предоставление в безвозмездное пользование имущества, находящегося в муниципальной собственности Батыревского муниципального округа Чувашской Республики»</w:t>
      </w:r>
      <w:r w:rsidR="00777B84" w:rsidRPr="00EC7F59">
        <w:rPr>
          <w:rFonts w:ascii="Times New Roman" w:eastAsia="Calibri" w:hAnsi="Times New Roman"/>
          <w:bCs/>
          <w:kern w:val="0"/>
          <w:sz w:val="24"/>
          <w:szCs w:val="24"/>
          <w:lang w:eastAsia="ar-SA"/>
        </w:rPr>
        <w:t xml:space="preserve"> </w:t>
      </w:r>
      <w:r w:rsidRPr="00EC7F59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14:paraId="14A6C97F" w14:textId="77777777" w:rsidR="00FF7206" w:rsidRPr="00EC7F59" w:rsidRDefault="006E4FC5" w:rsidP="00FF7206">
      <w:pPr>
        <w:pStyle w:val="Standard"/>
        <w:spacing w:after="0"/>
        <w:ind w:firstLine="709"/>
        <w:jc w:val="both"/>
      </w:pPr>
      <w:r w:rsidRPr="00EC7F59">
        <w:rPr>
          <w:rFonts w:ascii="Times New Roman" w:hAnsi="Times New Roman" w:cs="Times New Roman"/>
          <w:sz w:val="24"/>
          <w:szCs w:val="24"/>
        </w:rPr>
        <w:t xml:space="preserve">1.1. </w:t>
      </w:r>
      <w:r w:rsidR="004D4975" w:rsidRPr="00EC7F59">
        <w:rPr>
          <w:rFonts w:ascii="Times New Roman" w:hAnsi="Times New Roman" w:cs="Times New Roman"/>
          <w:sz w:val="24"/>
          <w:szCs w:val="24"/>
        </w:rPr>
        <w:t>пункт 2.</w:t>
      </w:r>
      <w:r w:rsidR="00456010" w:rsidRPr="00EC7F59">
        <w:rPr>
          <w:rFonts w:ascii="Times New Roman" w:hAnsi="Times New Roman" w:cs="Times New Roman"/>
          <w:sz w:val="24"/>
          <w:szCs w:val="24"/>
        </w:rPr>
        <w:t>3.</w:t>
      </w:r>
      <w:r w:rsidR="004D4975" w:rsidRPr="00EC7F59">
        <w:rPr>
          <w:rFonts w:ascii="Times New Roman" w:hAnsi="Times New Roman" w:cs="Times New Roman"/>
          <w:sz w:val="24"/>
          <w:szCs w:val="24"/>
        </w:rPr>
        <w:t xml:space="preserve">4. </w:t>
      </w:r>
      <w:r w:rsidR="00FF7206" w:rsidRPr="00EC7F59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14:paraId="5D8CD5AA" w14:textId="77777777" w:rsidR="00FF7206" w:rsidRPr="00EC7F59" w:rsidRDefault="00FF7206" w:rsidP="00FF7206">
      <w:pPr>
        <w:pStyle w:val="Standard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7F59">
        <w:rPr>
          <w:rFonts w:ascii="Times New Roman" w:hAnsi="Times New Roman" w:cs="Times New Roman"/>
          <w:sz w:val="24"/>
          <w:szCs w:val="24"/>
        </w:rPr>
        <w:t>«2.3.4.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</w:t>
      </w:r>
      <w:r w:rsidR="006E4FC5" w:rsidRPr="00EC7F59">
        <w:rPr>
          <w:rFonts w:ascii="Times New Roman" w:hAnsi="Times New Roman" w:cs="Times New Roman"/>
          <w:sz w:val="24"/>
          <w:szCs w:val="24"/>
        </w:rPr>
        <w:t>ьтатов предоставления услуги.»;</w:t>
      </w:r>
    </w:p>
    <w:p w14:paraId="7EEDD45D" w14:textId="77777777" w:rsidR="006E4FC5" w:rsidRPr="00EC7F59" w:rsidRDefault="006E4FC5" w:rsidP="006E4FC5">
      <w:pPr>
        <w:spacing w:after="0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1.2. наименование раздела 3 административного регламента изложить в следующей редакции:</w:t>
      </w:r>
    </w:p>
    <w:p w14:paraId="04F8EC6C" w14:textId="77777777" w:rsidR="006E4FC5" w:rsidRPr="00EC7F59" w:rsidRDefault="006E4FC5" w:rsidP="006E4FC5">
      <w:pPr>
        <w:spacing w:after="0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</w:rPr>
      </w:pP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«</w:t>
      </w:r>
      <w:r w:rsidRPr="00EC7F5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центрах.»;</w:t>
      </w:r>
    </w:p>
    <w:p w14:paraId="5C92AFCB" w14:textId="77777777" w:rsidR="006E4FC5" w:rsidRPr="00EC7F59" w:rsidRDefault="006E4FC5" w:rsidP="001D422F">
      <w:pPr>
        <w:spacing w:after="0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lastRenderedPageBreak/>
        <w:t>1.3. разделы 4 (</w:t>
      </w:r>
      <w:r w:rsidR="001D422F"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Формы контроля за исполнением Административного регламента</w:t>
      </w: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) и 5 (</w:t>
      </w:r>
      <w:r w:rsidR="001D422F"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</w:t>
      </w: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) признать утратившим силу;</w:t>
      </w:r>
    </w:p>
    <w:p w14:paraId="026EE04F" w14:textId="77777777" w:rsidR="006E4FC5" w:rsidRPr="00EC7F59" w:rsidRDefault="006E4FC5" w:rsidP="006E4FC5">
      <w:pPr>
        <w:spacing w:after="0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1.</w:t>
      </w:r>
      <w:r w:rsidR="001D422F"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4</w:t>
      </w: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 xml:space="preserve">. дополнить административный регламент новым разделом </w:t>
      </w:r>
      <w:r w:rsidR="00CC3B8C"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6</w:t>
      </w: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 xml:space="preserve"> следующего содержания:</w:t>
      </w:r>
    </w:p>
    <w:p w14:paraId="729FD6D7" w14:textId="77777777" w:rsidR="006E4FC5" w:rsidRPr="00EC7F59" w:rsidRDefault="006E4FC5" w:rsidP="006E4FC5">
      <w:pPr>
        <w:spacing w:after="0"/>
        <w:ind w:firstLine="708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«</w:t>
      </w:r>
      <w:r w:rsidR="00CC3B8C"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6</w:t>
      </w:r>
      <w:r w:rsidRPr="00EC7F59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. Иные положения, предусмотренные нормативным правовым актом Правительства Российской Федерации</w:t>
      </w:r>
    </w:p>
    <w:p w14:paraId="7901F362" w14:textId="77777777" w:rsidR="006E4FC5" w:rsidRPr="00EC7F59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>.1.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 глава Батыревского муниципального округа Чувашской Республики либо по его поручению заместитель главы администрации, курирующий предоставление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14:paraId="5AE3027E" w14:textId="77777777" w:rsidR="006E4FC5" w:rsidRPr="00EC7F59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>.2.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14:paraId="51E37A68" w14:textId="77777777" w:rsidR="006E4FC5" w:rsidRPr="00EC7F59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>.3. Периодичность проведения проверок носит плановый характер (осуществляется на основании утвержденного плана работы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14:paraId="1EDBD16F" w14:textId="77777777" w:rsidR="006E4FC5" w:rsidRPr="00EC7F59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>.4. Плановые и внеплановые проверки полноты и качества предоставления муниципальной услуги организуются на основании распоряжений администрации.</w:t>
      </w:r>
    </w:p>
    <w:p w14:paraId="71FE4725" w14:textId="77777777" w:rsidR="006E4FC5" w:rsidRPr="00EC7F59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14:paraId="42FC3CA5" w14:textId="77777777" w:rsidR="006E4FC5" w:rsidRPr="00EC7F59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>.5. 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14:paraId="61AF567D" w14:textId="77777777" w:rsidR="006E4FC5" w:rsidRPr="00EC7F59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14:paraId="1E95DD5E" w14:textId="77777777" w:rsidR="006E4FC5" w:rsidRPr="00EC7F59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>.6. 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14:paraId="765A1E76" w14:textId="77777777" w:rsidR="006E4FC5" w:rsidRPr="00EC7F59" w:rsidRDefault="00CC3B8C" w:rsidP="006E4FC5">
      <w:pPr>
        <w:widowControl/>
        <w:spacing w:after="0"/>
        <w:ind w:firstLine="708"/>
        <w:jc w:val="both"/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 xml:space="preserve">.7. 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</w:t>
      </w:r>
      <w:hyperlink r:id="rId8" w:history="1">
        <w:r w:rsidR="006E4FC5" w:rsidRPr="00EC7F59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="006E4FC5" w:rsidRPr="00EC7F59">
        <w:rPr>
          <w:rFonts w:ascii="Times New Roman" w:hAnsi="Times New Roman"/>
          <w:sz w:val="24"/>
          <w:szCs w:val="24"/>
        </w:rPr>
        <w:t xml:space="preserve"> Федерального закона №210-ФЗ, их работников при предоставлении муниципальной услуги в досудебном (внесудебном) порядке.</w:t>
      </w:r>
    </w:p>
    <w:p w14:paraId="7A4F815C" w14:textId="77777777" w:rsidR="006E4FC5" w:rsidRPr="006E4FC5" w:rsidRDefault="00CC3B8C" w:rsidP="006E4FC5">
      <w:pPr>
        <w:widowControl/>
        <w:spacing w:after="0"/>
        <w:ind w:firstLine="708"/>
        <w:jc w:val="both"/>
      </w:pPr>
      <w:r w:rsidRPr="00EC7F59">
        <w:rPr>
          <w:rFonts w:ascii="Times New Roman" w:hAnsi="Times New Roman"/>
          <w:sz w:val="24"/>
          <w:szCs w:val="24"/>
        </w:rPr>
        <w:t>6</w:t>
      </w:r>
      <w:r w:rsidR="006E4FC5" w:rsidRPr="00EC7F59">
        <w:rPr>
          <w:rFonts w:ascii="Times New Roman" w:hAnsi="Times New Roman"/>
          <w:sz w:val="24"/>
          <w:szCs w:val="24"/>
        </w:rPr>
        <w:t xml:space="preserve">.8. Заявитель может обратиться с жалобой </w:t>
      </w:r>
      <w:r w:rsidR="006E4FC5" w:rsidRPr="006E4FC5">
        <w:rPr>
          <w:rFonts w:ascii="Times New Roman" w:hAnsi="Times New Roman"/>
          <w:sz w:val="24"/>
          <w:szCs w:val="24"/>
        </w:rPr>
        <w:t xml:space="preserve">по основаниям и в порядке, которые установлены </w:t>
      </w:r>
      <w:hyperlink r:id="rId9" w:history="1">
        <w:r w:rsidR="006E4FC5" w:rsidRPr="006E4FC5">
          <w:rPr>
            <w:rFonts w:ascii="Times New Roman" w:hAnsi="Times New Roman"/>
            <w:sz w:val="24"/>
            <w:szCs w:val="24"/>
          </w:rPr>
          <w:t>статьями 11.1</w:t>
        </w:r>
      </w:hyperlink>
      <w:r w:rsidR="006E4FC5" w:rsidRPr="006E4FC5">
        <w:rPr>
          <w:rFonts w:ascii="Times New Roman" w:hAnsi="Times New Roman"/>
          <w:sz w:val="24"/>
          <w:szCs w:val="24"/>
        </w:rPr>
        <w:t xml:space="preserve"> и </w:t>
      </w:r>
      <w:hyperlink r:id="rId10" w:history="1">
        <w:r w:rsidR="006E4FC5" w:rsidRPr="006E4FC5">
          <w:rPr>
            <w:rFonts w:ascii="Times New Roman" w:hAnsi="Times New Roman"/>
            <w:sz w:val="24"/>
            <w:szCs w:val="24"/>
          </w:rPr>
          <w:t>11.2</w:t>
        </w:r>
      </w:hyperlink>
      <w:r w:rsidR="006E4FC5" w:rsidRPr="006E4FC5">
        <w:rPr>
          <w:rFonts w:ascii="Times New Roman" w:hAnsi="Times New Roman"/>
          <w:sz w:val="24"/>
          <w:szCs w:val="24"/>
        </w:rPr>
        <w:t xml:space="preserve"> Федерального закона №210-ФЗ, в том числе в следующих случаях:</w:t>
      </w:r>
    </w:p>
    <w:p w14:paraId="5722A739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нарушение срока регистрации заявления о предоставлении муниципальной услуги;</w:t>
      </w:r>
    </w:p>
    <w:p w14:paraId="677618D6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14:paraId="38A3AF7F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</w:t>
      </w:r>
      <w:r w:rsidRPr="006E4FC5">
        <w:rPr>
          <w:rFonts w:ascii="Times New Roman" w:hAnsi="Times New Roman"/>
          <w:sz w:val="24"/>
          <w:szCs w:val="24"/>
        </w:rPr>
        <w:lastRenderedPageBreak/>
        <w:t>муниципальными нормативными правовыми актами для предоставления муниципальной услуги;</w:t>
      </w:r>
    </w:p>
    <w:p w14:paraId="7A90683C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 для предоставления муниципальной услуги, у заявителя;</w:t>
      </w:r>
    </w:p>
    <w:p w14:paraId="10FBC27B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нормативными правовыми актами;</w:t>
      </w:r>
    </w:p>
    <w:p w14:paraId="2560A5C1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актами;</w:t>
      </w:r>
    </w:p>
    <w:p w14:paraId="07C39204" w14:textId="77777777" w:rsidR="006E4FC5" w:rsidRPr="006E4FC5" w:rsidRDefault="006E4FC5" w:rsidP="006E4FC5">
      <w:pPr>
        <w:widowControl/>
        <w:spacing w:after="0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отказ уполномоченного структурного подразделения, его должностного лица (специалиста), МФЦ, его работников, а также организаций, предусмотренных </w:t>
      </w:r>
      <w:hyperlink r:id="rId11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их работников,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74C56011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14:paraId="53036A5B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нормативными правовыми актами;</w:t>
      </w:r>
    </w:p>
    <w:p w14:paraId="4513FA67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28" w:history="1">
        <w:r w:rsidRPr="006E4FC5">
          <w:rPr>
            <w:rFonts w:ascii="Times New Roman" w:hAnsi="Times New Roman"/>
            <w:sz w:val="24"/>
            <w:szCs w:val="24"/>
          </w:rPr>
          <w:t>подразделом 2.8 раздела II</w:t>
        </w:r>
      </w:hyperlink>
      <w:r w:rsidRPr="006E4FC5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14:paraId="2A7A16FD" w14:textId="77777777" w:rsidR="006E4FC5" w:rsidRPr="006E4FC5" w:rsidRDefault="00CC3B8C" w:rsidP="006E4FC5">
      <w:pPr>
        <w:widowControl/>
        <w:spacing w:after="0"/>
        <w:ind w:firstLine="708"/>
        <w:jc w:val="both"/>
      </w:pPr>
      <w:r>
        <w:rPr>
          <w:rFonts w:ascii="Times New Roman" w:hAnsi="Times New Roman"/>
          <w:sz w:val="24"/>
          <w:szCs w:val="24"/>
        </w:rPr>
        <w:t>6</w:t>
      </w:r>
      <w:r w:rsidR="006E4FC5" w:rsidRPr="006E4FC5">
        <w:rPr>
          <w:rFonts w:ascii="Times New Roman" w:hAnsi="Times New Roman"/>
          <w:sz w:val="24"/>
          <w:szCs w:val="24"/>
        </w:rPr>
        <w:t xml:space="preserve">.9. Заявитель может обратиться с жалобой на решение и действие (бездействие), принятое (осуществляемое) в ходе предоставления муниципальной услуги, в письменной форме на бумажном носителе или в форме электронного документа в адрес заместителя главы администрации Батыревского муниципального округа Чувашской Республики, курирующего предоставление муниципальной услуги, либо в адрес главы Батыревского муниципального округа Чувашской Республики, в МФЦ в адрес руководителя, а также организацию, предусмотренную </w:t>
      </w:r>
      <w:hyperlink r:id="rId12" w:history="1">
        <w:r w:rsidR="006E4FC5"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="006E4FC5" w:rsidRPr="006E4FC5">
        <w:rPr>
          <w:rFonts w:ascii="Times New Roman" w:hAnsi="Times New Roman"/>
          <w:sz w:val="24"/>
          <w:szCs w:val="24"/>
        </w:rPr>
        <w:t xml:space="preserve"> Федерального закона №210-ФЗ, в адрес ее руководителя.</w:t>
      </w:r>
    </w:p>
    <w:p w14:paraId="28D0AC06" w14:textId="77777777" w:rsidR="006E4FC5" w:rsidRPr="006E4FC5" w:rsidRDefault="00CC3B8C" w:rsidP="006E4FC5">
      <w:pPr>
        <w:widowControl/>
        <w:spacing w:after="0"/>
        <w:ind w:firstLine="708"/>
        <w:jc w:val="both"/>
      </w:pPr>
      <w:r>
        <w:rPr>
          <w:rFonts w:ascii="Times New Roman" w:hAnsi="Times New Roman"/>
          <w:sz w:val="24"/>
          <w:szCs w:val="24"/>
        </w:rPr>
        <w:t>6</w:t>
      </w:r>
      <w:r w:rsidR="006E4FC5" w:rsidRPr="006E4FC5">
        <w:rPr>
          <w:rFonts w:ascii="Times New Roman" w:hAnsi="Times New Roman"/>
          <w:sz w:val="24"/>
          <w:szCs w:val="24"/>
        </w:rPr>
        <w:t xml:space="preserve">.10. Жалоба может быть направлена по почте, через МФЦ, в электронном виде с использованием сети «Интернет», </w:t>
      </w:r>
      <w:hyperlink r:id="rId13" w:history="1">
        <w:r w:rsidR="006E4FC5" w:rsidRPr="006E4FC5">
          <w:rPr>
            <w:rFonts w:ascii="Times New Roman" w:hAnsi="Times New Roman"/>
            <w:sz w:val="24"/>
            <w:szCs w:val="24"/>
          </w:rPr>
          <w:t>официального сайта</w:t>
        </w:r>
      </w:hyperlink>
      <w:r w:rsidR="006E4FC5" w:rsidRPr="006E4FC5">
        <w:rPr>
          <w:rFonts w:ascii="Times New Roman" w:hAnsi="Times New Roman"/>
          <w:sz w:val="24"/>
          <w:szCs w:val="24"/>
        </w:rPr>
        <w:t xml:space="preserve"> органа местного самоуправления, </w:t>
      </w:r>
      <w:hyperlink r:id="rId14" w:history="1">
        <w:r w:rsidR="006E4FC5" w:rsidRPr="006E4FC5">
          <w:rPr>
            <w:rFonts w:ascii="Times New Roman" w:hAnsi="Times New Roman"/>
            <w:sz w:val="24"/>
            <w:szCs w:val="24"/>
          </w:rPr>
          <w:t>Единого портала</w:t>
        </w:r>
      </w:hyperlink>
      <w:r w:rsidR="006E4FC5" w:rsidRPr="006E4FC5">
        <w:rPr>
          <w:rFonts w:ascii="Times New Roman" w:hAnsi="Times New Roman"/>
          <w:sz w:val="24"/>
          <w:szCs w:val="24"/>
        </w:rPr>
        <w:t xml:space="preserve">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14:paraId="686419ED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>Жалоба (</w:t>
      </w:r>
      <w:hyperlink w:anchor="sub_1300" w:history="1">
        <w:r w:rsidRPr="006E4FC5">
          <w:rPr>
            <w:rFonts w:ascii="Times New Roman" w:hAnsi="Times New Roman"/>
            <w:sz w:val="24"/>
            <w:szCs w:val="24"/>
          </w:rPr>
          <w:t>приложение №3</w:t>
        </w:r>
      </w:hyperlink>
      <w:r w:rsidRPr="006E4FC5">
        <w:rPr>
          <w:rFonts w:ascii="Times New Roman" w:hAnsi="Times New Roman"/>
          <w:sz w:val="24"/>
          <w:szCs w:val="24"/>
        </w:rPr>
        <w:t xml:space="preserve"> к Административному регламенту) в соответствии с </w:t>
      </w:r>
      <w:hyperlink r:id="rId15" w:history="1">
        <w:r w:rsidRPr="006E4FC5">
          <w:rPr>
            <w:rFonts w:ascii="Times New Roman" w:hAnsi="Times New Roman"/>
            <w:sz w:val="24"/>
            <w:szCs w:val="24"/>
          </w:rPr>
          <w:t>Федеральным законом</w:t>
        </w:r>
      </w:hyperlink>
      <w:r w:rsidRPr="006E4FC5">
        <w:rPr>
          <w:rFonts w:ascii="Times New Roman" w:hAnsi="Times New Roman"/>
          <w:sz w:val="24"/>
          <w:szCs w:val="24"/>
        </w:rPr>
        <w:t xml:space="preserve"> №210-ФЗ должна содержать:</w:t>
      </w:r>
    </w:p>
    <w:p w14:paraId="63437854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организации, предусмотренной </w:t>
      </w:r>
      <w:hyperlink r:id="rId16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ее руководителя и (или) работника, решения и действия (бездействие) которых обжалуются;</w:t>
      </w:r>
    </w:p>
    <w:p w14:paraId="2E6C298D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lastRenderedPageBreak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0682C371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17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ее работника;</w:t>
      </w:r>
    </w:p>
    <w:p w14:paraId="619088E3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18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ее работника. Заявителем могут быть представлены документы (при наличии), подтверждающие доводы заявителя, либо их копии.</w:t>
      </w:r>
    </w:p>
    <w:p w14:paraId="00E04735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14:paraId="37186E75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</w:t>
      </w:r>
      <w:hyperlink r:id="rId19" w:history="1">
        <w:r w:rsidRPr="006E4FC5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6E4FC5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F524CCE" w14:textId="77777777" w:rsidR="006E4FC5" w:rsidRPr="006E4FC5" w:rsidRDefault="00CC3B8C" w:rsidP="006E4FC5">
      <w:pPr>
        <w:widowControl/>
        <w:spacing w:after="0"/>
        <w:ind w:firstLine="708"/>
        <w:jc w:val="both"/>
      </w:pPr>
      <w:r>
        <w:rPr>
          <w:rFonts w:ascii="Times New Roman" w:hAnsi="Times New Roman"/>
          <w:sz w:val="24"/>
          <w:szCs w:val="24"/>
        </w:rPr>
        <w:t>6</w:t>
      </w:r>
      <w:r w:rsidR="006E4FC5" w:rsidRPr="006E4FC5">
        <w:rPr>
          <w:rFonts w:ascii="Times New Roman" w:hAnsi="Times New Roman"/>
          <w:sz w:val="24"/>
          <w:szCs w:val="24"/>
        </w:rPr>
        <w:t xml:space="preserve">.11. Жалоба, поступившая в администрацию Батыревского муниципального округа Чувашской Республики, МФЦ, организацию, предусмотренную </w:t>
      </w:r>
      <w:hyperlink r:id="rId20" w:history="1">
        <w:r w:rsidR="006E4FC5"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="006E4FC5" w:rsidRPr="006E4FC5">
        <w:rPr>
          <w:rFonts w:ascii="Times New Roman" w:hAnsi="Times New Roman"/>
          <w:sz w:val="24"/>
          <w:szCs w:val="24"/>
        </w:rPr>
        <w:t xml:space="preserve"> Федерального закона №210-ФЗ, подлежит обязательной регистрации в срок не позднее следующего рабочего дня со дня ее поступления. Жалоба рассматривается в течение 15 рабочих дней со дня ее регистрации.</w:t>
      </w:r>
    </w:p>
    <w:p w14:paraId="53595905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В случае обжалования отказа администрации Батыревского муниципального округа Чувашской Республики, МФЦ, организации, предусмотренной </w:t>
      </w:r>
      <w:hyperlink r:id="rId21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25B8FB05" w14:textId="77777777" w:rsidR="006E4FC5" w:rsidRPr="006E4FC5" w:rsidRDefault="006E4FC5" w:rsidP="006E4FC5">
      <w:pPr>
        <w:widowControl/>
        <w:spacing w:after="0"/>
      </w:pPr>
      <w:r w:rsidRPr="006E4FC5">
        <w:rPr>
          <w:rFonts w:ascii="Times New Roman" w:hAnsi="Times New Roman"/>
          <w:sz w:val="24"/>
          <w:szCs w:val="24"/>
        </w:rPr>
        <w:tab/>
      </w:r>
      <w:bookmarkStart w:id="1" w:name="sub_56"/>
      <w:r w:rsidR="00CC3B8C">
        <w:rPr>
          <w:rFonts w:ascii="Times New Roman" w:hAnsi="Times New Roman"/>
          <w:sz w:val="24"/>
          <w:szCs w:val="24"/>
        </w:rPr>
        <w:t>6</w:t>
      </w:r>
      <w:r w:rsidRPr="006E4FC5">
        <w:rPr>
          <w:rFonts w:ascii="Times New Roman" w:hAnsi="Times New Roman"/>
          <w:sz w:val="24"/>
          <w:szCs w:val="24"/>
        </w:rPr>
        <w:t>.12.</w:t>
      </w:r>
      <w:bookmarkEnd w:id="1"/>
      <w:r w:rsidRPr="006E4FC5">
        <w:rPr>
          <w:rFonts w:ascii="Times New Roman" w:hAnsi="Times New Roman"/>
          <w:sz w:val="24"/>
          <w:szCs w:val="24"/>
        </w:rPr>
        <w:t xml:space="preserve"> По результатам рассмотрения жалобы в соответствии с </w:t>
      </w:r>
      <w:hyperlink r:id="rId22" w:history="1">
        <w:r w:rsidRPr="006E4FC5">
          <w:rPr>
            <w:rFonts w:ascii="Times New Roman" w:hAnsi="Times New Roman"/>
            <w:sz w:val="24"/>
            <w:szCs w:val="24"/>
          </w:rPr>
          <w:t>частью 7 статьи 11.2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 принимается одно из следующих решений:</w:t>
      </w:r>
    </w:p>
    <w:p w14:paraId="4482BF5D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актами, а также в иных формах;</w:t>
      </w:r>
    </w:p>
    <w:p w14:paraId="66F436BD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удовлетворении жалобы отказывается.</w:t>
      </w:r>
    </w:p>
    <w:p w14:paraId="41E4D657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При удовлетворении жалобы администрация Батыревского муниципального округа Чувашской Республики, МФЦ, организация, предусмотренная </w:t>
      </w:r>
      <w:hyperlink r:id="rId23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принимают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14:paraId="02FF8DBE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должностные лица администрации Батыревского муниципального округа Чувашской Республики, наделенные полномочиями по рассмотрению жалоб, незамедлительно направляют имеющиеся материалы в органы прокуратуры.</w:t>
      </w:r>
    </w:p>
    <w:p w14:paraId="20ED661A" w14:textId="77777777" w:rsidR="006E4FC5" w:rsidRPr="006E4FC5" w:rsidRDefault="00CC3B8C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E4FC5" w:rsidRPr="006E4FC5">
        <w:rPr>
          <w:rFonts w:ascii="Times New Roman" w:hAnsi="Times New Roman"/>
          <w:sz w:val="24"/>
          <w:szCs w:val="24"/>
        </w:rPr>
        <w:t xml:space="preserve">.13. 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</w:t>
      </w:r>
      <w:r w:rsidR="006E4FC5" w:rsidRPr="006E4FC5">
        <w:rPr>
          <w:rFonts w:ascii="Times New Roman" w:hAnsi="Times New Roman"/>
          <w:sz w:val="24"/>
          <w:szCs w:val="24"/>
        </w:rPr>
        <w:lastRenderedPageBreak/>
        <w:t>форме направляется мотивированный ответ о результатах рассмотрения жалобы. В случае подачи жалобы посредством информационной системы досудебного (внесудебного) обжалования ответ заявителю направляется посредством указанной системы.</w:t>
      </w:r>
    </w:p>
    <w:p w14:paraId="4E72B024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МФЦ либо организацией, предусмотренной </w:t>
      </w:r>
      <w:hyperlink r:id="rId24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20DC2481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8713105" w14:textId="77777777" w:rsidR="006E4FC5" w:rsidRPr="006E4FC5" w:rsidRDefault="00CC3B8C" w:rsidP="006E4FC5">
      <w:pPr>
        <w:widowControl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</w:t>
      </w:r>
      <w:r w:rsidR="006E4FC5" w:rsidRPr="006E4FC5">
        <w:rPr>
          <w:rFonts w:ascii="Times New Roman" w:hAnsi="Times New Roman"/>
          <w:sz w:val="24"/>
          <w:szCs w:val="24"/>
        </w:rPr>
        <w:t>.14. Заявитель вправе обжаловать решения, принятые по результатам рассмотрения жалобы, в установленном законодательством Российской Федерации порядке.</w:t>
      </w:r>
    </w:p>
    <w:p w14:paraId="69726395" w14:textId="77777777" w:rsidR="006E4FC5" w:rsidRPr="006E4FC5" w:rsidRDefault="006E4FC5" w:rsidP="006E4FC5">
      <w:pPr>
        <w:widowControl/>
        <w:spacing w:after="0"/>
        <w:jc w:val="both"/>
      </w:pPr>
      <w:r w:rsidRPr="006E4FC5">
        <w:rPr>
          <w:rFonts w:ascii="Times New Roman" w:hAnsi="Times New Roman"/>
          <w:sz w:val="24"/>
          <w:szCs w:val="24"/>
        </w:rPr>
        <w:tab/>
      </w:r>
      <w:r w:rsidR="00CC3B8C">
        <w:rPr>
          <w:rFonts w:ascii="Times New Roman" w:hAnsi="Times New Roman"/>
          <w:sz w:val="24"/>
          <w:szCs w:val="24"/>
        </w:rPr>
        <w:t>6</w:t>
      </w:r>
      <w:r w:rsidRPr="006E4FC5">
        <w:rPr>
          <w:rFonts w:ascii="Times New Roman" w:hAnsi="Times New Roman"/>
          <w:sz w:val="24"/>
          <w:szCs w:val="24"/>
        </w:rPr>
        <w:t xml:space="preserve">.15. 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</w:t>
      </w:r>
      <w:hyperlink r:id="rId25" w:history="1">
        <w:r w:rsidRPr="006E4FC5">
          <w:rPr>
            <w:rFonts w:ascii="Times New Roman" w:hAnsi="Times New Roman"/>
            <w:sz w:val="24"/>
            <w:szCs w:val="24"/>
          </w:rPr>
          <w:t>государственную</w:t>
        </w:r>
      </w:hyperlink>
      <w:r w:rsidRPr="006E4FC5">
        <w:rPr>
          <w:rFonts w:ascii="Times New Roman" w:hAnsi="Times New Roman"/>
          <w:sz w:val="24"/>
          <w:szCs w:val="24"/>
        </w:rPr>
        <w:t xml:space="preserve"> или иную охраняемую законом тайну, за исключением случаев, предусмотренных законодательством Российской Федерации.</w:t>
      </w:r>
    </w:p>
    <w:p w14:paraId="64633201" w14:textId="77777777" w:rsidR="006E4FC5" w:rsidRPr="006E4FC5" w:rsidRDefault="006E4FC5" w:rsidP="006E4FC5">
      <w:pPr>
        <w:widowControl/>
        <w:spacing w:after="0"/>
        <w:ind w:firstLine="708"/>
        <w:jc w:val="both"/>
      </w:pPr>
      <w:r w:rsidRPr="006E4FC5">
        <w:rPr>
          <w:rFonts w:ascii="Times New Roman" w:hAnsi="Times New Roman"/>
          <w:sz w:val="24"/>
          <w:szCs w:val="24"/>
        </w:rPr>
        <w:t xml:space="preserve">Информацию о порядке подачи и рассмотрения жалобы заявители могут получить на информационном стенде в уполномоченном подразделении администрации Батыревского муниципального округа Чувашской Республики, МФЦ, организации, предусмотренной </w:t>
      </w:r>
      <w:hyperlink r:id="rId26" w:history="1">
        <w:r w:rsidRPr="006E4FC5">
          <w:rPr>
            <w:rFonts w:ascii="Times New Roman" w:hAnsi="Times New Roman"/>
            <w:sz w:val="24"/>
            <w:szCs w:val="24"/>
          </w:rPr>
          <w:t>частью 1.1 статьи 16</w:t>
        </w:r>
      </w:hyperlink>
      <w:r w:rsidRPr="006E4FC5">
        <w:rPr>
          <w:rFonts w:ascii="Times New Roman" w:hAnsi="Times New Roman"/>
          <w:sz w:val="24"/>
          <w:szCs w:val="24"/>
        </w:rPr>
        <w:t xml:space="preserve"> Федерального закона №210-ФЗ, на </w:t>
      </w:r>
      <w:hyperlink r:id="rId27" w:history="1">
        <w:r w:rsidRPr="006E4FC5">
          <w:rPr>
            <w:rFonts w:ascii="Times New Roman" w:hAnsi="Times New Roman"/>
            <w:sz w:val="24"/>
            <w:szCs w:val="24"/>
          </w:rPr>
          <w:t>Едином портале</w:t>
        </w:r>
      </w:hyperlink>
      <w:r w:rsidRPr="006E4FC5">
        <w:rPr>
          <w:rFonts w:ascii="Times New Roman" w:hAnsi="Times New Roman"/>
          <w:sz w:val="24"/>
          <w:szCs w:val="24"/>
        </w:rPr>
        <w:t xml:space="preserve"> государственных и муниципальных услуг, на </w:t>
      </w:r>
      <w:hyperlink r:id="rId28" w:history="1">
        <w:r w:rsidRPr="006E4FC5">
          <w:rPr>
            <w:rFonts w:ascii="Times New Roman" w:hAnsi="Times New Roman"/>
            <w:sz w:val="24"/>
            <w:szCs w:val="24"/>
          </w:rPr>
          <w:t>официальном сайте</w:t>
        </w:r>
      </w:hyperlink>
      <w:r w:rsidRPr="006E4FC5">
        <w:rPr>
          <w:rFonts w:ascii="Times New Roman" w:hAnsi="Times New Roman"/>
          <w:sz w:val="24"/>
          <w:szCs w:val="24"/>
        </w:rPr>
        <w:t xml:space="preserve"> органа местного самоуправления, в ходе личного приема, а также по телефону, электронной почте.</w:t>
      </w:r>
    </w:p>
    <w:p w14:paraId="4C823943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Для получения информации о порядке подачи и рассмотрения жалобы заявитель вправе обратиться:</w:t>
      </w:r>
    </w:p>
    <w:p w14:paraId="3ADBA492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устной форме;</w:t>
      </w:r>
    </w:p>
    <w:p w14:paraId="174537BA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форме электронного документа;</w:t>
      </w:r>
    </w:p>
    <w:p w14:paraId="5577A75F" w14:textId="77777777" w:rsidR="006E4FC5" w:rsidRPr="006E4FC5" w:rsidRDefault="006E4FC5" w:rsidP="006E4FC5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по телефону;</w:t>
      </w:r>
    </w:p>
    <w:p w14:paraId="6A5CC851" w14:textId="77777777" w:rsidR="006E4FC5" w:rsidRDefault="006E4FC5" w:rsidP="006E4FC5">
      <w:pPr>
        <w:widowControl/>
        <w:spacing w:after="0"/>
        <w:ind w:firstLine="708"/>
        <w:rPr>
          <w:rFonts w:ascii="Times New Roman" w:hAnsi="Times New Roman"/>
          <w:sz w:val="24"/>
          <w:szCs w:val="24"/>
        </w:rPr>
      </w:pPr>
      <w:r w:rsidRPr="006E4FC5">
        <w:rPr>
          <w:rFonts w:ascii="Times New Roman" w:hAnsi="Times New Roman"/>
          <w:sz w:val="24"/>
          <w:szCs w:val="24"/>
        </w:rPr>
        <w:t>в письменной форме.».</w:t>
      </w:r>
    </w:p>
    <w:p w14:paraId="047DBF58" w14:textId="77777777" w:rsidR="007C03E9" w:rsidRPr="00EC7F59" w:rsidRDefault="007C03E9" w:rsidP="007C03E9">
      <w:pPr>
        <w:widowControl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1.5. дополнить административный регламент новым разделом 7 следующего содержания:</w:t>
      </w:r>
    </w:p>
    <w:p w14:paraId="6722465E" w14:textId="77777777" w:rsidR="007C03E9" w:rsidRPr="00EC7F59" w:rsidRDefault="007C03E9" w:rsidP="006E4FC5">
      <w:pPr>
        <w:widowControl/>
        <w:spacing w:after="0"/>
        <w:ind w:firstLine="708"/>
        <w:rPr>
          <w:rFonts w:ascii="Times New Roman" w:hAnsi="Times New Roman"/>
          <w:sz w:val="24"/>
          <w:szCs w:val="24"/>
        </w:rPr>
      </w:pPr>
      <w:r w:rsidRPr="00EC7F59">
        <w:rPr>
          <w:rFonts w:ascii="Times New Roman" w:hAnsi="Times New Roman"/>
          <w:sz w:val="24"/>
          <w:szCs w:val="24"/>
        </w:rPr>
        <w:t>«7. Способы информирования заявителя об изменении статуса рассмотрения запроса о предоставлении государственной услуги</w:t>
      </w:r>
    </w:p>
    <w:p w14:paraId="28F27538" w14:textId="77777777" w:rsidR="007C03E9" w:rsidRPr="00EC7F59" w:rsidRDefault="002A0DF2" w:rsidP="007C03E9">
      <w:pPr>
        <w:pStyle w:val="Standard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7F59">
        <w:rPr>
          <w:rFonts w:ascii="Times New Roman" w:hAnsi="Times New Roman" w:cs="Times New Roman"/>
          <w:sz w:val="24"/>
          <w:szCs w:val="24"/>
        </w:rPr>
        <w:t xml:space="preserve">7.1. </w:t>
      </w:r>
      <w:r w:rsidR="007C03E9" w:rsidRPr="00EC7F59">
        <w:rPr>
          <w:rFonts w:ascii="Times New Roman" w:hAnsi="Times New Roman" w:cs="Times New Roman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</w:t>
      </w:r>
      <w:r w:rsidR="007A1A5F" w:rsidRPr="00EC7F5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1A5F" w:rsidRPr="00EC7F59">
        <w:rPr>
          <w:rFonts w:ascii="Times New Roman" w:hAnsi="Times New Roman" w:cs="Times New Roman"/>
          <w:sz w:val="24"/>
          <w:szCs w:val="24"/>
        </w:rPr>
        <w:t>государственных и муниципальных услуг</w:t>
      </w:r>
      <w:r w:rsidR="007C03E9" w:rsidRPr="00EC7F59">
        <w:rPr>
          <w:rFonts w:ascii="Times New Roman" w:hAnsi="Times New Roman" w:cs="Times New Roman"/>
          <w:sz w:val="24"/>
          <w:szCs w:val="24"/>
        </w:rPr>
        <w:t>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  <w:r w:rsidRPr="00EC7F59">
        <w:rPr>
          <w:rFonts w:ascii="Times New Roman" w:hAnsi="Times New Roman" w:cs="Times New Roman"/>
          <w:sz w:val="24"/>
          <w:szCs w:val="24"/>
        </w:rPr>
        <w:t>».</w:t>
      </w:r>
    </w:p>
    <w:p w14:paraId="78879C7D" w14:textId="77777777" w:rsidR="00542E80" w:rsidRPr="00EC7F59" w:rsidRDefault="00DC673B" w:rsidP="00DC673B">
      <w:pPr>
        <w:widowControl/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 w:rsidRPr="00EC7F59">
        <w:rPr>
          <w:rFonts w:ascii="Times New Roman" w:eastAsia="Calibri" w:hAnsi="Times New Roman"/>
          <w:bCs/>
          <w:kern w:val="0"/>
          <w:sz w:val="24"/>
          <w:szCs w:val="24"/>
          <w:lang w:eastAsia="ar-SA"/>
        </w:rPr>
        <w:tab/>
      </w:r>
      <w:r w:rsidR="006E4FC5" w:rsidRPr="00EC7F59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4D4975" w:rsidRPr="00EC7F59">
        <w:rPr>
          <w:rFonts w:ascii="Times New Roman" w:eastAsia="Times New Roman" w:hAnsi="Times New Roman" w:cs="Times New Roman"/>
          <w:sz w:val="24"/>
          <w:lang w:eastAsia="ru-RU"/>
        </w:rPr>
        <w:t>. Контроль за выполнением настоящего постановления возложить на заместителя главы - начальника отдела экономики, сельского хозяйства и инвестиционной деятельности администрации Батыревского муниципального округа.</w:t>
      </w:r>
    </w:p>
    <w:p w14:paraId="058B5BA1" w14:textId="77777777" w:rsidR="00542E80" w:rsidRDefault="00CC3B8C">
      <w:pPr>
        <w:widowControl/>
        <w:spacing w:after="0"/>
        <w:ind w:firstLine="720"/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</w:t>
      </w:r>
      <w:r w:rsidR="004D49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  <w:r w:rsidR="004D497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>Настоящее решение вступает в силу после его официального опубликования.</w:t>
      </w:r>
    </w:p>
    <w:p w14:paraId="4E46D879" w14:textId="77777777" w:rsidR="00542E80" w:rsidRDefault="00542E80">
      <w:pPr>
        <w:widowControl/>
        <w:spacing w:after="0"/>
        <w:jc w:val="both"/>
        <w:textAlignment w:val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</w:pPr>
    </w:p>
    <w:p w14:paraId="0EEB8183" w14:textId="77777777" w:rsidR="00542E80" w:rsidRDefault="00542E80">
      <w:pPr>
        <w:widowControl/>
        <w:spacing w:after="0"/>
        <w:jc w:val="both"/>
        <w:textAlignment w:val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</w:pPr>
    </w:p>
    <w:p w14:paraId="7BD4331C" w14:textId="77777777" w:rsidR="00542E80" w:rsidRDefault="00810BDB">
      <w:pPr>
        <w:widowControl/>
        <w:spacing w:after="0"/>
        <w:jc w:val="both"/>
        <w:textAlignment w:val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>ВрИО главы</w:t>
      </w:r>
      <w:r w:rsidR="004D4975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 xml:space="preserve"> Батыревского муниципального </w:t>
      </w:r>
    </w:p>
    <w:p w14:paraId="16B9C60A" w14:textId="77777777" w:rsidR="00542E80" w:rsidRDefault="004D4975">
      <w:pPr>
        <w:widowControl/>
        <w:spacing w:after="0"/>
        <w:jc w:val="both"/>
        <w:textAlignment w:val="auto"/>
      </w:pP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>округа Чувашской Республики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ab/>
      </w:r>
      <w:r w:rsidR="00810BD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</w:rPr>
        <w:t xml:space="preserve">  Ф.А. Алиуллов</w:t>
      </w:r>
    </w:p>
    <w:sectPr w:rsidR="00542E80" w:rsidSect="004526D0">
      <w:headerReference w:type="default" r:id="rId29"/>
      <w:pgSz w:w="11906" w:h="16838"/>
      <w:pgMar w:top="568" w:right="626" w:bottom="761" w:left="170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4746D" w14:textId="77777777" w:rsidR="005569AA" w:rsidRDefault="005569AA">
      <w:pPr>
        <w:spacing w:after="0"/>
      </w:pPr>
      <w:r>
        <w:separator/>
      </w:r>
    </w:p>
  </w:endnote>
  <w:endnote w:type="continuationSeparator" w:id="0">
    <w:p w14:paraId="32147AE5" w14:textId="77777777" w:rsidR="005569AA" w:rsidRDefault="005569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AA8DC" w14:textId="77777777" w:rsidR="005569AA" w:rsidRDefault="005569A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588C6BE" w14:textId="77777777" w:rsidR="005569AA" w:rsidRDefault="005569A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D7871" w14:textId="77777777" w:rsidR="00EB7A75" w:rsidRPr="00EC018B" w:rsidRDefault="005569AA">
    <w:pPr>
      <w:pStyle w:val="af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01A16"/>
    <w:multiLevelType w:val="multilevel"/>
    <w:tmpl w:val="C55E5E70"/>
    <w:styleLink w:val="WW8Num6"/>
    <w:lvl w:ilvl="0">
      <w:start w:val="6"/>
      <w:numFmt w:val="decimal"/>
      <w:lvlText w:val="%1."/>
      <w:lvlJc w:val="left"/>
      <w:pPr>
        <w:ind w:left="720" w:hanging="360"/>
      </w:pPr>
      <w:rPr>
        <w:rFonts w:ascii="Symbol" w:hAnsi="Symbol" w:cs="Symbol"/>
        <w:lang w:val="ru-RU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color w:val="00000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226F3DE1"/>
    <w:multiLevelType w:val="multilevel"/>
    <w:tmpl w:val="52F4B112"/>
    <w:styleLink w:val="WW8Num19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numFmt w:val="bullet"/>
      <w:lvlText w:val=""/>
      <w:lvlJc w:val="left"/>
      <w:pPr>
        <w:ind w:left="1440" w:hanging="360"/>
      </w:pPr>
    </w:lvl>
    <w:lvl w:ilvl="3">
      <w:numFmt w:val="bullet"/>
      <w:lvlText w:val=""/>
      <w:lvlJc w:val="left"/>
      <w:pPr>
        <w:ind w:left="1800" w:hanging="360"/>
      </w:pPr>
    </w:lvl>
    <w:lvl w:ilvl="4">
      <w:numFmt w:val="bullet"/>
      <w:lvlText w:val=""/>
      <w:lvlJc w:val="left"/>
      <w:pPr>
        <w:ind w:left="2160" w:hanging="360"/>
      </w:pPr>
    </w:lvl>
    <w:lvl w:ilvl="5">
      <w:numFmt w:val="bullet"/>
      <w:lvlText w:val=""/>
      <w:lvlJc w:val="left"/>
      <w:pPr>
        <w:ind w:left="2520" w:hanging="360"/>
      </w:pPr>
    </w:lvl>
    <w:lvl w:ilvl="6">
      <w:numFmt w:val="bullet"/>
      <w:lvlText w:val=""/>
      <w:lvlJc w:val="left"/>
      <w:pPr>
        <w:ind w:left="2880" w:hanging="360"/>
      </w:pPr>
    </w:lvl>
    <w:lvl w:ilvl="7">
      <w:numFmt w:val="bullet"/>
      <w:lvlText w:val=""/>
      <w:lvlJc w:val="left"/>
      <w:pPr>
        <w:ind w:left="3240" w:hanging="360"/>
      </w:pPr>
    </w:lvl>
    <w:lvl w:ilvl="8">
      <w:numFmt w:val="bullet"/>
      <w:lvlText w:val=""/>
      <w:lvlJc w:val="left"/>
      <w:pPr>
        <w:ind w:left="3600" w:hanging="360"/>
      </w:pPr>
    </w:lvl>
  </w:abstractNum>
  <w:abstractNum w:abstractNumId="2" w15:restartNumberingAfterBreak="0">
    <w:nsid w:val="3A4A6AA6"/>
    <w:multiLevelType w:val="multilevel"/>
    <w:tmpl w:val="53602212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Symbol" w:hAnsi="Symbol" w:cs="Times New Roman"/>
        <w:color w:val="auto"/>
        <w:sz w:val="22"/>
        <w:szCs w:val="22"/>
      </w:rPr>
    </w:lvl>
    <w:lvl w:ilvl="1">
      <w:start w:val="4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3C91366E"/>
    <w:multiLevelType w:val="multilevel"/>
    <w:tmpl w:val="C91249A8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color w:val="0000FF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577335A"/>
    <w:multiLevelType w:val="multilevel"/>
    <w:tmpl w:val="6F92CE1E"/>
    <w:styleLink w:val="WW8Num21"/>
    <w:lvl w:ilvl="0">
      <w:numFmt w:val="bullet"/>
      <w:lvlText w:val=""/>
      <w:lvlJc w:val="left"/>
      <w:pPr>
        <w:ind w:left="1429" w:hanging="360"/>
      </w:pPr>
      <w:rPr>
        <w:rFonts w:ascii="Symbol" w:hAnsi="Symbol" w:cs="Wingdings"/>
        <w:b w:val="0"/>
        <w:bCs w:val="0"/>
        <w:i/>
        <w:color w:val="000000"/>
        <w:sz w:val="28"/>
        <w:szCs w:val="28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B827BC6"/>
    <w:multiLevelType w:val="multilevel"/>
    <w:tmpl w:val="5B36A3C8"/>
    <w:styleLink w:val="WW8Num14"/>
    <w:lvl w:ilvl="0">
      <w:start w:val="1"/>
      <w:numFmt w:val="decimal"/>
      <w:lvlText w:val="%1."/>
      <w:lvlJc w:val="left"/>
      <w:pPr>
        <w:ind w:left="502" w:hanging="360"/>
      </w:pPr>
      <w:rPr>
        <w:rFonts w:ascii="Cambria" w:hAnsi="Cambria" w:cs="Cambria"/>
        <w:b w:val="0"/>
        <w:bCs w:val="0"/>
        <w:spacing w:val="0"/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7F351DE"/>
    <w:multiLevelType w:val="multilevel"/>
    <w:tmpl w:val="FE28C928"/>
    <w:styleLink w:val="WW8Num27"/>
    <w:lvl w:ilvl="0">
      <w:numFmt w:val="bullet"/>
      <w:lvlText w:val=""/>
      <w:lvlJc w:val="left"/>
      <w:pPr>
        <w:ind w:left="349" w:hanging="360"/>
      </w:pPr>
      <w:rPr>
        <w:rFonts w:ascii="Symbol" w:eastAsia="OpenSymbol, 'Arial Unicode MS'" w:hAnsi="Symbol" w:cs="OpenSymbol, 'Arial Unicode MS'"/>
        <w:sz w:val="28"/>
        <w:szCs w:val="28"/>
      </w:rPr>
    </w:lvl>
    <w:lvl w:ilvl="1">
      <w:start w:val="1"/>
      <w:numFmt w:val="decimal"/>
      <w:lvlText w:val="%2."/>
      <w:lvlJc w:val="left"/>
      <w:pPr>
        <w:ind w:left="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108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800" w:hanging="360"/>
      </w:pPr>
    </w:lvl>
    <w:lvl w:ilvl="7">
      <w:start w:val="1"/>
      <w:numFmt w:val="decimal"/>
      <w:lvlText w:val="%8."/>
      <w:lvlJc w:val="left"/>
      <w:pPr>
        <w:ind w:left="2160" w:hanging="360"/>
      </w:pPr>
    </w:lvl>
    <w:lvl w:ilvl="8">
      <w:start w:val="1"/>
      <w:numFmt w:val="decimal"/>
      <w:lvlText w:val="%9."/>
      <w:lvlJc w:val="left"/>
      <w:pPr>
        <w:ind w:left="2520" w:hanging="360"/>
      </w:pPr>
    </w:lvl>
  </w:abstractNum>
  <w:abstractNum w:abstractNumId="7" w15:restartNumberingAfterBreak="0">
    <w:nsid w:val="7E6964BE"/>
    <w:multiLevelType w:val="multilevel"/>
    <w:tmpl w:val="12BE7EF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E80"/>
    <w:rsid w:val="00070E80"/>
    <w:rsid w:val="001D422F"/>
    <w:rsid w:val="00271874"/>
    <w:rsid w:val="002A0DF2"/>
    <w:rsid w:val="002A1DC2"/>
    <w:rsid w:val="002B5C37"/>
    <w:rsid w:val="00384DAF"/>
    <w:rsid w:val="004526D0"/>
    <w:rsid w:val="00456010"/>
    <w:rsid w:val="004D4975"/>
    <w:rsid w:val="0053743A"/>
    <w:rsid w:val="00542E80"/>
    <w:rsid w:val="00553EE7"/>
    <w:rsid w:val="00555E34"/>
    <w:rsid w:val="005569AA"/>
    <w:rsid w:val="00567961"/>
    <w:rsid w:val="005C4F7C"/>
    <w:rsid w:val="006E4FC5"/>
    <w:rsid w:val="007575B5"/>
    <w:rsid w:val="00777B84"/>
    <w:rsid w:val="007A1A5F"/>
    <w:rsid w:val="007C03E9"/>
    <w:rsid w:val="00810BDB"/>
    <w:rsid w:val="0084225D"/>
    <w:rsid w:val="008E18E8"/>
    <w:rsid w:val="00A74C5E"/>
    <w:rsid w:val="00B47A0E"/>
    <w:rsid w:val="00C07027"/>
    <w:rsid w:val="00C7509E"/>
    <w:rsid w:val="00CC3B8C"/>
    <w:rsid w:val="00D37F50"/>
    <w:rsid w:val="00DC673B"/>
    <w:rsid w:val="00EA58F2"/>
    <w:rsid w:val="00EC018B"/>
    <w:rsid w:val="00EC7F59"/>
    <w:rsid w:val="00F935D1"/>
    <w:rsid w:val="00F94274"/>
    <w:rsid w:val="00F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C26E"/>
  <w15:docId w15:val="{36ACC4BE-83E3-4CA1-B530-1CF78420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74C5E"/>
    <w:pPr>
      <w:suppressAutoHyphens/>
    </w:pPr>
  </w:style>
  <w:style w:type="paragraph" w:styleId="1">
    <w:name w:val="heading 1"/>
    <w:basedOn w:val="Standard"/>
    <w:next w:val="Standard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Arial Unicode MS" w:hAnsi="Times New Roman" w:cs="Tahoma"/>
      <w:b/>
      <w:bCs/>
      <w:sz w:val="36"/>
      <w:szCs w:val="36"/>
    </w:rPr>
  </w:style>
  <w:style w:type="paragraph" w:styleId="3">
    <w:name w:val="heading 3"/>
    <w:basedOn w:val="Heading"/>
    <w:next w:val="Textbody"/>
    <w:pPr>
      <w:outlineLvl w:val="2"/>
    </w:pPr>
    <w:rPr>
      <w:b/>
      <w:bCs/>
    </w:rPr>
  </w:style>
  <w:style w:type="paragraph" w:styleId="4">
    <w:name w:val="heading 4"/>
    <w:basedOn w:val="Heading"/>
    <w:next w:val="Textbody"/>
    <w:pPr>
      <w:outlineLvl w:val="3"/>
    </w:pPr>
    <w:rPr>
      <w:b/>
      <w:bCs/>
      <w:i/>
      <w:iCs/>
    </w:rPr>
  </w:style>
  <w:style w:type="paragraph" w:styleId="5">
    <w:name w:val="heading 5"/>
    <w:basedOn w:val="Heading"/>
    <w:next w:val="Textbody"/>
    <w:pPr>
      <w:outlineLvl w:val="4"/>
    </w:pPr>
    <w:rPr>
      <w:b/>
      <w:bCs/>
    </w:rPr>
  </w:style>
  <w:style w:type="paragraph" w:styleId="6">
    <w:name w:val="heading 6"/>
    <w:basedOn w:val="Heading"/>
    <w:next w:val="Textbody"/>
    <w:pPr>
      <w:outlineLvl w:val="5"/>
    </w:pPr>
    <w:rPr>
      <w:b/>
      <w:bCs/>
    </w:rPr>
  </w:style>
  <w:style w:type="paragraph" w:styleId="7">
    <w:name w:val="heading 7"/>
    <w:basedOn w:val="Heading"/>
    <w:next w:val="Textbody"/>
    <w:pPr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pPr>
      <w:widowControl w:val="0"/>
      <w:spacing w:after="120" w:line="100" w:lineRule="atLeast"/>
      <w:ind w:left="283" w:firstLine="720"/>
      <w:jc w:val="both"/>
    </w:pPr>
    <w:rPr>
      <w:rFonts w:ascii="Arial" w:hAnsi="Arial" w:cs="Arial"/>
      <w:sz w:val="20"/>
      <w:szCs w:val="20"/>
    </w:rPr>
  </w:style>
  <w:style w:type="paragraph" w:styleId="20">
    <w:name w:val="Body Text Indent 2"/>
    <w:basedOn w:val="Standard"/>
    <w:pPr>
      <w:widowControl w:val="0"/>
      <w:spacing w:after="0" w:line="100" w:lineRule="atLeast"/>
      <w:ind w:firstLine="780"/>
      <w:jc w:val="both"/>
    </w:pPr>
    <w:rPr>
      <w:rFonts w:ascii="Arial" w:hAnsi="Arial" w:cs="Arial"/>
      <w:sz w:val="20"/>
      <w:szCs w:val="20"/>
    </w:rPr>
  </w:style>
  <w:style w:type="paragraph" w:styleId="a5">
    <w:name w:val="List Paragraph"/>
    <w:basedOn w:val="Standard"/>
    <w:pPr>
      <w:spacing w:after="0"/>
      <w:ind w:left="720"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Framecontents">
    <w:name w:val="Frame contents"/>
    <w:basedOn w:val="Textbody"/>
  </w:style>
  <w:style w:type="paragraph" w:customStyle="1" w:styleId="ListHeading">
    <w:name w:val="List Heading"/>
    <w:basedOn w:val="Standard"/>
    <w:next w:val="ListContents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PreformattedText">
    <w:name w:val="Preformatted Text"/>
    <w:basedOn w:val="Standard"/>
    <w:pPr>
      <w:spacing w:after="0"/>
    </w:pPr>
    <w:rPr>
      <w:rFonts w:ascii="Courier New" w:eastAsia="Courier New" w:hAnsi="Courier New" w:cs="Courier New"/>
      <w:sz w:val="20"/>
      <w:szCs w:val="20"/>
    </w:rPr>
  </w:style>
  <w:style w:type="paragraph" w:styleId="a6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a7">
    <w:name w:val="No Spacing"/>
    <w:pPr>
      <w:widowControl/>
      <w:suppressAutoHyphens/>
      <w:spacing w:after="0" w:line="100" w:lineRule="atLeast"/>
    </w:pPr>
  </w:style>
  <w:style w:type="paragraph" w:customStyle="1" w:styleId="ConsPlusNormal">
    <w:name w:val="ConsPlusNormal"/>
    <w:pPr>
      <w:suppressAutoHyphens/>
      <w:spacing w:after="0" w:line="100" w:lineRule="atLeast"/>
    </w:pPr>
    <w:rPr>
      <w:rFonts w:eastAsia="Times New Roman" w:cs="Calibri"/>
      <w:szCs w:val="20"/>
      <w:lang w:eastAsia="ru-RU"/>
    </w:rPr>
  </w:style>
  <w:style w:type="paragraph" w:customStyle="1" w:styleId="21">
    <w:name w:val="Основной текст 21"/>
    <w:basedOn w:val="Standard"/>
    <w:pPr>
      <w:spacing w:after="120" w:line="480" w:lineRule="auto"/>
    </w:pPr>
  </w:style>
  <w:style w:type="paragraph" w:customStyle="1" w:styleId="a8">
    <w:name w:val="Прижатый влево"/>
    <w:basedOn w:val="Standard"/>
    <w:next w:val="Standard"/>
  </w:style>
  <w:style w:type="paragraph" w:customStyle="1" w:styleId="a9">
    <w:name w:val="Нормальный (таблица)"/>
    <w:basedOn w:val="Standard"/>
    <w:next w:val="Standard"/>
  </w:style>
  <w:style w:type="paragraph" w:customStyle="1" w:styleId="aa">
    <w:name w:val="Текст (справка)"/>
    <w:basedOn w:val="Standard"/>
    <w:next w:val="Standard"/>
    <w:pPr>
      <w:ind w:left="170" w:right="170"/>
    </w:pPr>
  </w:style>
  <w:style w:type="paragraph" w:customStyle="1" w:styleId="ab">
    <w:name w:val="Комментарий"/>
    <w:basedOn w:val="aa"/>
    <w:next w:val="Standard"/>
    <w:pPr>
      <w:spacing w:before="75" w:after="0"/>
      <w:ind w:right="0"/>
      <w:jc w:val="both"/>
    </w:pPr>
    <w:rPr>
      <w:color w:val="353842"/>
    </w:rPr>
  </w:style>
  <w:style w:type="paragraph" w:customStyle="1" w:styleId="ac">
    <w:name w:val="Таблицы (моноширинный)"/>
    <w:basedOn w:val="Standard"/>
    <w:next w:val="Standard"/>
    <w:rPr>
      <w:rFonts w:ascii="Courier New" w:hAnsi="Courier New"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WW8Num6z0">
    <w:name w:val="WW8Num6z0"/>
    <w:rPr>
      <w:rFonts w:ascii="Symbol" w:hAnsi="Symbol" w:cs="Symbol"/>
      <w:lang w:val="ru-RU"/>
    </w:rPr>
  </w:style>
  <w:style w:type="character" w:customStyle="1" w:styleId="WW8Num6z1">
    <w:name w:val="WW8Num6z1"/>
    <w:rPr>
      <w:color w:val="000000"/>
      <w:sz w:val="22"/>
      <w:szCs w:val="22"/>
      <w:lang w:val="ru-RU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3z0">
    <w:name w:val="WW8Num3z0"/>
    <w:rPr>
      <w:rFonts w:ascii="Symbol" w:hAnsi="Symbol" w:cs="Times New Roman"/>
      <w:color w:val="auto"/>
      <w:sz w:val="22"/>
      <w:szCs w:val="22"/>
    </w:rPr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8z0">
    <w:name w:val="WW8Num18z0"/>
  </w:style>
  <w:style w:type="character" w:customStyle="1" w:styleId="WW8Num18z1">
    <w:name w:val="WW8Num18z1"/>
    <w:rPr>
      <w:color w:val="0000FF"/>
      <w:sz w:val="22"/>
      <w:szCs w:val="22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styleId="ad">
    <w:name w:val="Emphasis"/>
    <w:rPr>
      <w:i/>
      <w:iCs/>
    </w:rPr>
  </w:style>
  <w:style w:type="character" w:customStyle="1" w:styleId="WW8Num14z0">
    <w:name w:val="WW8Num14z0"/>
    <w:rPr>
      <w:rFonts w:ascii="Cambria" w:hAnsi="Cambria" w:cs="Cambria"/>
      <w:b w:val="0"/>
      <w:bCs w:val="0"/>
      <w:spacing w:val="0"/>
      <w:sz w:val="28"/>
      <w:szCs w:val="28"/>
    </w:rPr>
  </w:style>
  <w:style w:type="character" w:customStyle="1" w:styleId="WW8Num27z0">
    <w:name w:val="WW8Num27z0"/>
    <w:rPr>
      <w:rFonts w:ascii="OpenSymbol, 'Arial Unicode MS'" w:eastAsia="OpenSymbol, 'Arial Unicode MS'" w:hAnsi="OpenSymbol, 'Arial Unicode MS'" w:cs="OpenSymbol, 'Arial Unicode MS'"/>
      <w:sz w:val="28"/>
      <w:szCs w:val="28"/>
    </w:rPr>
  </w:style>
  <w:style w:type="character" w:customStyle="1" w:styleId="WW8Num21z0">
    <w:name w:val="WW8Num21z0"/>
    <w:rPr>
      <w:rFonts w:ascii="Wingdings" w:hAnsi="Wingdings" w:cs="Wingdings"/>
      <w:b w:val="0"/>
      <w:bCs w:val="0"/>
      <w:i/>
      <w:color w:val="000000"/>
      <w:sz w:val="28"/>
      <w:szCs w:val="28"/>
      <w:shd w:val="clear" w:color="auto" w:fill="FFFFFF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e">
    <w:name w:val="Öâåòîâîå âûäåëåíèå"/>
    <w:rPr>
      <w:b/>
      <w:bCs/>
      <w:color w:val="26282F"/>
    </w:rPr>
  </w:style>
  <w:style w:type="paragraph" w:styleId="af">
    <w:name w:val="Balloon Text"/>
    <w:basedOn w:val="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customStyle="1" w:styleId="af1">
    <w:name w:val="Нормальный"/>
    <w:basedOn w:val="Standard"/>
    <w:pPr>
      <w:overflowPunct w:val="0"/>
      <w:autoSpaceDE w:val="0"/>
      <w:spacing w:after="0"/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uiPriority w:val="9"/>
    <w:rPr>
      <w:b/>
      <w:bCs/>
      <w:color w:val="26282F"/>
    </w:rPr>
  </w:style>
  <w:style w:type="character" w:customStyle="1" w:styleId="22">
    <w:name w:val="Заголовок 2 Знак"/>
    <w:basedOn w:val="a0"/>
    <w:rPr>
      <w:rFonts w:ascii="Times New Roman" w:eastAsia="Arial Unicode MS" w:hAnsi="Times New Roman"/>
      <w:b/>
      <w:bCs/>
      <w:sz w:val="36"/>
      <w:szCs w:val="36"/>
    </w:rPr>
  </w:style>
  <w:style w:type="character" w:customStyle="1" w:styleId="30">
    <w:name w:val="Заголовок 3 Знак"/>
    <w:basedOn w:val="a0"/>
    <w:rPr>
      <w:rFonts w:ascii="Arial" w:eastAsia="Microsoft YaHei" w:hAnsi="Arial" w:cs="Mangal"/>
      <w:b/>
      <w:bCs/>
      <w:sz w:val="28"/>
      <w:szCs w:val="28"/>
    </w:rPr>
  </w:style>
  <w:style w:type="character" w:customStyle="1" w:styleId="40">
    <w:name w:val="Заголовок 4 Знак"/>
    <w:basedOn w:val="a0"/>
    <w:rPr>
      <w:rFonts w:ascii="Arial" w:eastAsia="Microsoft YaHei" w:hAnsi="Arial" w:cs="Mangal"/>
      <w:b/>
      <w:bCs/>
      <w:i/>
      <w:iCs/>
      <w:sz w:val="28"/>
      <w:szCs w:val="28"/>
    </w:rPr>
  </w:style>
  <w:style w:type="paragraph" w:customStyle="1" w:styleId="Preformatted">
    <w:name w:val="Preformatted"/>
    <w:pPr>
      <w:widowControl/>
      <w:suppressAutoHyphens/>
      <w:overflowPunct w:val="0"/>
      <w:autoSpaceDE w:val="0"/>
      <w:spacing w:after="0"/>
      <w:jc w:val="both"/>
    </w:pPr>
    <w:rPr>
      <w:rFonts w:ascii="Courier New" w:eastAsia="Courier New" w:hAnsi="Courier New" w:cs="Courier New"/>
      <w:sz w:val="24"/>
      <w:szCs w:val="24"/>
      <w:lang w:eastAsia="ru-RU"/>
    </w:rPr>
  </w:style>
  <w:style w:type="paragraph" w:customStyle="1" w:styleId="OEM">
    <w:name w:val="Нормальный (OEM)"/>
    <w:basedOn w:val="Preformatted"/>
  </w:style>
  <w:style w:type="paragraph" w:customStyle="1" w:styleId="af2">
    <w:name w:val="Утратил силу"/>
    <w:basedOn w:val="Standard"/>
    <w:pPr>
      <w:overflowPunct w:val="0"/>
      <w:autoSpaceDE w:val="0"/>
      <w:spacing w:after="0"/>
      <w:ind w:firstLine="720"/>
      <w:jc w:val="both"/>
    </w:pPr>
    <w:rPr>
      <w:rFonts w:ascii="Times New Roman" w:eastAsia="Times New Roman" w:hAnsi="Times New Roman" w:cs="Times New Roman"/>
      <w:strike/>
      <w:color w:val="666600"/>
      <w:sz w:val="24"/>
      <w:lang w:eastAsia="ru-RU"/>
    </w:rPr>
  </w:style>
  <w:style w:type="paragraph" w:customStyle="1" w:styleId="Textreference">
    <w:name w:val="Text (reference)"/>
    <w:basedOn w:val="Standard"/>
    <w:pPr>
      <w:overflowPunct w:val="0"/>
      <w:autoSpaceDE w:val="0"/>
      <w:spacing w:after="0"/>
      <w:ind w:left="170" w:right="170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af3">
    <w:name w:val="Заголовок статьи"/>
    <w:basedOn w:val="Standard"/>
    <w:pPr>
      <w:overflowPunct w:val="0"/>
      <w:autoSpaceDE w:val="0"/>
      <w:spacing w:after="0"/>
      <w:ind w:left="1612" w:hanging="892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af4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f5">
    <w:name w:val="Не вступил в силу"/>
    <w:basedOn w:val="Standard"/>
    <w:pPr>
      <w:overflowPunct w:val="0"/>
      <w:autoSpaceDE w:val="0"/>
      <w:spacing w:after="0"/>
      <w:ind w:left="139" w:hanging="13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af6">
    <w:name w:val="Информация об изменениях"/>
    <w:basedOn w:val="Standard"/>
    <w:pPr>
      <w:shd w:val="clear" w:color="auto" w:fill="EAEFED"/>
      <w:overflowPunct w:val="0"/>
      <w:autoSpaceDE w:val="0"/>
      <w:spacing w:before="180" w:after="0"/>
      <w:ind w:left="360" w:right="360"/>
      <w:jc w:val="both"/>
    </w:pPr>
    <w:rPr>
      <w:rFonts w:ascii="Times New Roman" w:eastAsia="Times New Roman" w:hAnsi="Times New Roman" w:cs="Times New Roman"/>
      <w:color w:val="353842"/>
      <w:sz w:val="20"/>
      <w:shd w:val="clear" w:color="auto" w:fill="EAEFED"/>
      <w:lang w:eastAsia="ru-RU"/>
    </w:rPr>
  </w:style>
  <w:style w:type="paragraph" w:customStyle="1" w:styleId="af7">
    <w:name w:val="Заголовок ЭР (левое окно)"/>
    <w:basedOn w:val="Heading"/>
    <w:pPr>
      <w:overflowPunct w:val="0"/>
      <w:autoSpaceDE w:val="0"/>
      <w:ind w:firstLine="720"/>
      <w:jc w:val="center"/>
    </w:pPr>
    <w:rPr>
      <w:rFonts w:ascii="Times New Roman" w:eastAsia="Times New Roman" w:hAnsi="Times New Roman" w:cs="Times New Roman"/>
      <w:b/>
      <w:sz w:val="24"/>
      <w:szCs w:val="22"/>
      <w:lang w:eastAsia="ru-RU"/>
    </w:rPr>
  </w:style>
  <w:style w:type="paragraph" w:customStyle="1" w:styleId="af8">
    <w:name w:val="Сноска"/>
    <w:basedOn w:val="Standard"/>
    <w:pPr>
      <w:overflowPunct w:val="0"/>
      <w:autoSpaceDE w:val="0"/>
      <w:spacing w:after="0"/>
      <w:ind w:firstLine="720"/>
      <w:jc w:val="both"/>
    </w:pPr>
    <w:rPr>
      <w:rFonts w:ascii="Times New Roman" w:eastAsia="Times New Roman" w:hAnsi="Times New Roman" w:cs="Times New Roman"/>
      <w:sz w:val="20"/>
      <w:lang w:eastAsia="ru-RU"/>
    </w:rPr>
  </w:style>
  <w:style w:type="paragraph" w:styleId="af9">
    <w:name w:val="header"/>
    <w:basedOn w:val="a"/>
    <w:pPr>
      <w:tabs>
        <w:tab w:val="center" w:pos="4677"/>
        <w:tab w:val="right" w:pos="9355"/>
      </w:tabs>
      <w:overflowPunct w:val="0"/>
      <w:autoSpaceDE w:val="0"/>
      <w:spacing w:after="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fa">
    <w:name w:val="Верхний колонтитул Знак"/>
    <w:basedOn w:val="a0"/>
    <w:rPr>
      <w:rFonts w:ascii="Times New Roman" w:eastAsia="Times New Roman" w:hAnsi="Times New Roman" w:cs="Times New Roman"/>
      <w:sz w:val="24"/>
      <w:lang w:eastAsia="ru-RU"/>
    </w:rPr>
  </w:style>
  <w:style w:type="paragraph" w:styleId="afb">
    <w:name w:val="footer"/>
    <w:basedOn w:val="a"/>
    <w:pPr>
      <w:tabs>
        <w:tab w:val="center" w:pos="4677"/>
        <w:tab w:val="right" w:pos="9355"/>
      </w:tabs>
      <w:overflowPunct w:val="0"/>
      <w:autoSpaceDE w:val="0"/>
      <w:spacing w:after="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fc">
    <w:name w:val="Нижний колонтитул Знак"/>
    <w:basedOn w:val="a0"/>
    <w:rPr>
      <w:rFonts w:ascii="Times New Roman" w:eastAsia="Times New Roman" w:hAnsi="Times New Roman" w:cs="Times New Roman"/>
      <w:sz w:val="24"/>
      <w:lang w:eastAsia="ru-RU"/>
    </w:rPr>
  </w:style>
  <w:style w:type="character" w:styleId="afd">
    <w:name w:val="Hyperlink"/>
    <w:basedOn w:val="a0"/>
    <w:rPr>
      <w:color w:val="0563C1"/>
      <w:u w:val="single"/>
    </w:rPr>
  </w:style>
  <w:style w:type="paragraph" w:customStyle="1" w:styleId="s1">
    <w:name w:val="s_1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8Num6">
    <w:name w:val="WW8Num6"/>
    <w:basedOn w:val="a2"/>
    <w:pPr>
      <w:numPr>
        <w:numId w:val="1"/>
      </w:numPr>
    </w:pPr>
  </w:style>
  <w:style w:type="numbering" w:customStyle="1" w:styleId="WW8Num3">
    <w:name w:val="WW8Num3"/>
    <w:basedOn w:val="a2"/>
    <w:pPr>
      <w:numPr>
        <w:numId w:val="2"/>
      </w:numPr>
    </w:pPr>
  </w:style>
  <w:style w:type="numbering" w:customStyle="1" w:styleId="WW8Num18">
    <w:name w:val="WW8Num18"/>
    <w:basedOn w:val="a2"/>
    <w:pPr>
      <w:numPr>
        <w:numId w:val="3"/>
      </w:numPr>
    </w:pPr>
  </w:style>
  <w:style w:type="numbering" w:customStyle="1" w:styleId="WW8Num19">
    <w:name w:val="WW8Num19"/>
    <w:basedOn w:val="a2"/>
    <w:pPr>
      <w:numPr>
        <w:numId w:val="4"/>
      </w:numPr>
    </w:pPr>
  </w:style>
  <w:style w:type="numbering" w:customStyle="1" w:styleId="WW8Num14">
    <w:name w:val="WW8Num14"/>
    <w:basedOn w:val="a2"/>
    <w:pPr>
      <w:numPr>
        <w:numId w:val="5"/>
      </w:numPr>
    </w:pPr>
  </w:style>
  <w:style w:type="numbering" w:customStyle="1" w:styleId="WW8Num27">
    <w:name w:val="WW8Num27"/>
    <w:basedOn w:val="a2"/>
    <w:pPr>
      <w:numPr>
        <w:numId w:val="6"/>
      </w:numPr>
    </w:pPr>
  </w:style>
  <w:style w:type="numbering" w:customStyle="1" w:styleId="WW8Num21">
    <w:name w:val="WW8Num21"/>
    <w:basedOn w:val="a2"/>
    <w:pPr>
      <w:numPr>
        <w:numId w:val="7"/>
      </w:numPr>
    </w:pPr>
  </w:style>
  <w:style w:type="numbering" w:customStyle="1" w:styleId="WW8Num1">
    <w:name w:val="WW8Num1"/>
    <w:basedOn w:val="a2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77515/16011" TargetMode="External"/><Relationship Id="rId13" Type="http://schemas.openxmlformats.org/officeDocument/2006/relationships/hyperlink" Target="http://internet.garant.ru/document/redirect/17520999/824" TargetMode="External"/><Relationship Id="rId18" Type="http://schemas.openxmlformats.org/officeDocument/2006/relationships/hyperlink" Target="http://internet.garant.ru/document/redirect/12177515/16011" TargetMode="External"/><Relationship Id="rId26" Type="http://schemas.openxmlformats.org/officeDocument/2006/relationships/hyperlink" Target="http://internet.garant.ru/document/redirect/12177515/160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77515/16011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77515/16011" TargetMode="External"/><Relationship Id="rId17" Type="http://schemas.openxmlformats.org/officeDocument/2006/relationships/hyperlink" Target="http://internet.garant.ru/document/redirect/12177515/16011" TargetMode="External"/><Relationship Id="rId25" Type="http://schemas.openxmlformats.org/officeDocument/2006/relationships/hyperlink" Target="http://internet.garant.ru/document/redirect/10102673/3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77515/16011" TargetMode="External"/><Relationship Id="rId20" Type="http://schemas.openxmlformats.org/officeDocument/2006/relationships/hyperlink" Target="http://internet.garant.ru/document/redirect/12177515/16011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77515/16011" TargetMode="External"/><Relationship Id="rId24" Type="http://schemas.openxmlformats.org/officeDocument/2006/relationships/hyperlink" Target="http://internet.garant.ru/document/redirect/12177515/160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2177515/0" TargetMode="External"/><Relationship Id="rId23" Type="http://schemas.openxmlformats.org/officeDocument/2006/relationships/hyperlink" Target="http://internet.garant.ru/document/redirect/12177515/16011" TargetMode="External"/><Relationship Id="rId28" Type="http://schemas.openxmlformats.org/officeDocument/2006/relationships/hyperlink" Target="http://internet.garant.ru/document/redirect/17520999/824" TargetMode="External"/><Relationship Id="rId10" Type="http://schemas.openxmlformats.org/officeDocument/2006/relationships/hyperlink" Target="http://internet.garant.ru/document/redirect/12177515/1102" TargetMode="External"/><Relationship Id="rId19" Type="http://schemas.openxmlformats.org/officeDocument/2006/relationships/hyperlink" Target="http://internet.garant.ru/document/redirect/12184522/21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77515/1101" TargetMode="External"/><Relationship Id="rId14" Type="http://schemas.openxmlformats.org/officeDocument/2006/relationships/hyperlink" Target="http://internet.garant.ru/document/redirect/17520999/1068" TargetMode="External"/><Relationship Id="rId22" Type="http://schemas.openxmlformats.org/officeDocument/2006/relationships/hyperlink" Target="http://internet.garant.ru/document/redirect/12177515/11027" TargetMode="External"/><Relationship Id="rId27" Type="http://schemas.openxmlformats.org/officeDocument/2006/relationships/hyperlink" Target="http://internet.garant.ru/document/redirect/17520999/106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2883</Words>
  <Characters>16438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buch3</dc:creator>
  <cp:lastModifiedBy>Муськина Анастасия Константиновна</cp:lastModifiedBy>
  <cp:revision>2</cp:revision>
  <cp:lastPrinted>2025-11-17T12:18:00Z</cp:lastPrinted>
  <dcterms:created xsi:type="dcterms:W3CDTF">2025-12-02T07:39:00Z</dcterms:created>
  <dcterms:modified xsi:type="dcterms:W3CDTF">2025-12-02T07:39:00Z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