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5CBF9" w14:textId="77777777" w:rsidR="00C034AF" w:rsidRPr="009C40B5" w:rsidRDefault="00C034AF" w:rsidP="00C554F7">
      <w:pPr>
        <w:pStyle w:val="afd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C034AF" w:rsidRPr="009C40B5" w14:paraId="73432810" w14:textId="77777777" w:rsidTr="00C034AF">
        <w:trPr>
          <w:cantSplit/>
          <w:trHeight w:val="253"/>
        </w:trPr>
        <w:tc>
          <w:tcPr>
            <w:tcW w:w="4361" w:type="dxa"/>
            <w:hideMark/>
          </w:tcPr>
          <w:p w14:paraId="08AF065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</w:pP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  <w:t>ЧĂВАШ  РЕСПУБЛИКИ</w:t>
            </w:r>
          </w:p>
          <w:p w14:paraId="3D94281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</w:tcPr>
          <w:p w14:paraId="77D3531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D5E598" wp14:editId="2DD5D72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14:paraId="0128B8C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  <w:t>ЧУВАШСКАЯ РЕСПУБЛИКА</w:t>
            </w:r>
          </w:p>
          <w:p w14:paraId="1244C4EB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Cs w:val="48"/>
                <w:lang w:eastAsia="en-US"/>
              </w:rPr>
            </w:pPr>
          </w:p>
        </w:tc>
      </w:tr>
      <w:tr w:rsidR="00C034AF" w:rsidRPr="009C40B5" w14:paraId="5C89E23F" w14:textId="77777777" w:rsidTr="00C034AF">
        <w:trPr>
          <w:cantSplit/>
          <w:trHeight w:val="1617"/>
        </w:trPr>
        <w:tc>
          <w:tcPr>
            <w:tcW w:w="4361" w:type="dxa"/>
          </w:tcPr>
          <w:p w14:paraId="7264D818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ЙĔПРЕÇ МУНИЦИПАЛИТЕТ</w:t>
            </w:r>
          </w:p>
          <w:p w14:paraId="21C31711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 xml:space="preserve">ОКРУГĔН </w:t>
            </w:r>
          </w:p>
          <w:p w14:paraId="5458B4E0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0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АДМИНИСТРАЦИЙĚ</w:t>
            </w:r>
          </w:p>
          <w:p w14:paraId="6A1FDD1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710AB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ЙЫШ</w:t>
            </w: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 w:val="24"/>
                <w:szCs w:val="24"/>
                <w:lang w:eastAsia="en-US"/>
              </w:rPr>
              <w:t>Ă</w:t>
            </w: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НУ</w:t>
            </w:r>
          </w:p>
          <w:p w14:paraId="02B55FD6" w14:textId="77777777" w:rsidR="00C034AF" w:rsidRPr="009C40B5" w:rsidRDefault="00C034AF" w:rsidP="007561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2A3531" w14:textId="08B18F17" w:rsidR="00C034AF" w:rsidRPr="009C40B5" w:rsidRDefault="003A4B85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477D6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F5583F">
              <w:rPr>
                <w:rFonts w:ascii="Times New Roman" w:hAnsi="Times New Roman"/>
                <w:sz w:val="24"/>
                <w:szCs w:val="24"/>
              </w:rPr>
              <w:t>.</w:t>
            </w:r>
            <w:r w:rsidR="00081440">
              <w:rPr>
                <w:rFonts w:ascii="Times New Roman" w:hAnsi="Times New Roman"/>
                <w:sz w:val="24"/>
                <w:szCs w:val="24"/>
              </w:rPr>
              <w:t>202</w:t>
            </w:r>
            <w:r w:rsidR="004C55E8">
              <w:rPr>
                <w:rFonts w:ascii="Times New Roman" w:hAnsi="Times New Roman"/>
                <w:sz w:val="24"/>
                <w:szCs w:val="24"/>
              </w:rPr>
              <w:t>5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4B85">
              <w:rPr>
                <w:rFonts w:ascii="Times New Roman" w:hAnsi="Times New Roman"/>
                <w:sz w:val="24"/>
                <w:szCs w:val="24"/>
                <w:u w:val="single"/>
              </w:rPr>
              <w:t>1365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5473ED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хула</w:t>
            </w:r>
            <w:proofErr w:type="gram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евĕрлĕ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Йĕпреç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поселокĕ</w:t>
            </w:r>
            <w:proofErr w:type="spellEnd"/>
          </w:p>
          <w:p w14:paraId="19439F9D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F1B7F" w14:textId="77777777" w:rsidR="00C034AF" w:rsidRPr="009C40B5" w:rsidRDefault="00C034AF" w:rsidP="00C034AF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  <w:lang w:eastAsia="en-US"/>
              </w:rPr>
            </w:pPr>
          </w:p>
        </w:tc>
        <w:tc>
          <w:tcPr>
            <w:tcW w:w="4228" w:type="dxa"/>
          </w:tcPr>
          <w:p w14:paraId="3FDEB28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АДМИНИСТРАЦИЯ</w:t>
            </w:r>
          </w:p>
          <w:p w14:paraId="5D7325C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ИБРЕСИНСКОГО МУНИЦИПАЛЬНОГО ОКРУГА</w:t>
            </w:r>
            <w:r w:rsidRPr="009C40B5"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  <w:t xml:space="preserve"> </w:t>
            </w:r>
          </w:p>
          <w:p w14:paraId="257E1DF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5137B1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  <w:p w14:paraId="30D277C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49546D" w14:textId="5B06E3F1" w:rsidR="00C034AF" w:rsidRPr="009C40B5" w:rsidRDefault="003A4B85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</w:t>
            </w:r>
            <w:r w:rsidR="004C55E8">
              <w:rPr>
                <w:rFonts w:ascii="Times New Roman" w:hAnsi="Times New Roman"/>
                <w:sz w:val="24"/>
                <w:szCs w:val="24"/>
              </w:rPr>
              <w:t>2025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331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  <w:r w:rsidRPr="003A4B85">
              <w:rPr>
                <w:rFonts w:ascii="Times New Roman" w:hAnsi="Times New Roman"/>
                <w:sz w:val="24"/>
                <w:szCs w:val="24"/>
                <w:u w:val="single"/>
              </w:rPr>
              <w:t>1365</w:t>
            </w:r>
          </w:p>
          <w:p w14:paraId="3938923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>поселок городского типа Ибреси</w:t>
            </w:r>
          </w:p>
          <w:p w14:paraId="4A4F3AA7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ind w:right="-35"/>
              <w:jc w:val="both"/>
              <w:rPr>
                <w:rFonts w:ascii="Times New Roman" w:hAnsi="Times New Roman"/>
                <w:noProof/>
                <w:sz w:val="26"/>
                <w:szCs w:val="20"/>
                <w:lang w:eastAsia="en-US"/>
              </w:rPr>
            </w:pPr>
          </w:p>
        </w:tc>
      </w:tr>
    </w:tbl>
    <w:p w14:paraId="30B972F7" w14:textId="77777777" w:rsidR="00C034AF" w:rsidRPr="009C40B5" w:rsidRDefault="00C034AF" w:rsidP="00C034A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068"/>
      </w:tblGrid>
      <w:tr w:rsidR="00C034AF" w:rsidRPr="009C40B5" w14:paraId="0B48756D" w14:textId="77777777" w:rsidTr="0010331E">
        <w:trPr>
          <w:trHeight w:val="60"/>
        </w:trPr>
        <w:tc>
          <w:tcPr>
            <w:tcW w:w="4786" w:type="dxa"/>
            <w:shd w:val="clear" w:color="auto" w:fill="auto"/>
          </w:tcPr>
          <w:p w14:paraId="506F09C2" w14:textId="77777777" w:rsidR="00C034AF" w:rsidRPr="00AE4F8E" w:rsidRDefault="00C034AF" w:rsidP="00C034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14:paraId="4ED638A8" w14:textId="77777777" w:rsidR="00C034AF" w:rsidRPr="00AE4F8E" w:rsidRDefault="00C034AF" w:rsidP="00C034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069"/>
      </w:tblGrid>
      <w:tr w:rsidR="00B87F76" w14:paraId="6121FC2B" w14:textId="77777777" w:rsidTr="00145BBB">
        <w:tc>
          <w:tcPr>
            <w:tcW w:w="3936" w:type="dxa"/>
          </w:tcPr>
          <w:p w14:paraId="39037019" w14:textId="1A0F9BCD" w:rsidR="00B87F76" w:rsidRPr="001B47F8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bookmarkStart w:id="0" w:name="_GoBack" w:colFirst="1" w:colLast="1"/>
            <w:r w:rsidRPr="001B47F8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="00081440">
              <w:rPr>
                <w:rFonts w:eastAsia="Calibri"/>
                <w:sz w:val="24"/>
                <w:szCs w:val="24"/>
                <w:lang w:eastAsia="en-US"/>
              </w:rPr>
              <w:t xml:space="preserve">б утверждении 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>проекта планировки террито</w:t>
            </w:r>
            <w:r w:rsidR="008939A8" w:rsidRPr="001B47F8">
              <w:rPr>
                <w:rFonts w:eastAsia="Calibri"/>
                <w:sz w:val="24"/>
                <w:szCs w:val="24"/>
                <w:lang w:eastAsia="en-US"/>
              </w:rPr>
              <w:t>рии и проекта межевания территор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 xml:space="preserve">ии </w:t>
            </w:r>
          </w:p>
          <w:p w14:paraId="19D00F94" w14:textId="77777777" w:rsidR="00964772" w:rsidRDefault="00964772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44228CB" w14:textId="77777777" w:rsidR="00B26D77" w:rsidRDefault="00B26D77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69" w:type="dxa"/>
          </w:tcPr>
          <w:p w14:paraId="2923E557" w14:textId="77777777" w:rsidR="00B87F76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bookmarkEnd w:id="0"/>
    <w:p w14:paraId="41427B9D" w14:textId="1883F9EC" w:rsidR="00F840E9" w:rsidRPr="00DD4450" w:rsidRDefault="00BF0D0C" w:rsidP="00923BC9">
      <w:pPr>
        <w:pStyle w:val="a3"/>
        <w:tabs>
          <w:tab w:val="right" w:pos="0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В соответствии со статьями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B87F76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42,43,45,46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Градостроительного кодекса Российской Федерации, Федераль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ным законом от 6 октября 2003 года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 131-ФЗ «Об общих принципах организации местного самоуправления в Российской Федерации», Уставом </w:t>
      </w:r>
      <w:r w:rsidR="003F4EBA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Ибресинского 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муниципального округа, Генеральным планом Ибресинского муниципального округа, утвержденным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решением Собрания 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атов</w:t>
      </w: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округа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Чувашской Р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еспублики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27.12.2023 №20/2, П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равилами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з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емлепользования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застройки И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бресинского муниципальног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округа Чувашской Республики, утвержденными решением Собрания</w:t>
      </w:r>
      <w:proofErr w:type="gramEnd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татов Ибресинского му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ниципального округа Чувашской Р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еспублики от 27.12.2023 №20/3, 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административным регламентом администрации Ибресинского муниципального округа Чувашской Республики «Подготовка и утверждение документации по планировке территорий», утвержденным постановлением администрации Ибресинского муниц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и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пального округа Чувашской Республики</w:t>
      </w:r>
      <w:r w:rsidR="008B6AB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02.05.2023 №468</w:t>
      </w:r>
      <w:r w:rsidR="005C0B95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администрации Ибресинского муниципального о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круга Чувашской Республики от 07.11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1175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«О подготовке проекта планировки территории </w:t>
      </w:r>
      <w:r w:rsidR="0010059F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и проекта межевания территории»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0970F1">
        <w:rPr>
          <w:rFonts w:ascii="Times New Roman" w:eastAsia="Calibri" w:hAnsi="Times New Roman"/>
          <w:bCs/>
          <w:sz w:val="24"/>
          <w:szCs w:val="24"/>
          <w:lang w:eastAsia="en-US"/>
        </w:rPr>
        <w:t>главы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муниципального 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округа</w:t>
      </w:r>
      <w:proofErr w:type="gramEnd"/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Чувашской Республики от </w:t>
      </w:r>
      <w:r w:rsidR="00672D2C">
        <w:rPr>
          <w:rFonts w:ascii="Times New Roman" w:eastAsia="Calibri" w:hAnsi="Times New Roman"/>
          <w:bCs/>
          <w:sz w:val="24"/>
          <w:szCs w:val="24"/>
          <w:lang w:eastAsia="en-US"/>
        </w:rPr>
        <w:t>04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672D2C">
        <w:rPr>
          <w:rFonts w:ascii="Times New Roman" w:eastAsia="Calibri" w:hAnsi="Times New Roman"/>
          <w:bCs/>
          <w:sz w:val="24"/>
          <w:szCs w:val="24"/>
          <w:lang w:eastAsia="en-US"/>
        </w:rPr>
        <w:t>12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672D2C">
        <w:rPr>
          <w:rFonts w:ascii="Times New Roman" w:eastAsia="Calibri" w:hAnsi="Times New Roman"/>
          <w:bCs/>
          <w:sz w:val="24"/>
          <w:szCs w:val="24"/>
          <w:lang w:eastAsia="en-US"/>
        </w:rPr>
        <w:t>1262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«О назначении публичных слушаний по проекту планировки и проекту  межевания территории»,  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протоколом  №</w:t>
      </w:r>
      <w:r w:rsidR="001B1996">
        <w:rPr>
          <w:rFonts w:ascii="Times New Roman" w:eastAsia="Calibri" w:hAnsi="Times New Roman"/>
          <w:bCs/>
          <w:sz w:val="24"/>
          <w:szCs w:val="24"/>
          <w:lang w:eastAsia="en-US"/>
        </w:rPr>
        <w:t>3</w:t>
      </w:r>
      <w:r w:rsidR="007068C9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от</w:t>
      </w:r>
      <w:r w:rsidR="001B1996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19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1B1996">
        <w:rPr>
          <w:rFonts w:ascii="Times New Roman" w:eastAsia="Calibri" w:hAnsi="Times New Roman"/>
          <w:bCs/>
          <w:sz w:val="24"/>
          <w:szCs w:val="24"/>
          <w:lang w:eastAsia="en-US"/>
        </w:rPr>
        <w:t>12</w:t>
      </w:r>
      <w:r w:rsidR="000734D0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202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заключением о результатах публичных слушаний от </w:t>
      </w:r>
      <w:r w:rsidR="001B1996">
        <w:rPr>
          <w:rFonts w:ascii="Times New Roman" w:eastAsia="Calibri" w:hAnsi="Times New Roman"/>
          <w:bCs/>
          <w:sz w:val="24"/>
          <w:szCs w:val="24"/>
          <w:lang w:eastAsia="en-US"/>
        </w:rPr>
        <w:t>19.12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.2025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по проекту планировки и проекту межевания 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территории 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для размещения </w:t>
      </w:r>
      <w:r w:rsidR="00923BC9" w:rsidRPr="001B47F8">
        <w:rPr>
          <w:rFonts w:ascii="Times New Roman" w:eastAsia="Calibri" w:hAnsi="Times New Roman"/>
          <w:sz w:val="24"/>
          <w:szCs w:val="24"/>
          <w:lang w:eastAsia="en-US"/>
        </w:rPr>
        <w:t>земельного</w:t>
      </w:r>
      <w:r w:rsidR="00674768">
        <w:rPr>
          <w:rFonts w:ascii="Times New Roman" w:eastAsia="Calibri" w:hAnsi="Times New Roman"/>
          <w:sz w:val="24"/>
          <w:szCs w:val="24"/>
          <w:lang w:eastAsia="en-US"/>
        </w:rPr>
        <w:t xml:space="preserve"> участка </w:t>
      </w:r>
      <w:r w:rsidR="00A413E6">
        <w:rPr>
          <w:rFonts w:ascii="Times New Roman" w:eastAsia="Calibri" w:hAnsi="Times New Roman"/>
          <w:sz w:val="24"/>
          <w:szCs w:val="24"/>
          <w:lang w:eastAsia="en-US"/>
        </w:rPr>
        <w:t xml:space="preserve">(территории) общего пользования, расположенного по адресу: Чувашская Республика – Чувашия, Ибресинский </w:t>
      </w:r>
      <w:proofErr w:type="spellStart"/>
      <w:r w:rsidR="00A413E6">
        <w:rPr>
          <w:rFonts w:ascii="Times New Roman" w:eastAsia="Calibri" w:hAnsi="Times New Roman"/>
          <w:sz w:val="24"/>
          <w:szCs w:val="24"/>
          <w:lang w:eastAsia="en-US"/>
        </w:rPr>
        <w:t>муницпальный</w:t>
      </w:r>
      <w:proofErr w:type="spellEnd"/>
      <w:r w:rsidR="00A413E6">
        <w:rPr>
          <w:rFonts w:ascii="Times New Roman" w:eastAsia="Calibri" w:hAnsi="Times New Roman"/>
          <w:sz w:val="24"/>
          <w:szCs w:val="24"/>
          <w:lang w:eastAsia="en-US"/>
        </w:rPr>
        <w:t xml:space="preserve"> округ, пгт. Ибреси</w:t>
      </w:r>
      <w:r w:rsidR="00E038AC">
        <w:rPr>
          <w:rFonts w:ascii="Times New Roman" w:eastAsia="Calibri" w:hAnsi="Times New Roman"/>
          <w:sz w:val="24"/>
          <w:szCs w:val="24"/>
          <w:lang w:eastAsia="en-US"/>
        </w:rPr>
        <w:t xml:space="preserve"> (улично-дорожная сеть)</w:t>
      </w:r>
      <w:r w:rsid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администрация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муниципального округа Чувашской Республики</w:t>
      </w:r>
      <w:r w:rsidR="00BB5AE1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proofErr w:type="gramEnd"/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 с т а н о в л я е т:</w:t>
      </w:r>
    </w:p>
    <w:p w14:paraId="4DAF05C4" w14:textId="734DBE68" w:rsidR="004D2A09" w:rsidRDefault="004D2A09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Утвердить документацию по планировке территории - проект планировки и проект  межевания территории</w:t>
      </w:r>
      <w:r w:rsidR="005C6879"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7A681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для размещения </w:t>
      </w:r>
      <w:r w:rsidR="007A6815" w:rsidRPr="001B47F8">
        <w:rPr>
          <w:rFonts w:ascii="Times New Roman" w:eastAsia="Calibri" w:hAnsi="Times New Roman"/>
          <w:sz w:val="24"/>
          <w:szCs w:val="24"/>
          <w:lang w:eastAsia="en-US"/>
        </w:rPr>
        <w:t>земельного</w:t>
      </w:r>
      <w:r w:rsidR="007A6815">
        <w:rPr>
          <w:rFonts w:ascii="Times New Roman" w:eastAsia="Calibri" w:hAnsi="Times New Roman"/>
          <w:sz w:val="24"/>
          <w:szCs w:val="24"/>
          <w:lang w:eastAsia="en-US"/>
        </w:rPr>
        <w:t xml:space="preserve"> участка (территории) общего пользования, расположенного по адресу: Чувашская Республика – Чувашия, Ибресинский </w:t>
      </w:r>
      <w:proofErr w:type="spellStart"/>
      <w:r w:rsidR="007A6815">
        <w:rPr>
          <w:rFonts w:ascii="Times New Roman" w:eastAsia="Calibri" w:hAnsi="Times New Roman"/>
          <w:sz w:val="24"/>
          <w:szCs w:val="24"/>
          <w:lang w:eastAsia="en-US"/>
        </w:rPr>
        <w:t>муницпальный</w:t>
      </w:r>
      <w:proofErr w:type="spellEnd"/>
      <w:r w:rsidR="007A6815">
        <w:rPr>
          <w:rFonts w:ascii="Times New Roman" w:eastAsia="Calibri" w:hAnsi="Times New Roman"/>
          <w:sz w:val="24"/>
          <w:szCs w:val="24"/>
          <w:lang w:eastAsia="en-US"/>
        </w:rPr>
        <w:t xml:space="preserve"> округ, пгт. Ибреси (улично-дорожная сеть)</w:t>
      </w:r>
      <w:r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согласн</w:t>
      </w:r>
      <w:r w:rsidR="00FF06B4">
        <w:rPr>
          <w:rFonts w:ascii="Times New Roman" w:eastAsia="Calibri" w:hAnsi="Times New Roman"/>
          <w:bCs/>
          <w:sz w:val="24"/>
          <w:szCs w:val="24"/>
          <w:lang w:eastAsia="en-US"/>
        </w:rPr>
        <w:t>о приложению № 1, приложению №2 к настоящему постановлению.</w:t>
      </w:r>
    </w:p>
    <w:p w14:paraId="6DE9CFA3" w14:textId="4E7D040C" w:rsidR="004D2A09" w:rsidRDefault="005C0B95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="004D2A09"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Отделу цифрового развития и информационных технологий администрации Ибресинского муниципального округа Чувашской Республики опубликовать настоящее постановление в средствах массовой информации в течение семи дней со дня его подписания и разместить на официальном сайте Ибресинского муниципального округа в сети «Интернет».</w:t>
      </w:r>
    </w:p>
    <w:p w14:paraId="6AE48B8D" w14:textId="77777777" w:rsidR="0010059F" w:rsidRDefault="0010059F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Контроль за исполнением настоящего постановления возложить на заместителя главы администрации - начальника отдела строительства, благоустройства, ЖКХ и дорожного хозяйства администрации Ибресинского муниципального округа Чувашской Республики.</w:t>
      </w:r>
    </w:p>
    <w:p w14:paraId="73EF221F" w14:textId="5CCA873F" w:rsidR="00C034AF" w:rsidRPr="0010059F" w:rsidRDefault="002715C4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Настоящее постановление вступает в силу </w:t>
      </w:r>
      <w:r w:rsidR="00864537" w:rsidRPr="0010059F">
        <w:rPr>
          <w:rFonts w:ascii="Times New Roman" w:eastAsia="Calibri" w:hAnsi="Times New Roman"/>
          <w:sz w:val="24"/>
          <w:szCs w:val="24"/>
          <w:lang w:eastAsia="en-US"/>
        </w:rPr>
        <w:t>со дня</w:t>
      </w: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его </w:t>
      </w:r>
      <w:hyperlink r:id="rId10" w:history="1">
        <w:r w:rsidRPr="0010059F">
          <w:rPr>
            <w:rFonts w:ascii="Times New Roman" w:eastAsia="Calibri" w:hAnsi="Times New Roman"/>
            <w:sz w:val="24"/>
            <w:szCs w:val="24"/>
            <w:lang w:eastAsia="en-US"/>
          </w:rPr>
          <w:t>официального опубликования</w:t>
        </w:r>
      </w:hyperlink>
      <w:r w:rsidR="008925CF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и 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подлежит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разме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>щению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на официальном </w:t>
      </w:r>
      <w:proofErr w:type="gramStart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сайте</w:t>
      </w:r>
      <w:proofErr w:type="gramEnd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администрации </w:t>
      </w:r>
      <w:r w:rsidR="003F4EBA" w:rsidRPr="0010059F">
        <w:rPr>
          <w:rFonts w:ascii="Times New Roman" w:eastAsia="Calibri" w:hAnsi="Times New Roman"/>
          <w:sz w:val="24"/>
          <w:szCs w:val="24"/>
          <w:lang w:eastAsia="en-US"/>
        </w:rPr>
        <w:t>Ибресинского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муниципального округа Чувашской Республики в сети Интернет.</w:t>
      </w:r>
    </w:p>
    <w:p w14:paraId="549E4C77" w14:textId="77777777" w:rsidR="00AB3EB9" w:rsidRDefault="00AB3EB9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FE42D7C" w14:textId="77777777" w:rsidR="00121A70" w:rsidRPr="001B47F8" w:rsidRDefault="00121A70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0EE0D06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Глава Ибресинского</w:t>
      </w:r>
    </w:p>
    <w:p w14:paraId="77768F7F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муниципального округа</w:t>
      </w:r>
    </w:p>
    <w:p w14:paraId="1A6BEB4F" w14:textId="48EFC47F" w:rsidR="00C034AF" w:rsidRPr="001B47F8" w:rsidRDefault="00C034AF" w:rsidP="00121A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 xml:space="preserve">Чувашской Республики                                                                        </w:t>
      </w:r>
      <w:r w:rsidR="00BB5AE1" w:rsidRPr="001B47F8">
        <w:rPr>
          <w:rFonts w:ascii="Times New Roman" w:hAnsi="Times New Roman"/>
          <w:sz w:val="24"/>
          <w:szCs w:val="24"/>
        </w:rPr>
        <w:t xml:space="preserve">             </w:t>
      </w:r>
      <w:r w:rsidRPr="001B47F8">
        <w:rPr>
          <w:rFonts w:ascii="Times New Roman" w:hAnsi="Times New Roman"/>
          <w:sz w:val="24"/>
          <w:szCs w:val="24"/>
        </w:rPr>
        <w:t xml:space="preserve">       И.Г. Семёнов</w:t>
      </w:r>
    </w:p>
    <w:p w14:paraId="04A34E14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F70932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2871EC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042658" w14:textId="0410994D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794FACD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6671F3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A2C3A4E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Исп. Александрова Е.В.</w:t>
      </w:r>
    </w:p>
    <w:p w14:paraId="4A5AE4AA" w14:textId="5CDFFBFC" w:rsidR="003B2039" w:rsidRDefault="007F7EC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8 (83538) 2</w:t>
      </w:r>
      <w:r w:rsidR="00477D61">
        <w:rPr>
          <w:rFonts w:ascii="Times New Roman" w:hAnsi="Times New Roman"/>
          <w:color w:val="000000"/>
          <w:sz w:val="20"/>
          <w:szCs w:val="20"/>
        </w:rPr>
        <w:t>1250</w:t>
      </w:r>
    </w:p>
    <w:p w14:paraId="13AF5C81" w14:textId="77777777" w:rsidR="004D2A09" w:rsidRDefault="004D2A0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45138A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A0B67C7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299248C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81BCDE0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DB5DAF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49F6A8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7EEF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B26DBF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559CB29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0D3A99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31D69C1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104085C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189D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5D1BD7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A5E7F8F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6505834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354B921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44EF29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3BD6F42" w14:textId="3258DAAA" w:rsidR="00923BC9" w:rsidRDefault="00923BC9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br w:type="page"/>
      </w:r>
    </w:p>
    <w:p w14:paraId="15C97A10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14E89B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tbl>
      <w:tblPr>
        <w:tblStyle w:val="af2"/>
        <w:tblW w:w="104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4818"/>
        <w:gridCol w:w="4927"/>
        <w:gridCol w:w="551"/>
      </w:tblGrid>
      <w:tr w:rsidR="0010059F" w14:paraId="22AD12FC" w14:textId="77777777" w:rsidTr="0097694C">
        <w:trPr>
          <w:gridAfter w:val="1"/>
          <w:wAfter w:w="551" w:type="dxa"/>
        </w:trPr>
        <w:tc>
          <w:tcPr>
            <w:tcW w:w="4926" w:type="dxa"/>
            <w:gridSpan w:val="2"/>
          </w:tcPr>
          <w:p w14:paraId="386DA5C6" w14:textId="2C001691" w:rsidR="005527B5" w:rsidRDefault="005527B5" w:rsidP="00C034AF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64AFD761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4E2EEF0C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1A6E7EBD" w14:textId="080F9F74" w:rsidR="0010059F" w:rsidRPr="005527B5" w:rsidRDefault="0010059F" w:rsidP="005527B5">
            <w:pPr>
              <w:tabs>
                <w:tab w:val="left" w:pos="3398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14:paraId="1A9CECF6" w14:textId="11DFFD3E" w:rsidR="0010059F" w:rsidRDefault="0010059F" w:rsidP="007561E0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0059F">
              <w:rPr>
                <w:rFonts w:eastAsia="Calibri"/>
                <w:sz w:val="24"/>
                <w:szCs w:val="24"/>
                <w:lang w:eastAsia="en-US"/>
              </w:rPr>
              <w:t>Приложение №1 к постановлению администрации Ибресинского муниципального округа Чувашской Республики от</w:t>
            </w:r>
            <w:r w:rsidR="007561E0"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3A4B85">
              <w:rPr>
                <w:rFonts w:eastAsia="Calibri"/>
                <w:sz w:val="24"/>
                <w:szCs w:val="24"/>
                <w:lang w:eastAsia="en-US"/>
              </w:rPr>
              <w:t>29</w:t>
            </w:r>
            <w:r w:rsidR="00B10626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3A4B85">
              <w:rPr>
                <w:rFonts w:eastAsia="Calibri"/>
                <w:sz w:val="24"/>
                <w:szCs w:val="24"/>
                <w:lang w:eastAsia="en-US"/>
              </w:rPr>
              <w:t>12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 w:rsidR="00FF06B4">
              <w:rPr>
                <w:rFonts w:eastAsia="Calibri"/>
                <w:sz w:val="24"/>
                <w:szCs w:val="24"/>
                <w:lang w:eastAsia="en-US"/>
              </w:rPr>
              <w:t>5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3A4B85">
              <w:rPr>
                <w:rFonts w:eastAsia="Calibri"/>
                <w:sz w:val="24"/>
                <w:szCs w:val="24"/>
                <w:lang w:eastAsia="en-US"/>
              </w:rPr>
              <w:t>1365</w:t>
            </w:r>
          </w:p>
          <w:p w14:paraId="617D6589" w14:textId="6A626C33" w:rsidR="005527B5" w:rsidRPr="0010059F" w:rsidRDefault="005527B5" w:rsidP="007561E0">
            <w:pPr>
              <w:widowControl w:val="0"/>
              <w:adjustRightIn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DB3A14" w:rsidRPr="007978BD" w14:paraId="5F3F1E11" w14:textId="77777777" w:rsidTr="009769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gridBefore w:val="1"/>
          <w:wBefore w:w="108" w:type="dxa"/>
          <w:trHeight w:val="11000"/>
        </w:trPr>
        <w:tc>
          <w:tcPr>
            <w:tcW w:w="10296" w:type="dxa"/>
            <w:gridSpan w:val="3"/>
          </w:tcPr>
          <w:tbl>
            <w:tblPr>
              <w:tblW w:w="94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F8031A" w:rsidRPr="00E147F0" w14:paraId="6A56667C" w14:textId="77777777" w:rsidTr="00F8031A">
              <w:trPr>
                <w:trHeight w:val="2054"/>
              </w:trPr>
              <w:tc>
                <w:tcPr>
                  <w:tcW w:w="949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AF5979" w14:textId="77777777" w:rsidR="00F8031A" w:rsidRPr="00B10626" w:rsidRDefault="00F8031A" w:rsidP="00F8031A">
                  <w:pPr>
                    <w:ind w:left="900"/>
                    <w:rPr>
                      <w:rFonts w:ascii="Times New Roman" w:hAnsi="Times New Roman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F8031A" w:rsidRPr="00E147F0" w14:paraId="7CEF7D3E" w14:textId="77777777" w:rsidTr="00F8031A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1A0825B7" w14:textId="77777777" w:rsidR="00F8031A" w:rsidRPr="007978BD" w:rsidRDefault="00F8031A" w:rsidP="00F8031A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5305A538" wp14:editId="1AA03C99">
                              <wp:extent cx="1192530" cy="1121410"/>
                              <wp:effectExtent l="0" t="0" r="7620" b="2540"/>
                              <wp:docPr id="4" name="Рисунок 4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459B9E25" w14:textId="77777777" w:rsidR="00F8031A" w:rsidRPr="007978BD" w:rsidRDefault="00F8031A" w:rsidP="00F8031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7E0EC1E9" w14:textId="77777777" w:rsidR="00F8031A" w:rsidRPr="007978BD" w:rsidRDefault="00F8031A" w:rsidP="00F8031A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</w:p>
                      <w:p w14:paraId="17320AFF" w14:textId="77777777" w:rsidR="00F8031A" w:rsidRPr="007978BD" w:rsidRDefault="00F8031A" w:rsidP="00F8031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75DC9C25" w14:textId="77777777" w:rsidR="00F8031A" w:rsidRPr="007978BD" w:rsidRDefault="00F8031A" w:rsidP="00F8031A">
                        <w:pPr>
                          <w:spacing w:before="240" w:after="0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2B5F2A88" w14:textId="77777777" w:rsidR="00F8031A" w:rsidRPr="00AB685B" w:rsidRDefault="00F8031A" w:rsidP="00F8031A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Тел</w:t>
                        </w:r>
                        <w:r w:rsidRPr="00AB685B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.8(83538)2-20-76, 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e</w:t>
                        </w:r>
                        <w:r w:rsidRPr="00AB685B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-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mail</w:t>
                        </w:r>
                        <w:r w:rsidRPr="00AB685B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ibrbti</w:t>
                        </w:r>
                        <w:proofErr w:type="spellEnd"/>
                        <w:r w:rsidRPr="00AB685B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@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AB685B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0AA4AB90" w14:textId="77777777" w:rsidR="00F8031A" w:rsidRPr="00AB685B" w:rsidRDefault="00F8031A" w:rsidP="00F8031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0FA6A593" w14:textId="77777777" w:rsidR="00F8031A" w:rsidRPr="00AB685B" w:rsidRDefault="00F8031A" w:rsidP="00F8031A">
            <w:pPr>
              <w:rPr>
                <w:sz w:val="24"/>
                <w:szCs w:val="24"/>
              </w:rPr>
            </w:pPr>
          </w:p>
          <w:p w14:paraId="072ABBEB" w14:textId="77777777" w:rsidR="00F8031A" w:rsidRPr="007978BD" w:rsidRDefault="00F8031A" w:rsidP="00F8031A">
            <w:pPr>
              <w:ind w:left="176" w:right="142"/>
              <w:rPr>
                <w:sz w:val="24"/>
                <w:szCs w:val="24"/>
              </w:rPr>
            </w:pPr>
            <w:r w:rsidRPr="007978BD">
              <w:rPr>
                <w:b/>
                <w:sz w:val="24"/>
                <w:szCs w:val="24"/>
              </w:rPr>
              <w:t>Заказчик</w:t>
            </w:r>
            <w:r w:rsidRPr="007978BD">
              <w:rPr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0D77CCBD" w14:textId="77777777" w:rsidR="00F8031A" w:rsidRPr="007978BD" w:rsidRDefault="00F8031A" w:rsidP="00F8031A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7978BD">
              <w:rPr>
                <w:b/>
                <w:sz w:val="24"/>
                <w:szCs w:val="24"/>
              </w:rPr>
              <w:t>Место разработки</w:t>
            </w:r>
            <w:r w:rsidRPr="007978BD">
              <w:rPr>
                <w:sz w:val="24"/>
                <w:szCs w:val="24"/>
              </w:rPr>
              <w:t xml:space="preserve">: пгт. Ибреси </w:t>
            </w:r>
          </w:p>
          <w:p w14:paraId="47F62223" w14:textId="77777777" w:rsidR="00F8031A" w:rsidRPr="007978BD" w:rsidRDefault="00F8031A" w:rsidP="00F8031A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7978BD">
              <w:rPr>
                <w:b/>
                <w:sz w:val="24"/>
                <w:szCs w:val="24"/>
              </w:rPr>
              <w:t>Договор подряда:</w:t>
            </w:r>
            <w:r w:rsidRPr="007978BD">
              <w:rPr>
                <w:sz w:val="24"/>
                <w:szCs w:val="24"/>
              </w:rPr>
              <w:t xml:space="preserve"> </w:t>
            </w:r>
            <w:r w:rsidRPr="00F277AA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109</w:t>
            </w:r>
            <w:r w:rsidRPr="00F277AA">
              <w:rPr>
                <w:sz w:val="24"/>
                <w:szCs w:val="24"/>
              </w:rPr>
              <w:t xml:space="preserve"> от</w:t>
            </w:r>
            <w:r>
              <w:rPr>
                <w:sz w:val="24"/>
                <w:szCs w:val="24"/>
              </w:rPr>
              <w:t xml:space="preserve"> 13.11.</w:t>
            </w:r>
            <w:r w:rsidRPr="00F277AA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 xml:space="preserve">5 </w:t>
            </w:r>
            <w:r w:rsidRPr="00F277AA">
              <w:rPr>
                <w:sz w:val="24"/>
                <w:szCs w:val="24"/>
              </w:rPr>
              <w:t>г.</w:t>
            </w:r>
          </w:p>
          <w:p w14:paraId="48886A63" w14:textId="77777777" w:rsidR="00F8031A" w:rsidRPr="007978BD" w:rsidRDefault="00F8031A" w:rsidP="00F8031A">
            <w:pPr>
              <w:ind w:left="176" w:right="142"/>
              <w:rPr>
                <w:sz w:val="24"/>
                <w:szCs w:val="24"/>
              </w:rPr>
            </w:pPr>
          </w:p>
          <w:p w14:paraId="05E24247" w14:textId="77777777" w:rsidR="00F8031A" w:rsidRPr="007978BD" w:rsidRDefault="00F8031A" w:rsidP="00F8031A">
            <w:pPr>
              <w:ind w:left="176" w:right="142"/>
              <w:jc w:val="center"/>
              <w:rPr>
                <w:b/>
                <w:sz w:val="28"/>
                <w:szCs w:val="28"/>
              </w:rPr>
            </w:pPr>
            <w:r w:rsidRPr="007978BD">
              <w:rPr>
                <w:b/>
                <w:sz w:val="28"/>
                <w:szCs w:val="28"/>
              </w:rPr>
              <w:t xml:space="preserve">ТОМ </w:t>
            </w:r>
            <w:r w:rsidRPr="007978BD">
              <w:rPr>
                <w:b/>
                <w:sz w:val="28"/>
                <w:szCs w:val="28"/>
                <w:lang w:val="en-US"/>
              </w:rPr>
              <w:t>I</w:t>
            </w:r>
          </w:p>
          <w:p w14:paraId="54154368" w14:textId="77777777" w:rsidR="00F8031A" w:rsidRPr="007978BD" w:rsidRDefault="00F8031A" w:rsidP="00F8031A">
            <w:pPr>
              <w:ind w:left="176" w:right="142"/>
              <w:jc w:val="center"/>
              <w:rPr>
                <w:sz w:val="28"/>
                <w:szCs w:val="28"/>
              </w:rPr>
            </w:pPr>
            <w:r w:rsidRPr="007978BD">
              <w:rPr>
                <w:b/>
                <w:bCs/>
                <w:sz w:val="24"/>
                <w:szCs w:val="24"/>
              </w:rPr>
              <w:t xml:space="preserve">Проект </w:t>
            </w:r>
            <w:r>
              <w:rPr>
                <w:b/>
                <w:bCs/>
                <w:sz w:val="24"/>
                <w:szCs w:val="24"/>
              </w:rPr>
              <w:t>планировки</w:t>
            </w:r>
            <w:r w:rsidRPr="007978BD">
              <w:rPr>
                <w:b/>
                <w:bCs/>
                <w:sz w:val="24"/>
                <w:szCs w:val="24"/>
              </w:rPr>
              <w:t xml:space="preserve"> территории</w:t>
            </w:r>
          </w:p>
          <w:p w14:paraId="1041789A" w14:textId="77777777" w:rsidR="00F8031A" w:rsidRDefault="00F8031A" w:rsidP="00F8031A">
            <w:pPr>
              <w:spacing w:line="360" w:lineRule="auto"/>
              <w:ind w:left="176" w:right="142"/>
              <w:jc w:val="center"/>
              <w:rPr>
                <w:b/>
                <w:bCs/>
                <w:sz w:val="28"/>
                <w:szCs w:val="28"/>
              </w:rPr>
            </w:pPr>
          </w:p>
          <w:p w14:paraId="5252C7C4" w14:textId="77777777" w:rsidR="00F8031A" w:rsidRPr="007978BD" w:rsidRDefault="00F8031A" w:rsidP="00F8031A">
            <w:pPr>
              <w:spacing w:line="360" w:lineRule="auto"/>
              <w:ind w:left="176" w:right="142"/>
              <w:jc w:val="center"/>
              <w:rPr>
                <w:sz w:val="24"/>
                <w:szCs w:val="24"/>
              </w:rPr>
            </w:pPr>
            <w:r w:rsidRPr="00BF2975">
              <w:rPr>
                <w:b/>
                <w:bCs/>
                <w:sz w:val="28"/>
                <w:szCs w:val="28"/>
              </w:rPr>
              <w:t>Проект планировки и межевания территории 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 (улично-дорожная сеть)</w:t>
            </w:r>
          </w:p>
          <w:p w14:paraId="217D0013" w14:textId="77777777" w:rsidR="00F8031A" w:rsidRPr="007978BD" w:rsidRDefault="00F8031A" w:rsidP="00F8031A">
            <w:pPr>
              <w:ind w:left="176" w:right="142"/>
              <w:rPr>
                <w:sz w:val="24"/>
                <w:szCs w:val="24"/>
              </w:rPr>
            </w:pPr>
          </w:p>
          <w:p w14:paraId="334522A1" w14:textId="77777777" w:rsidR="00F8031A" w:rsidRPr="007978BD" w:rsidRDefault="00F8031A" w:rsidP="00F8031A">
            <w:pPr>
              <w:ind w:left="176" w:right="142"/>
              <w:rPr>
                <w:sz w:val="24"/>
                <w:szCs w:val="24"/>
              </w:rPr>
            </w:pPr>
          </w:p>
          <w:p w14:paraId="7E4E40EB" w14:textId="77777777" w:rsidR="00F8031A" w:rsidRPr="007978BD" w:rsidRDefault="00F8031A" w:rsidP="00F8031A">
            <w:pPr>
              <w:ind w:left="176" w:right="142"/>
              <w:jc w:val="center"/>
              <w:rPr>
                <w:sz w:val="24"/>
                <w:szCs w:val="24"/>
              </w:rPr>
            </w:pPr>
            <w:r w:rsidRPr="007978BD">
              <w:rPr>
                <w:sz w:val="24"/>
                <w:szCs w:val="24"/>
              </w:rPr>
              <w:t>пгт. Ибреси</w:t>
            </w:r>
          </w:p>
          <w:p w14:paraId="77A710DE" w14:textId="3ABC5635" w:rsidR="00DB3A14" w:rsidRPr="007978BD" w:rsidRDefault="00F8031A" w:rsidP="00F8031A">
            <w:pPr>
              <w:ind w:left="176" w:right="142"/>
              <w:jc w:val="center"/>
              <w:rPr>
                <w:sz w:val="24"/>
                <w:szCs w:val="24"/>
              </w:rPr>
            </w:pPr>
            <w:r w:rsidRPr="007978BD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  <w:r w:rsidRPr="007978BD">
              <w:rPr>
                <w:sz w:val="24"/>
                <w:szCs w:val="24"/>
              </w:rPr>
              <w:t xml:space="preserve"> г.</w:t>
            </w:r>
          </w:p>
        </w:tc>
      </w:tr>
    </w:tbl>
    <w:p w14:paraId="2E5FB264" w14:textId="77777777" w:rsidR="0097694C" w:rsidRDefault="0097694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394C9862" w14:textId="77777777" w:rsidR="00F8031A" w:rsidRPr="007978BD" w:rsidRDefault="00F8031A" w:rsidP="00F8031A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lastRenderedPageBreak/>
        <w:t>СОДЕРЖАНИЕ</w:t>
      </w:r>
    </w:p>
    <w:p w14:paraId="4A7EAEEF" w14:textId="77777777" w:rsidR="00F8031A" w:rsidRPr="007978BD" w:rsidRDefault="00F8031A" w:rsidP="00F803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1. ПОЯСНИТЕЛЬНАЯ ЗАПИСКА.</w:t>
      </w:r>
    </w:p>
    <w:p w14:paraId="7909DDAA" w14:textId="77777777" w:rsidR="00F8031A" w:rsidRDefault="00F8031A" w:rsidP="00F8031A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sz w:val="24"/>
          <w:szCs w:val="24"/>
        </w:rPr>
      </w:pPr>
      <w:r w:rsidRPr="007978BD">
        <w:rPr>
          <w:rFonts w:ascii="Times New Roman" w:eastAsia="TimesNewRomanPSMT" w:hAnsi="Times New Roman"/>
          <w:sz w:val="24"/>
          <w:szCs w:val="24"/>
        </w:rPr>
        <w:t>ВВЕДЕНИЕ</w:t>
      </w:r>
    </w:p>
    <w:p w14:paraId="0A89B09B" w14:textId="77777777" w:rsidR="00F8031A" w:rsidRDefault="00F8031A" w:rsidP="00F8031A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1276" w:hanging="709"/>
        <w:rPr>
          <w:rFonts w:ascii="Times New Roman" w:eastAsia="TimesNewRomanPSMT" w:hAnsi="Times New Roman"/>
          <w:sz w:val="24"/>
          <w:szCs w:val="24"/>
        </w:rPr>
      </w:pPr>
      <w:r w:rsidRPr="00FF1D5E">
        <w:rPr>
          <w:rFonts w:ascii="Times New Roman" w:eastAsia="TimesNewRomanPSMT" w:hAnsi="Times New Roman"/>
          <w:sz w:val="24"/>
          <w:szCs w:val="24"/>
        </w:rPr>
        <w:t>Градостроительный анализ территории</w:t>
      </w:r>
      <w:r>
        <w:rPr>
          <w:rFonts w:ascii="Times New Roman" w:eastAsia="TimesNewRomanPSMT" w:hAnsi="Times New Roman"/>
          <w:sz w:val="24"/>
          <w:szCs w:val="24"/>
        </w:rPr>
        <w:t xml:space="preserve"> </w:t>
      </w:r>
    </w:p>
    <w:p w14:paraId="5F48E8DF" w14:textId="77777777" w:rsidR="00F8031A" w:rsidRDefault="00F8031A" w:rsidP="00F8031A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1276" w:hanging="709"/>
        <w:rPr>
          <w:rFonts w:ascii="Times New Roman" w:eastAsia="TimesNewRomanPSMT" w:hAnsi="Times New Roman"/>
          <w:sz w:val="24"/>
          <w:szCs w:val="24"/>
        </w:rPr>
      </w:pPr>
      <w:r w:rsidRPr="00FF1D5E">
        <w:rPr>
          <w:rFonts w:ascii="Times New Roman" w:eastAsia="TimesNewRomanPSMT" w:hAnsi="Times New Roman"/>
          <w:sz w:val="24"/>
          <w:szCs w:val="24"/>
        </w:rPr>
        <w:t>Обоснование положений по размещению объекта</w:t>
      </w:r>
    </w:p>
    <w:p w14:paraId="0B1AA68E" w14:textId="77777777" w:rsidR="00F8031A" w:rsidRPr="00505DD2" w:rsidRDefault="00F8031A" w:rsidP="00F8031A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1276" w:hanging="709"/>
        <w:rPr>
          <w:rFonts w:ascii="Times New Roman" w:eastAsia="TimesNewRomanPSMT" w:hAnsi="Times New Roman"/>
          <w:sz w:val="24"/>
          <w:szCs w:val="24"/>
        </w:rPr>
      </w:pPr>
      <w:r w:rsidRPr="00505DD2">
        <w:rPr>
          <w:rFonts w:ascii="Times New Roman" w:eastAsia="TimesNewRomanPSMT" w:hAnsi="Times New Roman"/>
          <w:sz w:val="24"/>
          <w:szCs w:val="24"/>
        </w:rPr>
        <w:t>Мероприятия по защите территории от чрезвычайных ситуаций</w:t>
      </w:r>
      <w:r>
        <w:rPr>
          <w:rFonts w:ascii="Times New Roman" w:eastAsia="TimesNewRomanPSMT" w:hAnsi="Times New Roman"/>
          <w:sz w:val="24"/>
          <w:szCs w:val="24"/>
        </w:rPr>
        <w:t xml:space="preserve"> п</w:t>
      </w:r>
      <w:r w:rsidRPr="00505DD2">
        <w:rPr>
          <w:rFonts w:ascii="Times New Roman" w:eastAsia="TimesNewRomanPSMT" w:hAnsi="Times New Roman"/>
          <w:sz w:val="24"/>
          <w:szCs w:val="24"/>
        </w:rPr>
        <w:t>риродного и техногенного характера</w:t>
      </w:r>
    </w:p>
    <w:p w14:paraId="18744C83" w14:textId="77777777" w:rsidR="00F8031A" w:rsidRDefault="00F8031A" w:rsidP="00F8031A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1276" w:hanging="709"/>
        <w:rPr>
          <w:rFonts w:ascii="Times New Roman" w:eastAsia="TimesNewRomanPSMT" w:hAnsi="Times New Roman"/>
          <w:sz w:val="24"/>
          <w:szCs w:val="24"/>
        </w:rPr>
      </w:pPr>
      <w:r w:rsidRPr="00FF1D5E">
        <w:rPr>
          <w:rFonts w:ascii="Times New Roman" w:eastAsia="TimesNewRomanPSMT" w:hAnsi="Times New Roman"/>
          <w:sz w:val="24"/>
          <w:szCs w:val="24"/>
        </w:rPr>
        <w:t>Обоснование и описание ограничений использования</w:t>
      </w:r>
    </w:p>
    <w:p w14:paraId="40A7F689" w14:textId="77777777" w:rsidR="00F8031A" w:rsidRDefault="00F8031A" w:rsidP="00F8031A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1276" w:hanging="709"/>
        <w:rPr>
          <w:rFonts w:ascii="Times New Roman" w:eastAsia="TimesNewRomanPSMT" w:hAnsi="Times New Roman"/>
          <w:sz w:val="24"/>
          <w:szCs w:val="24"/>
        </w:rPr>
      </w:pPr>
      <w:r w:rsidRPr="00AA068A">
        <w:rPr>
          <w:rFonts w:ascii="Times New Roman" w:eastAsia="TimesNewRomanPSMT" w:hAnsi="Times New Roman"/>
          <w:sz w:val="24"/>
          <w:szCs w:val="24"/>
        </w:rPr>
        <w:t>Охрана окружающей среды</w:t>
      </w:r>
    </w:p>
    <w:p w14:paraId="06A9C169" w14:textId="77777777" w:rsidR="00F8031A" w:rsidRDefault="00F8031A" w:rsidP="00F8031A">
      <w:pPr>
        <w:autoSpaceDE w:val="0"/>
        <w:autoSpaceDN w:val="0"/>
        <w:adjustRightInd w:val="0"/>
        <w:spacing w:before="240"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2. ГРАФИЧЕСКАЯ ЧАСТЬ.</w:t>
      </w:r>
    </w:p>
    <w:p w14:paraId="396D923E" w14:textId="77777777" w:rsidR="00F8031A" w:rsidRPr="00F277AA" w:rsidRDefault="00F8031A" w:rsidP="00F8031A">
      <w:pPr>
        <w:pStyle w:val="a3"/>
        <w:numPr>
          <w:ilvl w:val="1"/>
          <w:numId w:val="4"/>
        </w:numPr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E30339">
        <w:rPr>
          <w:rFonts w:ascii="Times New Roman" w:eastAsia="TimesNewRomanPSMT" w:hAnsi="Times New Roman"/>
          <w:sz w:val="24"/>
          <w:szCs w:val="24"/>
        </w:rPr>
        <w:t xml:space="preserve">Чертеж </w:t>
      </w:r>
      <w:r>
        <w:rPr>
          <w:rFonts w:ascii="Times New Roman" w:eastAsia="TimesNewRomanPSMT" w:hAnsi="Times New Roman"/>
          <w:sz w:val="24"/>
          <w:szCs w:val="24"/>
        </w:rPr>
        <w:t>планировки</w:t>
      </w:r>
      <w:r w:rsidRPr="00E30339">
        <w:rPr>
          <w:rFonts w:ascii="Times New Roman" w:eastAsia="TimesNewRomanPSMT" w:hAnsi="Times New Roman"/>
          <w:sz w:val="24"/>
          <w:szCs w:val="24"/>
        </w:rPr>
        <w:t xml:space="preserve"> территории</w:t>
      </w:r>
    </w:p>
    <w:p w14:paraId="3B9017BC" w14:textId="77777777" w:rsidR="00F8031A" w:rsidRPr="00F277AA" w:rsidRDefault="00F8031A" w:rsidP="00F8031A">
      <w:pPr>
        <w:pStyle w:val="a3"/>
        <w:numPr>
          <w:ilvl w:val="1"/>
          <w:numId w:val="4"/>
        </w:numPr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E30339">
        <w:rPr>
          <w:rFonts w:ascii="Times New Roman" w:eastAsia="TimesNewRomanPSMT" w:hAnsi="Times New Roman"/>
          <w:sz w:val="24"/>
          <w:szCs w:val="24"/>
        </w:rPr>
        <w:t>Схема границ зон с особыми условиями использования территории</w:t>
      </w:r>
    </w:p>
    <w:p w14:paraId="21EB5E84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D95B1E9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2D72E2E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4138230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B763F5C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26970AF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214AF42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E944DF8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A7FF884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A6D9620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9252FFB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2AE684D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7E4540D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D7936C8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E37A279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760D3B3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8A64867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E34711C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CE402E9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2505FEA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07C617C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EB4A4D7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324C14B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4183762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0117BF9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9CDE356" w14:textId="77777777" w:rsidR="00F8031A" w:rsidRDefault="00F8031A" w:rsidP="00F8031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A973907" w14:textId="77777777" w:rsidR="00F8031A" w:rsidRPr="007978BD" w:rsidRDefault="00F8031A" w:rsidP="00F8031A">
      <w:pPr>
        <w:jc w:val="center"/>
        <w:rPr>
          <w:rFonts w:ascii="Times New Roman" w:hAnsi="Times New Roman"/>
          <w:b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lastRenderedPageBreak/>
        <w:t>ВВЕДЕНИЕ</w:t>
      </w:r>
    </w:p>
    <w:p w14:paraId="367392C4" w14:textId="77777777" w:rsidR="00F8031A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4FAD">
        <w:rPr>
          <w:rFonts w:ascii="Times New Roman" w:hAnsi="Times New Roman"/>
          <w:sz w:val="24"/>
          <w:szCs w:val="24"/>
        </w:rPr>
        <w:t>Проект планировки территории разработан согласно постановлени</w:t>
      </w:r>
      <w:r>
        <w:rPr>
          <w:rFonts w:ascii="Times New Roman" w:hAnsi="Times New Roman"/>
          <w:sz w:val="24"/>
          <w:szCs w:val="24"/>
        </w:rPr>
        <w:t>ю</w:t>
      </w:r>
      <w:r w:rsidRPr="001A4FAD">
        <w:rPr>
          <w:rFonts w:ascii="Times New Roman" w:hAnsi="Times New Roman"/>
          <w:sz w:val="24"/>
          <w:szCs w:val="24"/>
        </w:rPr>
        <w:t xml:space="preserve"> Администрации Ибресинского муниципального округа Чувашской Республики от 13.11.2025 г. №</w:t>
      </w:r>
      <w:r>
        <w:rPr>
          <w:rFonts w:ascii="Times New Roman" w:hAnsi="Times New Roman"/>
          <w:sz w:val="24"/>
          <w:szCs w:val="24"/>
        </w:rPr>
        <w:t>1176</w:t>
      </w:r>
      <w:r w:rsidRPr="001A4FAD">
        <w:rPr>
          <w:rFonts w:ascii="Times New Roman" w:hAnsi="Times New Roman"/>
          <w:sz w:val="24"/>
          <w:szCs w:val="24"/>
        </w:rPr>
        <w:t xml:space="preserve"> «О подготовке проекта планировки территории и проекта межевания территории»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766F">
        <w:rPr>
          <w:rFonts w:ascii="Times New Roman" w:hAnsi="Times New Roman"/>
          <w:sz w:val="24"/>
          <w:szCs w:val="24"/>
        </w:rPr>
        <w:t>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</w:t>
      </w:r>
      <w:r w:rsidRPr="00BF2975">
        <w:rPr>
          <w:rFonts w:ascii="Times New Roman" w:hAnsi="Times New Roman"/>
          <w:sz w:val="24"/>
          <w:szCs w:val="24"/>
        </w:rPr>
        <w:t xml:space="preserve"> (улично-дорожная сеть)</w:t>
      </w:r>
      <w:r>
        <w:rPr>
          <w:rFonts w:ascii="Times New Roman" w:hAnsi="Times New Roman"/>
          <w:sz w:val="24"/>
          <w:szCs w:val="24"/>
        </w:rPr>
        <w:t>.</w:t>
      </w:r>
    </w:p>
    <w:p w14:paraId="0AD23F26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 соответствии со ст. 41 Градостроительного кодекса РФ (далее – ГК РФ) 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Порядок подготовки документации по планировке территории регламентируется ст. 46 ГК РФ.</w:t>
      </w:r>
    </w:p>
    <w:p w14:paraId="3ECD5565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27.12.2023г. № 20/3.</w:t>
      </w:r>
      <w:r w:rsidRPr="007978BD">
        <w:rPr>
          <w:rFonts w:ascii="Times New Roman" w:hAnsi="Times New Roman"/>
          <w:sz w:val="24"/>
          <w:szCs w:val="24"/>
        </w:rPr>
        <w:t xml:space="preserve"> </w:t>
      </w:r>
    </w:p>
    <w:p w14:paraId="6651CD32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6B39D845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7978BD">
        <w:rPr>
          <w:rFonts w:ascii="Times New Roman" w:hAnsi="Times New Roman"/>
          <w:sz w:val="24"/>
          <w:szCs w:val="24"/>
        </w:rPr>
        <w:t>аэрогеодезическим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отметки;</w:t>
      </w:r>
    </w:p>
    <w:p w14:paraId="252AB87E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Земельный кодекс Российской Федерации;</w:t>
      </w:r>
    </w:p>
    <w:p w14:paraId="72F48320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Градостроительный кодекс Российской Федерации" от 29.12.2004 N 190-ФЗ (ред. от 25.12.2018);</w:t>
      </w:r>
    </w:p>
    <w:p w14:paraId="29575C29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Водный кодекс Российской Федерации от 03.06.2006 г. № 74-ФЗ;</w:t>
      </w:r>
    </w:p>
    <w:p w14:paraId="17775C5A" w14:textId="77777777" w:rsidR="00F8031A" w:rsidRPr="007978BD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Лесной кодекс Российской Федерации от 04.12.2006 г. № 200-ФЗ;</w:t>
      </w:r>
    </w:p>
    <w:p w14:paraId="591E98CC" w14:textId="77777777" w:rsidR="00F8031A" w:rsidRPr="007978BD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05D8BB7B" w14:textId="77777777" w:rsidR="00F8031A" w:rsidRPr="007978BD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669D0A57" w14:textId="77777777" w:rsidR="00F8031A" w:rsidRPr="007978BD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СанПиН 2.2.1/2.1.1.1200-03 «Санитарно-защитные зоны и санитарная классификация предприятий, сооружений и иных объектов», утвержден Постановлением </w:t>
      </w:r>
      <w:r w:rsidRPr="007978BD">
        <w:rPr>
          <w:rFonts w:ascii="Times New Roman" w:hAnsi="Times New Roman"/>
          <w:sz w:val="24"/>
          <w:szCs w:val="24"/>
        </w:rPr>
        <w:lastRenderedPageBreak/>
        <w:t>Главного государственного санитарного врача РФ от 25. 09.2007 г. № 74 (зарегистрировано в Минюсте РФ 25.01.2008 г. № 10995);</w:t>
      </w:r>
    </w:p>
    <w:p w14:paraId="31A28F56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7978BD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РФ от 28.12.2010 г. № 820.</w:t>
      </w:r>
    </w:p>
    <w:p w14:paraId="4461A704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030CF">
        <w:rPr>
          <w:rFonts w:ascii="Times New Roman" w:hAnsi="Times New Roman"/>
          <w:sz w:val="24"/>
          <w:szCs w:val="24"/>
        </w:rPr>
        <w:t>Федеральный закон «О введении в действие Земельного кодекса Российской Федера</w:t>
      </w:r>
      <w:r w:rsidRPr="00E030CF">
        <w:rPr>
          <w:rFonts w:ascii="Times New Roman" w:hAnsi="Times New Roman"/>
          <w:sz w:val="24"/>
          <w:szCs w:val="24"/>
        </w:rPr>
        <w:softHyphen/>
        <w:t>ции» от 25 октября 2001г. №137-Ф3;</w:t>
      </w:r>
    </w:p>
    <w:p w14:paraId="715116F2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030CF">
        <w:rPr>
          <w:rFonts w:ascii="Times New Roman" w:hAnsi="Times New Roman"/>
          <w:sz w:val="24"/>
          <w:szCs w:val="24"/>
        </w:rPr>
        <w:t>Закон РФ от 10.01.2002г. №7-ФЗ «Об охране окружающей природной среды».</w:t>
      </w:r>
    </w:p>
    <w:p w14:paraId="4EEA4197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030CF">
        <w:rPr>
          <w:rFonts w:ascii="Times New Roman" w:hAnsi="Times New Roman"/>
          <w:sz w:val="24"/>
          <w:szCs w:val="24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0BE32B7B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030CF">
        <w:rPr>
          <w:rFonts w:ascii="Times New Roman" w:hAnsi="Times New Roman"/>
          <w:sz w:val="24"/>
          <w:szCs w:val="24"/>
        </w:rPr>
        <w:t xml:space="preserve">Нормы отвода земель для автомобильных дорог СН 467-77, </w:t>
      </w:r>
      <w:proofErr w:type="gramStart"/>
      <w:r w:rsidRPr="00E030CF">
        <w:rPr>
          <w:rFonts w:ascii="Times New Roman" w:hAnsi="Times New Roman"/>
          <w:sz w:val="24"/>
          <w:szCs w:val="24"/>
        </w:rPr>
        <w:t>утвержденными</w:t>
      </w:r>
      <w:proofErr w:type="gramEnd"/>
      <w:r w:rsidRPr="00E030CF">
        <w:rPr>
          <w:rFonts w:ascii="Times New Roman" w:hAnsi="Times New Roman"/>
          <w:sz w:val="24"/>
          <w:szCs w:val="24"/>
        </w:rPr>
        <w:t xml:space="preserve"> Государ</w:t>
      </w:r>
      <w:r w:rsidRPr="00E030CF">
        <w:rPr>
          <w:rFonts w:ascii="Times New Roman" w:hAnsi="Times New Roman"/>
          <w:sz w:val="24"/>
          <w:szCs w:val="24"/>
        </w:rPr>
        <w:softHyphen/>
        <w:t>ственным комитетом Совета Министров СССР по делам строительства 19 декабря 1974г.;</w:t>
      </w:r>
    </w:p>
    <w:p w14:paraId="2507B732" w14:textId="77777777" w:rsidR="00F8031A" w:rsidRPr="00E030CF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030CF">
        <w:rPr>
          <w:rFonts w:ascii="Times New Roman" w:hAnsi="Times New Roman"/>
          <w:sz w:val="24"/>
          <w:szCs w:val="24"/>
        </w:rPr>
        <w:t>Постановление Правительства РФ от 16 февраля 2008г. №87 «О составе разделов про</w:t>
      </w:r>
      <w:r w:rsidRPr="00E030CF">
        <w:rPr>
          <w:rFonts w:ascii="Times New Roman" w:hAnsi="Times New Roman"/>
          <w:sz w:val="24"/>
          <w:szCs w:val="24"/>
        </w:rPr>
        <w:softHyphen/>
        <w:t>ектной документации и требованиях к их содержанию»;</w:t>
      </w:r>
    </w:p>
    <w:p w14:paraId="340BC4C5" w14:textId="77777777" w:rsidR="00F8031A" w:rsidRPr="007978BD" w:rsidRDefault="00F8031A" w:rsidP="00F8031A">
      <w:pPr>
        <w:pStyle w:val="aff4"/>
        <w:spacing w:before="240" w:line="360" w:lineRule="auto"/>
        <w:ind w:firstLine="0"/>
        <w:rPr>
          <w:b/>
        </w:rPr>
      </w:pPr>
      <w:r w:rsidRPr="007978BD">
        <w:rPr>
          <w:b/>
        </w:rPr>
        <w:t>Климатические и географические характеристики района.</w:t>
      </w:r>
    </w:p>
    <w:p w14:paraId="4288779B" w14:textId="77777777" w:rsidR="00F8031A" w:rsidRPr="00505DD2" w:rsidRDefault="00F8031A" w:rsidP="00F8031A">
      <w:pPr>
        <w:pStyle w:val="aff4"/>
        <w:spacing w:before="240" w:after="240" w:line="360" w:lineRule="auto"/>
        <w:ind w:firstLine="0"/>
        <w:rPr>
          <w:b/>
        </w:rPr>
      </w:pPr>
      <w:r w:rsidRPr="007978BD">
        <w:rPr>
          <w:rFonts w:eastAsia="TimesNewRoman,Bold"/>
          <w:b/>
          <w:bCs w:val="0"/>
        </w:rPr>
        <w:t>Климатическая характеристика района</w:t>
      </w:r>
    </w:p>
    <w:p w14:paraId="08615E70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>Климатические условия.</w:t>
      </w:r>
      <w:r w:rsidRPr="007978BD">
        <w:rPr>
          <w:rFonts w:ascii="Times New Roman" w:hAnsi="Times New Roman"/>
          <w:sz w:val="24"/>
          <w:szCs w:val="24"/>
        </w:rPr>
        <w:t xml:space="preserve"> Климат умеренно континентальный с умеренно холодной, снежной зимой и тёплым иногда жарким летом.</w:t>
      </w:r>
    </w:p>
    <w:p w14:paraId="1A709C19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Солнечная радиация, поступающая на горизонтальную поверхность, составляет 136.4 кал/см.²мин. Облачность в 1.5 раза </w:t>
      </w:r>
      <w:proofErr w:type="gramStart"/>
      <w:r w:rsidRPr="007978BD">
        <w:rPr>
          <w:rFonts w:ascii="Times New Roman" w:hAnsi="Times New Roman"/>
          <w:sz w:val="24"/>
          <w:szCs w:val="24"/>
        </w:rPr>
        <w:t>снижает приход солнечной радиации и в среднем за год составляет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86.9 кал/см.²мин. Продолжительность солнечного сияния равна 1937 часов, что составляет 46% от возможной. В годовом ходе температура воздуха изменяется от –12.3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до +18.7ºС в июле. Среднегодовая температура равна +3.1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</w:p>
    <w:p w14:paraId="6D212167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Абсолютная температура составляет –42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январе и +37ºС в июле, однако практически ежегодно температура воздуха в январе может опускаться до – 32ºС, а в июле подниматься до +32ºС.</w:t>
      </w:r>
    </w:p>
    <w:p w14:paraId="2B0B60B5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Расчётная температура самой холодной пятидневки составляет -32ºС. Продолжительность отопительного периода 215 дней.</w:t>
      </w:r>
    </w:p>
    <w:p w14:paraId="6E89D5FE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Посёлок относится к зоне достаточного увлажнения. Среднегодовая относительная влажность воздуха составляет 75% с максимумом в холодный период с октября по март: 88%.</w:t>
      </w:r>
    </w:p>
    <w:p w14:paraId="38E37419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Осадки связаны с циклонической деятельностью. В среднем за год выпадает 530 мм осадков с максимумом в тёплый период.</w:t>
      </w:r>
    </w:p>
    <w:p w14:paraId="08E9C29F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Снежный покров появляется в конце октября, а через три недели образуется устойчивый снежный покров, который держится до конца первой декады апреля. К середине апреля снег сходит. Средняя высота снежного покрова составляет 46 см, а в наиболее снежные зимы может достигать 83 см.</w:t>
      </w:r>
    </w:p>
    <w:p w14:paraId="0ADBF195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среднем за год преобладают юго-западные ветры. Зимой наблюдается увеличение юго-восточных ветров, а летом преобладают ветры северо-западного направления. Среднегодовая скорость ветра равна 4.2 м/</w:t>
      </w:r>
      <w:proofErr w:type="gramStart"/>
      <w:r w:rsidRPr="007978BD">
        <w:rPr>
          <w:rFonts w:ascii="Times New Roman" w:hAnsi="Times New Roman"/>
          <w:sz w:val="24"/>
          <w:szCs w:val="24"/>
        </w:rPr>
        <w:t>сек с максимумом 4,7 м/сек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марте. К наиболее часто наблюдаемым атмосферным явлениям относятся туманы, метели и грозы.</w:t>
      </w:r>
    </w:p>
    <w:p w14:paraId="32CF8DDD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Критические погодные явления, наблюдаемые на территории района: сильная жара, достигающая +35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>, отмечаемая практически ежегодно; усиление ветра до 18-23 м/сек может наблюдаться один раз в год; сложное отложение (налипание мокрого снега на проводах) при оттепелях; ливни со шквалами и градом; Метели могут наблюдаться за зиму до 54 дней; сильные метели при выпадении снега вызывают большие заносы; сильные морозы, ежегодно температура воздуха может опускаться до –35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>; высокие уровни воды в период паводка. Число дней с туманом в среднем достигает 24, а в отдельные годы до 44. При сильных туманах, в основном осенью, видимость достигает 100 м; продолжительность такого тумана может составлять 12 часов и больше. </w:t>
      </w:r>
    </w:p>
    <w:p w14:paraId="5F821B9E" w14:textId="77777777" w:rsidR="00F8031A" w:rsidRPr="007978BD" w:rsidRDefault="00F8031A" w:rsidP="00F8031A">
      <w:pPr>
        <w:spacing w:after="0" w:line="360" w:lineRule="auto"/>
        <w:ind w:firstLine="708"/>
        <w:jc w:val="both"/>
        <w:rPr>
          <w:rFonts w:ascii="Times New Roman" w:eastAsia="TimesNewRoman,Bold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 xml:space="preserve"> </w:t>
      </w:r>
      <w:r w:rsidRPr="007978BD">
        <w:rPr>
          <w:rFonts w:ascii="Times New Roman" w:eastAsia="TimesNewRoman,Bold" w:hAnsi="Times New Roman"/>
          <w:b/>
          <w:bCs/>
          <w:sz w:val="24"/>
          <w:szCs w:val="24"/>
        </w:rPr>
        <w:t>Географическая характеристика района</w:t>
      </w:r>
    </w:p>
    <w:p w14:paraId="1D6A6F6A" w14:textId="77777777" w:rsidR="00F8031A" w:rsidRPr="007978BD" w:rsidRDefault="00F8031A" w:rsidP="00F803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Посёлок расположен в пределах </w:t>
      </w:r>
      <w:hyperlink r:id="rId12" w:tooltip="Чувашское плато (страница отсутствует)" w:history="1">
        <w:r w:rsidRPr="007978BD">
          <w:rPr>
            <w:rFonts w:ascii="Times New Roman" w:hAnsi="Times New Roman"/>
            <w:sz w:val="24"/>
            <w:szCs w:val="24"/>
          </w:rPr>
          <w:t>Чувашского плато</w:t>
        </w:r>
      </w:hyperlink>
      <w:r w:rsidRPr="007978BD">
        <w:rPr>
          <w:rFonts w:ascii="Times New Roman" w:hAnsi="Times New Roman"/>
          <w:sz w:val="24"/>
          <w:szCs w:val="24"/>
        </w:rPr>
        <w:t>, являющегося частью </w:t>
      </w:r>
      <w:hyperlink r:id="rId13" w:tooltip="Приволжская возвышенность" w:history="1">
        <w:r w:rsidRPr="007978BD">
          <w:rPr>
            <w:rFonts w:ascii="Times New Roman" w:hAnsi="Times New Roman"/>
            <w:sz w:val="24"/>
            <w:szCs w:val="24"/>
          </w:rPr>
          <w:t>Приволжской возвышенности</w:t>
        </w:r>
      </w:hyperlink>
      <w:r w:rsidRPr="007978BD">
        <w:rPr>
          <w:rFonts w:ascii="Times New Roman" w:hAnsi="Times New Roman"/>
          <w:sz w:val="24"/>
          <w:szCs w:val="24"/>
        </w:rPr>
        <w:t>, в 114 км (по автодороге) к югу от столицы республики города </w:t>
      </w:r>
      <w:hyperlink r:id="rId14" w:tooltip="Чебоксары" w:history="1">
        <w:r w:rsidRPr="007978BD">
          <w:rPr>
            <w:rFonts w:ascii="Times New Roman" w:hAnsi="Times New Roman"/>
            <w:sz w:val="24"/>
            <w:szCs w:val="24"/>
          </w:rPr>
          <w:t>Чебоксары</w:t>
        </w:r>
      </w:hyperlink>
      <w:r w:rsidRPr="007978BD">
        <w:rPr>
          <w:rFonts w:ascii="Times New Roman" w:hAnsi="Times New Roman"/>
          <w:sz w:val="24"/>
          <w:szCs w:val="24"/>
        </w:rPr>
        <w:t xml:space="preserve">, в 40 км по железной дороге от города Канаша, в 60 км по железной дороге от города </w:t>
      </w:r>
      <w:hyperlink r:id="rId15" w:tooltip="Алатырь" w:history="1">
        <w:r w:rsidRPr="007978BD">
          <w:rPr>
            <w:rFonts w:ascii="Times New Roman" w:hAnsi="Times New Roman"/>
            <w:sz w:val="24"/>
            <w:szCs w:val="24"/>
          </w:rPr>
          <w:t>Алатыря</w:t>
        </w:r>
      </w:hyperlink>
      <w:r w:rsidRPr="007978BD">
        <w:rPr>
          <w:rFonts w:ascii="Times New Roman" w:hAnsi="Times New Roman"/>
          <w:sz w:val="24"/>
          <w:szCs w:val="24"/>
        </w:rPr>
        <w:t>.</w:t>
      </w:r>
    </w:p>
    <w:p w14:paraId="17410862" w14:textId="77777777" w:rsidR="00F8031A" w:rsidRPr="007978BD" w:rsidRDefault="00F8031A" w:rsidP="00F803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3\4 территории </w:t>
      </w:r>
      <w:r>
        <w:rPr>
          <w:rFonts w:ascii="Times New Roman" w:hAnsi="Times New Roman"/>
          <w:sz w:val="24"/>
          <w:szCs w:val="24"/>
        </w:rPr>
        <w:t>муниципального округа</w:t>
      </w:r>
      <w:r w:rsidRPr="007978BD">
        <w:rPr>
          <w:rFonts w:ascii="Times New Roman" w:hAnsi="Times New Roman"/>
          <w:sz w:val="24"/>
          <w:szCs w:val="24"/>
        </w:rPr>
        <w:t xml:space="preserve"> занимают хвойные и </w:t>
      </w:r>
      <w:proofErr w:type="spellStart"/>
      <w:r w:rsidRPr="007978BD">
        <w:rPr>
          <w:rFonts w:ascii="Times New Roman" w:hAnsi="Times New Roman"/>
          <w:sz w:val="24"/>
          <w:szCs w:val="24"/>
        </w:rPr>
        <w:t>разнолиственные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леса. </w:t>
      </w:r>
      <w:r>
        <w:rPr>
          <w:rFonts w:ascii="Times New Roman" w:hAnsi="Times New Roman"/>
          <w:sz w:val="24"/>
          <w:szCs w:val="24"/>
        </w:rPr>
        <w:t>Округ</w:t>
      </w:r>
      <w:r w:rsidRPr="007978BD">
        <w:rPr>
          <w:rFonts w:ascii="Times New Roman" w:hAnsi="Times New Roman"/>
          <w:sz w:val="24"/>
          <w:szCs w:val="24"/>
        </w:rPr>
        <w:t xml:space="preserve"> признан самым благополучным на экологической карте Чувашии.</w:t>
      </w:r>
    </w:p>
    <w:p w14:paraId="34EB4708" w14:textId="77777777" w:rsidR="00F8031A" w:rsidRPr="007978BD" w:rsidRDefault="00F8031A" w:rsidP="00F803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Округ р</w:t>
      </w:r>
      <w:r w:rsidRPr="007978BD">
        <w:rPr>
          <w:rFonts w:ascii="Times New Roman" w:hAnsi="Times New Roman"/>
          <w:sz w:val="24"/>
          <w:szCs w:val="24"/>
        </w:rPr>
        <w:t>асположен в центральной части </w:t>
      </w:r>
      <w:hyperlink r:id="rId16" w:tooltip="Чувашия" w:history="1">
        <w:r w:rsidRPr="007978BD">
          <w:rPr>
            <w:rFonts w:ascii="Times New Roman" w:hAnsi="Times New Roman"/>
            <w:sz w:val="24"/>
            <w:szCs w:val="24"/>
          </w:rPr>
          <w:t>Чувашской Республики</w:t>
        </w:r>
      </w:hyperlink>
      <w:r w:rsidRPr="007978BD">
        <w:rPr>
          <w:rFonts w:ascii="Times New Roman" w:hAnsi="Times New Roman"/>
          <w:sz w:val="24"/>
          <w:szCs w:val="24"/>
        </w:rPr>
        <w:t xml:space="preserve"> и занимает площадь 1201,2 км² (6,5 % территории республики).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r w:rsidRPr="007978BD">
        <w:rPr>
          <w:rFonts w:ascii="Times New Roman" w:hAnsi="Times New Roman"/>
          <w:sz w:val="24"/>
          <w:szCs w:val="24"/>
        </w:rPr>
        <w:t xml:space="preserve"> севере</w:t>
      </w:r>
      <w:r>
        <w:rPr>
          <w:rFonts w:ascii="Times New Roman" w:hAnsi="Times New Roman"/>
          <w:sz w:val="24"/>
          <w:szCs w:val="24"/>
        </w:rPr>
        <w:t xml:space="preserve"> граничит</w:t>
      </w:r>
      <w:r w:rsidRPr="007978BD">
        <w:rPr>
          <w:rFonts w:ascii="Times New Roman" w:hAnsi="Times New Roman"/>
          <w:sz w:val="24"/>
          <w:szCs w:val="24"/>
        </w:rPr>
        <w:t xml:space="preserve"> с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"https://web.archive.org/web/20150914202029/https:/ru.wikipedia.org/wiki/%D0%92%D1%83%D1%80%D0%BD%D0%B0%D1%80%D1%81%D0%BA%D0%B8%D0%B9_%D1%80%D0%B0%D0%B9%D0%BE%D0%BD_%D0%A7%D1%83%D0%B2%D0%B0%D1%88%D0%B8%D0%B8" \o "Вурнарский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Вурнарским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и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"https://web.archive.org/web/20150914202029/https:/ru.wikipedia.org/wiki/%D0%9A%D0%B0%D0%BD%D0%B0%D1%88%D1%81%D0%BA%D0%B8%D0%B9_%D1%80%D0%B0%D0%B9%D0%BE%D0%BD_%D0%A7%D1%83%D0%B2%D0%B0%D1%88%D0%B8%D0%B8" \o "Канашский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Канашским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, на востоке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7978BD">
        <w:rPr>
          <w:rFonts w:ascii="Times New Roman" w:hAnsi="Times New Roman"/>
          <w:sz w:val="24"/>
          <w:szCs w:val="24"/>
        </w:rPr>
        <w:t>с </w:t>
      </w:r>
      <w:hyperlink r:id="rId17" w:tooltip="Комсомольский район Чувашии" w:history="1">
        <w:r w:rsidRPr="007978BD">
          <w:rPr>
            <w:rFonts w:ascii="Times New Roman" w:hAnsi="Times New Roman"/>
            <w:sz w:val="24"/>
            <w:szCs w:val="24"/>
          </w:rPr>
          <w:t>Комсомольским</w:t>
        </w:r>
      </w:hyperlink>
      <w:r w:rsidRPr="007978BD">
        <w:rPr>
          <w:rFonts w:ascii="Times New Roman" w:hAnsi="Times New Roman"/>
          <w:sz w:val="24"/>
          <w:szCs w:val="24"/>
        </w:rPr>
        <w:t>, на юге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7978BD">
        <w:rPr>
          <w:rFonts w:ascii="Times New Roman" w:hAnsi="Times New Roman"/>
          <w:sz w:val="24"/>
          <w:szCs w:val="24"/>
        </w:rPr>
        <w:t>с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"https://web.archive.org/web/20150914202029/https:/ru.wikipedia.org/wiki/%D0%91%D0%B0%D1%82%D1%8B%D1%80%D0%B5%D0%B2%D1%81%D0%BA%D0%B8%D0%B9_%D1%80%D0%B0%D0%B9%D0%BE%D0%BD_%D0%A7%D1%83%D0%B2%D0%B0%D1%88%D0%B8%D0%B8" \o "Батыревский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Батыревским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и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"https://web.archive.org/web/20150914202029/https:/ru.wikipedia.org/wiki/%D0%90%D0%BB%D0%B0%D1%82%D1%8B%D1%80%D1%81%D0%BA%D0%B8%D0%B9_%D1%80%D0%B0%D0%B9%D0%BE%D0%BD_%D0%A7%D1%83%D0%B2%D0%B0%D1%88%D0%B8%D0%B8" \o "Алатырский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Алатырским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 xml:space="preserve">, на западе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7978BD">
        <w:rPr>
          <w:rFonts w:ascii="Times New Roman" w:hAnsi="Times New Roman"/>
          <w:sz w:val="24"/>
          <w:szCs w:val="24"/>
        </w:rPr>
        <w:t>с </w:t>
      </w:r>
      <w:hyperlink r:id="rId18" w:tooltip="Порецкий район Чувашии" w:history="1">
        <w:r w:rsidRPr="007978BD">
          <w:rPr>
            <w:rFonts w:ascii="Times New Roman" w:hAnsi="Times New Roman"/>
            <w:sz w:val="24"/>
            <w:szCs w:val="24"/>
          </w:rPr>
          <w:t>Порецким</w:t>
        </w:r>
      </w:hyperlink>
      <w:r w:rsidRPr="007978BD">
        <w:rPr>
          <w:rFonts w:ascii="Times New Roman" w:hAnsi="Times New Roman"/>
          <w:sz w:val="24"/>
          <w:szCs w:val="24"/>
        </w:rPr>
        <w:t> и</w:t>
      </w:r>
      <w:proofErr w:type="gramEnd"/>
      <w:r w:rsidRPr="007978BD">
        <w:rPr>
          <w:rFonts w:ascii="Times New Roman" w:hAnsi="Times New Roman"/>
          <w:sz w:val="24"/>
          <w:szCs w:val="24"/>
        </w:rPr>
        <w:t>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"https://web.archive.org/web/20150914202029/https:/ru.wikipedia.org/wiki/%D0%A8%D1%83%D0%BC%D0%B5%D1%80%D0%BB%D0%B8%D0%BD%D1%81%D0%BA%D0%B8%D0%B9_%D1%80%D0%B0%D0%B9%D0%BE%D0%BD_%D0%A7%D1%83%D0%B2%D0%B0%D1%88%D0%B8%D0%B8" \o "Шумерлинский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Шумерлинским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округами</w:t>
      </w:r>
      <w:r w:rsidRPr="007978BD">
        <w:rPr>
          <w:rFonts w:ascii="Times New Roman" w:hAnsi="Times New Roman"/>
          <w:sz w:val="24"/>
          <w:szCs w:val="24"/>
        </w:rPr>
        <w:t>.</w:t>
      </w:r>
    </w:p>
    <w:p w14:paraId="4110D6EC" w14:textId="77777777" w:rsidR="00F8031A" w:rsidRPr="007978BD" w:rsidRDefault="00F8031A" w:rsidP="00F803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E11ED7B" w14:textId="77777777" w:rsidR="00F8031A" w:rsidRPr="007978BD" w:rsidRDefault="00F8031A" w:rsidP="00F8031A">
      <w:pPr>
        <w:pStyle w:val="a3"/>
        <w:autoSpaceDE w:val="0"/>
        <w:autoSpaceDN w:val="0"/>
        <w:adjustRightInd w:val="0"/>
        <w:ind w:left="284"/>
        <w:rPr>
          <w:rFonts w:ascii="Times New Roman" w:eastAsia="TimesNewRoman,Bold" w:hAnsi="Times New Roman"/>
          <w:b/>
          <w:bCs/>
          <w:sz w:val="24"/>
          <w:szCs w:val="24"/>
        </w:rPr>
      </w:pPr>
      <w:r w:rsidRPr="007978BD">
        <w:rPr>
          <w:rFonts w:ascii="Times New Roman" w:eastAsia="TimesNewRoman,Bold" w:hAnsi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0633436F" wp14:editId="77AE9E09">
            <wp:extent cx="5563870" cy="6970395"/>
            <wp:effectExtent l="0" t="0" r="0" b="1905"/>
            <wp:docPr id="11" name="Рисунок 11" descr="C:\Users\Vladimir\Desktop\Chuvashia_Ibresinskiy_ray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mir\Desktop\Chuvashia_Ibresinskiy_rayon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870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90992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7ED114DB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361A0846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1FBC42DE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145E0589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760705CC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067669AF" w14:textId="3FA11AA3" w:rsidR="00D62A16" w:rsidRDefault="00D62A16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br w:type="page"/>
      </w:r>
    </w:p>
    <w:p w14:paraId="2287BA7B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07C11ABF" w14:textId="77777777" w:rsidR="00F8031A" w:rsidRPr="007978BD" w:rsidRDefault="00F8031A" w:rsidP="00F8031A">
      <w:pPr>
        <w:pStyle w:val="a3"/>
        <w:numPr>
          <w:ilvl w:val="1"/>
          <w:numId w:val="5"/>
        </w:numPr>
        <w:autoSpaceDE w:val="0"/>
        <w:autoSpaceDN w:val="0"/>
        <w:adjustRightInd w:val="0"/>
        <w:spacing w:before="240"/>
        <w:jc w:val="both"/>
        <w:rPr>
          <w:rFonts w:ascii="Times New Roman" w:eastAsia="TimesNewRomanPSMT" w:hAnsi="Times New Roman"/>
          <w:b/>
          <w:sz w:val="24"/>
          <w:szCs w:val="24"/>
        </w:rPr>
      </w:pPr>
      <w:r w:rsidRPr="007978BD">
        <w:rPr>
          <w:rFonts w:ascii="Times New Roman" w:eastAsia="TimesNewRomanPSMT" w:hAnsi="Times New Roman"/>
          <w:b/>
          <w:sz w:val="24"/>
          <w:szCs w:val="24"/>
        </w:rPr>
        <w:t>ГРАДОСТОРОИТЕЛЬНЫЙ АНАЛИЗ ТЕРРИТОРИИ</w:t>
      </w:r>
    </w:p>
    <w:p w14:paraId="162BBF65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1" w:name="p82"/>
      <w:bookmarkStart w:id="2" w:name="p83"/>
      <w:bookmarkStart w:id="3" w:name="p84"/>
      <w:bookmarkEnd w:id="1"/>
      <w:bookmarkEnd w:id="2"/>
      <w:bookmarkEnd w:id="3"/>
      <w:r w:rsidRPr="007978BD">
        <w:rPr>
          <w:rFonts w:ascii="Times New Roman" w:hAnsi="Times New Roman"/>
          <w:sz w:val="24"/>
          <w:szCs w:val="24"/>
        </w:rPr>
        <w:t xml:space="preserve">В соответствии с картой градостроительного зонирования Ибресинского </w:t>
      </w:r>
      <w:r>
        <w:rPr>
          <w:rFonts w:ascii="Times New Roman" w:hAnsi="Times New Roman"/>
          <w:sz w:val="24"/>
          <w:szCs w:val="24"/>
        </w:rPr>
        <w:t>муниципального округа</w:t>
      </w:r>
      <w:r w:rsidRPr="007978BD">
        <w:rPr>
          <w:rFonts w:ascii="Times New Roman" w:hAnsi="Times New Roman"/>
          <w:sz w:val="24"/>
          <w:szCs w:val="24"/>
        </w:rPr>
        <w:t>, проектируемый объект располагается в территориальной зоне Ж-</w:t>
      </w:r>
      <w:r>
        <w:rPr>
          <w:rFonts w:ascii="Times New Roman" w:hAnsi="Times New Roman"/>
          <w:sz w:val="24"/>
          <w:szCs w:val="24"/>
        </w:rPr>
        <w:t>1</w:t>
      </w:r>
      <w:r w:rsidRPr="007978BD">
        <w:rPr>
          <w:rFonts w:ascii="Times New Roman" w:hAnsi="Times New Roman"/>
          <w:sz w:val="24"/>
          <w:szCs w:val="24"/>
        </w:rPr>
        <w:t xml:space="preserve">. Зона предназначена для </w:t>
      </w:r>
      <w:r>
        <w:rPr>
          <w:rFonts w:ascii="Times New Roman" w:hAnsi="Times New Roman"/>
          <w:sz w:val="24"/>
          <w:szCs w:val="24"/>
        </w:rPr>
        <w:t>индивидуальной жилой застройки</w:t>
      </w:r>
      <w:r w:rsidRPr="007978BD">
        <w:rPr>
          <w:rFonts w:ascii="Times New Roman" w:hAnsi="Times New Roman"/>
          <w:sz w:val="24"/>
          <w:szCs w:val="24"/>
        </w:rPr>
        <w:t xml:space="preserve">. Определение типа застройки, видов разрешенного использования земельных участков с последующим </w:t>
      </w:r>
      <w:proofErr w:type="spellStart"/>
      <w:r w:rsidRPr="007978BD">
        <w:rPr>
          <w:rFonts w:ascii="Times New Roman" w:hAnsi="Times New Roman"/>
          <w:sz w:val="24"/>
          <w:szCs w:val="24"/>
        </w:rPr>
        <w:t>перезонированием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данной территории возможно после разработки и утверждения градостроительной документации о застройке территории (проекты планировки, проекты межевания, проекты застройки).</w:t>
      </w:r>
    </w:p>
    <w:p w14:paraId="275A4D66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Градостроительным регламентом определяется правовой режим земельных участков, равно как всего, что </w:t>
      </w:r>
      <w:proofErr w:type="gramStart"/>
      <w:r w:rsidRPr="007978BD">
        <w:rPr>
          <w:rFonts w:ascii="Times New Roman" w:hAnsi="Times New Roman"/>
          <w:sz w:val="24"/>
          <w:szCs w:val="24"/>
        </w:rPr>
        <w:t>находится над и под поверхностью земельных участков и используется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процессе их застройки и последующей эксплуатации объектов капитального строительства.</w:t>
      </w:r>
    </w:p>
    <w:p w14:paraId="4E581560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Градостроительные регламенты устанавливаются с учетом:</w:t>
      </w:r>
    </w:p>
    <w:p w14:paraId="2438DD1E" w14:textId="77777777" w:rsidR="00F8031A" w:rsidRPr="008E75A9" w:rsidRDefault="00F8031A" w:rsidP="00F8031A">
      <w:pPr>
        <w:pStyle w:val="a3"/>
        <w:numPr>
          <w:ilvl w:val="0"/>
          <w:numId w:val="37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фактического использования земельных участков и объектов капитального строительства в границах территориальной зоны;</w:t>
      </w:r>
    </w:p>
    <w:p w14:paraId="34878830" w14:textId="77777777" w:rsidR="00F8031A" w:rsidRPr="008E75A9" w:rsidRDefault="00F8031A" w:rsidP="00F8031A">
      <w:pPr>
        <w:pStyle w:val="a3"/>
        <w:numPr>
          <w:ilvl w:val="0"/>
          <w:numId w:val="37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строительства;</w:t>
      </w:r>
    </w:p>
    <w:p w14:paraId="4E806D6E" w14:textId="77777777" w:rsidR="00F8031A" w:rsidRPr="008E75A9" w:rsidRDefault="00F8031A" w:rsidP="00F8031A">
      <w:pPr>
        <w:pStyle w:val="a3"/>
        <w:numPr>
          <w:ilvl w:val="0"/>
          <w:numId w:val="37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функциональных зон и характеристик их планируемого развития, определенных документами территориального планирования муниципальных образований;</w:t>
      </w:r>
    </w:p>
    <w:p w14:paraId="2FF3068E" w14:textId="77777777" w:rsidR="00F8031A" w:rsidRPr="008E75A9" w:rsidRDefault="00F8031A" w:rsidP="00F8031A">
      <w:pPr>
        <w:pStyle w:val="a3"/>
        <w:numPr>
          <w:ilvl w:val="0"/>
          <w:numId w:val="37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видов территориальных зон;</w:t>
      </w:r>
    </w:p>
    <w:p w14:paraId="194F3727" w14:textId="77777777" w:rsidR="00F8031A" w:rsidRPr="008E75A9" w:rsidRDefault="00F8031A" w:rsidP="00F8031A">
      <w:pPr>
        <w:pStyle w:val="a3"/>
        <w:numPr>
          <w:ilvl w:val="0"/>
          <w:numId w:val="37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требований охраны объектов культурного наследия, а также особо охраняемых природных территорий, иных природных объектов.</w:t>
      </w:r>
    </w:p>
    <w:p w14:paraId="0F03842D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Действие </w:t>
      </w:r>
      <w:proofErr w:type="gramStart"/>
      <w:r w:rsidRPr="007978BD">
        <w:rPr>
          <w:rFonts w:ascii="Times New Roman" w:hAnsi="Times New Roman"/>
          <w:sz w:val="24"/>
          <w:szCs w:val="24"/>
        </w:rPr>
        <w:t>градостроительного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регламента не распространяется на земельные участки занятые линейными объектами. </w:t>
      </w:r>
    </w:p>
    <w:p w14:paraId="14F25DE2" w14:textId="77777777" w:rsidR="00F8031A" w:rsidRPr="007978BD" w:rsidRDefault="00F8031A" w:rsidP="00F8031A">
      <w:pPr>
        <w:autoSpaceDE w:val="0"/>
        <w:autoSpaceDN w:val="0"/>
        <w:adjustRightInd w:val="0"/>
        <w:jc w:val="center"/>
        <w:rPr>
          <w:rFonts w:ascii="Times New Roman" w:eastAsia="TimesNewRomanPSMT" w:hAnsi="Times New Roman"/>
          <w:b/>
          <w:color w:val="000000"/>
          <w:sz w:val="24"/>
          <w:szCs w:val="24"/>
        </w:rPr>
      </w:pPr>
      <w:r>
        <w:rPr>
          <w:rFonts w:ascii="Times New Roman" w:eastAsia="TimesNewRomanPSMT" w:hAnsi="Times New Roman"/>
          <w:b/>
          <w:color w:val="000000"/>
          <w:sz w:val="24"/>
          <w:szCs w:val="24"/>
        </w:rPr>
        <w:t>1</w:t>
      </w:r>
      <w:r w:rsidRPr="007978BD">
        <w:rPr>
          <w:rFonts w:ascii="Times New Roman" w:eastAsia="TimesNewRomanPSMT" w:hAnsi="Times New Roman"/>
          <w:b/>
          <w:color w:val="000000"/>
          <w:sz w:val="24"/>
          <w:szCs w:val="24"/>
        </w:rPr>
        <w:t>.</w:t>
      </w:r>
      <w:r>
        <w:rPr>
          <w:rFonts w:ascii="Times New Roman" w:eastAsia="TimesNewRomanPSMT" w:hAnsi="Times New Roman"/>
          <w:b/>
          <w:color w:val="000000"/>
          <w:sz w:val="24"/>
          <w:szCs w:val="24"/>
        </w:rPr>
        <w:t xml:space="preserve">2 </w:t>
      </w:r>
      <w:r w:rsidRPr="007978BD">
        <w:rPr>
          <w:rFonts w:ascii="Times New Roman" w:eastAsia="TimesNewRomanPSMT" w:hAnsi="Times New Roman"/>
          <w:b/>
          <w:color w:val="000000"/>
          <w:sz w:val="24"/>
          <w:szCs w:val="24"/>
        </w:rPr>
        <w:t>ОБОСНОВАНИЕ ПОЛОЖЕНИЙ ПО РАЗМЕЩЕНИЮ ОБЪЕКТА</w:t>
      </w:r>
    </w:p>
    <w:p w14:paraId="31086F09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При выборе места был выбран наиболее подходящий способ размещения. </w:t>
      </w:r>
      <w:proofErr w:type="gramStart"/>
      <w:r w:rsidRPr="007978BD">
        <w:rPr>
          <w:rFonts w:ascii="Times New Roman" w:hAnsi="Times New Roman"/>
          <w:sz w:val="24"/>
          <w:szCs w:val="24"/>
        </w:rPr>
        <w:t>Планировочное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решение продуктивно сложившейся планировкой земельного участка, а так же существующими сетями различных коммуникаций. </w:t>
      </w:r>
    </w:p>
    <w:p w14:paraId="2B986E22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11C5DB3B" w14:textId="77777777" w:rsidR="00F8031A" w:rsidRPr="007978BD" w:rsidRDefault="00F8031A" w:rsidP="00F8031A">
      <w:pPr>
        <w:spacing w:line="360" w:lineRule="auto"/>
        <w:ind w:firstLine="708"/>
        <w:jc w:val="center"/>
        <w:rPr>
          <w:rFonts w:ascii="Times New Roman" w:hAnsi="Times New Roman"/>
          <w:b/>
          <w:sz w:val="27"/>
          <w:szCs w:val="27"/>
        </w:rPr>
        <w:sectPr w:rsidR="00F8031A" w:rsidRPr="007978BD" w:rsidSect="00F8031A">
          <w:headerReference w:type="default" r:id="rId20"/>
          <w:pgSz w:w="11906" w:h="16838"/>
          <w:pgMar w:top="851" w:right="707" w:bottom="851" w:left="1418" w:header="708" w:footer="708" w:gutter="0"/>
          <w:cols w:space="708"/>
          <w:docGrid w:linePitch="360"/>
        </w:sectPr>
      </w:pPr>
    </w:p>
    <w:tbl>
      <w:tblPr>
        <w:tblW w:w="1507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9"/>
        <w:gridCol w:w="66"/>
        <w:gridCol w:w="81"/>
      </w:tblGrid>
      <w:tr w:rsidR="00F8031A" w:rsidRPr="007978BD" w14:paraId="7F410ADD" w14:textId="77777777" w:rsidTr="00F8031A">
        <w:trPr>
          <w:trHeight w:val="21"/>
          <w:tblCellSpacing w:w="15" w:type="dxa"/>
        </w:trPr>
        <w:tc>
          <w:tcPr>
            <w:tcW w:w="14884" w:type="dxa"/>
            <w:vAlign w:val="center"/>
            <w:hideMark/>
          </w:tcPr>
          <w:p w14:paraId="6E7827D8" w14:textId="77777777" w:rsidR="00F8031A" w:rsidRPr="007978BD" w:rsidRDefault="00F8031A" w:rsidP="00F80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" w:type="dxa"/>
            <w:vAlign w:val="center"/>
            <w:hideMark/>
          </w:tcPr>
          <w:p w14:paraId="129D7944" w14:textId="77777777" w:rsidR="00F8031A" w:rsidRPr="007978BD" w:rsidRDefault="00F8031A" w:rsidP="00F8031A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41D97B" w14:textId="77777777" w:rsidR="00F8031A" w:rsidRPr="007978BD" w:rsidRDefault="00F8031A" w:rsidP="00F8031A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D4AAF8D" w14:textId="77777777" w:rsidR="00F8031A" w:rsidRPr="007978BD" w:rsidRDefault="00F8031A" w:rsidP="00F803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 </w:t>
      </w:r>
      <w:r w:rsidRPr="007978BD">
        <w:rPr>
          <w:rFonts w:ascii="Times New Roman" w:hAnsi="Times New Roman"/>
          <w:b/>
          <w:sz w:val="24"/>
          <w:szCs w:val="24"/>
        </w:rPr>
        <w:t>Объектов культурного наследия</w:t>
      </w:r>
      <w:r w:rsidRPr="007978BD">
        <w:rPr>
          <w:rFonts w:ascii="Times New Roman" w:hAnsi="Times New Roman"/>
          <w:sz w:val="24"/>
          <w:szCs w:val="24"/>
        </w:rPr>
        <w:t xml:space="preserve"> на данной территории нет, мероприятия по сохранению объектов культурного наследия не требуется. Охрана окружающей среды в зоне размещения строительства должна осуществляться в соответствии с действующими нормативными правовыми актами по вопросам охраны окружающей природной среды и рациональному использованию природных ресурсов.</w:t>
      </w:r>
    </w:p>
    <w:p w14:paraId="353DAA63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Работы строительных машин и механизмов должны быть отрегулированы на минимально допустимый выброс выхлопных газов и шума. Выполнение работ должно вестись с соблюдением чистоты территории, а санитарно-бытовые помещения должны быть оборудованы средствами биологической очистки или сбором бытовых отходов в непроницаемую металлическую емкость с регулярной последующей ее очисткой и обезвреживанием. Территория должна предохраняться от попадания в нее горюче-смазочных материалов. Все виды отходов, </w:t>
      </w:r>
      <w:proofErr w:type="gramStart"/>
      <w:r w:rsidRPr="007978BD">
        <w:rPr>
          <w:rFonts w:ascii="Times New Roman" w:hAnsi="Times New Roman"/>
          <w:sz w:val="24"/>
          <w:szCs w:val="24"/>
        </w:rPr>
        <w:t>образующихся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процессе строительства собираются в закрытые металлические контейнеры на территории предприятия, производящего строительство и вывозятся лицензированной организацией на свалку ТБО. При соблюдении норм и правил сбора и хранения отходов, а также своевременном удалении отходов с территории, отрицательное воздействие на окружающую среду будет минимально снижено.</w:t>
      </w:r>
    </w:p>
    <w:p w14:paraId="19BE5CAD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Все строительно-монтажные работы </w:t>
      </w:r>
      <w:proofErr w:type="gramStart"/>
      <w:r w:rsidRPr="007978BD">
        <w:rPr>
          <w:rFonts w:ascii="Times New Roman" w:hAnsi="Times New Roman"/>
          <w:sz w:val="24"/>
          <w:szCs w:val="24"/>
        </w:rPr>
        <w:t>производятся последовательно и не совпадают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по времени. В связи с этим, загрязняющие </w:t>
      </w:r>
      <w:proofErr w:type="gramStart"/>
      <w:r w:rsidRPr="007978BD">
        <w:rPr>
          <w:rFonts w:ascii="Times New Roman" w:hAnsi="Times New Roman"/>
          <w:sz w:val="24"/>
          <w:szCs w:val="24"/>
        </w:rPr>
        <w:t>вещества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выбрасываемые в атмосферу, носят кратковременный характер и не оказывают вредного воздействия на атмосферный воздух в период строительно-монтажных работ.</w:t>
      </w:r>
    </w:p>
    <w:p w14:paraId="36F621FB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организации строительной площадки вблизи зеленых насаждений работа строительных машин и механизмов должна обеспечить сохранность существующих зеленых насаждений. Для уменьшения загрязнения атмосферы в процессе осуществления строительства рекомендуется выполнять следующие мероприятия:</w:t>
      </w:r>
    </w:p>
    <w:p w14:paraId="1B825874" w14:textId="77777777" w:rsidR="00F8031A" w:rsidRPr="008E75A9" w:rsidRDefault="00F8031A" w:rsidP="00F8031A">
      <w:pPr>
        <w:pStyle w:val="a3"/>
        <w:numPr>
          <w:ilvl w:val="0"/>
          <w:numId w:val="3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применение электроэнергии для технологических нужд строительства, взамен твердого и жидкого топлива при приготовлении органических вяжущих, изоляционных материалов и асфальтобетонных смесей, оттаивания грунта, прогрева строительных конструкций и прогрева воды;</w:t>
      </w:r>
    </w:p>
    <w:p w14:paraId="72880B71" w14:textId="77777777" w:rsidR="00F8031A" w:rsidRPr="008E75A9" w:rsidRDefault="00F8031A" w:rsidP="00F8031A">
      <w:pPr>
        <w:pStyle w:val="a3"/>
        <w:numPr>
          <w:ilvl w:val="0"/>
          <w:numId w:val="3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применение герметичных емкостей для перевозки растворов, бетона и других строительных материалов;</w:t>
      </w:r>
    </w:p>
    <w:p w14:paraId="682BDBD2" w14:textId="77777777" w:rsidR="00F8031A" w:rsidRPr="008E75A9" w:rsidRDefault="00F8031A" w:rsidP="00F8031A">
      <w:pPr>
        <w:pStyle w:val="a3"/>
        <w:numPr>
          <w:ilvl w:val="0"/>
          <w:numId w:val="3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устранение открытого хранения, погрузки и перевозки сыпучих пылящих материалов (применение контейнеров, специальных транспортных средств).</w:t>
      </w:r>
    </w:p>
    <w:p w14:paraId="759CE52C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</w:t>
      </w:r>
      <w:r w:rsidRPr="007978BD">
        <w:rPr>
          <w:rFonts w:ascii="Times New Roman" w:hAnsi="Times New Roman"/>
          <w:b/>
          <w:sz w:val="24"/>
          <w:szCs w:val="24"/>
        </w:rPr>
        <w:t>3 МЕРОПРИЯТИЯ ПО ЗАЩИТЕ ТЕРРИТОРИИ ОТ ЧРЕЗВЫЧАЙНЫХ СИТУАЦИЙ ПРИРОДНОГО И ТЕХНОГЕННОГО ХАРАКТЕРА</w:t>
      </w:r>
    </w:p>
    <w:p w14:paraId="1F10B9AE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На планируемой территории возможны следующие неблагоприятные природные процессы и явления, способные привести к возникновению чрезвычайных ситуаций: шквалистые и ураганные ветра, сильный дождь и снег, ливни, крупный град, сильная метель, сильный мороз, гололед, сильная жара, природные пожары, просадка лессовых п</w:t>
      </w:r>
      <w:proofErr w:type="gramStart"/>
      <w:r w:rsidRPr="007978BD">
        <w:rPr>
          <w:rFonts w:ascii="Times New Roman" w:hAnsi="Times New Roman"/>
          <w:sz w:val="24"/>
          <w:szCs w:val="24"/>
        </w:rPr>
        <w:t>о-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род, речная эрозия. С целью защиты населения от опасных метеорологических явлений и процессов предусматривается комплекс мероприятий по предотвращению развития гололедных явлений, снежных заносов. </w:t>
      </w:r>
      <w:proofErr w:type="gramStart"/>
      <w:r w:rsidRPr="007978BD">
        <w:rPr>
          <w:rFonts w:ascii="Times New Roman" w:hAnsi="Times New Roman"/>
          <w:sz w:val="24"/>
          <w:szCs w:val="24"/>
        </w:rPr>
        <w:t xml:space="preserve">Предотвращение развития гололедных явлений на дорожных покрытиях территории осуществляют дорожные организации (предприятия), занимающиеся зимним содержанием автомобильных дорог общего пользования, контроль за состоянием дорожных одежд осуществляют </w:t>
      </w:r>
      <w:proofErr w:type="spellStart"/>
      <w:r w:rsidRPr="007978BD">
        <w:rPr>
          <w:rFonts w:ascii="Times New Roman" w:hAnsi="Times New Roman"/>
          <w:sz w:val="24"/>
          <w:szCs w:val="24"/>
        </w:rPr>
        <w:t>домоуправляющие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компании.</w:t>
      </w:r>
      <w:proofErr w:type="gramEnd"/>
    </w:p>
    <w:p w14:paraId="5FB002E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соответствии с «Руководством по борьбе с зимней скользкостью на автомобил</w:t>
      </w:r>
      <w:proofErr w:type="gramStart"/>
      <w:r w:rsidRPr="007978BD">
        <w:rPr>
          <w:rFonts w:ascii="Times New Roman" w:hAnsi="Times New Roman"/>
          <w:sz w:val="24"/>
          <w:szCs w:val="24"/>
        </w:rPr>
        <w:t>ь-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78BD">
        <w:rPr>
          <w:rFonts w:ascii="Times New Roman" w:hAnsi="Times New Roman"/>
          <w:sz w:val="24"/>
          <w:szCs w:val="24"/>
        </w:rPr>
        <w:t>ных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дорогах», утвержденным Распоряжением Минтранса России от 16.06.2003 № ОС- 548-р для предупреждения образования или ликвидации зимней скользкости проводят следующие мероприятия:</w:t>
      </w:r>
    </w:p>
    <w:p w14:paraId="7E6B543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профилактическую обработку покрытий </w:t>
      </w:r>
      <w:proofErr w:type="spellStart"/>
      <w:r w:rsidRPr="007978BD">
        <w:rPr>
          <w:rFonts w:ascii="Times New Roman" w:hAnsi="Times New Roman"/>
          <w:sz w:val="24"/>
          <w:szCs w:val="24"/>
        </w:rPr>
        <w:t>противогололедными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материалами (ПГМ) до появления зимней скользкости или в начале снегопада, чтобы предотвратить образование снежного наката;</w:t>
      </w:r>
    </w:p>
    <w:p w14:paraId="7689CF90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ликвидацию снежно-ледяных отложений с помощью химических или комбинированных ПГМ;</w:t>
      </w:r>
    </w:p>
    <w:p w14:paraId="1FECB995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обработку снежно-ледяных отложений фрикционными материалами.</w:t>
      </w:r>
    </w:p>
    <w:p w14:paraId="57983CC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Профилактический способ позволяет снизить затраты дорожной службы на борьбу с зимней скользкостью, обеспечить допустимые сцепные качества покрытий и безопасность движения в зимний период, уменьшить вредное воздействие ПГМ на окружающую среду за счет применения рациональной технологии и минимально-допустимых норм распределения ПГМ.</w:t>
      </w:r>
    </w:p>
    <w:p w14:paraId="065F97BA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Для защиты зданий, сооружений и строительных коммуникаций от воздействия молнии применяются различные способы: установка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молниеприемников</w:t>
      </w:r>
      <w:proofErr w:type="spellEnd"/>
      <w:r w:rsidRPr="007978BD">
        <w:rPr>
          <w:rFonts w:ascii="Times New Roman" w:hAnsi="Times New Roman"/>
          <w:sz w:val="24"/>
          <w:szCs w:val="24"/>
        </w:rPr>
        <w:t>, токоотводов и заземлителей, экранирование и др.</w:t>
      </w:r>
    </w:p>
    <w:p w14:paraId="1C4C655B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При выборе комплекса средств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следует руководствоваться Инструкцией по устройству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зданий, сооружений и инженерных коммуникаций, </w:t>
      </w:r>
      <w:r w:rsidRPr="007978BD">
        <w:rPr>
          <w:rFonts w:ascii="Times New Roman" w:hAnsi="Times New Roman"/>
          <w:sz w:val="24"/>
          <w:szCs w:val="24"/>
        </w:rPr>
        <w:lastRenderedPageBreak/>
        <w:t>утвержденной Приказом Минэнерго России от 30.06.2003 №280, которая распространяется на все виды зданий, сооружений и промышленных коммуникаций независимо от ведомственной принадлежности и формы собственности.</w:t>
      </w:r>
    </w:p>
    <w:p w14:paraId="39D92309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Тип и размещение устройств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выбираются на стадии проектирования нового объекта, чтобы иметь возможность максимально использовать проводящие элементы последнего. Это облегчит разработку и исполнение устройств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, совмещенных с самим зданием, позволит улучшить его </w:t>
      </w:r>
      <w:proofErr w:type="gramStart"/>
      <w:r w:rsidRPr="007978BD">
        <w:rPr>
          <w:rFonts w:ascii="Times New Roman" w:hAnsi="Times New Roman"/>
          <w:sz w:val="24"/>
          <w:szCs w:val="24"/>
        </w:rPr>
        <w:t>эстетический вид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, повысить эффективность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>, минимизировать ее стоимость и трудозатраты.</w:t>
      </w:r>
    </w:p>
    <w:p w14:paraId="5A21D4FA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Мероприятий по обеспечению на линейном </w:t>
      </w:r>
      <w:proofErr w:type="gramStart"/>
      <w:r w:rsidRPr="007978BD">
        <w:rPr>
          <w:rFonts w:ascii="Times New Roman" w:hAnsi="Times New Roman"/>
          <w:sz w:val="24"/>
          <w:szCs w:val="24"/>
        </w:rPr>
        <w:t>объекте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безопасного движения в период его строительства. С целью не проникновения посторонних в зону производства работ, готовые участки траншеи оградить с обеих сторон инвентарным ограждением с предупреждающими и запрещающими знаками, установить информационный щит. Места выгрузки и временного складирования выбирать таким образом, чтобы не создавать дискомфортных условий для проезда транспорта и прохода пешеходов. Места складирования указывает производитель работ по месту. </w:t>
      </w:r>
    </w:p>
    <w:p w14:paraId="5EF46A50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Для обеспечения прохода пешеходов через готовые участки траншеи с одной стороны на другую предусмотреть устройство пешеходных мостиков шириной не менее 1.5 м в местах, наиболее благоприятных для этого (установить по месту).</w:t>
      </w:r>
    </w:p>
    <w:p w14:paraId="619F63B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разгрузке автотранспорта с установкой его на проезжей части установить сигнальное ограждение и установить предупреждающие дорожные знаки. Закрытие дорог на период производства работ согласовать с соответствующими инспектирующими организациями.</w:t>
      </w:r>
    </w:p>
    <w:p w14:paraId="3AC054F8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Техника безопасности.</w:t>
      </w:r>
    </w:p>
    <w:p w14:paraId="7F88757F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организации строительных работ следует предусмотреть максимальное использование средств механизации, транспорта, рабочей силы. Необходимо руководствоваться СНиП 12-03-2001 «Безопасность труда в строительстве. Часть 1. Общие требования», СНиП 12-04-2002 «Безопасность труда в строительстве. Часть 2. Строительное производство», требованиями санитарно-гигиенических норм и правил Минздрава РФ, правил техники безопасности, утвержденных в установленном порядке.</w:t>
      </w:r>
    </w:p>
    <w:p w14:paraId="31108D50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целях обеспечения готовности к действиям по локализации и ликвидации последствий аварии организация, эксплуатирующая опасный производственный объект, обязана:</w:t>
      </w:r>
    </w:p>
    <w:p w14:paraId="6309F96C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75A9">
        <w:rPr>
          <w:rFonts w:ascii="Times New Roman" w:hAnsi="Times New Roman"/>
          <w:sz w:val="24"/>
          <w:szCs w:val="24"/>
        </w:rPr>
        <w:lastRenderedPageBreak/>
        <w:t>планировать и осуществлять</w:t>
      </w:r>
      <w:proofErr w:type="gramEnd"/>
      <w:r w:rsidRPr="008E75A9">
        <w:rPr>
          <w:rFonts w:ascii="Times New Roman" w:hAnsi="Times New Roman"/>
          <w:sz w:val="24"/>
          <w:szCs w:val="24"/>
        </w:rPr>
        <w:t xml:space="preserve"> мероприятия по локализации и ликвидации последствий аварий на опасном производственном объекте;</w:t>
      </w:r>
    </w:p>
    <w:p w14:paraId="10B28964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создать системы наблюдения, оповещения, связи и поддержки действий в случае аварии и поддерживать указанные системы в пригодном к использованию состоянии;</w:t>
      </w:r>
    </w:p>
    <w:p w14:paraId="2C4D7D0C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изучить правила техники безопасности и охраны труда по всему объекту;</w:t>
      </w:r>
    </w:p>
    <w:p w14:paraId="33C30648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назначить ответственных за выполнение правил техники безопасности;</w:t>
      </w:r>
    </w:p>
    <w:p w14:paraId="5BD4D896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провести вводный инструктаж при начале работ и инструктаж на рабочих местах;</w:t>
      </w:r>
    </w:p>
    <w:p w14:paraId="0F85E9EE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провести изучение должностных инструкций, инструкций по технике безопасности, законодательства по данному вопросу с рабочими всех специальностей.</w:t>
      </w:r>
    </w:p>
    <w:p w14:paraId="1F6C1778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Трассы подземных водопроводов обозначаются опознавательными знаками, нанесенными на постоянные ориентиры или железобетонные столбики высотой до 1,5метров (</w:t>
      </w:r>
      <w:proofErr w:type="gramStart"/>
      <w:r w:rsidRPr="007978BD">
        <w:rPr>
          <w:rFonts w:ascii="Times New Roman" w:hAnsi="Times New Roman"/>
          <w:sz w:val="24"/>
          <w:szCs w:val="24"/>
        </w:rPr>
        <w:t>вне городских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и сельских поселений). Знаки устанавливаются в пределах прямой видимости  не </w:t>
      </w:r>
      <w:proofErr w:type="gramStart"/>
      <w:r w:rsidRPr="007978BD">
        <w:rPr>
          <w:rFonts w:ascii="Times New Roman" w:hAnsi="Times New Roman"/>
          <w:sz w:val="24"/>
          <w:szCs w:val="24"/>
        </w:rPr>
        <w:t>реже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чем 500 метров друг от друга, а также в местах пересечений водопроводов с автомобильными дорогами, на поворотах. На опознавательных знаках указывается расстояние от водопровода, глубина его заложения и телефон аварийно-диспетчерской службы.</w:t>
      </w:r>
    </w:p>
    <w:p w14:paraId="10CD1F6D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Опознавательные знаки устанавливаются или наносятся строительными организациями на постоянные ориентиры в период сооружения водопроводной сети. В дальнейшем установка, ремонт или восстановление опознавательных знаков водопроводов производятся эксплуатационной организацией водопроводной сети. Установка знаков оформляется совместным актом с собственниками, владельцами или пользователями земельных участков, по которым проходит трасса.</w:t>
      </w:r>
    </w:p>
    <w:p w14:paraId="283B615B" w14:textId="77777777" w:rsidR="00F8031A" w:rsidRPr="007978BD" w:rsidRDefault="00F8031A" w:rsidP="00F8031A">
      <w:pPr>
        <w:tabs>
          <w:tab w:val="left" w:pos="8453"/>
        </w:tabs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Пожарная безопасность.</w:t>
      </w:r>
    </w:p>
    <w:p w14:paraId="0912A1D9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Система предотвращения пожара на данном объекте обеспечивается соблюдением действующих нормативно-правовых, нормативных документов в части учета мер пожарной безопасности при разработке проектной документации, соблюдении требований пожарной безопасности проведении строительно-монтажных работ, направленных на:</w:t>
      </w:r>
      <w:proofErr w:type="gramEnd"/>
    </w:p>
    <w:p w14:paraId="2AD7C7BE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Ограничение горючей среды, которое достигается:</w:t>
      </w:r>
    </w:p>
    <w:p w14:paraId="3316898F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использованием современного не пожароопасного технологического оборудования, машин, механизмов;</w:t>
      </w:r>
    </w:p>
    <w:p w14:paraId="02A7FC02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ограничение количества пожароопасных веществ и материалов, используемых в технологических процессах;</w:t>
      </w:r>
    </w:p>
    <w:p w14:paraId="017B9007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lastRenderedPageBreak/>
        <w:t>ограничением количества горючих веществ и материалов, одновременно находящихся в местах, где они обращаются;</w:t>
      </w:r>
    </w:p>
    <w:p w14:paraId="7C5111F7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использование наиболее безопасных способов размещения горючих веществ и материалов, а также материалов, взаимодействие которых друг с другом приводит к образованию горючей среды;</w:t>
      </w:r>
    </w:p>
    <w:p w14:paraId="4D2B351F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механизацией и автоматизацией технологических процессов, связанных с обращением горючих веществ;</w:t>
      </w:r>
    </w:p>
    <w:p w14:paraId="0DA1D1CA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соблюдение требуемых противопожарных расстояний от ме</w:t>
      </w:r>
      <w:proofErr w:type="gramStart"/>
      <w:r w:rsidRPr="008E75A9">
        <w:rPr>
          <w:rFonts w:ascii="Times New Roman" w:hAnsi="Times New Roman"/>
          <w:sz w:val="24"/>
          <w:szCs w:val="24"/>
        </w:rPr>
        <w:t>ст скл</w:t>
      </w:r>
      <w:proofErr w:type="gramEnd"/>
      <w:r w:rsidRPr="008E75A9">
        <w:rPr>
          <w:rFonts w:ascii="Times New Roman" w:hAnsi="Times New Roman"/>
          <w:sz w:val="24"/>
          <w:szCs w:val="24"/>
        </w:rPr>
        <w:t>адирования горючих материалов и ограничение их объема, в зависимости от производственной потребности;</w:t>
      </w:r>
    </w:p>
    <w:p w14:paraId="13F9D899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удаление горючих отходов за пределы проведения строительно-монтажных работ;</w:t>
      </w:r>
    </w:p>
    <w:p w14:paraId="72F7317B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подготовка мест проведения работ путем очистки от горючих материалов (сухой травы, отходов от пиления древесины).</w:t>
      </w:r>
    </w:p>
    <w:p w14:paraId="10323BF7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Исключение возможности образования источников зажигания, которое достигается:</w:t>
      </w:r>
    </w:p>
    <w:p w14:paraId="72332501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применением электрооборудования, соответствующего требованиям Федерального закона № 123-ФЗ, ГОСТ 12.1.011 и Правилам устройства электроустановок;</w:t>
      </w:r>
    </w:p>
    <w:p w14:paraId="2F1F92FF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применением в конструкции применяемого электрооборудования быстродействующих средств защитного отключения;</w:t>
      </w:r>
    </w:p>
    <w:p w14:paraId="69570F62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поддержанием безопасной температуры нагрева веществ, материалов, которые контактируют с горючей средой;</w:t>
      </w:r>
    </w:p>
    <w:p w14:paraId="4BF61F22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применение искробезопасного инструмента при работе с легковоспламеняющимися жидкостями;</w:t>
      </w:r>
    </w:p>
    <w:p w14:paraId="3C1530D8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исключением применения открытого огня в месте проведения работ;</w:t>
      </w:r>
    </w:p>
    <w:p w14:paraId="13FFB1FA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оборудованием специальных мест курения для рабочих;</w:t>
      </w:r>
    </w:p>
    <w:p w14:paraId="535B7FB0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хранением используемых веществ и материалов, в зависимости от их пожароопасных свойств, возможности образования источников зажигания при контакте одних веществ и с другими.</w:t>
      </w:r>
    </w:p>
    <w:p w14:paraId="783E61CB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Система противопожарной защиты обеспечивается комплексом конструктивных, объемно-планировочных решений, применением сре</w:t>
      </w:r>
      <w:proofErr w:type="gramStart"/>
      <w:r w:rsidRPr="007978BD">
        <w:rPr>
          <w:rFonts w:ascii="Times New Roman" w:hAnsi="Times New Roman"/>
          <w:sz w:val="24"/>
          <w:szCs w:val="24"/>
        </w:rPr>
        <w:t>дств пр</w:t>
      </w:r>
      <w:proofErr w:type="gramEnd"/>
      <w:r w:rsidRPr="007978BD">
        <w:rPr>
          <w:rFonts w:ascii="Times New Roman" w:hAnsi="Times New Roman"/>
          <w:sz w:val="24"/>
          <w:szCs w:val="24"/>
        </w:rPr>
        <w:t>отивопожарной защиты.</w:t>
      </w:r>
    </w:p>
    <w:p w14:paraId="0C3AA74E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систему противопожарной защиты объекта входят:</w:t>
      </w:r>
    </w:p>
    <w:p w14:paraId="413106DF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объемно-планировочные и конструктивные решения временных зданий и сооружений,</w:t>
      </w:r>
    </w:p>
    <w:p w14:paraId="10E160F2" w14:textId="77777777" w:rsidR="00F8031A" w:rsidRPr="008E75A9" w:rsidRDefault="00F8031A" w:rsidP="00F8031A">
      <w:pPr>
        <w:pStyle w:val="a3"/>
        <w:numPr>
          <w:ilvl w:val="0"/>
          <w:numId w:val="32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обеспечивающие своевременную эвакуацию людей и их защиту от опасных факторов пожара;</w:t>
      </w:r>
    </w:p>
    <w:p w14:paraId="3150E5C7" w14:textId="77777777" w:rsidR="00F8031A" w:rsidRPr="008E75A9" w:rsidRDefault="00F8031A" w:rsidP="00F8031A">
      <w:pPr>
        <w:pStyle w:val="a3"/>
        <w:numPr>
          <w:ilvl w:val="0"/>
          <w:numId w:val="32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lastRenderedPageBreak/>
        <w:t>разработка мероприятий, направленных на ограничение распространения продуктов сгорания между помещениями, зданиями и сооружениями по технологическим и инженерным коммуникациям;</w:t>
      </w:r>
    </w:p>
    <w:p w14:paraId="078BD02C" w14:textId="77777777" w:rsidR="00F8031A" w:rsidRPr="008E75A9" w:rsidRDefault="00F8031A" w:rsidP="00F8031A">
      <w:pPr>
        <w:pStyle w:val="a3"/>
        <w:numPr>
          <w:ilvl w:val="0"/>
          <w:numId w:val="32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обеспечение объекта телефонной связью для вызова пожарных подразделений, в случае возникновения загорания;</w:t>
      </w:r>
    </w:p>
    <w:p w14:paraId="19BDE966" w14:textId="77777777" w:rsidR="00F8031A" w:rsidRPr="008E75A9" w:rsidRDefault="00F8031A" w:rsidP="00F8031A">
      <w:pPr>
        <w:pStyle w:val="a3"/>
        <w:numPr>
          <w:ilvl w:val="0"/>
          <w:numId w:val="32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обеспечение зданий и сооружений необходимым количеством первичных средств пожаротушения.</w:t>
      </w:r>
    </w:p>
    <w:p w14:paraId="25AFB77D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Охрана окружающей среды.</w:t>
      </w:r>
    </w:p>
    <w:p w14:paraId="611EEA2F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В связи с отсутствием источников образования отходов в период эксплуатации, соответствующие расчеты не </w:t>
      </w:r>
      <w:proofErr w:type="gramStart"/>
      <w:r w:rsidRPr="007978BD">
        <w:rPr>
          <w:rFonts w:ascii="Times New Roman" w:hAnsi="Times New Roman"/>
          <w:sz w:val="24"/>
          <w:szCs w:val="24"/>
        </w:rPr>
        <w:t>проводились и мероприятия по предотвращению влияния вредного воздействия отходами производства не разрабатывались</w:t>
      </w:r>
      <w:proofErr w:type="gramEnd"/>
      <w:r w:rsidRPr="007978BD">
        <w:rPr>
          <w:rFonts w:ascii="Times New Roman" w:hAnsi="Times New Roman"/>
          <w:sz w:val="24"/>
          <w:szCs w:val="24"/>
        </w:rPr>
        <w:t>.</w:t>
      </w:r>
    </w:p>
    <w:p w14:paraId="7A0AFA9E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пределах рассматриваемой территории не сохранилось естественных местообитаний животных. На растительность и животный мир строительство автодороги воздействия не оказывает.</w:t>
      </w:r>
    </w:p>
    <w:p w14:paraId="123D6EAC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Снижение возможного негативного воздействия на геологическую среду предусматривается проводить за счет:</w:t>
      </w:r>
    </w:p>
    <w:p w14:paraId="59CB65EB" w14:textId="77777777" w:rsidR="00F8031A" w:rsidRPr="008E75A9" w:rsidRDefault="00F8031A" w:rsidP="00F8031A">
      <w:pPr>
        <w:pStyle w:val="a3"/>
        <w:numPr>
          <w:ilvl w:val="0"/>
          <w:numId w:val="31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выполнения операций по заправке автотранспорта и строительных механизмов на существующих заправках;</w:t>
      </w:r>
    </w:p>
    <w:p w14:paraId="6B11D35E" w14:textId="77777777" w:rsidR="00F8031A" w:rsidRPr="008E75A9" w:rsidRDefault="00F8031A" w:rsidP="00F8031A">
      <w:pPr>
        <w:pStyle w:val="a3"/>
        <w:numPr>
          <w:ilvl w:val="0"/>
          <w:numId w:val="31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 xml:space="preserve">оснащения рабочих мест и </w:t>
      </w:r>
      <w:proofErr w:type="gramStart"/>
      <w:r w:rsidRPr="008E75A9">
        <w:rPr>
          <w:rFonts w:ascii="Times New Roman" w:hAnsi="Times New Roman"/>
          <w:sz w:val="24"/>
          <w:szCs w:val="24"/>
        </w:rPr>
        <w:t>строительной</w:t>
      </w:r>
      <w:proofErr w:type="gramEnd"/>
      <w:r w:rsidRPr="008E75A9">
        <w:rPr>
          <w:rFonts w:ascii="Times New Roman" w:hAnsi="Times New Roman"/>
          <w:sz w:val="24"/>
          <w:szCs w:val="24"/>
        </w:rPr>
        <w:t xml:space="preserve"> площадки контейнерами для сбора бытовых и строительных отходов;</w:t>
      </w:r>
    </w:p>
    <w:p w14:paraId="25E6A5AD" w14:textId="77777777" w:rsidR="00F8031A" w:rsidRPr="008E75A9" w:rsidRDefault="00F8031A" w:rsidP="00F8031A">
      <w:pPr>
        <w:pStyle w:val="a3"/>
        <w:numPr>
          <w:ilvl w:val="0"/>
          <w:numId w:val="31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обязательного соблюдения границ территории, отведенной под строительство;</w:t>
      </w:r>
    </w:p>
    <w:p w14:paraId="1C6EA050" w14:textId="77777777" w:rsidR="00F8031A" w:rsidRPr="008E75A9" w:rsidRDefault="00F8031A" w:rsidP="00F8031A">
      <w:pPr>
        <w:pStyle w:val="a3"/>
        <w:numPr>
          <w:ilvl w:val="0"/>
          <w:numId w:val="31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 xml:space="preserve">сброса производственных сточных вод в специально </w:t>
      </w:r>
      <w:proofErr w:type="gramStart"/>
      <w:r w:rsidRPr="008E75A9">
        <w:rPr>
          <w:rFonts w:ascii="Times New Roman" w:hAnsi="Times New Roman"/>
          <w:sz w:val="24"/>
          <w:szCs w:val="24"/>
        </w:rPr>
        <w:t>отведенные</w:t>
      </w:r>
      <w:proofErr w:type="gramEnd"/>
      <w:r w:rsidRPr="008E75A9">
        <w:rPr>
          <w:rFonts w:ascii="Times New Roman" w:hAnsi="Times New Roman"/>
          <w:sz w:val="24"/>
          <w:szCs w:val="24"/>
        </w:rPr>
        <w:t xml:space="preserve"> для этих целей места, согласованные с контролирующими органами;</w:t>
      </w:r>
    </w:p>
    <w:p w14:paraId="5B08D4F5" w14:textId="77777777" w:rsidR="00F8031A" w:rsidRPr="008E75A9" w:rsidRDefault="00F8031A" w:rsidP="00F8031A">
      <w:pPr>
        <w:pStyle w:val="a3"/>
        <w:numPr>
          <w:ilvl w:val="0"/>
          <w:numId w:val="31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соблюдения проектных решений по рекультивации грунта, нарушенного при строительстве автодороги и других строительных работ.</w:t>
      </w:r>
    </w:p>
    <w:p w14:paraId="7CDEA82C" w14:textId="77777777" w:rsidR="00F8031A" w:rsidRPr="007978BD" w:rsidRDefault="00F8031A" w:rsidP="00F8031A">
      <w:pPr>
        <w:ind w:firstLine="708"/>
        <w:jc w:val="both"/>
        <w:rPr>
          <w:rFonts w:ascii="Times New Roman" w:eastAsia="TimesNewRomanPSMT" w:hAnsi="Times New Roman"/>
          <w:b/>
          <w:sz w:val="24"/>
          <w:szCs w:val="24"/>
        </w:rPr>
      </w:pPr>
      <w:r>
        <w:rPr>
          <w:rFonts w:ascii="Times New Roman" w:eastAsia="TimesNewRomanPSMT" w:hAnsi="Times New Roman"/>
          <w:b/>
          <w:sz w:val="24"/>
          <w:szCs w:val="24"/>
        </w:rPr>
        <w:t>1.</w:t>
      </w:r>
      <w:r w:rsidRPr="007978BD">
        <w:rPr>
          <w:rFonts w:ascii="Times New Roman" w:eastAsia="TimesNewRomanPSMT" w:hAnsi="Times New Roman"/>
          <w:b/>
          <w:sz w:val="24"/>
          <w:szCs w:val="24"/>
        </w:rPr>
        <w:t xml:space="preserve">4 </w:t>
      </w:r>
      <w:r w:rsidRPr="00014E5D">
        <w:rPr>
          <w:rFonts w:ascii="Times New Roman" w:eastAsia="TimesNewRomanPSMT" w:hAnsi="Times New Roman"/>
          <w:b/>
          <w:sz w:val="24"/>
          <w:szCs w:val="24"/>
        </w:rPr>
        <w:t>ОБОСНОВАНИЕ И ОПИСАНИЕ ОГРАНИЧЕНИЙ ИСПОЛЬЗОВАНИЯ</w:t>
      </w:r>
    </w:p>
    <w:p w14:paraId="04E692C7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Согласно письму Министерства природных ресурсов и экологии Чувашской  Республики №4/10-9604 от 10.0.2020 г., на территории </w:t>
      </w:r>
      <w:proofErr w:type="gramStart"/>
      <w:r w:rsidRPr="007978BD">
        <w:rPr>
          <w:rFonts w:ascii="Times New Roman" w:hAnsi="Times New Roman"/>
          <w:sz w:val="24"/>
          <w:szCs w:val="24"/>
        </w:rPr>
        <w:t>изысканий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особо охраняемые природные территории местного и регионального значения отсутствуют.</w:t>
      </w:r>
    </w:p>
    <w:p w14:paraId="1C999A43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Министерства природных ресурсов и экологии Российской  Федерации №05-12-32/5143 от 20.02.2018 г., охраняемые природные территории федерального значения на исследуемом участке отсутствуют.</w:t>
      </w:r>
    </w:p>
    <w:p w14:paraId="4BBFB822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Согласно письму Министерства культуры по делам национальностей и архивного дела  Чувашской Республики №05/22-5 722 от 11.08.2020 г., на участке размещения проектируемого   объекта  отсутствуют  объекты  культурного наследия, включенные в Единый государственный реестр объектов культурного наследия народов Российской Федерации, выявленные      объекты культурного наследия и объекты, обладающие признаками объекта культурного наследия.</w:t>
      </w:r>
      <w:proofErr w:type="gramEnd"/>
    </w:p>
    <w:p w14:paraId="1507C83F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Согласно письму Министерства природных ресурсов и экологии Чувашской  Республики №2/10-10261 от 26.08.2020 г., участок  изысканий  в пределы установленных  в соответствии с  законодательством Российской Федерации порядке границ зон санитарной охраны источников питьевого и хозяйственно-бытового водоснабжения не входит.</w:t>
      </w:r>
    </w:p>
    <w:p w14:paraId="6699CED5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Государственной ветеринарной службы Чувашской  Республики № 07/17-2490 от 10.08.2020 г., на территории  исследуемого объекта скотомогильников и  иных  мест захоронения биологических отходов не имеется.</w:t>
      </w:r>
    </w:p>
    <w:p w14:paraId="35A0B931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Согласно письму Федерального агентства по недропользованию  №СА-01-30/4752  от 06.04.2018 г., в рамках оптимизации градостроительной деятельности при строительстве объектов капитального строительства на земельных участках,  расположенных  в пределах  границ  населенных пунктов, получение застройщиками заключений территориальных органов </w:t>
      </w:r>
      <w:proofErr w:type="spellStart"/>
      <w:r w:rsidRPr="007978BD">
        <w:rPr>
          <w:rFonts w:ascii="Times New Roman" w:hAnsi="Times New Roman"/>
          <w:sz w:val="24"/>
          <w:szCs w:val="24"/>
        </w:rPr>
        <w:t>Роснедр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об отсутствии полезных ископаемых в недрах под участком предстоящей застройки не требуется.</w:t>
      </w:r>
    </w:p>
    <w:p w14:paraId="71ED5148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Все работы вблизи или в охранной зоне необходимо проводить в светлое время суток в присутствии представителя эксплуатирующей организации.</w:t>
      </w:r>
    </w:p>
    <w:p w14:paraId="3854381C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Охранная зона ЛЭП.</w:t>
      </w:r>
    </w:p>
    <w:p w14:paraId="11F954E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а) набрасывать на провода и опоры воздушных линий электропередачи посторонние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предметы, а также подниматься на опоры воздушных линий электропередачи; б) размещать любые объекты и предметы (материалы) в </w:t>
      </w:r>
      <w:proofErr w:type="gramStart"/>
      <w:r w:rsidRPr="007978BD">
        <w:rPr>
          <w:rFonts w:ascii="Times New Roman" w:hAnsi="Times New Roman"/>
          <w:sz w:val="24"/>
          <w:szCs w:val="24"/>
        </w:rPr>
        <w:t>пределах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 </w:t>
      </w:r>
      <w:proofErr w:type="gramStart"/>
      <w:r w:rsidRPr="007978BD">
        <w:rPr>
          <w:rFonts w:ascii="Times New Roman" w:hAnsi="Times New Roman"/>
          <w:sz w:val="24"/>
          <w:szCs w:val="24"/>
        </w:rPr>
        <w:t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электропередачи, а также в охранных зонах кабельных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линий электропередачи; г) размещать свалки; д) производить работы ударными механизмами, сбрасывать тяжести массой свыше 5 тонн, </w:t>
      </w:r>
      <w:r w:rsidRPr="007978BD">
        <w:rPr>
          <w:rFonts w:ascii="Times New Roman" w:hAnsi="Times New Roman"/>
          <w:sz w:val="24"/>
          <w:szCs w:val="24"/>
        </w:rPr>
        <w:lastRenderedPageBreak/>
        <w:t>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14:paraId="2539F2E3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Цели и способы использования водных объектов:</w:t>
      </w:r>
    </w:p>
    <w:p w14:paraId="3B27BC51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Водные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объекты могут использоваться для следующих целей:</w:t>
      </w:r>
    </w:p>
    <w:p w14:paraId="7E703EB2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питьевого и хозяйственно-бытового водоснабжения;</w:t>
      </w:r>
    </w:p>
    <w:p w14:paraId="3322399C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здравоохранения;</w:t>
      </w:r>
    </w:p>
    <w:p w14:paraId="4308F4C2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промышленности и энергетики;</w:t>
      </w:r>
    </w:p>
    <w:p w14:paraId="49A27D35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сельского хозяйства лесного хозяйства</w:t>
      </w:r>
      <w:proofErr w:type="gramStart"/>
      <w:r w:rsidRPr="008E75A9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14:paraId="79AA4613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гидроэнергетики;</w:t>
      </w:r>
    </w:p>
    <w:p w14:paraId="144F2F5B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рекреации;</w:t>
      </w:r>
    </w:p>
    <w:p w14:paraId="3CD871A1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транспорта;</w:t>
      </w:r>
    </w:p>
    <w:p w14:paraId="568BF079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строительства;</w:t>
      </w:r>
    </w:p>
    <w:p w14:paraId="51953AA2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пожарной безопасности;</w:t>
      </w:r>
    </w:p>
    <w:p w14:paraId="64F7292C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рыбного хозяйства;</w:t>
      </w:r>
    </w:p>
    <w:p w14:paraId="78F37265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охотничьего хозяйства;</w:t>
      </w:r>
    </w:p>
    <w:p w14:paraId="2E787EBC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лесосплава;</w:t>
      </w:r>
    </w:p>
    <w:p w14:paraId="5FA2B774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добычи полезных ископаемых, торфа и сапропеля;</w:t>
      </w:r>
    </w:p>
    <w:p w14:paraId="0064D016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для иных целей.</w:t>
      </w:r>
    </w:p>
    <w:p w14:paraId="368F8188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Использование водных объектов может осуществляться с изъятием (забор воды) либо без изъятия (сброс, использование в качестве водных путей и другое) водных ресурсов.</w:t>
      </w:r>
    </w:p>
    <w:p w14:paraId="3A691853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Водные объекты или их части могут предоставляться в пользование для удовлетворения одной или нескольких целей, одному или нескольким водопользователям.</w:t>
      </w:r>
    </w:p>
    <w:p w14:paraId="6CD6E8D0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Особенности использования водных объектов для определенных целей определяются федеральными законами в соответствии с водным законодательством Российской Федерации.</w:t>
      </w:r>
    </w:p>
    <w:p w14:paraId="0BAE6A67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Охрана водопроводной сети.</w:t>
      </w:r>
    </w:p>
    <w:p w14:paraId="3D34A83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Охранная зона устанавливается в целях обеспечения сохранности водопроводных сетей согласно СанПиН 2.1.4.1110-02 2.1.4. ПИТЬЕВАЯ ВОДА И ВОДОСНАБЖЕНИЕ НАСЕЛЕННЫХ </w:t>
      </w:r>
      <w:proofErr w:type="gramStart"/>
      <w:r w:rsidRPr="007978BD">
        <w:rPr>
          <w:rFonts w:ascii="Times New Roman" w:hAnsi="Times New Roman"/>
          <w:sz w:val="24"/>
          <w:szCs w:val="24"/>
        </w:rPr>
        <w:t>МЕСТ ЗОНЫ САНИТАРНОЙ ОХРАНЫ ИСТОЧНИКОВ ВОДОСНАБЖЕНИЯ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И ВОДОПРОВОДОВ ПИТЬЕВОГО НАЗНАЧЕНИЯ</w:t>
      </w:r>
      <w:r>
        <w:rPr>
          <w:rFonts w:ascii="Times New Roman" w:hAnsi="Times New Roman"/>
          <w:sz w:val="24"/>
          <w:szCs w:val="24"/>
        </w:rPr>
        <w:t>.</w:t>
      </w:r>
    </w:p>
    <w:p w14:paraId="2825312D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Законодательно установлен обязательный минимум, который не может быть уменьшен ни при каких обстоятельствах:</w:t>
      </w:r>
    </w:p>
    <w:p w14:paraId="35DC48DD" w14:textId="77777777" w:rsidR="00F8031A" w:rsidRPr="008E75A9" w:rsidRDefault="00F8031A" w:rsidP="00F8031A">
      <w:pPr>
        <w:pStyle w:val="a3"/>
        <w:numPr>
          <w:ilvl w:val="0"/>
          <w:numId w:val="29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lastRenderedPageBreak/>
        <w:t>от фундамента зданий и сооружений - не менее 5 м;</w:t>
      </w:r>
    </w:p>
    <w:p w14:paraId="5EE424FE" w14:textId="77777777" w:rsidR="00F8031A" w:rsidRPr="008E75A9" w:rsidRDefault="00F8031A" w:rsidP="00F8031A">
      <w:pPr>
        <w:pStyle w:val="a3"/>
        <w:numPr>
          <w:ilvl w:val="0"/>
          <w:numId w:val="29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от фундаментов ограждений, эстакад, опор - не менее 3 м;</w:t>
      </w:r>
    </w:p>
    <w:p w14:paraId="716C14E3" w14:textId="77777777" w:rsidR="00F8031A" w:rsidRPr="008E75A9" w:rsidRDefault="00F8031A" w:rsidP="00F8031A">
      <w:pPr>
        <w:pStyle w:val="a3"/>
        <w:numPr>
          <w:ilvl w:val="0"/>
          <w:numId w:val="29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от бортового камня улицы - не менее 2 м;</w:t>
      </w:r>
    </w:p>
    <w:p w14:paraId="5A6A48E4" w14:textId="77777777" w:rsidR="00F8031A" w:rsidRPr="008E75A9" w:rsidRDefault="00F8031A" w:rsidP="00F8031A">
      <w:pPr>
        <w:pStyle w:val="a3"/>
        <w:numPr>
          <w:ilvl w:val="0"/>
          <w:numId w:val="29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от опор воздушных линий электропередач - от 1 до 3 м в зависимости от мощности сети.</w:t>
      </w:r>
    </w:p>
    <w:p w14:paraId="3A7B398E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Таким образом, охранные зоны водопровода и канализации разнятся по ширине в зависимости от внешних факторов.</w:t>
      </w:r>
    </w:p>
    <w:p w14:paraId="245BD78D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0F1BFA0" wp14:editId="55511672">
            <wp:extent cx="5891530" cy="67976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679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90354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 xml:space="preserve">Соответственно непосредственно строгая прямая линия на определенном </w:t>
      </w:r>
      <w:proofErr w:type="gramStart"/>
      <w:r w:rsidRPr="007978BD">
        <w:rPr>
          <w:rFonts w:ascii="Times New Roman" w:hAnsi="Times New Roman"/>
          <w:sz w:val="24"/>
          <w:szCs w:val="24"/>
        </w:rPr>
        <w:t>расстоянии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от оси водопровода не может быть проведена. Плановые работы и реконструкции водопровода, проходящего по территории землепользователя, производятся по согласованию с ним. </w:t>
      </w:r>
    </w:p>
    <w:p w14:paraId="41B195D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Работы по предотвращению, ликвидации аварий или ликвидации их последствий на водопроводе производятся в любое время без согласования с землепользователем, с обязательным уведомлением его о производимых работах.</w:t>
      </w:r>
    </w:p>
    <w:p w14:paraId="54CD46C5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7978BD">
        <w:rPr>
          <w:rFonts w:ascii="Times New Roman" w:hAnsi="Times New Roman"/>
          <w:sz w:val="24"/>
          <w:szCs w:val="24"/>
          <w:u w:val="single"/>
        </w:rPr>
        <w:t>Правила охраны газораспределительных сетей (утв. </w:t>
      </w:r>
      <w:hyperlink r:id="rId22" w:history="1">
        <w:r w:rsidRPr="007978BD">
          <w:rPr>
            <w:rFonts w:ascii="Times New Roman" w:hAnsi="Times New Roman"/>
            <w:sz w:val="24"/>
            <w:szCs w:val="24"/>
            <w:u w:val="single"/>
          </w:rPr>
          <w:t>постановлением</w:t>
        </w:r>
      </w:hyperlink>
      <w:r w:rsidRPr="007978BD">
        <w:rPr>
          <w:rFonts w:ascii="Times New Roman" w:hAnsi="Times New Roman"/>
          <w:sz w:val="24"/>
          <w:szCs w:val="24"/>
          <w:u w:val="single"/>
        </w:rPr>
        <w:t> Правительства РФ от 20 ноября 2000 г. N 878)</w:t>
      </w:r>
    </w:p>
    <w:p w14:paraId="6220D738" w14:textId="77777777" w:rsidR="00F8031A" w:rsidRPr="00520006" w:rsidRDefault="00F8031A" w:rsidP="00F8031A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 xml:space="preserve">На проектируемом земельном участке расположены </w:t>
      </w:r>
      <w:r>
        <w:rPr>
          <w:rFonts w:ascii="Times New Roman" w:hAnsi="Times New Roman"/>
          <w:b/>
          <w:sz w:val="24"/>
          <w:szCs w:val="24"/>
        </w:rPr>
        <w:t>следующие з</w:t>
      </w:r>
      <w:r w:rsidRPr="00520006">
        <w:rPr>
          <w:rFonts w:ascii="Times New Roman" w:hAnsi="Times New Roman"/>
          <w:b/>
          <w:sz w:val="24"/>
          <w:szCs w:val="24"/>
        </w:rPr>
        <w:t>оны</w:t>
      </w:r>
      <w:r>
        <w:rPr>
          <w:rFonts w:ascii="Times New Roman" w:hAnsi="Times New Roman"/>
          <w:b/>
          <w:sz w:val="24"/>
          <w:szCs w:val="24"/>
        </w:rPr>
        <w:t xml:space="preserve"> ЕГРН</w:t>
      </w:r>
      <w:r w:rsidRPr="007978BD">
        <w:rPr>
          <w:rFonts w:ascii="Times New Roman" w:hAnsi="Times New Roman"/>
          <w:b/>
          <w:sz w:val="24"/>
          <w:szCs w:val="24"/>
        </w:rPr>
        <w:t xml:space="preserve">: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17"/>
        <w:gridCol w:w="7771"/>
        <w:gridCol w:w="1526"/>
      </w:tblGrid>
      <w:tr w:rsidR="00F8031A" w:rsidRPr="00CF0136" w14:paraId="750F0DF1" w14:textId="77777777" w:rsidTr="00F8031A">
        <w:trPr>
          <w:trHeight w:val="201"/>
        </w:trPr>
        <w:tc>
          <w:tcPr>
            <w:tcW w:w="417" w:type="dxa"/>
            <w:vAlign w:val="center"/>
          </w:tcPr>
          <w:p w14:paraId="20ED6F83" w14:textId="77777777" w:rsidR="00F8031A" w:rsidRPr="00CF0136" w:rsidRDefault="00F8031A" w:rsidP="00F8031A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7771" w:type="dxa"/>
            <w:vAlign w:val="center"/>
          </w:tcPr>
          <w:p w14:paraId="4FDBCB35" w14:textId="77777777" w:rsidR="00F8031A" w:rsidRPr="00CF0136" w:rsidRDefault="00F8031A" w:rsidP="00F8031A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Название зоны</w:t>
            </w:r>
          </w:p>
        </w:tc>
        <w:tc>
          <w:tcPr>
            <w:tcW w:w="1526" w:type="dxa"/>
            <w:vAlign w:val="center"/>
          </w:tcPr>
          <w:p w14:paraId="3E0F8932" w14:textId="77777777" w:rsidR="00F8031A" w:rsidRPr="00CF0136" w:rsidRDefault="00F8031A" w:rsidP="00F8031A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Реестровый номер границы</w:t>
            </w:r>
          </w:p>
        </w:tc>
      </w:tr>
      <w:tr w:rsidR="00F8031A" w:rsidRPr="00CF0136" w14:paraId="38F3B43D" w14:textId="77777777" w:rsidTr="00F8031A">
        <w:trPr>
          <w:trHeight w:val="64"/>
        </w:trPr>
        <w:tc>
          <w:tcPr>
            <w:tcW w:w="417" w:type="dxa"/>
            <w:vAlign w:val="center"/>
          </w:tcPr>
          <w:p w14:paraId="5D96BB07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1</w:t>
            </w:r>
          </w:p>
        </w:tc>
        <w:tc>
          <w:tcPr>
            <w:tcW w:w="7771" w:type="dxa"/>
            <w:vAlign w:val="center"/>
          </w:tcPr>
          <w:p w14:paraId="7A91EBB5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Территориальная зона застройки индивидуальными жилыми домами (Ж</w:t>
            </w:r>
            <w:proofErr w:type="gramStart"/>
            <w:r w:rsidRPr="00520006">
              <w:rPr>
                <w:sz w:val="20"/>
                <w:szCs w:val="20"/>
              </w:rPr>
              <w:t>1</w:t>
            </w:r>
            <w:proofErr w:type="gramEnd"/>
            <w:r w:rsidRPr="00520006">
              <w:rPr>
                <w:sz w:val="20"/>
                <w:szCs w:val="20"/>
              </w:rPr>
              <w:t>) Ибресинского муниципального округа Чувашской Республики (в границах пгт Ибреси)</w:t>
            </w:r>
          </w:p>
        </w:tc>
        <w:tc>
          <w:tcPr>
            <w:tcW w:w="1526" w:type="dxa"/>
            <w:vAlign w:val="center"/>
          </w:tcPr>
          <w:p w14:paraId="4B0C7BBC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21:10-7.237</w:t>
            </w:r>
          </w:p>
        </w:tc>
      </w:tr>
      <w:tr w:rsidR="00F8031A" w:rsidRPr="00CF0136" w14:paraId="5B850CB7" w14:textId="77777777" w:rsidTr="00F8031A">
        <w:trPr>
          <w:trHeight w:val="64"/>
        </w:trPr>
        <w:tc>
          <w:tcPr>
            <w:tcW w:w="417" w:type="dxa"/>
            <w:vAlign w:val="center"/>
          </w:tcPr>
          <w:p w14:paraId="785652EF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2</w:t>
            </w:r>
          </w:p>
        </w:tc>
        <w:tc>
          <w:tcPr>
            <w:tcW w:w="7771" w:type="dxa"/>
            <w:vAlign w:val="center"/>
          </w:tcPr>
          <w:p w14:paraId="22B8A5AB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Территориальная многофункциональная общественно-деловая зона (ОД</w:t>
            </w:r>
            <w:proofErr w:type="gramStart"/>
            <w:r w:rsidRPr="00520006">
              <w:rPr>
                <w:sz w:val="20"/>
                <w:szCs w:val="20"/>
              </w:rPr>
              <w:t>1</w:t>
            </w:r>
            <w:proofErr w:type="gramEnd"/>
            <w:r w:rsidRPr="00520006">
              <w:rPr>
                <w:sz w:val="20"/>
                <w:szCs w:val="20"/>
              </w:rPr>
              <w:t>) Ибресинского муниципального округа Чувашской Республики (в границах пгт. Ибреси)</w:t>
            </w:r>
          </w:p>
        </w:tc>
        <w:tc>
          <w:tcPr>
            <w:tcW w:w="1526" w:type="dxa"/>
            <w:vAlign w:val="center"/>
          </w:tcPr>
          <w:p w14:paraId="20B85AED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21:10-7.247</w:t>
            </w:r>
          </w:p>
        </w:tc>
      </w:tr>
      <w:tr w:rsidR="00F8031A" w:rsidRPr="00CF0136" w14:paraId="3A5BB4D8" w14:textId="77777777" w:rsidTr="00F8031A">
        <w:trPr>
          <w:trHeight w:val="64"/>
        </w:trPr>
        <w:tc>
          <w:tcPr>
            <w:tcW w:w="417" w:type="dxa"/>
            <w:vAlign w:val="center"/>
          </w:tcPr>
          <w:p w14:paraId="1A45A16C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3</w:t>
            </w:r>
          </w:p>
        </w:tc>
        <w:tc>
          <w:tcPr>
            <w:tcW w:w="7771" w:type="dxa"/>
            <w:vAlign w:val="center"/>
          </w:tcPr>
          <w:p w14:paraId="7C4E7702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Зона с особыми условиями использования территории (охранная зона объекта электросетевого комплекса  воздушной линии  электропередачи ВЛЗ-10 кВ</w:t>
            </w:r>
            <w:proofErr w:type="gramStart"/>
            <w:r w:rsidRPr="004E3890">
              <w:rPr>
                <w:sz w:val="20"/>
                <w:szCs w:val="20"/>
              </w:rPr>
              <w:t>,В</w:t>
            </w:r>
            <w:proofErr w:type="gramEnd"/>
            <w:r w:rsidRPr="004E3890">
              <w:rPr>
                <w:sz w:val="20"/>
                <w:szCs w:val="20"/>
              </w:rPr>
              <w:t xml:space="preserve">ЛИ-0,4 </w:t>
            </w:r>
            <w:proofErr w:type="spellStart"/>
            <w:r w:rsidRPr="004E3890">
              <w:rPr>
                <w:sz w:val="20"/>
                <w:szCs w:val="20"/>
              </w:rPr>
              <w:t>кВ</w:t>
            </w:r>
            <w:proofErr w:type="spellEnd"/>
            <w:r w:rsidRPr="004E3890">
              <w:rPr>
                <w:sz w:val="20"/>
                <w:szCs w:val="20"/>
              </w:rPr>
              <w:t xml:space="preserve">, КТП 160-10/0,4 </w:t>
            </w:r>
            <w:proofErr w:type="spellStart"/>
            <w:r w:rsidRPr="004E3890">
              <w:rPr>
                <w:sz w:val="20"/>
                <w:szCs w:val="20"/>
              </w:rPr>
              <w:t>кВ</w:t>
            </w:r>
            <w:proofErr w:type="spellEnd"/>
            <w:r w:rsidRPr="004E3890">
              <w:rPr>
                <w:sz w:val="20"/>
                <w:szCs w:val="20"/>
              </w:rPr>
              <w:t xml:space="preserve"> пгт. Ибреси, ул. Гаражная, Надежды, Щорса и Радищева)</w:t>
            </w:r>
          </w:p>
        </w:tc>
        <w:tc>
          <w:tcPr>
            <w:tcW w:w="1526" w:type="dxa"/>
            <w:vAlign w:val="center"/>
          </w:tcPr>
          <w:p w14:paraId="69389291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21:10-6.48</w:t>
            </w:r>
          </w:p>
        </w:tc>
      </w:tr>
      <w:tr w:rsidR="00F8031A" w:rsidRPr="00CF0136" w14:paraId="4BA5684C" w14:textId="77777777" w:rsidTr="00F8031A">
        <w:trPr>
          <w:trHeight w:val="64"/>
        </w:trPr>
        <w:tc>
          <w:tcPr>
            <w:tcW w:w="417" w:type="dxa"/>
            <w:vAlign w:val="center"/>
          </w:tcPr>
          <w:p w14:paraId="6B359915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4</w:t>
            </w:r>
          </w:p>
        </w:tc>
        <w:tc>
          <w:tcPr>
            <w:tcW w:w="7771" w:type="dxa"/>
            <w:vAlign w:val="center"/>
          </w:tcPr>
          <w:p w14:paraId="023EB9F0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3B6FD0AE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  <w:tr w:rsidR="00F8031A" w:rsidRPr="00CF0136" w14:paraId="205AC65A" w14:textId="77777777" w:rsidTr="00F8031A">
        <w:trPr>
          <w:trHeight w:val="64"/>
        </w:trPr>
        <w:tc>
          <w:tcPr>
            <w:tcW w:w="417" w:type="dxa"/>
            <w:vAlign w:val="center"/>
          </w:tcPr>
          <w:p w14:paraId="239F0839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5</w:t>
            </w:r>
          </w:p>
        </w:tc>
        <w:tc>
          <w:tcPr>
            <w:tcW w:w="7771" w:type="dxa"/>
            <w:vAlign w:val="center"/>
          </w:tcPr>
          <w:p w14:paraId="270B39AA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пгт Ибреси Ибресинского района Чувашской Республики.</w:t>
            </w:r>
          </w:p>
        </w:tc>
        <w:tc>
          <w:tcPr>
            <w:tcW w:w="1526" w:type="dxa"/>
            <w:vAlign w:val="center"/>
          </w:tcPr>
          <w:p w14:paraId="74B0091E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21:10-6.375</w:t>
            </w:r>
          </w:p>
        </w:tc>
      </w:tr>
      <w:tr w:rsidR="00F8031A" w:rsidRPr="00CF0136" w14:paraId="59BA6B45" w14:textId="77777777" w:rsidTr="00F8031A">
        <w:trPr>
          <w:trHeight w:val="64"/>
        </w:trPr>
        <w:tc>
          <w:tcPr>
            <w:tcW w:w="417" w:type="dxa"/>
            <w:vAlign w:val="center"/>
          </w:tcPr>
          <w:p w14:paraId="55782750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6</w:t>
            </w:r>
          </w:p>
        </w:tc>
        <w:tc>
          <w:tcPr>
            <w:tcW w:w="7771" w:type="dxa"/>
            <w:vAlign w:val="center"/>
          </w:tcPr>
          <w:p w14:paraId="7D88FFE0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0BCD3016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  <w:tr w:rsidR="00F8031A" w:rsidRPr="00CF0136" w14:paraId="5C337B00" w14:textId="77777777" w:rsidTr="00F8031A">
        <w:trPr>
          <w:trHeight w:val="64"/>
        </w:trPr>
        <w:tc>
          <w:tcPr>
            <w:tcW w:w="417" w:type="dxa"/>
            <w:vAlign w:val="center"/>
          </w:tcPr>
          <w:p w14:paraId="5FB22782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7</w:t>
            </w:r>
          </w:p>
        </w:tc>
        <w:tc>
          <w:tcPr>
            <w:tcW w:w="7771" w:type="dxa"/>
            <w:vAlign w:val="center"/>
          </w:tcPr>
          <w:p w14:paraId="50A28037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 газораспределительной сети – газоснабжение жилых домов № 24, 26, 30 по ул. Мира пгт Ибреси (литера Г</w:t>
            </w:r>
            <w:proofErr w:type="gramStart"/>
            <w:r w:rsidRPr="004E3890">
              <w:rPr>
                <w:sz w:val="20"/>
                <w:szCs w:val="20"/>
              </w:rPr>
              <w:t>1</w:t>
            </w:r>
            <w:proofErr w:type="gramEnd"/>
            <w:r w:rsidRPr="004E3890">
              <w:rPr>
                <w:sz w:val="20"/>
                <w:szCs w:val="20"/>
              </w:rPr>
              <w:t xml:space="preserve"> уч. 1, 2); газоснабжение жилых домов по улицам Мира, Воинов-интернационалистов пгт Ибреси (литера Г2 уч. 1–5); газопровод от точки врезки к жилому дому № 4 по ул. Герцена (литера Г4 уч. 1)</w:t>
            </w:r>
          </w:p>
        </w:tc>
        <w:tc>
          <w:tcPr>
            <w:tcW w:w="1526" w:type="dxa"/>
            <w:vAlign w:val="center"/>
          </w:tcPr>
          <w:p w14:paraId="051D9D98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21:10-6.368</w:t>
            </w:r>
          </w:p>
        </w:tc>
      </w:tr>
      <w:tr w:rsidR="00F8031A" w:rsidRPr="00CF0136" w14:paraId="1EBDDA38" w14:textId="77777777" w:rsidTr="00F8031A">
        <w:trPr>
          <w:trHeight w:val="64"/>
        </w:trPr>
        <w:tc>
          <w:tcPr>
            <w:tcW w:w="417" w:type="dxa"/>
            <w:vAlign w:val="center"/>
          </w:tcPr>
          <w:p w14:paraId="3E02A457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8</w:t>
            </w:r>
          </w:p>
        </w:tc>
        <w:tc>
          <w:tcPr>
            <w:tcW w:w="7771" w:type="dxa"/>
            <w:vAlign w:val="center"/>
          </w:tcPr>
          <w:p w14:paraId="06676252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п.Ибреси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4733868E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21:10-6.337</w:t>
            </w:r>
          </w:p>
        </w:tc>
      </w:tr>
      <w:tr w:rsidR="00F8031A" w:rsidRPr="00CF0136" w14:paraId="2E5B86B2" w14:textId="77777777" w:rsidTr="00F8031A">
        <w:trPr>
          <w:trHeight w:val="64"/>
        </w:trPr>
        <w:tc>
          <w:tcPr>
            <w:tcW w:w="417" w:type="dxa"/>
            <w:vAlign w:val="center"/>
          </w:tcPr>
          <w:p w14:paraId="746947A5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9</w:t>
            </w:r>
          </w:p>
        </w:tc>
        <w:tc>
          <w:tcPr>
            <w:tcW w:w="7771" w:type="dxa"/>
            <w:vAlign w:val="center"/>
          </w:tcPr>
          <w:p w14:paraId="05EE72B7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поселка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27B38E01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21:10-6.299</w:t>
            </w:r>
          </w:p>
        </w:tc>
      </w:tr>
      <w:tr w:rsidR="00F8031A" w:rsidRPr="00CF0136" w14:paraId="4B1C1983" w14:textId="77777777" w:rsidTr="00F8031A">
        <w:trPr>
          <w:trHeight w:val="64"/>
        </w:trPr>
        <w:tc>
          <w:tcPr>
            <w:tcW w:w="417" w:type="dxa"/>
            <w:vAlign w:val="center"/>
          </w:tcPr>
          <w:p w14:paraId="084B1556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7771" w:type="dxa"/>
            <w:vAlign w:val="center"/>
          </w:tcPr>
          <w:p w14:paraId="437E4056" w14:textId="77777777" w:rsidR="00F8031A" w:rsidRPr="004E3890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пгт Ибреси</w:t>
            </w:r>
          </w:p>
          <w:p w14:paraId="5D76F0A4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36FAB5C5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21:10-6.313</w:t>
            </w:r>
          </w:p>
        </w:tc>
      </w:tr>
      <w:tr w:rsidR="00F8031A" w:rsidRPr="00CF0136" w14:paraId="628735A8" w14:textId="77777777" w:rsidTr="00F8031A">
        <w:trPr>
          <w:trHeight w:val="64"/>
        </w:trPr>
        <w:tc>
          <w:tcPr>
            <w:tcW w:w="417" w:type="dxa"/>
            <w:vAlign w:val="center"/>
          </w:tcPr>
          <w:p w14:paraId="100B935B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11</w:t>
            </w:r>
          </w:p>
        </w:tc>
        <w:tc>
          <w:tcPr>
            <w:tcW w:w="7771" w:type="dxa"/>
            <w:vAlign w:val="center"/>
          </w:tcPr>
          <w:p w14:paraId="2720B897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2D564AFA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</w:tbl>
    <w:p w14:paraId="782249E4" w14:textId="77777777" w:rsidR="00F8031A" w:rsidRDefault="00F8031A" w:rsidP="00F8031A">
      <w:pPr>
        <w:pStyle w:val="a3"/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679A431" w14:textId="77777777" w:rsidR="00F8031A" w:rsidRPr="00791E60" w:rsidRDefault="00F8031A" w:rsidP="00F8031A">
      <w:pPr>
        <w:pStyle w:val="a3"/>
        <w:numPr>
          <w:ilvl w:val="1"/>
          <w:numId w:val="38"/>
        </w:numPr>
        <w:autoSpaceDE w:val="0"/>
        <w:autoSpaceDN w:val="0"/>
        <w:adjustRightInd w:val="0"/>
        <w:ind w:left="993" w:hanging="142"/>
        <w:rPr>
          <w:rFonts w:ascii="Times New Roman" w:eastAsia="TimesNewRomanPSMT" w:hAnsi="Times New Roman"/>
          <w:b/>
          <w:color w:val="000000"/>
          <w:sz w:val="24"/>
          <w:szCs w:val="24"/>
        </w:rPr>
      </w:pPr>
      <w:r w:rsidRPr="00791E60">
        <w:rPr>
          <w:rFonts w:ascii="Times New Roman" w:eastAsia="TimesNewRomanPSMT" w:hAnsi="Times New Roman"/>
          <w:b/>
          <w:color w:val="000000"/>
          <w:sz w:val="24"/>
          <w:szCs w:val="24"/>
        </w:rPr>
        <w:t>ОХРАНА ОКРУЖАЮЩЕЙ СРЕДЫ</w:t>
      </w:r>
    </w:p>
    <w:p w14:paraId="139CC917" w14:textId="77777777" w:rsidR="00F8031A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1E60">
        <w:rPr>
          <w:rFonts w:ascii="Times New Roman" w:hAnsi="Times New Roman"/>
          <w:sz w:val="24"/>
          <w:szCs w:val="24"/>
        </w:rPr>
        <w:t>Для уменьшения потенциальной возможности нанесения ущерба окружающей природной среде в период строительства необходимо руководствоваться требованиями Федерального закона «Об охране окружающей среды» от 10.01.2002 №7-ФЗ, Федерального закона «Об охране атмосферного воздуха» от 04.05.1999г. №96-ФЗ, должны соблюдаться требования в области охраны окружающей среды, обеспечивающие благоприятное состояние окружающей среды для жизнедеятельности человека, а также для обитания растений, животных и других организмов, устойчивого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функционирования естественных экологических систем, соблюдать технологию проведения строительства и выполнять следующие условия:</w:t>
      </w:r>
    </w:p>
    <w:p w14:paraId="00DB304E" w14:textId="77777777" w:rsidR="00F8031A" w:rsidRPr="00791E60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73D8D59B" w14:textId="77777777" w:rsidR="00F8031A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791E60">
        <w:rPr>
          <w:rFonts w:ascii="Times New Roman" w:hAnsi="Times New Roman"/>
          <w:sz w:val="24"/>
          <w:szCs w:val="24"/>
        </w:rPr>
        <w:t>облюдение требований местных органов охраны природы;</w:t>
      </w:r>
      <w:r w:rsidRPr="00357449">
        <w:rPr>
          <w:rFonts w:ascii="Times New Roman" w:hAnsi="Times New Roman"/>
          <w:sz w:val="24"/>
          <w:szCs w:val="24"/>
        </w:rPr>
        <w:t xml:space="preserve"> </w:t>
      </w:r>
    </w:p>
    <w:p w14:paraId="6087A121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>обязательное соблюдение границ территории, отводимой для строительства</w:t>
      </w:r>
    </w:p>
    <w:p w14:paraId="4E3D641A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оснащение рабочих мест инвентарными контейнерами для бытовых и строительных </w:t>
      </w:r>
    </w:p>
    <w:p w14:paraId="24360F9D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отходов; </w:t>
      </w:r>
    </w:p>
    <w:p w14:paraId="4901CF87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мойка машин и механизмом в специально оборудованных местах; </w:t>
      </w:r>
    </w:p>
    <w:p w14:paraId="6583518C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выполнение работ по благоустройству территории в полном объеме в соответствии с </w:t>
      </w:r>
    </w:p>
    <w:p w14:paraId="79DC4A16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рабочей документацией; </w:t>
      </w:r>
    </w:p>
    <w:p w14:paraId="13133338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граждане обязаны сохранять природу и окружающую среду, бережно относиться к природе и природным богатствам; </w:t>
      </w:r>
    </w:p>
    <w:p w14:paraId="62A09D52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357449">
        <w:rPr>
          <w:rFonts w:ascii="Times New Roman" w:hAnsi="Times New Roman"/>
          <w:sz w:val="24"/>
          <w:szCs w:val="24"/>
        </w:rPr>
        <w:t xml:space="preserve">при размещении зданий, строений, сооружений и иных объектов должно быть обеспечено выполнение требований в области охраны окружающей среды, восстановления природной среды, рационального использования и воспроизводства природных ресурсов, обеспечения экологической безопасности с учетом ближайших и отдаленных экологических, экономических, демографических и иных последствий эксплуатации указанных объектов и соблюдением приоритета сохранения благоприятной окружающей среды, биологического разнообразия, рационального использования и воспроизводства природных ресурсов. </w:t>
      </w:r>
      <w:proofErr w:type="gramEnd"/>
    </w:p>
    <w:p w14:paraId="46C0328C" w14:textId="77777777" w:rsidR="00F8031A" w:rsidRPr="00791E60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lastRenderedPageBreak/>
        <w:t xml:space="preserve">В соответствии с «Санитарными нормами и правилами защиты населения от воздействия электрического поля», утверждёнными главным санитарно-эпидемиологическим управлением 28.02.84 г. №2971, защита населения от </w:t>
      </w:r>
      <w:proofErr w:type="gramStart"/>
      <w:r w:rsidRPr="00791E60">
        <w:rPr>
          <w:rFonts w:ascii="Times New Roman" w:hAnsi="Times New Roman"/>
          <w:sz w:val="24"/>
          <w:szCs w:val="24"/>
        </w:rPr>
        <w:t>воздействия электрического поля, создаваемого воздушными линиями электропередачи переменного тока промышленной частоты напряжением 0,4кВ не требуется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. При производстве строительно-монтажных работ должны соблюдаться СанПиН 2.1.5.980-00 и другие нормативно-технические документы по охране природы, утвержденные в установленном порядке. В период строительства негативное воздействие на окружающую среду будет выражено в загрязнении атмосферного воздуха при работе двигателей строительных автомобилей, пересыпке строительных сыпучих материалов, а также в шумовом воздействии, нарушении почвенного покрова, образовании строительных отходов. Вследствие непродолжительного периода проведения строительных работ, негативное воздействие будет краткосрочным и незначительным при соблюдении природоохранных мероприятий, таким </w:t>
      </w:r>
      <w:proofErr w:type="gramStart"/>
      <w:r w:rsidRPr="00791E60">
        <w:rPr>
          <w:rFonts w:ascii="Times New Roman" w:hAnsi="Times New Roman"/>
          <w:sz w:val="24"/>
          <w:szCs w:val="24"/>
        </w:rPr>
        <w:t>образом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компоненты окружающей среды можно характеризовать как устойчивые к антропогенным воздействиям. При строительстве объектов должны учитываться следующие аспекты охраны окружающей среды и факторы воздействия: </w:t>
      </w:r>
    </w:p>
    <w:p w14:paraId="566003F1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>охрана уязвимых ресурсов живой природы;</w:t>
      </w:r>
    </w:p>
    <w:p w14:paraId="3C8421A6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минимизация вредных выбросов в атмосферу; </w:t>
      </w:r>
    </w:p>
    <w:p w14:paraId="340BA2C4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организация сбора и удаления отходов; </w:t>
      </w:r>
    </w:p>
    <w:p w14:paraId="3D6FFB4A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организация работ с опасными материалами; </w:t>
      </w:r>
    </w:p>
    <w:p w14:paraId="0C0827AB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сведение к минимуму воздействия шума; </w:t>
      </w:r>
    </w:p>
    <w:p w14:paraId="2FE6802C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тесное сотрудничество с местным населением с целью предотвращения конфликтов </w:t>
      </w:r>
    </w:p>
    <w:p w14:paraId="38CFE28A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социального, национального характера и др. </w:t>
      </w:r>
    </w:p>
    <w:p w14:paraId="1A3297B6" w14:textId="77777777" w:rsidR="00F8031A" w:rsidRPr="00791E60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В процессе выполнения строительных работ перечень мероприятий по минимизации загрязнения атмосферного воздуха включает в себя: </w:t>
      </w:r>
    </w:p>
    <w:p w14:paraId="21F2D0D9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Контроль за своевременным обслуживанием техники подрядной организацией и заправкой техники сертифицированным топливом; </w:t>
      </w:r>
    </w:p>
    <w:p w14:paraId="7B42E35B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При длительных перерывах в работе (более 15 мин) запрещается оставлять механизмы с включенными двигателями; </w:t>
      </w:r>
    </w:p>
    <w:p w14:paraId="501901AF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Выполнение работ минимально необходимым количеством технических средств; </w:t>
      </w:r>
    </w:p>
    <w:p w14:paraId="6A627881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Выполнение регулярных проверок состава выхлопов автомобилей и строительной техники и недопущение к работе техники с повышенным содержанием вредных веществ в выхлопных газах; </w:t>
      </w:r>
    </w:p>
    <w:p w14:paraId="5EB5D636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lastRenderedPageBreak/>
        <w:t xml:space="preserve">При выполнении строительно-монтажных работ предусмотреть максимально возможное применение механизмов с электроприводом; </w:t>
      </w:r>
    </w:p>
    <w:p w14:paraId="00E7BE4C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Категорически запрещается сжигание строительного мусора на строительных </w:t>
      </w:r>
      <w:proofErr w:type="gramStart"/>
      <w:r w:rsidRPr="00357449">
        <w:rPr>
          <w:rFonts w:ascii="Times New Roman" w:hAnsi="Times New Roman"/>
          <w:sz w:val="24"/>
          <w:szCs w:val="24"/>
        </w:rPr>
        <w:t>площадках</w:t>
      </w:r>
      <w:proofErr w:type="gramEnd"/>
      <w:r w:rsidRPr="00357449">
        <w:rPr>
          <w:rFonts w:ascii="Times New Roman" w:hAnsi="Times New Roman"/>
          <w:sz w:val="24"/>
          <w:szCs w:val="24"/>
        </w:rPr>
        <w:t>.</w:t>
      </w:r>
    </w:p>
    <w:p w14:paraId="557C1391" w14:textId="77777777" w:rsidR="00F8031A" w:rsidRPr="00F277AA" w:rsidRDefault="00F8031A" w:rsidP="00F8031A">
      <w:pPr>
        <w:pStyle w:val="a3"/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4079718" w14:textId="77777777" w:rsidR="00F8031A" w:rsidRPr="007978BD" w:rsidRDefault="00F8031A" w:rsidP="00F8031A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023C2480" w14:textId="77777777" w:rsidR="00F8031A" w:rsidRPr="007978BD" w:rsidRDefault="00F8031A" w:rsidP="00F8031A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8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3"/>
        <w:gridCol w:w="243"/>
        <w:gridCol w:w="81"/>
      </w:tblGrid>
      <w:tr w:rsidR="00F8031A" w:rsidRPr="007978BD" w14:paraId="6B499B87" w14:textId="77777777" w:rsidTr="00F8031A">
        <w:trPr>
          <w:tblCellSpacing w:w="15" w:type="dxa"/>
        </w:trPr>
        <w:tc>
          <w:tcPr>
            <w:tcW w:w="9498" w:type="dxa"/>
            <w:vAlign w:val="center"/>
            <w:hideMark/>
          </w:tcPr>
          <w:p w14:paraId="5850FF7E" w14:textId="77777777" w:rsidR="00F8031A" w:rsidRPr="007978BD" w:rsidRDefault="00F8031A" w:rsidP="00F8031A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dxa"/>
            <w:vAlign w:val="center"/>
            <w:hideMark/>
          </w:tcPr>
          <w:p w14:paraId="36665912" w14:textId="77777777" w:rsidR="00F8031A" w:rsidRPr="007978BD" w:rsidRDefault="00F8031A" w:rsidP="00F8031A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73DF49" w14:textId="77777777" w:rsidR="00F8031A" w:rsidRPr="007978BD" w:rsidRDefault="00F8031A" w:rsidP="00F8031A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1E08A19" w14:textId="77777777" w:rsidR="00F8031A" w:rsidRPr="007978BD" w:rsidRDefault="00F8031A" w:rsidP="00F8031A">
      <w:pPr>
        <w:jc w:val="both"/>
        <w:rPr>
          <w:rFonts w:ascii="Times New Roman" w:hAnsi="Times New Roman"/>
          <w:noProof/>
        </w:rPr>
      </w:pPr>
    </w:p>
    <w:p w14:paraId="1E1EA4E5" w14:textId="77777777" w:rsidR="00F8031A" w:rsidRPr="007978BD" w:rsidRDefault="00F8031A" w:rsidP="00F8031A">
      <w:pPr>
        <w:jc w:val="both"/>
        <w:rPr>
          <w:rFonts w:ascii="Times New Roman" w:hAnsi="Times New Roman"/>
          <w:noProof/>
        </w:rPr>
      </w:pPr>
    </w:p>
    <w:p w14:paraId="18A8A76F" w14:textId="77777777" w:rsidR="00F8031A" w:rsidRPr="007978BD" w:rsidRDefault="00F8031A" w:rsidP="00F8031A">
      <w:pPr>
        <w:jc w:val="both"/>
        <w:rPr>
          <w:rFonts w:ascii="Times New Roman" w:hAnsi="Times New Roman"/>
          <w:noProof/>
        </w:rPr>
      </w:pPr>
    </w:p>
    <w:p w14:paraId="192C0752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49219EE5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29D98352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188FA93F" w14:textId="77777777" w:rsidR="00F8031A" w:rsidRPr="007978BD" w:rsidRDefault="00F8031A" w:rsidP="00F80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A5CA22A" w14:textId="77777777" w:rsidR="00F8031A" w:rsidRPr="007978BD" w:rsidRDefault="00F8031A" w:rsidP="00F803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EC5FBA7" w14:textId="77777777" w:rsidR="00F8031A" w:rsidRPr="007978BD" w:rsidRDefault="00F8031A" w:rsidP="00F803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C53F9B3" w14:textId="77777777" w:rsidR="00F8031A" w:rsidRPr="007978BD" w:rsidRDefault="00F8031A" w:rsidP="00F803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C9F4588" w14:textId="77777777" w:rsidR="00F8031A" w:rsidRDefault="00F8031A" w:rsidP="00F8031A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453B55D6" w14:textId="77777777" w:rsidR="00F8031A" w:rsidRPr="007978BD" w:rsidRDefault="00F8031A" w:rsidP="00F80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lastRenderedPageBreak/>
        <w:t>ЧАСТЬ 2. ГРАФИЧЕСКАЯ ЧАСТЬ.</w:t>
      </w:r>
    </w:p>
    <w:p w14:paraId="1058CE02" w14:textId="77777777" w:rsidR="00F8031A" w:rsidRDefault="00F8031A" w:rsidP="00F8031A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9E3DF58" w14:textId="2E9B05B6" w:rsidR="00F8031A" w:rsidRPr="007978BD" w:rsidRDefault="00996346" w:rsidP="00F8031A">
      <w:pPr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C36F2D5" wp14:editId="330E9572">
            <wp:extent cx="6152515" cy="434594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4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C0AC8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6136965C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0F0E7935" w14:textId="5187F581" w:rsidR="00996346" w:rsidRDefault="0099634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718E0AA0" w14:textId="77777777" w:rsidR="00996346" w:rsidRDefault="0099634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996346" w:rsidSect="007B00AF">
          <w:headerReference w:type="default" r:id="rId24"/>
          <w:footerReference w:type="default" r:id="rId25"/>
          <w:headerReference w:type="first" r:id="rId26"/>
          <w:pgSz w:w="11906" w:h="16838"/>
          <w:pgMar w:top="851" w:right="707" w:bottom="851" w:left="1418" w:header="708" w:footer="708" w:gutter="0"/>
          <w:cols w:space="708"/>
          <w:docGrid w:linePitch="360"/>
        </w:sectPr>
      </w:pPr>
    </w:p>
    <w:p w14:paraId="67E22D74" w14:textId="136A663D" w:rsidR="00F8031A" w:rsidRDefault="00996346" w:rsidP="0099634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3E0DBD1" wp14:editId="7EB731FA">
            <wp:extent cx="7972746" cy="5636632"/>
            <wp:effectExtent l="0" t="0" r="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979686" cy="5641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0DED4" w14:textId="55055242" w:rsidR="00996346" w:rsidRDefault="0099634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56483022" w14:textId="77777777" w:rsidR="00996346" w:rsidRDefault="00996346" w:rsidP="00DB3A1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  <w:sectPr w:rsidR="00996346" w:rsidSect="00996346">
          <w:pgSz w:w="16838" w:h="11906" w:orient="landscape"/>
          <w:pgMar w:top="1418" w:right="851" w:bottom="709" w:left="851" w:header="709" w:footer="709" w:gutter="0"/>
          <w:cols w:space="708"/>
          <w:docGrid w:linePitch="360"/>
        </w:sectPr>
      </w:pPr>
    </w:p>
    <w:p w14:paraId="4831935B" w14:textId="30EEDAAF" w:rsidR="00DB3A14" w:rsidRPr="007978BD" w:rsidRDefault="00DB3A14" w:rsidP="00DB3A1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62CB7F" w14:textId="73512A91" w:rsidR="008D0EF4" w:rsidRDefault="008D0EF4" w:rsidP="008D0EF4">
      <w:pPr>
        <w:widowControl w:val="0"/>
        <w:adjustRightInd w:val="0"/>
        <w:spacing w:after="0" w:line="240" w:lineRule="auto"/>
        <w:rPr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7"/>
        <w:gridCol w:w="4998"/>
      </w:tblGrid>
      <w:tr w:rsidR="008D0EF4" w14:paraId="27FB812A" w14:textId="77777777" w:rsidTr="008D0EF4">
        <w:tc>
          <w:tcPr>
            <w:tcW w:w="4998" w:type="dxa"/>
          </w:tcPr>
          <w:p w14:paraId="3CB05251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999" w:type="dxa"/>
          </w:tcPr>
          <w:p w14:paraId="6974A1D4" w14:textId="361E27FD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Приложение №2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к постановлению администрации Ибресинского муниципального округа Чувашской Республики от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3A4B85">
              <w:rPr>
                <w:rFonts w:eastAsia="Calibri"/>
                <w:sz w:val="24"/>
                <w:szCs w:val="24"/>
                <w:lang w:eastAsia="en-US"/>
              </w:rPr>
              <w:t>29</w:t>
            </w:r>
            <w:r w:rsidR="00580867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3A4B85">
              <w:rPr>
                <w:rFonts w:eastAsia="Calibri"/>
                <w:sz w:val="24"/>
                <w:szCs w:val="24"/>
                <w:lang w:eastAsia="en-US"/>
              </w:rPr>
              <w:t>12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>
              <w:rPr>
                <w:rFonts w:eastAsia="Calibri"/>
                <w:sz w:val="24"/>
                <w:szCs w:val="24"/>
                <w:lang w:eastAsia="en-US"/>
              </w:rPr>
              <w:t>5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3A4B85">
              <w:rPr>
                <w:rFonts w:eastAsia="Calibri"/>
                <w:sz w:val="24"/>
                <w:szCs w:val="24"/>
                <w:lang w:eastAsia="en-US"/>
              </w:rPr>
              <w:t>1365</w:t>
            </w:r>
          </w:p>
          <w:p w14:paraId="5352BBCD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tbl>
      <w:tblPr>
        <w:tblStyle w:val="6"/>
        <w:tblW w:w="1011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118"/>
      </w:tblGrid>
      <w:tr w:rsidR="008D0EF4" w:rsidRPr="008D0EF4" w14:paraId="14CA5FE8" w14:textId="77777777" w:rsidTr="00B26199">
        <w:trPr>
          <w:trHeight w:val="11809"/>
        </w:trPr>
        <w:tc>
          <w:tcPr>
            <w:tcW w:w="10118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1317D7" w:rsidRPr="00781B15" w14:paraId="17D50499" w14:textId="77777777" w:rsidTr="001317D7">
              <w:trPr>
                <w:trHeight w:val="2054"/>
              </w:trPr>
              <w:tc>
                <w:tcPr>
                  <w:tcW w:w="93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5CC491" w14:textId="77777777" w:rsidR="001317D7" w:rsidRPr="00B10626" w:rsidRDefault="001317D7" w:rsidP="001317D7">
                  <w:pPr>
                    <w:ind w:left="900"/>
                    <w:rPr>
                      <w:rFonts w:ascii="Times New Roman" w:hAnsi="Times New Roman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1317D7" w:rsidRPr="00781B15" w14:paraId="5345765B" w14:textId="77777777" w:rsidTr="001317D7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39EDA9B8" w14:textId="77777777" w:rsidR="001317D7" w:rsidRPr="00F277AA" w:rsidRDefault="001317D7" w:rsidP="001317D7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77DCA446" wp14:editId="6696FCCD">
                              <wp:extent cx="1192530" cy="1121410"/>
                              <wp:effectExtent l="0" t="0" r="7620" b="2540"/>
                              <wp:docPr id="13" name="Рисунок 13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6D94D6C7" w14:textId="77777777" w:rsidR="001317D7" w:rsidRPr="00F277AA" w:rsidRDefault="001317D7" w:rsidP="001317D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02006F75" w14:textId="77777777" w:rsidR="001317D7" w:rsidRPr="00F277AA" w:rsidRDefault="001317D7" w:rsidP="001317D7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</w:p>
                      <w:p w14:paraId="65C082FD" w14:textId="77777777" w:rsidR="001317D7" w:rsidRPr="00F277AA" w:rsidRDefault="001317D7" w:rsidP="001317D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256E198D" w14:textId="77777777" w:rsidR="001317D7" w:rsidRPr="00F277AA" w:rsidRDefault="001317D7" w:rsidP="001317D7">
                        <w:pPr>
                          <w:spacing w:before="240" w:after="0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b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0BD70773" w14:textId="77777777" w:rsidR="001317D7" w:rsidRPr="00E71835" w:rsidRDefault="001317D7" w:rsidP="001317D7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Тел</w:t>
                        </w:r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.8(83538)2-20-76, 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e</w:t>
                        </w:r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-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mail</w:t>
                        </w:r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ibr</w:t>
                        </w:r>
                        <w:proofErr w:type="spellEnd"/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proofErr w:type="spellStart"/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bti</w:t>
                        </w:r>
                        <w:proofErr w:type="spellEnd"/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@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2ADA6803" w14:textId="77777777" w:rsidR="001317D7" w:rsidRPr="00E71835" w:rsidRDefault="001317D7" w:rsidP="001317D7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621E1C53" w14:textId="77777777" w:rsidR="001317D7" w:rsidRPr="00E71835" w:rsidRDefault="001317D7" w:rsidP="001317D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318594" w14:textId="77777777" w:rsidR="001317D7" w:rsidRPr="00F277AA" w:rsidRDefault="001317D7" w:rsidP="001317D7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F277AA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5EDE480B" w14:textId="77777777" w:rsidR="001317D7" w:rsidRPr="00F277AA" w:rsidRDefault="001317D7" w:rsidP="001317D7">
            <w:pPr>
              <w:spacing w:before="240"/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F277AA">
              <w:rPr>
                <w:rFonts w:ascii="Times New Roman" w:hAnsi="Times New Roman"/>
                <w:b/>
                <w:sz w:val="24"/>
                <w:szCs w:val="24"/>
              </w:rPr>
              <w:t>Место разработки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 xml:space="preserve">: пгт. Ибреси </w:t>
            </w:r>
          </w:p>
          <w:p w14:paraId="107EC091" w14:textId="77777777" w:rsidR="001317D7" w:rsidRPr="00F277AA" w:rsidRDefault="001317D7" w:rsidP="001317D7">
            <w:pPr>
              <w:spacing w:before="240"/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F277AA">
              <w:rPr>
                <w:rFonts w:ascii="Times New Roman" w:hAnsi="Times New Roman"/>
                <w:b/>
                <w:sz w:val="24"/>
                <w:szCs w:val="24"/>
              </w:rPr>
              <w:t>Договор подряда: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109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13.11.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14:paraId="0E580E2E" w14:textId="77777777" w:rsidR="001317D7" w:rsidRPr="00E71835" w:rsidRDefault="001317D7" w:rsidP="001317D7">
            <w:pPr>
              <w:ind w:left="176" w:right="142"/>
              <w:rPr>
                <w:rFonts w:ascii="Times New Roman" w:hAnsi="Times New Roman"/>
                <w:sz w:val="28"/>
                <w:szCs w:val="28"/>
              </w:rPr>
            </w:pPr>
          </w:p>
          <w:p w14:paraId="6324BD3F" w14:textId="77777777" w:rsidR="001317D7" w:rsidRPr="00F277AA" w:rsidRDefault="001317D7" w:rsidP="001317D7">
            <w:pPr>
              <w:ind w:left="176" w:right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277AA">
              <w:rPr>
                <w:rFonts w:ascii="Times New Roman" w:hAnsi="Times New Roman"/>
                <w:b/>
                <w:sz w:val="28"/>
                <w:szCs w:val="28"/>
              </w:rPr>
              <w:t xml:space="preserve">ТОМ </w:t>
            </w:r>
            <w:r w:rsidRPr="00F277A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</w:p>
          <w:p w14:paraId="137CFF1E" w14:textId="77777777" w:rsidR="001317D7" w:rsidRPr="00F277AA" w:rsidRDefault="001317D7" w:rsidP="001317D7">
            <w:pPr>
              <w:ind w:left="176" w:righ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77A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Проект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межевания</w:t>
            </w:r>
            <w:r w:rsidRPr="00F277A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территории</w:t>
            </w:r>
          </w:p>
          <w:p w14:paraId="0326FFA4" w14:textId="77777777" w:rsidR="001317D7" w:rsidRPr="00F277AA" w:rsidRDefault="001317D7" w:rsidP="001317D7">
            <w:pPr>
              <w:ind w:left="176" w:right="142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  <w:p w14:paraId="0A29E9FC" w14:textId="77777777" w:rsidR="001317D7" w:rsidRDefault="001317D7" w:rsidP="001317D7">
            <w:pPr>
              <w:spacing w:line="360" w:lineRule="auto"/>
              <w:ind w:left="176" w:right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04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Проект планировки и межевания территории 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 </w:t>
            </w:r>
          </w:p>
          <w:p w14:paraId="05020CE5" w14:textId="77777777" w:rsidR="001317D7" w:rsidRPr="00F277AA" w:rsidRDefault="001317D7" w:rsidP="001317D7">
            <w:pPr>
              <w:spacing w:line="360" w:lineRule="auto"/>
              <w:ind w:left="176" w:right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04C7">
              <w:rPr>
                <w:rFonts w:ascii="Times New Roman" w:hAnsi="Times New Roman"/>
                <w:b/>
                <w:bCs/>
                <w:sz w:val="28"/>
                <w:szCs w:val="28"/>
              </w:rPr>
              <w:t>(улично-дорожная сеть)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14:paraId="0E391B15" w14:textId="77777777" w:rsidR="001317D7" w:rsidRPr="00F277AA" w:rsidRDefault="001317D7" w:rsidP="001317D7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</w:p>
          <w:p w14:paraId="3FD0B6F1" w14:textId="77777777" w:rsidR="001317D7" w:rsidRPr="00F277AA" w:rsidRDefault="001317D7" w:rsidP="001317D7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</w:p>
          <w:p w14:paraId="45070BE0" w14:textId="77777777" w:rsidR="001317D7" w:rsidRPr="00F277AA" w:rsidRDefault="001317D7" w:rsidP="001317D7">
            <w:pPr>
              <w:ind w:left="176" w:righ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7AA">
              <w:rPr>
                <w:rFonts w:ascii="Times New Roman" w:hAnsi="Times New Roman"/>
                <w:sz w:val="24"/>
                <w:szCs w:val="24"/>
              </w:rPr>
              <w:t>пгт. Ибреси</w:t>
            </w:r>
          </w:p>
          <w:p w14:paraId="4076488F" w14:textId="3A5F5F6D" w:rsidR="008D0EF4" w:rsidRPr="008D0EF4" w:rsidRDefault="001317D7" w:rsidP="001317D7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277AA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14:paraId="32CE0579" w14:textId="77777777" w:rsidR="008D0EF4" w:rsidRPr="008D0EF4" w:rsidRDefault="008D0EF4" w:rsidP="008D0EF4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D058463" w14:textId="77777777" w:rsidR="001317D7" w:rsidRPr="00F277AA" w:rsidRDefault="00B26199" w:rsidP="001317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br w:type="page"/>
      </w:r>
      <w:r w:rsidR="001317D7" w:rsidRPr="00F277AA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p w14:paraId="37B4A441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80E26BC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t>ЧАСТЬ 1. ПОЯСНИТЕЛЬНАЯ ЗАПИСКА</w:t>
      </w:r>
      <w:r w:rsidRPr="00F277AA">
        <w:rPr>
          <w:rFonts w:ascii="Times New Roman" w:hAnsi="Times New Roman"/>
          <w:sz w:val="24"/>
          <w:szCs w:val="24"/>
        </w:rPr>
        <w:t xml:space="preserve"> </w:t>
      </w:r>
    </w:p>
    <w:p w14:paraId="41F0BAF6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B413FD7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Введение </w:t>
      </w:r>
    </w:p>
    <w:p w14:paraId="213AF818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Основные положения </w:t>
      </w:r>
    </w:p>
    <w:p w14:paraId="6E4C7427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Установление границ земельных участков </w:t>
      </w:r>
    </w:p>
    <w:p w14:paraId="0610E84B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Опорно-межевая сеть на территории проектирования </w:t>
      </w:r>
    </w:p>
    <w:p w14:paraId="51AC3CEB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Структура территории, образуемая в результате межевания </w:t>
      </w:r>
    </w:p>
    <w:p w14:paraId="57A9DBA3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Координаты поворотных точек проектируемой красной линии </w:t>
      </w:r>
    </w:p>
    <w:p w14:paraId="2A5BD502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Сведения об исходных и образуемых земельных участков на кадастровом </w:t>
      </w:r>
      <w:proofErr w:type="gramStart"/>
      <w:r w:rsidRPr="00F277AA">
        <w:rPr>
          <w:rFonts w:ascii="Times New Roman" w:hAnsi="Times New Roman"/>
          <w:sz w:val="24"/>
          <w:szCs w:val="24"/>
        </w:rPr>
        <w:t>плане</w:t>
      </w:r>
      <w:proofErr w:type="gramEnd"/>
    </w:p>
    <w:p w14:paraId="20076A92" w14:textId="77777777" w:rsidR="001317D7" w:rsidRPr="00F277AA" w:rsidRDefault="001317D7" w:rsidP="001317D7">
      <w:pPr>
        <w:pStyle w:val="a3"/>
        <w:spacing w:line="360" w:lineRule="auto"/>
        <w:ind w:left="993" w:hanging="426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территории</w:t>
      </w:r>
    </w:p>
    <w:p w14:paraId="57902965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90F709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t xml:space="preserve">ЧАСТЬ 2. ГРАФИЧЕСКАЯ ЧАСТЬ </w:t>
      </w:r>
    </w:p>
    <w:p w14:paraId="6461EAF6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</w:rPr>
      </w:pPr>
    </w:p>
    <w:p w14:paraId="1B7FBF47" w14:textId="77777777" w:rsidR="001317D7" w:rsidRPr="00F277AA" w:rsidRDefault="001317D7" w:rsidP="001317D7">
      <w:pPr>
        <w:pStyle w:val="a3"/>
        <w:numPr>
          <w:ilvl w:val="1"/>
          <w:numId w:val="4"/>
        </w:numPr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План красных линий</w:t>
      </w:r>
    </w:p>
    <w:p w14:paraId="0ED9CD74" w14:textId="77777777" w:rsidR="001317D7" w:rsidRPr="00F277AA" w:rsidRDefault="001317D7" w:rsidP="001317D7">
      <w:pPr>
        <w:pStyle w:val="a3"/>
        <w:numPr>
          <w:ilvl w:val="1"/>
          <w:numId w:val="4"/>
        </w:numPr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Чертеж межевания</w:t>
      </w:r>
      <w:r w:rsidRPr="00F277AA">
        <w:rPr>
          <w:rFonts w:ascii="Times New Roman" w:hAnsi="Times New Roman"/>
          <w:sz w:val="24"/>
          <w:szCs w:val="24"/>
        </w:rPr>
        <w:t xml:space="preserve"> территории</w:t>
      </w:r>
    </w:p>
    <w:p w14:paraId="54AB99A1" w14:textId="77777777" w:rsidR="001317D7" w:rsidRPr="00F277AA" w:rsidRDefault="001317D7" w:rsidP="001317D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631A20F" w14:textId="77777777" w:rsidR="001317D7" w:rsidRPr="00F277AA" w:rsidRDefault="001317D7" w:rsidP="001317D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922FADB" w14:textId="77777777" w:rsidR="001317D7" w:rsidRDefault="001317D7" w:rsidP="001317D7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t>ЧАСТЬ 3. МЕЖЕВАНИЕ ТЕРРИТОРИИ</w:t>
      </w:r>
    </w:p>
    <w:p w14:paraId="5DFE827E" w14:textId="77777777" w:rsidR="001317D7" w:rsidRPr="00F277AA" w:rsidRDefault="001317D7" w:rsidP="001317D7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07E0FAF0" w14:textId="77777777" w:rsidR="001317D7" w:rsidRPr="00F277AA" w:rsidRDefault="001317D7" w:rsidP="001317D7">
      <w:pPr>
        <w:pStyle w:val="a3"/>
        <w:numPr>
          <w:ilvl w:val="1"/>
          <w:numId w:val="13"/>
        </w:numPr>
        <w:spacing w:line="360" w:lineRule="auto"/>
        <w:ind w:left="993" w:hanging="426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Основания для проектирования</w:t>
      </w:r>
    </w:p>
    <w:p w14:paraId="5D077086" w14:textId="77777777" w:rsidR="001317D7" w:rsidRPr="00F277AA" w:rsidRDefault="001317D7" w:rsidP="001317D7">
      <w:pPr>
        <w:pStyle w:val="a3"/>
        <w:numPr>
          <w:ilvl w:val="1"/>
          <w:numId w:val="13"/>
        </w:numPr>
        <w:spacing w:line="360" w:lineRule="auto"/>
        <w:ind w:left="993" w:hanging="426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Сведения о земельных участках</w:t>
      </w:r>
    </w:p>
    <w:p w14:paraId="0174AC62" w14:textId="77777777" w:rsidR="001317D7" w:rsidRPr="00F277AA" w:rsidRDefault="001317D7" w:rsidP="001317D7">
      <w:pPr>
        <w:pStyle w:val="a3"/>
        <w:numPr>
          <w:ilvl w:val="1"/>
          <w:numId w:val="13"/>
        </w:numPr>
        <w:spacing w:line="360" w:lineRule="auto"/>
        <w:ind w:left="993" w:hanging="426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Обоснование мероприятий по оформлению земель</w:t>
      </w:r>
    </w:p>
    <w:p w14:paraId="7405EE0F" w14:textId="77777777" w:rsidR="001317D7" w:rsidRPr="00F277AA" w:rsidRDefault="001317D7" w:rsidP="001317D7">
      <w:pPr>
        <w:ind w:firstLine="556"/>
        <w:rPr>
          <w:rFonts w:ascii="Times New Roman" w:hAnsi="Times New Roman"/>
          <w:b/>
          <w:bCs/>
          <w:sz w:val="24"/>
          <w:szCs w:val="24"/>
        </w:rPr>
      </w:pPr>
    </w:p>
    <w:p w14:paraId="228ABA13" w14:textId="77777777" w:rsidR="001317D7" w:rsidRPr="00F277AA" w:rsidRDefault="001317D7" w:rsidP="001317D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F113D40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3678BA2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6646EFE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602AF09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001BEEA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E05FE43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6F80F5A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571E6AE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DAB8C23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92BD5E9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1BA1226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A573917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F35CF71" w14:textId="77777777" w:rsidR="001317D7" w:rsidRPr="00F277AA" w:rsidRDefault="001317D7" w:rsidP="001317D7">
      <w:pPr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br w:type="page"/>
      </w:r>
    </w:p>
    <w:p w14:paraId="5E6402B5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lastRenderedPageBreak/>
        <w:t>1.1. Введение</w:t>
      </w:r>
    </w:p>
    <w:p w14:paraId="3DC8BFBB" w14:textId="77777777" w:rsidR="001317D7" w:rsidRPr="00F277AA" w:rsidRDefault="001317D7" w:rsidP="001317D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9704AF0" w14:textId="77777777" w:rsidR="001317D7" w:rsidRPr="00F277AA" w:rsidRDefault="001317D7" w:rsidP="001317D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277AA">
        <w:rPr>
          <w:rFonts w:ascii="Times New Roman" w:hAnsi="Times New Roman"/>
          <w:color w:val="000000"/>
          <w:sz w:val="24"/>
          <w:szCs w:val="24"/>
        </w:rPr>
        <w:t xml:space="preserve">Проект планировки территории разработан согласно постановления Администрации Ибресинского муниципального округа Чувашской Республики от </w:t>
      </w:r>
      <w:r>
        <w:rPr>
          <w:rFonts w:ascii="Times New Roman" w:hAnsi="Times New Roman"/>
          <w:color w:val="000000"/>
          <w:sz w:val="24"/>
          <w:szCs w:val="24"/>
        </w:rPr>
        <w:t>07</w:t>
      </w:r>
      <w:r w:rsidRPr="00F277A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11</w:t>
      </w:r>
      <w:r w:rsidRPr="00F277AA"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г. №</w:t>
      </w:r>
      <w:r>
        <w:rPr>
          <w:rFonts w:ascii="Times New Roman" w:hAnsi="Times New Roman"/>
          <w:color w:val="000000"/>
          <w:sz w:val="24"/>
          <w:szCs w:val="24"/>
        </w:rPr>
        <w:t>1176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«О подготовке проект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планировки 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и проекта межевания территории»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516C7">
        <w:rPr>
          <w:rFonts w:ascii="Times New Roman" w:hAnsi="Times New Roman"/>
          <w:color w:val="000000"/>
          <w:sz w:val="24"/>
          <w:szCs w:val="24"/>
        </w:rPr>
        <w:t>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</w:t>
      </w:r>
      <w:r w:rsidRPr="00F277AA">
        <w:rPr>
          <w:rFonts w:ascii="Times New Roman" w:hAnsi="Times New Roman"/>
          <w:color w:val="000000"/>
          <w:sz w:val="24"/>
          <w:szCs w:val="24"/>
        </w:rPr>
        <w:t>.</w:t>
      </w:r>
    </w:p>
    <w:p w14:paraId="43F7C981" w14:textId="77777777" w:rsidR="001317D7" w:rsidRPr="00F277AA" w:rsidRDefault="001317D7" w:rsidP="001317D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277AA">
        <w:rPr>
          <w:rFonts w:ascii="Times New Roman" w:hAnsi="Times New Roman"/>
          <w:color w:val="000000"/>
          <w:sz w:val="24"/>
          <w:szCs w:val="24"/>
        </w:rPr>
        <w:t>Земельный участок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категория земель – земли населенных пунктов, </w:t>
      </w:r>
      <w:r>
        <w:rPr>
          <w:rFonts w:ascii="Times New Roman" w:hAnsi="Times New Roman"/>
          <w:color w:val="000000"/>
          <w:sz w:val="24"/>
          <w:szCs w:val="24"/>
        </w:rPr>
        <w:t xml:space="preserve">вид </w:t>
      </w:r>
      <w:r w:rsidRPr="00F277AA">
        <w:rPr>
          <w:rFonts w:ascii="Times New Roman" w:hAnsi="Times New Roman"/>
          <w:color w:val="000000"/>
          <w:sz w:val="24"/>
          <w:szCs w:val="24"/>
        </w:rPr>
        <w:t>разрешенно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использовани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</w:t>
      </w:r>
      <w:r w:rsidRPr="00A516C7">
        <w:rPr>
          <w:rFonts w:ascii="Times New Roman" w:hAnsi="Times New Roman"/>
          <w:color w:val="000000"/>
          <w:sz w:val="24"/>
          <w:szCs w:val="24"/>
        </w:rPr>
        <w:t>емельные участки (территории) общего пользования</w:t>
      </w:r>
      <w:r w:rsidRPr="00F277AA">
        <w:rPr>
          <w:rFonts w:ascii="Times New Roman" w:hAnsi="Times New Roman"/>
          <w:color w:val="000000"/>
          <w:sz w:val="24"/>
          <w:szCs w:val="24"/>
        </w:rPr>
        <w:t>.</w:t>
      </w:r>
    </w:p>
    <w:p w14:paraId="13FA3E6C" w14:textId="77777777" w:rsidR="001317D7" w:rsidRPr="00F277AA" w:rsidRDefault="001317D7" w:rsidP="001317D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Согласно Градостроительному кодексу Российской Федерации при утверждении проекта планировки территории утверждаются: красные линии; предложения по трассировке дорог, улиц; места размещения объектов инженерной и транспортной инфраструктуры; предложения </w:t>
      </w:r>
      <w:r w:rsidRPr="00A516C7">
        <w:rPr>
          <w:rFonts w:ascii="Times New Roman" w:hAnsi="Times New Roman"/>
          <w:sz w:val="24"/>
          <w:szCs w:val="24"/>
        </w:rPr>
        <w:t>п</w:t>
      </w:r>
      <w:r w:rsidRPr="00F277AA">
        <w:rPr>
          <w:rFonts w:ascii="Times New Roman" w:hAnsi="Times New Roman"/>
          <w:sz w:val="24"/>
          <w:szCs w:val="24"/>
        </w:rPr>
        <w:t>о установлению границ зон планируемого размещения объектов капитального строительства и реконструкции.</w:t>
      </w:r>
    </w:p>
    <w:p w14:paraId="02395F93" w14:textId="77777777" w:rsidR="001317D7" w:rsidRPr="00F277AA" w:rsidRDefault="001317D7" w:rsidP="001317D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27.12.2023г. № 20/3. </w:t>
      </w:r>
    </w:p>
    <w:p w14:paraId="6E142F90" w14:textId="77777777" w:rsidR="001317D7" w:rsidRPr="00F277AA" w:rsidRDefault="001317D7" w:rsidP="001317D7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1771AB1E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F277AA">
        <w:rPr>
          <w:rFonts w:ascii="Times New Roman" w:hAnsi="Times New Roman"/>
          <w:sz w:val="24"/>
          <w:szCs w:val="24"/>
        </w:rPr>
        <w:t>аэрогеодезическим</w:t>
      </w:r>
      <w:proofErr w:type="spellEnd"/>
      <w:r w:rsidRPr="00F277AA">
        <w:rPr>
          <w:rFonts w:ascii="Times New Roman" w:hAnsi="Times New Roman"/>
          <w:sz w:val="24"/>
          <w:szCs w:val="24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7EBE556B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Градостроительный кодекс Российской Федерации";</w:t>
      </w:r>
    </w:p>
    <w:p w14:paraId="66DFDA90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Водный кодекс Российской Федерации;</w:t>
      </w:r>
    </w:p>
    <w:p w14:paraId="34D0A758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Земельный кодекс Российской Федерации;</w:t>
      </w:r>
    </w:p>
    <w:p w14:paraId="43B0BD6D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Лесной кодекс Российской Федерации;</w:t>
      </w:r>
    </w:p>
    <w:p w14:paraId="6E5FCBFF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6C21E7D3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6BC782F5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СанПиН 2.2.1/2.1.1.1200-03 «Санитарно-защитные зоны и санитарная классификация предприятий, сооружений и иных объектов», утвержден Постановлением Главного </w:t>
      </w:r>
      <w:r w:rsidRPr="00F277AA">
        <w:rPr>
          <w:rFonts w:ascii="Times New Roman" w:hAnsi="Times New Roman"/>
          <w:sz w:val="24"/>
          <w:szCs w:val="24"/>
        </w:rPr>
        <w:lastRenderedPageBreak/>
        <w:t>государственного санитарного врача РФ от 25. 09.2007 г. № 74 (зарегистрировано в Минюсте РФ 25.01.2008 г. № 10995);</w:t>
      </w:r>
    </w:p>
    <w:p w14:paraId="5FF7F434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F277AA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F277AA">
        <w:rPr>
          <w:rFonts w:ascii="Times New Roman" w:hAnsi="Times New Roman"/>
          <w:sz w:val="24"/>
          <w:szCs w:val="24"/>
        </w:rPr>
        <w:t xml:space="preserve"> РФ от 28.12.2010 г. № 820;</w:t>
      </w:r>
    </w:p>
    <w:p w14:paraId="46604AD4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Федеральным законом «О введении в действие Земельного кодекса Российской Федера</w:t>
      </w:r>
      <w:r w:rsidRPr="00F277AA">
        <w:rPr>
          <w:rFonts w:ascii="Times New Roman" w:hAnsi="Times New Roman"/>
          <w:sz w:val="24"/>
          <w:szCs w:val="24"/>
        </w:rPr>
        <w:softHyphen/>
        <w:t>ции» от 25 октября 2001г. №137-Ф3;</w:t>
      </w:r>
    </w:p>
    <w:p w14:paraId="77237BFB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Законом РФ от 10.01.2002г. №7-ФЗ «Об охране окружающей природной среды».</w:t>
      </w:r>
    </w:p>
    <w:p w14:paraId="27584BA3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015A8502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Нормами отвода земель для автомобильных дорог СН 467-77, утвержденными Государ</w:t>
      </w:r>
      <w:r w:rsidRPr="00F277AA">
        <w:rPr>
          <w:rFonts w:ascii="Times New Roman" w:hAnsi="Times New Roman"/>
          <w:sz w:val="24"/>
          <w:szCs w:val="24"/>
        </w:rPr>
        <w:softHyphen/>
        <w:t>ственным комитетом Совета Министров СССР по делам строительства 19 декабря 1974г.;</w:t>
      </w:r>
    </w:p>
    <w:p w14:paraId="08AD5A92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Постановлением Правительства РФ от 16 февраля 2008г. №87 «О составе разделов про</w:t>
      </w:r>
      <w:r w:rsidRPr="00F277AA">
        <w:rPr>
          <w:rFonts w:ascii="Times New Roman" w:hAnsi="Times New Roman"/>
          <w:sz w:val="24"/>
          <w:szCs w:val="24"/>
        </w:rPr>
        <w:softHyphen/>
        <w:t>ектной документации и требованиях к их содержанию»;</w:t>
      </w:r>
    </w:p>
    <w:p w14:paraId="7D785965" w14:textId="77777777" w:rsidR="001317D7" w:rsidRPr="00F277AA" w:rsidRDefault="001317D7" w:rsidP="001317D7">
      <w:pPr>
        <w:numPr>
          <w:ilvl w:val="1"/>
          <w:numId w:val="7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 xml:space="preserve"> Основные положения</w:t>
      </w:r>
    </w:p>
    <w:p w14:paraId="0D0A728A" w14:textId="77777777" w:rsidR="001317D7" w:rsidRPr="00F277AA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с учетом:</w:t>
      </w:r>
    </w:p>
    <w:p w14:paraId="64D8D725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видов разрешенного использования земельных участков (согласно Приказу Министерства экономического развития РФ от 01.09.2014 г. №540 "Об утверждении классификаторов видов разрешенного использования земельных участков");</w:t>
      </w:r>
    </w:p>
    <w:p w14:paraId="6DC29D6D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строительства.</w:t>
      </w:r>
    </w:p>
    <w:p w14:paraId="5E1E4985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4AF754F3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Основные задачи проекта:</w:t>
      </w:r>
    </w:p>
    <w:p w14:paraId="0D82BBC2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создание безопасной и благоприятной среды для жизнедеятельности населения.</w:t>
      </w:r>
    </w:p>
    <w:p w14:paraId="6B69ADE8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обеспечение пространственной целостности территории, функциональной проработке планировочного решения;</w:t>
      </w:r>
    </w:p>
    <w:p w14:paraId="50419278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сохранения природного наследия;</w:t>
      </w:r>
    </w:p>
    <w:p w14:paraId="7E9CE2BA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lastRenderedPageBreak/>
        <w:t>обеспечение рационально использования территории и территориальных ресурсов в целом.</w:t>
      </w:r>
    </w:p>
    <w:p w14:paraId="63B2F14E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определение границ зон ограничений вокруг охраняемых объектов, а также вокруг объектов, оказывающих негативное воздействие на окружающую среду;</w:t>
      </w:r>
    </w:p>
    <w:p w14:paraId="62E0215D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разработка концепции развития улично-дорожной сети и движения транспорта</w:t>
      </w:r>
    </w:p>
    <w:p w14:paraId="4B6CD96E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развитие инженерной инфраструктуры</w:t>
      </w:r>
    </w:p>
    <w:p w14:paraId="29DE3956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расчет баланса территории</w:t>
      </w:r>
    </w:p>
    <w:p w14:paraId="4D4A730E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определение основных технико-экономических показателей застройки.</w:t>
      </w:r>
    </w:p>
    <w:p w14:paraId="3C2CBF9F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разработка мероприятий по защите территории от чрезвычайных ситуаций природного и техногенного характера и мероприятий по гражданской обороне и обеспечению пожарной безопасности (ГО и ЧС).</w:t>
      </w:r>
    </w:p>
    <w:p w14:paraId="1BC000F1" w14:textId="77777777" w:rsidR="001317D7" w:rsidRPr="00F277AA" w:rsidRDefault="001317D7" w:rsidP="001317D7">
      <w:pPr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Cs w:val="24"/>
        </w:rPr>
        <w:t xml:space="preserve"> </w:t>
      </w:r>
      <w:r w:rsidRPr="00F277AA">
        <w:rPr>
          <w:rFonts w:ascii="Times New Roman" w:hAnsi="Times New Roman"/>
          <w:b/>
          <w:sz w:val="24"/>
          <w:szCs w:val="24"/>
        </w:rPr>
        <w:t>Установление границ земельных участков:</w:t>
      </w:r>
    </w:p>
    <w:p w14:paraId="2FF0F0A6" w14:textId="77777777" w:rsidR="001317D7" w:rsidRPr="00F277AA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Установление границ земельных участков на местности следует выполнять в соответствии с Земельным кодексом Российской Федерации от 25.10.2001 №136-ФЗ, Федерального Закона от 24.07.2007 №221-ФЗ "О государственном кадастре недвижимости", методическими рекомендациями по проведению межевания объектов землеустройства (утв. </w:t>
      </w:r>
      <w:proofErr w:type="spellStart"/>
      <w:r w:rsidRPr="00F277AA">
        <w:rPr>
          <w:rFonts w:ascii="Times New Roman" w:hAnsi="Times New Roman"/>
          <w:sz w:val="24"/>
          <w:szCs w:val="24"/>
        </w:rPr>
        <w:t>Росземкадастром</w:t>
      </w:r>
      <w:proofErr w:type="spellEnd"/>
      <w:r w:rsidRPr="00F277AA">
        <w:rPr>
          <w:rFonts w:ascii="Times New Roman" w:hAnsi="Times New Roman"/>
          <w:sz w:val="24"/>
          <w:szCs w:val="24"/>
        </w:rPr>
        <w:t xml:space="preserve"> 17.02.2003), а также в соответствии с требованиями нормативно-правовых актов, действующих на территории Российской Федерации.</w:t>
      </w:r>
    </w:p>
    <w:p w14:paraId="494CD4A4" w14:textId="77777777" w:rsidR="001317D7" w:rsidRPr="00F277AA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Порядок установления границ на местности предполагает выполнение следующих видов работ:</w:t>
      </w:r>
    </w:p>
    <w:p w14:paraId="2386643B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полевое обследование и оценка пунктов опорной межевой сети – опорных межевых знаков;</w:t>
      </w:r>
    </w:p>
    <w:p w14:paraId="75BFFE4D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уведомление собственников, владельцев и пользователей смежных земельных участков о производстве работ;</w:t>
      </w:r>
    </w:p>
    <w:p w14:paraId="618BCC21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согласование и закрепление на местности межевыми знаками границ земельного участка с собственниками, владельцами и пользователями смежных земельных участков.</w:t>
      </w:r>
    </w:p>
    <w:p w14:paraId="4B22E714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определение координат образуемых земельных участков;</w:t>
      </w:r>
    </w:p>
    <w:p w14:paraId="1507C2FC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определение площади земельных участков;</w:t>
      </w:r>
    </w:p>
    <w:p w14:paraId="65CFF36B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составление чертежа границ земельных участков;</w:t>
      </w:r>
    </w:p>
    <w:p w14:paraId="75BA40B6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утверждение дел в установленном порядке;</w:t>
      </w:r>
    </w:p>
    <w:p w14:paraId="05517517" w14:textId="77777777" w:rsidR="001317D7" w:rsidRPr="00F277AA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lastRenderedPageBreak/>
        <w:t xml:space="preserve">Вынос межевых знаков на местность необходимо выполнять в комплексе землеустроительных работ с обеспечением мер по уведомлению заинтересованных лиц и согласованию с ними границ. Границы земельных участков устанавливаются одновременно с выносом красных линий. </w:t>
      </w:r>
    </w:p>
    <w:p w14:paraId="2105A748" w14:textId="77777777" w:rsidR="001317D7" w:rsidRPr="00F277AA" w:rsidRDefault="001317D7" w:rsidP="001317D7">
      <w:pPr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 xml:space="preserve"> Опорно-межевая сеть на территории проектирования</w:t>
      </w:r>
    </w:p>
    <w:p w14:paraId="70EF4A46" w14:textId="77777777" w:rsidR="001317D7" w:rsidRPr="00F277AA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На территории проектирования существует установления система геодезической сети специального назначения для определения координат точек земной поверхности с использованием спутниковых систем. Система координат – кадастрового округа (МСК-21). Действующая система геодезической сети удовлетворяет требованиям выполнения землеустроительных работ для установления границ земельных участков на местности.</w:t>
      </w:r>
    </w:p>
    <w:p w14:paraId="27014675" w14:textId="77777777" w:rsidR="001317D7" w:rsidRPr="00F277AA" w:rsidRDefault="001317D7" w:rsidP="001317D7">
      <w:pPr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 xml:space="preserve">  Структура территории, образуемая в результате межевания</w:t>
      </w:r>
    </w:p>
    <w:p w14:paraId="76F8C70C" w14:textId="77777777" w:rsidR="001317D7" w:rsidRPr="003604C7" w:rsidRDefault="001317D7" w:rsidP="001317D7">
      <w:pPr>
        <w:pStyle w:val="a3"/>
        <w:autoSpaceDE w:val="0"/>
        <w:autoSpaceDN w:val="0"/>
        <w:adjustRightInd w:val="0"/>
        <w:spacing w:line="360" w:lineRule="auto"/>
        <w:ind w:left="0" w:firstLine="348"/>
        <w:jc w:val="both"/>
        <w:rPr>
          <w:rFonts w:ascii="Times New Roman" w:hAnsi="Times New Roman"/>
          <w:color w:val="000000"/>
          <w:sz w:val="24"/>
          <w:szCs w:val="24"/>
        </w:rPr>
      </w:pPr>
      <w:r w:rsidRPr="00F277AA">
        <w:rPr>
          <w:rFonts w:ascii="Times New Roman" w:hAnsi="Times New Roman"/>
          <w:color w:val="000000"/>
          <w:sz w:val="24"/>
          <w:szCs w:val="24"/>
        </w:rPr>
        <w:t xml:space="preserve">      Проект планировки территории разработан для образования земельного участка, расположенного по адресу: Чувашская Республика - Чувашия, Ибресинский муниципальный округ, </w:t>
      </w:r>
      <w:r w:rsidRPr="003604C7">
        <w:rPr>
          <w:rFonts w:ascii="Times New Roman" w:hAnsi="Times New Roman"/>
          <w:color w:val="000000"/>
          <w:sz w:val="24"/>
          <w:szCs w:val="24"/>
        </w:rPr>
        <w:t>пгт. Ибреси.</w:t>
      </w:r>
    </w:p>
    <w:p w14:paraId="40F921AD" w14:textId="77777777" w:rsidR="001317D7" w:rsidRPr="003604C7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3604C7">
        <w:rPr>
          <w:rFonts w:ascii="Times New Roman" w:hAnsi="Times New Roman"/>
          <w:color w:val="000000"/>
          <w:sz w:val="24"/>
          <w:szCs w:val="24"/>
        </w:rPr>
        <w:t>Рассматриваемая территория расположена в границах кадастровых кварталов 21:10:160102, 21:10:160103, 21:10:160104, 21:10:160105, 21:10:160106 между улицами Лесная и Гаражная</w:t>
      </w:r>
    </w:p>
    <w:p w14:paraId="308DCFAD" w14:textId="77777777" w:rsidR="001317D7" w:rsidRDefault="001317D7" w:rsidP="001317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B64F3EB" w14:textId="77777777" w:rsidR="001317D7" w:rsidRPr="00F277AA" w:rsidRDefault="001317D7" w:rsidP="001317D7">
      <w:pPr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lastRenderedPageBreak/>
        <w:t xml:space="preserve"> Координаты поворотных точек проектируемой красной линии </w:t>
      </w:r>
    </w:p>
    <w:p w14:paraId="7AEE5090" w14:textId="77777777" w:rsidR="001317D7" w:rsidRPr="00F277AA" w:rsidRDefault="001317D7" w:rsidP="001317D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Таблица.1    Координаты проектируемой красной линии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277AA">
        <w:rPr>
          <w:rFonts w:ascii="Times New Roman" w:hAnsi="Times New Roman"/>
          <w:sz w:val="24"/>
          <w:szCs w:val="24"/>
        </w:rPr>
        <w:t>:З</w:t>
      </w:r>
      <w:proofErr w:type="gramEnd"/>
      <w:r w:rsidRPr="00F277AA">
        <w:rPr>
          <w:rFonts w:ascii="Times New Roman" w:hAnsi="Times New Roman"/>
          <w:sz w:val="24"/>
          <w:szCs w:val="24"/>
        </w:rPr>
        <w:t>У1</w:t>
      </w:r>
    </w:p>
    <w:tbl>
      <w:tblPr>
        <w:tblOverlap w:val="never"/>
        <w:tblW w:w="0" w:type="auto"/>
        <w:jc w:val="center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64"/>
        <w:gridCol w:w="974"/>
        <w:gridCol w:w="1075"/>
        <w:gridCol w:w="664"/>
        <w:gridCol w:w="974"/>
        <w:gridCol w:w="1075"/>
        <w:gridCol w:w="664"/>
        <w:gridCol w:w="974"/>
        <w:gridCol w:w="1075"/>
      </w:tblGrid>
      <w:tr w:rsidR="001317D7" w:rsidRPr="00B70A3A" w14:paraId="7AF7C9D5" w14:textId="77777777" w:rsidTr="001317D7">
        <w:trPr>
          <w:trHeight w:hRule="exact" w:val="596"/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395AE7B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Имя</w:t>
            </w:r>
          </w:p>
          <w:p w14:paraId="40537C6D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точки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D92FF9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Х,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0123D25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У,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6C09E8B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Имя</w:t>
            </w:r>
          </w:p>
          <w:p w14:paraId="268EF5C4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точки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772DAE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Х,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8203F01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Y,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81DFE8D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Имя</w:t>
            </w:r>
          </w:p>
          <w:p w14:paraId="61BB445B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точки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83A4ECB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Х,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FEDA5A1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Y,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</w:tr>
      <w:tr w:rsidR="001317D7" w:rsidRPr="00B70A3A" w14:paraId="5F9824ED" w14:textId="77777777" w:rsidTr="001317D7">
        <w:trPr>
          <w:trHeight w:hRule="exact" w:val="288"/>
          <w:jc w:val="center"/>
        </w:trPr>
        <w:tc>
          <w:tcPr>
            <w:tcW w:w="0" w:type="auto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F06E100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(1) (площадь 542кв.м.)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5F270C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DD497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317830,86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458963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1216688,49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587FEC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4695C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317830,09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7ECB99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1216892,18</w:t>
            </w:r>
          </w:p>
        </w:tc>
      </w:tr>
      <w:tr w:rsidR="001317D7" w:rsidRPr="00B70A3A" w14:paraId="44511665" w14:textId="77777777" w:rsidTr="001317D7">
        <w:trPr>
          <w:trHeight w:hRule="exact" w:val="275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ACD80D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D4DC1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317854,06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0D82A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1216384,05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6592D8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33B7F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2502C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1216639,20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BE85EC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8944B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317828,77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91D4E4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1216878,70</w:t>
            </w:r>
          </w:p>
        </w:tc>
      </w:tr>
      <w:tr w:rsidR="001317D7" w:rsidRPr="00B70A3A" w14:paraId="78C73837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5D4EC4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79DDA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239126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1216430,67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284D9B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A1B79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00E1CC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1216634,51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872422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5FA50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317827,62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A4A205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1216866,92</w:t>
            </w:r>
          </w:p>
        </w:tc>
      </w:tr>
      <w:tr w:rsidR="001317D7" w:rsidRPr="00B70A3A" w14:paraId="1594BD74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DC496E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DF198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EE32D8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1216430,88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C576E7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348DF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317828,30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836F6F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1216634,46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FACA74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9A8D1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D24531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1216866,93</w:t>
            </w:r>
          </w:p>
        </w:tc>
      </w:tr>
      <w:tr w:rsidR="001317D7" w:rsidRPr="00B70A3A" w14:paraId="03548D6F" w14:textId="77777777" w:rsidTr="001317D7">
        <w:trPr>
          <w:trHeight w:hRule="exact" w:val="275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634B6A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0D2C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317836,85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AB3048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1216431,17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0C12F3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3C529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317828,47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B38C13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1216627,46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B58754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98F88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682CF3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1216821,76</w:t>
            </w:r>
          </w:p>
        </w:tc>
      </w:tr>
      <w:tr w:rsidR="001317D7" w:rsidRPr="00B70A3A" w14:paraId="6D07C6D2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DC298F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740E9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317841,79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85F5CF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1216385,60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D7E417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A2C5A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317828,14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2866E5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1216610,64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A42E58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6D410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1650F4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1216812,16</w:t>
            </w:r>
          </w:p>
        </w:tc>
      </w:tr>
      <w:tr w:rsidR="001317D7" w:rsidRPr="00B70A3A" w14:paraId="5A92C1DA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E6350B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1B471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317854,06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882AD9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1216384,05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84B810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A2DD3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317827,32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A0C51E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1216592,18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5ADFD9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E6E71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317837,88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B3D527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1216811,57</w:t>
            </w:r>
          </w:p>
        </w:tc>
      </w:tr>
      <w:tr w:rsidR="001317D7" w:rsidRPr="00B70A3A" w14:paraId="029049D3" w14:textId="77777777" w:rsidTr="001317D7">
        <w:trPr>
          <w:trHeight w:hRule="exact" w:val="27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B23C1BB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(2) (площадь 2601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5CBEE3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7F62B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0F9F38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1216585,97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001143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7100A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317844,40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32165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1216811,61</w:t>
            </w:r>
          </w:p>
        </w:tc>
      </w:tr>
      <w:tr w:rsidR="001317D7" w:rsidRPr="00B70A3A" w14:paraId="4BE8A8C1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46CCFE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71EB1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317845,08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54345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1216436,77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7697BF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C4DA8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F00C1F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1216578,91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B1EE94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: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(6) (площадь 1572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</w:tr>
      <w:tr w:rsidR="001317D7" w:rsidRPr="00B70A3A" w14:paraId="4EF19E46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79ECB0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DFC05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317844,73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E343B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1216439,89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CA9A97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D6CF8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317833,47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2E39E8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1216578,50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1461F0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22066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317857,33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65D28C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1216923,23</w:t>
            </w:r>
          </w:p>
        </w:tc>
      </w:tr>
      <w:tr w:rsidR="001317D7" w:rsidRPr="00B70A3A" w14:paraId="267F9680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651D0A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BF503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763AB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1216460,83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3B7FA7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107B9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7628AA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1216577,58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A6DFBF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68F22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317857,73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D1E827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1216927,97</w:t>
            </w:r>
          </w:p>
        </w:tc>
      </w:tr>
      <w:tr w:rsidR="001317D7" w:rsidRPr="00B70A3A" w14:paraId="668053AF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7BD77B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A7028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317838,66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417998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1216495,93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868BBC2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(4) (площадь 1748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4F7EFC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B640C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317860,53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E0789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1216959,93</w:t>
            </w:r>
          </w:p>
        </w:tc>
      </w:tr>
      <w:tr w:rsidR="001317D7" w:rsidRPr="00B70A3A" w14:paraId="5C794206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4175E4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9A83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317838,01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F07CDB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1216508,97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96C40C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FE9EF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B26115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1216710,97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E73669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333C4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317855,61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9BEA5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1216961,02</w:t>
            </w:r>
          </w:p>
        </w:tc>
      </w:tr>
      <w:tr w:rsidR="001317D7" w:rsidRPr="00B70A3A" w14:paraId="40A85246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2E6D22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18B9D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317835,63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9E7C9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1216554,20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A1EA6F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F9149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297FF8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1216712,21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C31F47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C7C0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317859,19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9B0047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1216997,68</w:t>
            </w:r>
          </w:p>
        </w:tc>
      </w:tr>
      <w:tr w:rsidR="001317D7" w:rsidRPr="00B70A3A" w14:paraId="23F0CD17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46929B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72F72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317835,47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27F5AB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1216559,35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AC730D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A4BB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E27F65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1216757,23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E21297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3F876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317859,97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53957F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1217004,76</w:t>
            </w:r>
          </w:p>
        </w:tc>
      </w:tr>
      <w:tr w:rsidR="001317D7" w:rsidRPr="00B70A3A" w14:paraId="18E93263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7F8B8D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D7962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317833,20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8A90B2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1216559,48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81E741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599AA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8E1CE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1216757,04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9F6D06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A527F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317850,64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6FB7CA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1217006,21</w:t>
            </w:r>
          </w:p>
        </w:tc>
      </w:tr>
      <w:tr w:rsidR="001317D7" w:rsidRPr="00B70A3A" w14:paraId="20555F1B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53ECA2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DDC08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317810,26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A30327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1216560,77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60CF23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B62DC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D06414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1216782,85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402CD2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85504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317843,39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7645D2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1217007,73</w:t>
            </w:r>
          </w:p>
        </w:tc>
      </w:tr>
      <w:tr w:rsidR="001317D7" w:rsidRPr="00B70A3A" w14:paraId="7B124862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62E576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DC57B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317810,65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21E225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1216556,88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918E83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91095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20A23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1216799,94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CFB7CE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4A0B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317843,02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1C62F5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1217004,81</w:t>
            </w:r>
          </w:p>
        </w:tc>
      </w:tr>
      <w:tr w:rsidR="001317D7" w:rsidRPr="00B70A3A" w14:paraId="0A77B200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76FD18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C5567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89234A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1216542,51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BFB7B7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BD051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78E9F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1216805,59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0B3B14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A575E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317839,96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A992F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1216973,98</w:t>
            </w:r>
          </w:p>
        </w:tc>
      </w:tr>
      <w:tr w:rsidR="001317D7" w:rsidRPr="00B70A3A" w14:paraId="5A9F108A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CF45A2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3468A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317812,79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6A0D07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1216535,67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26A960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0BB11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317837,74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194971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1216805,57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C74425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22C5C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317839,61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80B0A8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1216969,39</w:t>
            </w:r>
          </w:p>
        </w:tc>
      </w:tr>
      <w:tr w:rsidR="001317D7" w:rsidRPr="00B70A3A" w14:paraId="77E2D6BA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34A6CF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4298E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317812,94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AF145C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1216533,24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50E345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F9BF2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427DA3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1216806,14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7EB6B1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78158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317835,65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DF343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1216930,91</w:t>
            </w:r>
          </w:p>
        </w:tc>
      </w:tr>
      <w:tr w:rsidR="001317D7" w:rsidRPr="00B70A3A" w14:paraId="6FFB2E05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45498F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7D8EF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317813,41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7E2023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1216529,34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47B5D6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BA3FF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3338AA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1216789,86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B5B899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BABDB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317835,04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40D5ED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1216925,46</w:t>
            </w:r>
          </w:p>
        </w:tc>
      </w:tr>
      <w:tr w:rsidR="001317D7" w:rsidRPr="00B70A3A" w14:paraId="0F64EE19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2217B9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8E25F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317813,72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D54639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1216523,97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97D0A9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0C3D4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998121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1216786,49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9FA6D1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37234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9514F8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1216924,66</w:t>
            </w:r>
          </w:p>
        </w:tc>
      </w:tr>
      <w:tr w:rsidR="001317D7" w:rsidRPr="00B70A3A" w14:paraId="2B301DAA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E0EF8D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6C4B9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317814,32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9B7A6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1216515,59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FB47A6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C8438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317827,48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2D2FC1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1216745,12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31DCFB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B6F67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317857,33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B19787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1216923,23</w:t>
            </w:r>
          </w:p>
        </w:tc>
      </w:tr>
      <w:tr w:rsidR="001317D7" w:rsidRPr="00B70A3A" w14:paraId="35B0C6A2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FEEDCD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9A4AD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317816,60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F36F3B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1216495,68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A31E31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E0E69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317827,55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CFBA39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1216734,82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CBEFB05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 xml:space="preserve">(7) (площадь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1681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</w:tr>
      <w:tr w:rsidR="001317D7" w:rsidRPr="00B70A3A" w14:paraId="49F2AC94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9C10A3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B0F5B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317821,94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8CFF16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1216495,69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C6D00E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C80A1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136DC7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1216726,97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0B53E4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22798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317860,53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99D7DE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1217010,75</w:t>
            </w:r>
          </w:p>
        </w:tc>
      </w:tr>
      <w:tr w:rsidR="001317D7" w:rsidRPr="00B70A3A" w14:paraId="6F80082F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DD3781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B1F6E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317824,71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A599D6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1216447,17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AF8A66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148E6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317825,91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FA85FE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1216719,23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9743A9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F8C80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317861,23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1EF3E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1217019,31</w:t>
            </w:r>
          </w:p>
        </w:tc>
      </w:tr>
      <w:tr w:rsidR="001317D7" w:rsidRPr="00B70A3A" w14:paraId="060B049D" w14:textId="77777777" w:rsidTr="001317D7">
        <w:trPr>
          <w:trHeight w:hRule="exact" w:val="275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DC6EB6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41EA3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317823,22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2C24BD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1216447,20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2E462A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A8871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317825,76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52631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1216712,75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DAFD04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D52D3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317864,55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34B4D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1217061,22</w:t>
            </w:r>
          </w:p>
        </w:tc>
      </w:tr>
      <w:tr w:rsidR="001317D7" w:rsidRPr="00B70A3A" w14:paraId="2A28E115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FBCA05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6061B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317823,24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6911B7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1216442,13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7D7A5B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CE5C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317838,47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08A33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1216711,40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96B5D1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DEED7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67C8">
              <w:rPr>
                <w:rFonts w:ascii="Times New Roman" w:hAnsi="Times New Roman"/>
                <w:sz w:val="20"/>
                <w:szCs w:val="20"/>
              </w:rPr>
              <w:t>317870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5967C8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149756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1217064,</w:t>
            </w:r>
            <w:r w:rsidRPr="005967C8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</w:tr>
      <w:tr w:rsidR="001317D7" w:rsidRPr="00B70A3A" w14:paraId="7B815DEF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D4FAA2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40B8D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317823,29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1FF31E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1216438,17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62AF84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3E25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8FB51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1216710,97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B23331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6C877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317875,</w:t>
            </w:r>
            <w:r w:rsidRPr="005967C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95FFC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1217095,</w:t>
            </w:r>
            <w:r w:rsidRPr="005967C8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</w:tr>
      <w:tr w:rsidR="001317D7" w:rsidRPr="00B70A3A" w14:paraId="518F519F" w14:textId="77777777" w:rsidTr="001317D7">
        <w:trPr>
          <w:trHeight w:hRule="exact" w:val="275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CFD9D5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894A9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317841,16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FFBA6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1216436,88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9FE88D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(5) (площадь 2035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7A933D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3708B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317875,02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7570CB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1217101,11</w:t>
            </w:r>
          </w:p>
        </w:tc>
      </w:tr>
      <w:tr w:rsidR="001317D7" w:rsidRPr="00B70A3A" w14:paraId="46C06A5E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23B20C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640D0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317845,08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540CD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1216436,77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17CD83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8070F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317844,40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7B185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1216811,61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4617C4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E96BF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317858,19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7DF90B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1217089,04</w:t>
            </w:r>
          </w:p>
        </w:tc>
      </w:tr>
      <w:tr w:rsidR="001317D7" w:rsidRPr="00B70A3A" w14:paraId="16D3D5DA" w14:textId="77777777" w:rsidTr="001317D7">
        <w:trPr>
          <w:trHeight w:hRule="exact" w:val="288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EBD6B78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(3) (площадь 2644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3D0B3D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8FD90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317844,71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185DBE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1216822,70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751F82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A98B5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9546C8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1217099,05</w:t>
            </w:r>
          </w:p>
        </w:tc>
      </w:tr>
      <w:tr w:rsidR="001317D7" w:rsidRPr="00B70A3A" w14:paraId="5D8279A0" w14:textId="77777777" w:rsidTr="001317D7">
        <w:trPr>
          <w:trHeight w:hRule="exact" w:val="275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7BFD42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39B7D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24EF31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1216577,58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9CFE17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09699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317845,17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F24E47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1216844,68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55E0A9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CA114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317846,30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A05044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1217064,44</w:t>
            </w:r>
          </w:p>
        </w:tc>
      </w:tr>
      <w:tr w:rsidR="001317D7" w:rsidRPr="00B70A3A" w14:paraId="4ADEA552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180DAC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569E9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11023C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1216584,59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339B0C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EDB0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317846,85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166037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1216865,61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19F0D1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C5518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317846,61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5D516F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1217044,66</w:t>
            </w:r>
          </w:p>
        </w:tc>
      </w:tr>
      <w:tr w:rsidR="001317D7" w:rsidRPr="00B70A3A" w14:paraId="7BEF3745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A791F5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B443A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94C2A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1216642,04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6FC37B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F33AE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317847,38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227A9A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1216866,49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6A5320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7E259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317843,94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475F2C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1217020,83</w:t>
            </w:r>
          </w:p>
        </w:tc>
      </w:tr>
      <w:tr w:rsidR="001317D7" w:rsidRPr="00B70A3A" w14:paraId="02B31549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3284BC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EEDDF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5C7198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1216699,49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22C7D4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D00B0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317850,61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B42EDF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1216912,09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1B01D4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612DD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317843,15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728C8F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1217013,91</w:t>
            </w:r>
          </w:p>
        </w:tc>
      </w:tr>
      <w:tr w:rsidR="001317D7" w:rsidRPr="00B70A3A" w14:paraId="4AF98213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B444BA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1790C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11AE35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1216704,93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F9126F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91F80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317851,16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0E4FF6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1216917,80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C28058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694C2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317851,56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09B903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1217012,14</w:t>
            </w:r>
          </w:p>
        </w:tc>
      </w:tr>
      <w:tr w:rsidR="001317D7" w:rsidRPr="00B70A3A" w14:paraId="7E54EC1A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0FFEDC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5244E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317838,21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297E8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1216705,40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2E7AE2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10CEF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317832,06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8E1519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1216919,73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70408F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8AFE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317860,53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3E1891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1217010,75</w:t>
            </w:r>
          </w:p>
        </w:tc>
      </w:tr>
      <w:tr w:rsidR="001317D7" w:rsidRPr="00B70A3A" w14:paraId="0FE32F41" w14:textId="77777777" w:rsidTr="001317D7">
        <w:trPr>
          <w:trHeight w:hRule="exact" w:val="367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AF29CD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878375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317832,56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EF6D1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1216705,99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A3870C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24A89C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317831,66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095A10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1216913,84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74FEA7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04C7">
              <w:rPr>
                <w:sz w:val="20"/>
                <w:szCs w:val="20"/>
              </w:rPr>
              <w:t>:</w:t>
            </w:r>
            <w:r w:rsidRPr="003604C7">
              <w:rPr>
                <w:rFonts w:ascii="Times New Roman" w:hAnsi="Times New Roman"/>
                <w:b/>
                <w:sz w:val="20"/>
                <w:szCs w:val="20"/>
              </w:rPr>
              <w:t>ЗУ1 (площадь 12824 кв</w:t>
            </w:r>
            <w:proofErr w:type="gramStart"/>
            <w:r w:rsidRPr="003604C7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3604C7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</w:tr>
    </w:tbl>
    <w:p w14:paraId="092A6DE3" w14:textId="77777777" w:rsidR="001317D7" w:rsidRDefault="001317D7" w:rsidP="001317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BC65669" w14:textId="77777777" w:rsidR="001317D7" w:rsidRPr="00F277AA" w:rsidRDefault="001317D7" w:rsidP="001317D7">
      <w:pPr>
        <w:numPr>
          <w:ilvl w:val="1"/>
          <w:numId w:val="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Cs w:val="24"/>
        </w:rPr>
        <w:lastRenderedPageBreak/>
        <w:t xml:space="preserve"> </w:t>
      </w:r>
      <w:r w:rsidRPr="00F277AA">
        <w:rPr>
          <w:rFonts w:ascii="Times New Roman" w:hAnsi="Times New Roman"/>
          <w:b/>
          <w:sz w:val="24"/>
          <w:szCs w:val="24"/>
        </w:rPr>
        <w:t xml:space="preserve">Сведения образуемых земельных участков на кадастровом </w:t>
      </w:r>
      <w:proofErr w:type="gramStart"/>
      <w:r w:rsidRPr="00F277AA">
        <w:rPr>
          <w:rFonts w:ascii="Times New Roman" w:hAnsi="Times New Roman"/>
          <w:b/>
          <w:sz w:val="24"/>
          <w:szCs w:val="24"/>
        </w:rPr>
        <w:t>плане</w:t>
      </w:r>
      <w:proofErr w:type="gramEnd"/>
    </w:p>
    <w:p w14:paraId="42EDD5C8" w14:textId="77777777" w:rsidR="001317D7" w:rsidRPr="00F277AA" w:rsidRDefault="001317D7" w:rsidP="001317D7">
      <w:pPr>
        <w:jc w:val="both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>территории</w:t>
      </w:r>
    </w:p>
    <w:tbl>
      <w:tblPr>
        <w:tblStyle w:val="af2"/>
        <w:tblW w:w="9748" w:type="dxa"/>
        <w:tblLayout w:type="fixed"/>
        <w:tblLook w:val="04A0" w:firstRow="1" w:lastRow="0" w:firstColumn="1" w:lastColumn="0" w:noHBand="0" w:noVBand="1"/>
      </w:tblPr>
      <w:tblGrid>
        <w:gridCol w:w="1384"/>
        <w:gridCol w:w="2410"/>
        <w:gridCol w:w="1134"/>
        <w:gridCol w:w="1843"/>
        <w:gridCol w:w="1701"/>
        <w:gridCol w:w="1276"/>
      </w:tblGrid>
      <w:tr w:rsidR="001317D7" w:rsidRPr="00461B9C" w14:paraId="238BA222" w14:textId="77777777" w:rsidTr="001317D7">
        <w:tc>
          <w:tcPr>
            <w:tcW w:w="1384" w:type="dxa"/>
            <w:vAlign w:val="center"/>
          </w:tcPr>
          <w:p w14:paraId="392F391E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Кадастровые (условные) номера</w:t>
            </w:r>
          </w:p>
        </w:tc>
        <w:tc>
          <w:tcPr>
            <w:tcW w:w="2410" w:type="dxa"/>
            <w:vAlign w:val="center"/>
          </w:tcPr>
          <w:p w14:paraId="63AEF71B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Местоположение</w:t>
            </w:r>
          </w:p>
          <w:p w14:paraId="4A4AC463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15CF44A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Категория земель</w:t>
            </w:r>
          </w:p>
          <w:p w14:paraId="56148B0E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D277F8F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Вид разрешенного использования в с</w:t>
            </w:r>
            <w:r>
              <w:rPr>
                <w:rStyle w:val="CharacterStyle0"/>
                <w:rFonts w:eastAsiaTheme="minorHAnsi"/>
                <w:sz w:val="18"/>
                <w:szCs w:val="18"/>
              </w:rPr>
              <w:t>о</w:t>
            </w: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 xml:space="preserve">ответствии </w:t>
            </w:r>
            <w:r>
              <w:rPr>
                <w:rStyle w:val="CharacterStyle0"/>
                <w:rFonts w:eastAsiaTheme="minorHAnsi"/>
                <w:sz w:val="18"/>
                <w:szCs w:val="18"/>
              </w:rPr>
              <w:t xml:space="preserve">с </w:t>
            </w: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классификатором</w:t>
            </w:r>
          </w:p>
        </w:tc>
        <w:tc>
          <w:tcPr>
            <w:tcW w:w="1701" w:type="dxa"/>
            <w:vAlign w:val="center"/>
          </w:tcPr>
          <w:p w14:paraId="1F558B3C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 xml:space="preserve">Территориальная зона в соответствии </w:t>
            </w:r>
            <w:r>
              <w:rPr>
                <w:rStyle w:val="CharacterStyle0"/>
                <w:rFonts w:eastAsiaTheme="minorHAnsi"/>
                <w:sz w:val="18"/>
                <w:szCs w:val="18"/>
              </w:rPr>
              <w:t xml:space="preserve">с </w:t>
            </w: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ПЗЗ</w:t>
            </w:r>
          </w:p>
        </w:tc>
        <w:tc>
          <w:tcPr>
            <w:tcW w:w="1276" w:type="dxa"/>
            <w:vAlign w:val="center"/>
          </w:tcPr>
          <w:p w14:paraId="2FCB410F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Площадь, кв.м</w:t>
            </w:r>
          </w:p>
        </w:tc>
      </w:tr>
      <w:tr w:rsidR="001317D7" w:rsidRPr="00461B9C" w14:paraId="72C0FD67" w14:textId="77777777" w:rsidTr="001317D7">
        <w:trPr>
          <w:trHeight w:val="954"/>
        </w:trPr>
        <w:tc>
          <w:tcPr>
            <w:tcW w:w="1384" w:type="dxa"/>
            <w:vAlign w:val="center"/>
          </w:tcPr>
          <w:p w14:paraId="3ED7C958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:ЗУ1</w:t>
            </w:r>
          </w:p>
        </w:tc>
        <w:tc>
          <w:tcPr>
            <w:tcW w:w="2410" w:type="dxa"/>
            <w:vAlign w:val="center"/>
          </w:tcPr>
          <w:p w14:paraId="77540A62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5112E0">
              <w:rPr>
                <w:color w:val="000000"/>
                <w:sz w:val="18"/>
                <w:szCs w:val="18"/>
              </w:rPr>
              <w:t>Чувашская Республика - Чувашия, Ибресинский муници</w:t>
            </w:r>
            <w:r>
              <w:rPr>
                <w:color w:val="000000"/>
                <w:sz w:val="18"/>
                <w:szCs w:val="18"/>
              </w:rPr>
              <w:t>пальный округ, пгт. Ибреси</w:t>
            </w:r>
          </w:p>
        </w:tc>
        <w:tc>
          <w:tcPr>
            <w:tcW w:w="1134" w:type="dxa"/>
            <w:vAlign w:val="center"/>
          </w:tcPr>
          <w:p w14:paraId="6E1F5480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843" w:type="dxa"/>
            <w:vAlign w:val="center"/>
          </w:tcPr>
          <w:p w14:paraId="42F998ED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5112E0">
              <w:rPr>
                <w:color w:val="000000" w:themeColor="text1"/>
                <w:sz w:val="18"/>
                <w:szCs w:val="18"/>
              </w:rPr>
              <w:t>Земельные участки (территории) общего пользования (код 12.0)</w:t>
            </w:r>
          </w:p>
        </w:tc>
        <w:tc>
          <w:tcPr>
            <w:tcW w:w="1701" w:type="dxa"/>
            <w:vAlign w:val="center"/>
          </w:tcPr>
          <w:p w14:paraId="7C6CA19F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5112E0">
              <w:rPr>
                <w:bCs/>
                <w:iCs/>
                <w:color w:val="000000" w:themeColor="text1"/>
                <w:sz w:val="18"/>
                <w:szCs w:val="18"/>
              </w:rPr>
              <w:t>Зоны застройки индивидуальными жилыми домами (Ж</w:t>
            </w:r>
            <w:proofErr w:type="gramStart"/>
            <w:r w:rsidRPr="005112E0">
              <w:rPr>
                <w:bCs/>
                <w:iCs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5112E0">
              <w:rPr>
                <w:bCs/>
                <w:i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276" w:type="dxa"/>
            <w:vAlign w:val="center"/>
          </w:tcPr>
          <w:p w14:paraId="6E8155AF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334F7B">
              <w:rPr>
                <w:rStyle w:val="CharacterStyle0"/>
                <w:rFonts w:eastAsiaTheme="minorHAnsi"/>
                <w:sz w:val="18"/>
                <w:szCs w:val="18"/>
              </w:rPr>
              <w:t>12</w:t>
            </w:r>
            <w:r>
              <w:rPr>
                <w:rStyle w:val="CharacterStyle0"/>
                <w:rFonts w:eastAsiaTheme="minorHAnsi"/>
                <w:sz w:val="18"/>
                <w:szCs w:val="18"/>
              </w:rPr>
              <w:t>824</w:t>
            </w:r>
          </w:p>
        </w:tc>
      </w:tr>
    </w:tbl>
    <w:p w14:paraId="70C648BC" w14:textId="77777777" w:rsidR="001317D7" w:rsidRDefault="001317D7" w:rsidP="001317D7">
      <w:pPr>
        <w:ind w:firstLine="708"/>
        <w:jc w:val="both"/>
        <w:rPr>
          <w:rStyle w:val="CharacterStyle0"/>
          <w:rFonts w:eastAsiaTheme="minorHAnsi"/>
          <w:b w:val="0"/>
          <w:sz w:val="20"/>
          <w:szCs w:val="20"/>
        </w:rPr>
      </w:pPr>
    </w:p>
    <w:p w14:paraId="01E138EE" w14:textId="77777777" w:rsidR="001317D7" w:rsidRPr="00F277AA" w:rsidRDefault="001317D7" w:rsidP="001317D7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851B3D7" w14:textId="77777777" w:rsidR="001317D7" w:rsidRPr="00F277AA" w:rsidRDefault="001317D7" w:rsidP="001317D7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16D0D7C" w14:textId="77777777" w:rsidR="001317D7" w:rsidRDefault="001317D7" w:rsidP="001317D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51EE0EA4" w14:textId="77777777" w:rsidR="00D23616" w:rsidRDefault="00D23616" w:rsidP="001317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  <w:sectPr w:rsidR="00D23616" w:rsidSect="00996346">
          <w:pgSz w:w="11906" w:h="16838"/>
          <w:pgMar w:top="851" w:right="709" w:bottom="851" w:left="1418" w:header="709" w:footer="709" w:gutter="0"/>
          <w:cols w:space="708"/>
          <w:docGrid w:linePitch="360"/>
        </w:sectPr>
      </w:pPr>
    </w:p>
    <w:p w14:paraId="3FAB1860" w14:textId="25128110" w:rsidR="001317D7" w:rsidRDefault="001317D7" w:rsidP="001317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lastRenderedPageBreak/>
        <w:t xml:space="preserve">ЧАСТЬ 2. ГРАФИЧЕСКАЯ ЧАСТЬ </w:t>
      </w:r>
    </w:p>
    <w:p w14:paraId="34B47C86" w14:textId="77777777" w:rsidR="00D23616" w:rsidRPr="00F277AA" w:rsidRDefault="00D23616" w:rsidP="001317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D83813F" w14:textId="62DCE0E3" w:rsidR="00C132F0" w:rsidRDefault="00D23616" w:rsidP="00C132F0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>
        <w:rPr>
          <w:noProof/>
        </w:rPr>
        <w:lastRenderedPageBreak/>
        <w:drawing>
          <wp:inline distT="0" distB="0" distL="0" distR="0" wp14:anchorId="46441D51" wp14:editId="28C10A48">
            <wp:extent cx="7920666" cy="5445304"/>
            <wp:effectExtent l="0" t="0" r="4445" b="31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920666" cy="5445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32F0">
        <w:rPr>
          <w:noProof/>
        </w:rPr>
        <w:lastRenderedPageBreak/>
        <w:drawing>
          <wp:inline distT="0" distB="0" distL="0" distR="0" wp14:anchorId="25A83B97" wp14:editId="42CD5681">
            <wp:extent cx="8412891" cy="5898314"/>
            <wp:effectExtent l="0" t="0" r="762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418469" cy="590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32F0">
        <w:rPr>
          <w:rFonts w:ascii="Times New Roman" w:eastAsia="Calibri" w:hAnsi="Times New Roman"/>
          <w:b/>
          <w:bCs/>
          <w:sz w:val="28"/>
          <w:szCs w:val="28"/>
          <w:lang w:eastAsia="en-US"/>
        </w:rPr>
        <w:br w:type="page"/>
      </w:r>
    </w:p>
    <w:p w14:paraId="3484DFB2" w14:textId="77777777" w:rsidR="00C132F0" w:rsidRDefault="00C132F0" w:rsidP="00D23616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  <w:sectPr w:rsidR="00C132F0" w:rsidSect="00D23616">
          <w:pgSz w:w="16838" w:h="11906" w:orient="landscape"/>
          <w:pgMar w:top="1418" w:right="851" w:bottom="709" w:left="851" w:header="709" w:footer="709" w:gutter="0"/>
          <w:cols w:space="708"/>
          <w:docGrid w:linePitch="360"/>
        </w:sectPr>
      </w:pPr>
    </w:p>
    <w:p w14:paraId="68866F93" w14:textId="77777777" w:rsidR="00C132F0" w:rsidRPr="00F277AA" w:rsidRDefault="00C132F0" w:rsidP="00C132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lastRenderedPageBreak/>
        <w:t>ЧАСТЬ 3. МЕЖЕВАНИЕ ТЕРРИТОРИИ</w:t>
      </w:r>
    </w:p>
    <w:p w14:paraId="08735849" w14:textId="77777777" w:rsidR="00C132F0" w:rsidRPr="00F277AA" w:rsidRDefault="00C132F0" w:rsidP="00C132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0EA1FD" w14:textId="77777777" w:rsidR="00C132F0" w:rsidRPr="00F277AA" w:rsidRDefault="00C132F0" w:rsidP="00C132F0">
      <w:pPr>
        <w:ind w:firstLine="556"/>
        <w:rPr>
          <w:rFonts w:ascii="Times New Roman" w:hAnsi="Times New Roman"/>
          <w:b/>
          <w:bCs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t>3.1. Основания для проектирования</w:t>
      </w:r>
    </w:p>
    <w:p w14:paraId="68694CF6" w14:textId="77777777" w:rsidR="00C132F0" w:rsidRPr="00F277AA" w:rsidRDefault="00C132F0" w:rsidP="00C132F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Проект межевания территории разработан согласно «Градостроительного кодекса</w:t>
      </w:r>
    </w:p>
    <w:p w14:paraId="2ABA6258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Российской Федерации» применительно к застроенным и подлежащим застройке территориям, расположенным в границах элементов планировочной структуры. Проект межевания устанавливает границы земельного участка. </w:t>
      </w:r>
    </w:p>
    <w:p w14:paraId="4B5B8FCD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27.12.2023г. № 20/3.</w:t>
      </w:r>
    </w:p>
    <w:p w14:paraId="12A89067" w14:textId="77777777" w:rsidR="00C132F0" w:rsidRPr="00F277AA" w:rsidRDefault="00C132F0" w:rsidP="00C132F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F277AA">
        <w:rPr>
          <w:rFonts w:ascii="Times New Roman" w:hAnsi="Times New Roman"/>
          <w:sz w:val="24"/>
          <w:szCs w:val="24"/>
        </w:rPr>
        <w:t>Проект межевания территории входит в состав проекта планировки территории объекта.</w:t>
      </w:r>
    </w:p>
    <w:p w14:paraId="67B88C98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В проекте межевания территории отражены:</w:t>
      </w:r>
    </w:p>
    <w:p w14:paraId="2DF68082" w14:textId="77777777" w:rsidR="00C132F0" w:rsidRPr="00F277AA" w:rsidRDefault="00C132F0" w:rsidP="00C132F0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границы застроенных земельных участков, в том числе границы земельных участков, на которых расположен объект;</w:t>
      </w:r>
    </w:p>
    <w:p w14:paraId="64ACB42C" w14:textId="77777777" w:rsidR="00C132F0" w:rsidRPr="00F277AA" w:rsidRDefault="00C132F0" w:rsidP="00C132F0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границы формируемого земельного участка, </w:t>
      </w:r>
      <w:proofErr w:type="gramStart"/>
      <w:r w:rsidRPr="00F277AA">
        <w:rPr>
          <w:rFonts w:ascii="Times New Roman" w:hAnsi="Times New Roman"/>
          <w:sz w:val="24"/>
          <w:szCs w:val="24"/>
        </w:rPr>
        <w:t>планируемых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для предоставления физическим и юридическим лицам для строительства;</w:t>
      </w:r>
    </w:p>
    <w:p w14:paraId="5088D79F" w14:textId="77777777" w:rsidR="00C132F0" w:rsidRPr="00F277AA" w:rsidRDefault="00C132F0" w:rsidP="00C132F0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границы земельных участков, предназначенных для размещения объектов капитального строительства федерального, регионального или местного значения.</w:t>
      </w:r>
    </w:p>
    <w:p w14:paraId="2CC4CE39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Проект межевания территории </w:t>
      </w:r>
      <w:proofErr w:type="gramStart"/>
      <w:r w:rsidRPr="00F277AA">
        <w:rPr>
          <w:rFonts w:ascii="Times New Roman" w:hAnsi="Times New Roman"/>
          <w:sz w:val="24"/>
          <w:szCs w:val="24"/>
        </w:rPr>
        <w:t>предназначен для размещения объекта местного значения и включает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чертежи межевания территории, на которых отображаются границы существующих и подлежащего образованию земельного участка, в </w:t>
      </w:r>
      <w:proofErr w:type="spellStart"/>
      <w:r w:rsidRPr="00F277AA">
        <w:rPr>
          <w:rFonts w:ascii="Times New Roman" w:hAnsi="Times New Roman"/>
          <w:sz w:val="24"/>
          <w:szCs w:val="24"/>
        </w:rPr>
        <w:t>т.ч</w:t>
      </w:r>
      <w:proofErr w:type="spellEnd"/>
      <w:r w:rsidRPr="00F277AA">
        <w:rPr>
          <w:rFonts w:ascii="Times New Roman" w:hAnsi="Times New Roman"/>
          <w:sz w:val="24"/>
          <w:szCs w:val="24"/>
        </w:rPr>
        <w:t>. предлагаемых к изъятию для муниципальных нужд.</w:t>
      </w:r>
    </w:p>
    <w:p w14:paraId="152823EC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Отображение всей информации выполнено </w:t>
      </w:r>
      <w:proofErr w:type="gramStart"/>
      <w:r w:rsidRPr="00F277AA">
        <w:rPr>
          <w:rFonts w:ascii="Times New Roman" w:hAnsi="Times New Roman"/>
          <w:sz w:val="24"/>
          <w:szCs w:val="24"/>
        </w:rPr>
        <w:t>согласно требований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Статьи 43 «Проекты межеваний территорий» Федерального закона № 190 от 29.12.2004 «Градостроительный кодекс Российской Федерации».</w:t>
      </w:r>
    </w:p>
    <w:p w14:paraId="3FF6C597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1B11231A" w14:textId="77777777" w:rsidR="00C132F0" w:rsidRPr="00F277AA" w:rsidRDefault="00C132F0" w:rsidP="00C132F0">
      <w:pPr>
        <w:rPr>
          <w:rFonts w:ascii="Times New Roman" w:hAnsi="Times New Roman"/>
          <w:sz w:val="24"/>
          <w:lang w:bidi="ru-RU"/>
        </w:rPr>
      </w:pPr>
      <w:r w:rsidRPr="00F277AA">
        <w:rPr>
          <w:rFonts w:ascii="Times New Roman" w:hAnsi="Times New Roman"/>
          <w:sz w:val="24"/>
        </w:rPr>
        <w:br w:type="page"/>
      </w:r>
    </w:p>
    <w:p w14:paraId="7B7C5DB4" w14:textId="77777777" w:rsidR="00C132F0" w:rsidRPr="00F277AA" w:rsidRDefault="00C132F0" w:rsidP="00C132F0">
      <w:pPr>
        <w:pStyle w:val="TableParagraph"/>
        <w:spacing w:before="108" w:line="240" w:lineRule="auto"/>
        <w:ind w:left="2284"/>
        <w:rPr>
          <w:sz w:val="24"/>
        </w:rPr>
      </w:pPr>
      <w:r w:rsidRPr="00F277AA">
        <w:rPr>
          <w:sz w:val="24"/>
        </w:rPr>
        <w:lastRenderedPageBreak/>
        <w:t>ПОЛОЖЕНИЯ О МЕЖЕВАНИИ ТЕРРИТОРИИ</w:t>
      </w:r>
    </w:p>
    <w:p w14:paraId="6D23CA9C" w14:textId="77777777" w:rsidR="00C132F0" w:rsidRPr="00F277AA" w:rsidRDefault="00C132F0" w:rsidP="00C132F0">
      <w:pPr>
        <w:pStyle w:val="TableParagraph"/>
        <w:spacing w:line="240" w:lineRule="auto"/>
        <w:ind w:left="3312"/>
        <w:rPr>
          <w:sz w:val="24"/>
        </w:rPr>
      </w:pPr>
      <w:r w:rsidRPr="00F277AA">
        <w:rPr>
          <w:sz w:val="24"/>
        </w:rPr>
        <w:t>ОСНОВНЫЕ ПОЛОЖЕНИЯ</w:t>
      </w:r>
    </w:p>
    <w:p w14:paraId="1120A535" w14:textId="77777777" w:rsidR="00C132F0" w:rsidRPr="00F277AA" w:rsidRDefault="00C132F0" w:rsidP="00C132F0">
      <w:pPr>
        <w:pStyle w:val="TableParagraph"/>
        <w:spacing w:before="8" w:line="240" w:lineRule="auto"/>
        <w:ind w:left="0"/>
        <w:rPr>
          <w:sz w:val="20"/>
        </w:rPr>
      </w:pPr>
    </w:p>
    <w:p w14:paraId="2C6E9056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проводится с учетом:</w:t>
      </w:r>
    </w:p>
    <w:p w14:paraId="28A401EB" w14:textId="77777777" w:rsidR="00C132F0" w:rsidRPr="00F277AA" w:rsidRDefault="00C132F0" w:rsidP="00C132F0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F277AA">
        <w:rPr>
          <w:rFonts w:ascii="Times New Roman" w:hAnsi="Times New Roman"/>
          <w:sz w:val="24"/>
          <w:szCs w:val="24"/>
        </w:rPr>
        <w:t>видов разрешенного использования земельных участков (основные, вспомогательные и условно разрешенные);</w:t>
      </w:r>
      <w:proofErr w:type="gramEnd"/>
    </w:p>
    <w:p w14:paraId="36EA6392" w14:textId="77777777" w:rsidR="00C132F0" w:rsidRPr="00F277AA" w:rsidRDefault="00C132F0" w:rsidP="00C132F0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строительства;</w:t>
      </w:r>
    </w:p>
    <w:p w14:paraId="58FAB1A7" w14:textId="77777777" w:rsidR="00C132F0" w:rsidRPr="00F277AA" w:rsidRDefault="00C132F0" w:rsidP="00C132F0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ограничений использования земельных участков и объектов капитального строительства.</w:t>
      </w:r>
    </w:p>
    <w:p w14:paraId="247E36CD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Земельные участки формируются в соответствии с требованиями эколого-ландшафтной организации территории.</w:t>
      </w:r>
    </w:p>
    <w:p w14:paraId="190915DD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0C988C64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Земельные участки, предназначенные для размещения линейных объектов </w:t>
      </w:r>
      <w:proofErr w:type="gramStart"/>
      <w:r w:rsidRPr="00F277AA">
        <w:rPr>
          <w:rFonts w:ascii="Times New Roman" w:hAnsi="Times New Roman"/>
          <w:sz w:val="24"/>
          <w:szCs w:val="24"/>
        </w:rPr>
        <w:t>капитального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строительства (газовых сетей и линий электропередач), формируются в границах охранных зон этих объектов. Аналогичным образом выделяются земельные участки под существующими линейными объектами.</w:t>
      </w:r>
    </w:p>
    <w:p w14:paraId="534E8848" w14:textId="77777777" w:rsidR="00C132F0" w:rsidRPr="00F277AA" w:rsidRDefault="00C132F0" w:rsidP="00C132F0">
      <w:pPr>
        <w:spacing w:line="360" w:lineRule="auto"/>
        <w:ind w:firstLine="99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277AA">
        <w:rPr>
          <w:rFonts w:ascii="Times New Roman" w:hAnsi="Times New Roman"/>
          <w:b/>
          <w:sz w:val="24"/>
          <w:szCs w:val="24"/>
          <w:u w:val="single"/>
        </w:rPr>
        <w:t>Планировочные ограничения.</w:t>
      </w:r>
    </w:p>
    <w:p w14:paraId="06CF1597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Планировочные ограничения на территории разработки проекта межевания представлены техническими зонами инженерных коммуникаций.</w:t>
      </w:r>
    </w:p>
    <w:p w14:paraId="517BF6C1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Охранные зоны инженерных коммуникаций - территории, предназначенные для эксплуатации подземных и надземных инженерных коммуникаций, определяющие (в соответствии со СНиП 2.07.01-89*) минимальный отступ от коммуникаций до фундаментов зданий и сооружений.</w:t>
      </w:r>
    </w:p>
    <w:p w14:paraId="1BB62D19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Непосредственные подключения отдельных объектов к </w:t>
      </w:r>
      <w:proofErr w:type="gramStart"/>
      <w:r w:rsidRPr="00F277AA">
        <w:rPr>
          <w:rFonts w:ascii="Times New Roman" w:hAnsi="Times New Roman"/>
          <w:sz w:val="24"/>
          <w:szCs w:val="24"/>
        </w:rPr>
        <w:t>инженерным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сетям (и соответственно определение локальных технических зон) будут выполнены на последующих стадиях проектирования.</w:t>
      </w:r>
    </w:p>
    <w:p w14:paraId="36ECC989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lastRenderedPageBreak/>
        <w:t>При установлении границ публичных сервитутов предусмотрено обеспечение прав других лиц на пользование необходимыми для них объектами в границах земельного участка:</w:t>
      </w:r>
    </w:p>
    <w:p w14:paraId="34FC621D" w14:textId="77777777" w:rsidR="00C132F0" w:rsidRPr="00F277AA" w:rsidRDefault="00C132F0" w:rsidP="00C132F0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частями наземного и подземного пространства, занятыми или предназначенными для размещения магистральных инженерных коммуникаций;</w:t>
      </w:r>
    </w:p>
    <w:p w14:paraId="514CC81A" w14:textId="77777777" w:rsidR="00C132F0" w:rsidRPr="00F277AA" w:rsidRDefault="00C132F0" w:rsidP="00C132F0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пешеходными проходами и проездами к объектам, расположенными за пределами участка, если иной доступ к ним невозможен.</w:t>
      </w:r>
    </w:p>
    <w:p w14:paraId="09A577EC" w14:textId="77777777" w:rsidR="00C132F0" w:rsidRPr="00F277AA" w:rsidRDefault="00C132F0" w:rsidP="00C132F0">
      <w:pPr>
        <w:ind w:left="40" w:right="-80" w:firstLine="540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>3.2. Сведения о земельном участке</w:t>
      </w:r>
    </w:p>
    <w:p w14:paraId="2BF6507C" w14:textId="77777777" w:rsidR="00C132F0" w:rsidRPr="00DD61AE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По проекту формируется земельный участок с видом разрешенного использования</w:t>
      </w:r>
      <w:r>
        <w:rPr>
          <w:rFonts w:ascii="Times New Roman" w:hAnsi="Times New Roman"/>
          <w:sz w:val="24"/>
          <w:szCs w:val="24"/>
        </w:rPr>
        <w:t xml:space="preserve">: </w:t>
      </w:r>
      <w:r w:rsidRPr="00843A56">
        <w:rPr>
          <w:rFonts w:ascii="Times New Roman" w:hAnsi="Times New Roman"/>
          <w:sz w:val="24"/>
          <w:szCs w:val="24"/>
        </w:rPr>
        <w:t>Земельные участки (территории) общего</w:t>
      </w:r>
      <w:r w:rsidRPr="0044474D">
        <w:rPr>
          <w:rFonts w:ascii="Times New Roman" w:hAnsi="Times New Roman"/>
          <w:color w:val="000000" w:themeColor="text1"/>
        </w:rPr>
        <w:t xml:space="preserve"> пользования</w:t>
      </w:r>
      <w:r w:rsidRPr="00F277AA">
        <w:rPr>
          <w:rFonts w:ascii="Times New Roman" w:hAnsi="Times New Roman"/>
          <w:sz w:val="24"/>
          <w:szCs w:val="24"/>
        </w:rPr>
        <w:t xml:space="preserve"> (код по классификатору </w:t>
      </w:r>
      <w:r>
        <w:rPr>
          <w:rFonts w:ascii="Times New Roman" w:hAnsi="Times New Roman"/>
          <w:sz w:val="24"/>
          <w:szCs w:val="24"/>
        </w:rPr>
        <w:t>12.0)</w:t>
      </w:r>
      <w:r w:rsidRPr="00DD61AE">
        <w:rPr>
          <w:rFonts w:ascii="Times New Roman" w:hAnsi="Times New Roman"/>
          <w:sz w:val="24"/>
          <w:szCs w:val="24"/>
        </w:rPr>
        <w:t>.</w:t>
      </w:r>
    </w:p>
    <w:p w14:paraId="237A5DEB" w14:textId="77777777" w:rsidR="00C132F0" w:rsidRPr="00520006" w:rsidRDefault="00C132F0" w:rsidP="00C132F0">
      <w:pPr>
        <w:spacing w:before="240"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</w:t>
      </w:r>
      <w:r w:rsidRPr="00520006">
        <w:rPr>
          <w:rFonts w:ascii="Times New Roman" w:hAnsi="Times New Roman"/>
          <w:b/>
          <w:sz w:val="24"/>
          <w:szCs w:val="24"/>
        </w:rPr>
        <w:t>оны</w:t>
      </w:r>
      <w:r>
        <w:rPr>
          <w:rFonts w:ascii="Times New Roman" w:hAnsi="Times New Roman"/>
          <w:b/>
          <w:sz w:val="24"/>
          <w:szCs w:val="24"/>
        </w:rPr>
        <w:t xml:space="preserve"> ЕГРН</w:t>
      </w:r>
      <w:r w:rsidRPr="00520006">
        <w:rPr>
          <w:rFonts w:ascii="Times New Roman" w:hAnsi="Times New Roman"/>
          <w:b/>
          <w:sz w:val="24"/>
          <w:szCs w:val="24"/>
        </w:rPr>
        <w:t>, расположенные на проектируемой территории: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17"/>
        <w:gridCol w:w="7771"/>
        <w:gridCol w:w="1526"/>
      </w:tblGrid>
      <w:tr w:rsidR="00C132F0" w:rsidRPr="00CF0136" w14:paraId="11D110AB" w14:textId="77777777" w:rsidTr="00C132F0">
        <w:trPr>
          <w:trHeight w:val="201"/>
        </w:trPr>
        <w:tc>
          <w:tcPr>
            <w:tcW w:w="417" w:type="dxa"/>
            <w:vAlign w:val="center"/>
          </w:tcPr>
          <w:p w14:paraId="2871D50B" w14:textId="77777777" w:rsidR="00C132F0" w:rsidRPr="00CF0136" w:rsidRDefault="00C132F0" w:rsidP="00C132F0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7771" w:type="dxa"/>
            <w:vAlign w:val="center"/>
          </w:tcPr>
          <w:p w14:paraId="3206C437" w14:textId="77777777" w:rsidR="00C132F0" w:rsidRPr="00CF0136" w:rsidRDefault="00C132F0" w:rsidP="00C132F0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Название зоны</w:t>
            </w:r>
          </w:p>
        </w:tc>
        <w:tc>
          <w:tcPr>
            <w:tcW w:w="1526" w:type="dxa"/>
            <w:vAlign w:val="center"/>
          </w:tcPr>
          <w:p w14:paraId="48A234D1" w14:textId="77777777" w:rsidR="00C132F0" w:rsidRPr="00CF0136" w:rsidRDefault="00C132F0" w:rsidP="00C132F0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Реестровый номер границы</w:t>
            </w:r>
          </w:p>
        </w:tc>
      </w:tr>
      <w:tr w:rsidR="00C132F0" w:rsidRPr="00CF0136" w14:paraId="53642224" w14:textId="77777777" w:rsidTr="00C132F0">
        <w:trPr>
          <w:trHeight w:val="64"/>
        </w:trPr>
        <w:tc>
          <w:tcPr>
            <w:tcW w:w="417" w:type="dxa"/>
            <w:vAlign w:val="center"/>
          </w:tcPr>
          <w:p w14:paraId="1C792253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1</w:t>
            </w:r>
          </w:p>
        </w:tc>
        <w:tc>
          <w:tcPr>
            <w:tcW w:w="7771" w:type="dxa"/>
            <w:vAlign w:val="center"/>
          </w:tcPr>
          <w:p w14:paraId="6E269873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Территориальная зона застройки индивидуальными жилыми домами (Ж</w:t>
            </w:r>
            <w:proofErr w:type="gramStart"/>
            <w:r w:rsidRPr="00520006">
              <w:rPr>
                <w:sz w:val="20"/>
                <w:szCs w:val="20"/>
              </w:rPr>
              <w:t>1</w:t>
            </w:r>
            <w:proofErr w:type="gramEnd"/>
            <w:r w:rsidRPr="00520006">
              <w:rPr>
                <w:sz w:val="20"/>
                <w:szCs w:val="20"/>
              </w:rPr>
              <w:t>) Ибресинского муниципального округа Чувашской Республики (в границах пгт Ибреси)</w:t>
            </w:r>
          </w:p>
        </w:tc>
        <w:tc>
          <w:tcPr>
            <w:tcW w:w="1526" w:type="dxa"/>
            <w:vAlign w:val="center"/>
          </w:tcPr>
          <w:p w14:paraId="59B36CDC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21:10-7.237</w:t>
            </w:r>
          </w:p>
        </w:tc>
      </w:tr>
      <w:tr w:rsidR="00C132F0" w:rsidRPr="00CF0136" w14:paraId="6351D443" w14:textId="77777777" w:rsidTr="00C132F0">
        <w:trPr>
          <w:trHeight w:val="64"/>
        </w:trPr>
        <w:tc>
          <w:tcPr>
            <w:tcW w:w="417" w:type="dxa"/>
            <w:vAlign w:val="center"/>
          </w:tcPr>
          <w:p w14:paraId="437EA056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2</w:t>
            </w:r>
          </w:p>
        </w:tc>
        <w:tc>
          <w:tcPr>
            <w:tcW w:w="7771" w:type="dxa"/>
            <w:vAlign w:val="center"/>
          </w:tcPr>
          <w:p w14:paraId="6BD9D43D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Территориальная многофункциональная общественно-деловая зона (ОД</w:t>
            </w:r>
            <w:proofErr w:type="gramStart"/>
            <w:r w:rsidRPr="00520006">
              <w:rPr>
                <w:sz w:val="20"/>
                <w:szCs w:val="20"/>
              </w:rPr>
              <w:t>1</w:t>
            </w:r>
            <w:proofErr w:type="gramEnd"/>
            <w:r w:rsidRPr="00520006">
              <w:rPr>
                <w:sz w:val="20"/>
                <w:szCs w:val="20"/>
              </w:rPr>
              <w:t>) Ибресинского муниципального округа Чувашской Республики (в границах пгт. Ибреси)</w:t>
            </w:r>
          </w:p>
        </w:tc>
        <w:tc>
          <w:tcPr>
            <w:tcW w:w="1526" w:type="dxa"/>
            <w:vAlign w:val="center"/>
          </w:tcPr>
          <w:p w14:paraId="1EB00F90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21:10-7.247</w:t>
            </w:r>
          </w:p>
        </w:tc>
      </w:tr>
      <w:tr w:rsidR="00C132F0" w:rsidRPr="00CF0136" w14:paraId="14131D13" w14:textId="77777777" w:rsidTr="00C132F0">
        <w:trPr>
          <w:trHeight w:val="64"/>
        </w:trPr>
        <w:tc>
          <w:tcPr>
            <w:tcW w:w="417" w:type="dxa"/>
            <w:vAlign w:val="center"/>
          </w:tcPr>
          <w:p w14:paraId="5548FD15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3</w:t>
            </w:r>
          </w:p>
        </w:tc>
        <w:tc>
          <w:tcPr>
            <w:tcW w:w="7771" w:type="dxa"/>
            <w:vAlign w:val="center"/>
          </w:tcPr>
          <w:p w14:paraId="6C21FA4C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Зона с особыми условиями использования территории (охранная зона объекта электросетевого комплекса  воздушной линии  электропередачи ВЛЗ-10 кВ</w:t>
            </w:r>
            <w:proofErr w:type="gramStart"/>
            <w:r w:rsidRPr="004E3890">
              <w:rPr>
                <w:sz w:val="20"/>
                <w:szCs w:val="20"/>
              </w:rPr>
              <w:t>,В</w:t>
            </w:r>
            <w:proofErr w:type="gramEnd"/>
            <w:r w:rsidRPr="004E3890">
              <w:rPr>
                <w:sz w:val="20"/>
                <w:szCs w:val="20"/>
              </w:rPr>
              <w:t xml:space="preserve">ЛИ-0,4 </w:t>
            </w:r>
            <w:proofErr w:type="spellStart"/>
            <w:r w:rsidRPr="004E3890">
              <w:rPr>
                <w:sz w:val="20"/>
                <w:szCs w:val="20"/>
              </w:rPr>
              <w:t>кВ</w:t>
            </w:r>
            <w:proofErr w:type="spellEnd"/>
            <w:r w:rsidRPr="004E3890">
              <w:rPr>
                <w:sz w:val="20"/>
                <w:szCs w:val="20"/>
              </w:rPr>
              <w:t xml:space="preserve">, КТП 160-10/0,4 </w:t>
            </w:r>
            <w:proofErr w:type="spellStart"/>
            <w:r w:rsidRPr="004E3890">
              <w:rPr>
                <w:sz w:val="20"/>
                <w:szCs w:val="20"/>
              </w:rPr>
              <w:t>кВ</w:t>
            </w:r>
            <w:proofErr w:type="spellEnd"/>
            <w:r w:rsidRPr="004E3890">
              <w:rPr>
                <w:sz w:val="20"/>
                <w:szCs w:val="20"/>
              </w:rPr>
              <w:t xml:space="preserve"> пгт. Ибреси, ул. Гаражная, Надежды, Щорса и Радищева)</w:t>
            </w:r>
          </w:p>
        </w:tc>
        <w:tc>
          <w:tcPr>
            <w:tcW w:w="1526" w:type="dxa"/>
            <w:vAlign w:val="center"/>
          </w:tcPr>
          <w:p w14:paraId="6E8C367C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21:10-6.48</w:t>
            </w:r>
          </w:p>
        </w:tc>
      </w:tr>
      <w:tr w:rsidR="00C132F0" w:rsidRPr="00CF0136" w14:paraId="1EF330EE" w14:textId="77777777" w:rsidTr="00C132F0">
        <w:trPr>
          <w:trHeight w:val="64"/>
        </w:trPr>
        <w:tc>
          <w:tcPr>
            <w:tcW w:w="417" w:type="dxa"/>
            <w:vAlign w:val="center"/>
          </w:tcPr>
          <w:p w14:paraId="3C4F1647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4</w:t>
            </w:r>
          </w:p>
        </w:tc>
        <w:tc>
          <w:tcPr>
            <w:tcW w:w="7771" w:type="dxa"/>
            <w:vAlign w:val="center"/>
          </w:tcPr>
          <w:p w14:paraId="41167A5C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1660E9BA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  <w:tr w:rsidR="00C132F0" w:rsidRPr="00CF0136" w14:paraId="7247B82E" w14:textId="77777777" w:rsidTr="00C132F0">
        <w:trPr>
          <w:trHeight w:val="64"/>
        </w:trPr>
        <w:tc>
          <w:tcPr>
            <w:tcW w:w="417" w:type="dxa"/>
            <w:vAlign w:val="center"/>
          </w:tcPr>
          <w:p w14:paraId="72A8E250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5</w:t>
            </w:r>
          </w:p>
        </w:tc>
        <w:tc>
          <w:tcPr>
            <w:tcW w:w="7771" w:type="dxa"/>
            <w:vAlign w:val="center"/>
          </w:tcPr>
          <w:p w14:paraId="53FF1EAF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пгт Ибреси Ибресинского района Чувашской Республики.</w:t>
            </w:r>
          </w:p>
        </w:tc>
        <w:tc>
          <w:tcPr>
            <w:tcW w:w="1526" w:type="dxa"/>
            <w:vAlign w:val="center"/>
          </w:tcPr>
          <w:p w14:paraId="7D48F0B8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21:10-6.375</w:t>
            </w:r>
          </w:p>
        </w:tc>
      </w:tr>
      <w:tr w:rsidR="00C132F0" w:rsidRPr="00CF0136" w14:paraId="07A96D4A" w14:textId="77777777" w:rsidTr="00C132F0">
        <w:trPr>
          <w:trHeight w:val="64"/>
        </w:trPr>
        <w:tc>
          <w:tcPr>
            <w:tcW w:w="417" w:type="dxa"/>
            <w:vAlign w:val="center"/>
          </w:tcPr>
          <w:p w14:paraId="4471A7EF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6</w:t>
            </w:r>
          </w:p>
        </w:tc>
        <w:tc>
          <w:tcPr>
            <w:tcW w:w="7771" w:type="dxa"/>
            <w:vAlign w:val="center"/>
          </w:tcPr>
          <w:p w14:paraId="574452F7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732FB115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  <w:tr w:rsidR="00C132F0" w:rsidRPr="00CF0136" w14:paraId="64CCD07D" w14:textId="77777777" w:rsidTr="00C132F0">
        <w:trPr>
          <w:trHeight w:val="64"/>
        </w:trPr>
        <w:tc>
          <w:tcPr>
            <w:tcW w:w="417" w:type="dxa"/>
            <w:vAlign w:val="center"/>
          </w:tcPr>
          <w:p w14:paraId="09D270B3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7</w:t>
            </w:r>
          </w:p>
        </w:tc>
        <w:tc>
          <w:tcPr>
            <w:tcW w:w="7771" w:type="dxa"/>
            <w:vAlign w:val="center"/>
          </w:tcPr>
          <w:p w14:paraId="693A3B12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 газораспределительной сети – газоснабжение жилых домов № 24, 26, 30 по ул. Мира пгт Ибреси (литера Г</w:t>
            </w:r>
            <w:proofErr w:type="gramStart"/>
            <w:r w:rsidRPr="004E3890">
              <w:rPr>
                <w:sz w:val="20"/>
                <w:szCs w:val="20"/>
              </w:rPr>
              <w:t>1</w:t>
            </w:r>
            <w:proofErr w:type="gramEnd"/>
            <w:r w:rsidRPr="004E3890">
              <w:rPr>
                <w:sz w:val="20"/>
                <w:szCs w:val="20"/>
              </w:rPr>
              <w:t xml:space="preserve"> уч. 1, 2); газоснабжение жилых домов по улицам Мира, Воинов-интернационалистов пгт Ибреси (литера Г2 уч. 1–5); газопровод от точки врезки к жилому дому № 4 по ул. Герцена (литера Г4 уч. 1)</w:t>
            </w:r>
          </w:p>
        </w:tc>
        <w:tc>
          <w:tcPr>
            <w:tcW w:w="1526" w:type="dxa"/>
            <w:vAlign w:val="center"/>
          </w:tcPr>
          <w:p w14:paraId="79F91CA5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21:10-6.368</w:t>
            </w:r>
          </w:p>
        </w:tc>
      </w:tr>
      <w:tr w:rsidR="00C132F0" w:rsidRPr="00CF0136" w14:paraId="365A94AC" w14:textId="77777777" w:rsidTr="00C132F0">
        <w:trPr>
          <w:trHeight w:val="64"/>
        </w:trPr>
        <w:tc>
          <w:tcPr>
            <w:tcW w:w="417" w:type="dxa"/>
            <w:vAlign w:val="center"/>
          </w:tcPr>
          <w:p w14:paraId="206730A4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8</w:t>
            </w:r>
          </w:p>
        </w:tc>
        <w:tc>
          <w:tcPr>
            <w:tcW w:w="7771" w:type="dxa"/>
            <w:vAlign w:val="center"/>
          </w:tcPr>
          <w:p w14:paraId="31C1C644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п.Ибреси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71DFEB80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21:10-6.337</w:t>
            </w:r>
          </w:p>
        </w:tc>
      </w:tr>
      <w:tr w:rsidR="00C132F0" w:rsidRPr="00CF0136" w14:paraId="4833A7F8" w14:textId="77777777" w:rsidTr="00C132F0">
        <w:trPr>
          <w:trHeight w:val="64"/>
        </w:trPr>
        <w:tc>
          <w:tcPr>
            <w:tcW w:w="417" w:type="dxa"/>
            <w:vAlign w:val="center"/>
          </w:tcPr>
          <w:p w14:paraId="4C065809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7771" w:type="dxa"/>
            <w:vAlign w:val="center"/>
          </w:tcPr>
          <w:p w14:paraId="2A6C2B09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поселка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12BBC2FA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21:10-6.299</w:t>
            </w:r>
          </w:p>
        </w:tc>
      </w:tr>
      <w:tr w:rsidR="00C132F0" w:rsidRPr="00CF0136" w14:paraId="76C579FD" w14:textId="77777777" w:rsidTr="00C132F0">
        <w:trPr>
          <w:trHeight w:val="64"/>
        </w:trPr>
        <w:tc>
          <w:tcPr>
            <w:tcW w:w="417" w:type="dxa"/>
            <w:vAlign w:val="center"/>
          </w:tcPr>
          <w:p w14:paraId="00BFA2F3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10</w:t>
            </w:r>
          </w:p>
        </w:tc>
        <w:tc>
          <w:tcPr>
            <w:tcW w:w="7771" w:type="dxa"/>
            <w:vAlign w:val="center"/>
          </w:tcPr>
          <w:p w14:paraId="52DAED30" w14:textId="77777777" w:rsidR="00C132F0" w:rsidRPr="004E3890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пгт Ибреси</w:t>
            </w:r>
          </w:p>
          <w:p w14:paraId="33CA2B06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6DE14949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21:10-6.313</w:t>
            </w:r>
          </w:p>
        </w:tc>
      </w:tr>
      <w:tr w:rsidR="00C132F0" w:rsidRPr="00CF0136" w14:paraId="5D9D37A8" w14:textId="77777777" w:rsidTr="00C132F0">
        <w:trPr>
          <w:trHeight w:val="64"/>
        </w:trPr>
        <w:tc>
          <w:tcPr>
            <w:tcW w:w="417" w:type="dxa"/>
            <w:vAlign w:val="center"/>
          </w:tcPr>
          <w:p w14:paraId="10E5E483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11</w:t>
            </w:r>
          </w:p>
        </w:tc>
        <w:tc>
          <w:tcPr>
            <w:tcW w:w="7771" w:type="dxa"/>
            <w:vAlign w:val="center"/>
          </w:tcPr>
          <w:p w14:paraId="5E7C23F8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5B7CCBA4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</w:tbl>
    <w:p w14:paraId="736D0324" w14:textId="77777777" w:rsidR="00C132F0" w:rsidRDefault="00C132F0" w:rsidP="00C132F0">
      <w:pPr>
        <w:spacing w:before="24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1E777C" w14:textId="77777777" w:rsidR="00C132F0" w:rsidRPr="00F277AA" w:rsidRDefault="00C132F0" w:rsidP="00C132F0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>Территориальная зона:</w:t>
      </w:r>
      <w:r w:rsidRPr="00F277AA">
        <w:rPr>
          <w:rFonts w:ascii="Times New Roman" w:hAnsi="Times New Roman"/>
          <w:sz w:val="24"/>
          <w:szCs w:val="24"/>
        </w:rPr>
        <w:t xml:space="preserve"> </w:t>
      </w:r>
    </w:p>
    <w:p w14:paraId="03DAB02F" w14:textId="77777777" w:rsidR="00C132F0" w:rsidRPr="00334F7B" w:rsidRDefault="00C132F0" w:rsidP="00C132F0">
      <w:pPr>
        <w:spacing w:before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0F71">
        <w:rPr>
          <w:rFonts w:ascii="Times New Roman" w:hAnsi="Times New Roman"/>
          <w:sz w:val="24"/>
          <w:szCs w:val="24"/>
        </w:rPr>
        <w:t xml:space="preserve">Согласно ст.36 п.4 </w:t>
      </w:r>
      <w:hyperlink r:id="rId30" w:history="1">
        <w:r w:rsidRPr="00670F71">
          <w:rPr>
            <w:rFonts w:ascii="Times New Roman" w:hAnsi="Times New Roman"/>
            <w:sz w:val="24"/>
            <w:szCs w:val="24"/>
          </w:rPr>
          <w:t>Градостроительного кодекса Российской Федерации" от 29.12.2004 N 190-ФЗ (ред. от 31.07.2025)</w:t>
        </w:r>
      </w:hyperlink>
      <w:r w:rsidRPr="00670F71">
        <w:rPr>
          <w:rFonts w:ascii="Times New Roman" w:hAnsi="Times New Roman"/>
          <w:sz w:val="24"/>
          <w:szCs w:val="24"/>
        </w:rPr>
        <w:t xml:space="preserve">  в границах территорий общего пользования действие градостроительного регламента не распространяется</w:t>
      </w:r>
      <w:r w:rsidRPr="00334F7B">
        <w:rPr>
          <w:rFonts w:ascii="Times New Roman" w:hAnsi="Times New Roman"/>
          <w:sz w:val="24"/>
          <w:szCs w:val="24"/>
        </w:rPr>
        <w:t>.</w:t>
      </w:r>
    </w:p>
    <w:p w14:paraId="77A5B045" w14:textId="77777777" w:rsidR="00C132F0" w:rsidRPr="00F277AA" w:rsidRDefault="00C132F0" w:rsidP="00C132F0">
      <w:pPr>
        <w:ind w:left="40" w:right="-80" w:firstLine="540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>3.3. Обоснование мероприятий по оформлению земель</w:t>
      </w:r>
    </w:p>
    <w:p w14:paraId="2A6845EC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Проект межевания территории выполняется по результатам анализа ранее созданных и сформированных земельных участков в границах межевания согласно </w:t>
      </w:r>
      <w:proofErr w:type="gramStart"/>
      <w:r w:rsidRPr="00F277AA">
        <w:rPr>
          <w:rFonts w:ascii="Times New Roman" w:hAnsi="Times New Roman"/>
          <w:sz w:val="24"/>
          <w:szCs w:val="24"/>
        </w:rPr>
        <w:t>разработанному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проекту планировки.</w:t>
      </w:r>
    </w:p>
    <w:p w14:paraId="7D4F3623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277AA">
        <w:rPr>
          <w:rFonts w:ascii="Times New Roman" w:hAnsi="Times New Roman"/>
          <w:sz w:val="24"/>
          <w:szCs w:val="24"/>
        </w:rPr>
        <w:t xml:space="preserve">На основании проектной документации провести кадастровые работы </w:t>
      </w:r>
      <w:r w:rsidRPr="00F277AA">
        <w:rPr>
          <w:rFonts w:ascii="Times New Roman" w:hAnsi="Times New Roman"/>
          <w:color w:val="000000"/>
          <w:sz w:val="24"/>
          <w:szCs w:val="24"/>
        </w:rPr>
        <w:t>по образованию земельного участка,  расположенного по адресу:</w:t>
      </w:r>
      <w:proofErr w:type="gramEnd"/>
      <w:r w:rsidRPr="00F277AA">
        <w:rPr>
          <w:rFonts w:ascii="Times New Roman" w:hAnsi="Times New Roman"/>
          <w:color w:val="000000"/>
          <w:sz w:val="24"/>
          <w:szCs w:val="24"/>
        </w:rPr>
        <w:t xml:space="preserve"> Чувашская Республика - Чувашия, Ибресинский муниципальный округ, пгт. </w:t>
      </w:r>
      <w:r>
        <w:rPr>
          <w:rFonts w:ascii="Times New Roman" w:hAnsi="Times New Roman"/>
          <w:color w:val="000000"/>
          <w:sz w:val="24"/>
          <w:szCs w:val="24"/>
        </w:rPr>
        <w:t>Ибреси</w:t>
      </w:r>
      <w:r w:rsidRPr="00F277AA">
        <w:rPr>
          <w:rFonts w:ascii="Times New Roman" w:hAnsi="Times New Roman"/>
          <w:color w:val="000000"/>
          <w:sz w:val="24"/>
          <w:szCs w:val="24"/>
        </w:rPr>
        <w:t>.</w:t>
      </w:r>
    </w:p>
    <w:p w14:paraId="29F1F018" w14:textId="7268AB69" w:rsidR="00C132F0" w:rsidRDefault="00C132F0" w:rsidP="00D23616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sectPr w:rsidR="00C132F0" w:rsidSect="00C132F0">
      <w:pgSz w:w="11906" w:h="16838"/>
      <w:pgMar w:top="851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072F2" w14:textId="77777777" w:rsidR="003A4B85" w:rsidRDefault="003A4B85">
      <w:pPr>
        <w:spacing w:after="0" w:line="240" w:lineRule="auto"/>
      </w:pPr>
      <w:r>
        <w:separator/>
      </w:r>
    </w:p>
  </w:endnote>
  <w:endnote w:type="continuationSeparator" w:id="0">
    <w:p w14:paraId="7E408AA6" w14:textId="77777777" w:rsidR="003A4B85" w:rsidRDefault="003A4B85">
      <w:pPr>
        <w:spacing w:after="0" w:line="240" w:lineRule="auto"/>
      </w:pPr>
      <w:r>
        <w:continuationSeparator/>
      </w:r>
    </w:p>
  </w:endnote>
  <w:endnote w:type="continuationNotice" w:id="1">
    <w:p w14:paraId="5377898F" w14:textId="77777777" w:rsidR="003A4B85" w:rsidRDefault="003A4B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F1A66" w14:textId="027E7648" w:rsidR="003A4B85" w:rsidRDefault="003A4B85">
    <w:pPr>
      <w:pStyle w:val="a8"/>
      <w:jc w:val="center"/>
    </w:pPr>
  </w:p>
  <w:p w14:paraId="42827142" w14:textId="77777777" w:rsidR="003A4B85" w:rsidRDefault="003A4B8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FFADE4" w14:textId="77777777" w:rsidR="003A4B85" w:rsidRDefault="003A4B85">
      <w:pPr>
        <w:spacing w:after="0" w:line="240" w:lineRule="auto"/>
      </w:pPr>
      <w:r>
        <w:separator/>
      </w:r>
    </w:p>
  </w:footnote>
  <w:footnote w:type="continuationSeparator" w:id="0">
    <w:p w14:paraId="204B9458" w14:textId="77777777" w:rsidR="003A4B85" w:rsidRDefault="003A4B85">
      <w:pPr>
        <w:spacing w:after="0" w:line="240" w:lineRule="auto"/>
      </w:pPr>
      <w:r>
        <w:continuationSeparator/>
      </w:r>
    </w:p>
  </w:footnote>
  <w:footnote w:type="continuationNotice" w:id="1">
    <w:p w14:paraId="635EBDB5" w14:textId="77777777" w:rsidR="003A4B85" w:rsidRDefault="003A4B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78D2D" w14:textId="56698145" w:rsidR="003A4B85" w:rsidRPr="003B4F12" w:rsidRDefault="003A4B85" w:rsidP="003B4F12">
    <w:pPr>
      <w:pStyle w:val="a6"/>
      <w:jc w:val="right"/>
      <w:rPr>
        <w:rFonts w:ascii="Times New Roman" w:hAnsi="Times New Roman"/>
        <w:b/>
        <w:i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5717F5" w14:textId="08CE8659" w:rsidR="003A4B85" w:rsidRPr="000F3DC4" w:rsidRDefault="003A4B85" w:rsidP="00FB0B9B">
    <w:pPr>
      <w:pStyle w:val="a6"/>
      <w:jc w:val="right"/>
      <w:rPr>
        <w:rFonts w:ascii="Times New Roman" w:hAnsi="Times New Roman"/>
        <w:b/>
        <w:i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A1ED3" w14:textId="3AE14B11" w:rsidR="003A4B85" w:rsidRPr="00081440" w:rsidRDefault="003A4B85" w:rsidP="00081440">
    <w:pPr>
      <w:pStyle w:val="a6"/>
      <w:jc w:val="center"/>
      <w:rPr>
        <w:rFonts w:ascii="Times New Roman" w:hAnsi="Times New Roman"/>
        <w:b/>
        <w:i/>
      </w:rPr>
    </w:pPr>
    <w:r w:rsidRPr="00081440">
      <w:rPr>
        <w:rFonts w:ascii="Times New Roman" w:hAnsi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7822"/>
    <w:multiLevelType w:val="hybridMultilevel"/>
    <w:tmpl w:val="E904E1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764111"/>
    <w:multiLevelType w:val="hybridMultilevel"/>
    <w:tmpl w:val="FB36F662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E72DB"/>
    <w:multiLevelType w:val="hybridMultilevel"/>
    <w:tmpl w:val="FC3E6E4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B86CB1"/>
    <w:multiLevelType w:val="multilevel"/>
    <w:tmpl w:val="158271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0F8D4ADC"/>
    <w:multiLevelType w:val="hybridMultilevel"/>
    <w:tmpl w:val="3354957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5797919"/>
    <w:multiLevelType w:val="hybridMultilevel"/>
    <w:tmpl w:val="2EC6EB3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011794"/>
    <w:multiLevelType w:val="multilevel"/>
    <w:tmpl w:val="B6BE22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A1B3F7C"/>
    <w:multiLevelType w:val="hybridMultilevel"/>
    <w:tmpl w:val="B298E1D8"/>
    <w:lvl w:ilvl="0" w:tplc="3F6C5F04">
      <w:start w:val="1"/>
      <w:numFmt w:val="decimal"/>
      <w:lvlText w:val="%1."/>
      <w:lvlJc w:val="left"/>
      <w:pPr>
        <w:ind w:left="1968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8">
    <w:nsid w:val="1A764648"/>
    <w:multiLevelType w:val="hybridMultilevel"/>
    <w:tmpl w:val="D7847E22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A6061E2"/>
    <w:multiLevelType w:val="hybridMultilevel"/>
    <w:tmpl w:val="A1A4960A"/>
    <w:lvl w:ilvl="0" w:tplc="710659DA">
      <w:start w:val="1"/>
      <w:numFmt w:val="bullet"/>
      <w:lvlText w:val=""/>
      <w:lvlJc w:val="left"/>
      <w:pPr>
        <w:tabs>
          <w:tab w:val="num" w:pos="1412"/>
        </w:tabs>
        <w:ind w:left="14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2"/>
        </w:tabs>
        <w:ind w:left="21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10">
    <w:nsid w:val="2A8903DD"/>
    <w:multiLevelType w:val="multilevel"/>
    <w:tmpl w:val="EC24D47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1">
    <w:nsid w:val="2E662B5F"/>
    <w:multiLevelType w:val="hybridMultilevel"/>
    <w:tmpl w:val="4F1A08D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68461F"/>
    <w:multiLevelType w:val="hybridMultilevel"/>
    <w:tmpl w:val="C1B01B9C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1D3F0E"/>
    <w:multiLevelType w:val="hybridMultilevel"/>
    <w:tmpl w:val="8462411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02460B"/>
    <w:multiLevelType w:val="hybridMultilevel"/>
    <w:tmpl w:val="C8CA6D04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40FE026D"/>
    <w:multiLevelType w:val="hybridMultilevel"/>
    <w:tmpl w:val="9A147FE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486886"/>
    <w:multiLevelType w:val="hybridMultilevel"/>
    <w:tmpl w:val="6A9ECBF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8813C2"/>
    <w:multiLevelType w:val="hybridMultilevel"/>
    <w:tmpl w:val="6AD2671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2F70D71"/>
    <w:multiLevelType w:val="multilevel"/>
    <w:tmpl w:val="C79EA5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19">
    <w:nsid w:val="538F61E3"/>
    <w:multiLevelType w:val="hybridMultilevel"/>
    <w:tmpl w:val="0C161284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200082"/>
    <w:multiLevelType w:val="hybridMultilevel"/>
    <w:tmpl w:val="38A22836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BA4F85"/>
    <w:multiLevelType w:val="hybridMultilevel"/>
    <w:tmpl w:val="DEE82F36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5C2D7406"/>
    <w:multiLevelType w:val="multilevel"/>
    <w:tmpl w:val="D8721E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3">
    <w:nsid w:val="5CF562D5"/>
    <w:multiLevelType w:val="hybridMultilevel"/>
    <w:tmpl w:val="9DFE80FE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60FC7119"/>
    <w:multiLevelType w:val="hybridMultilevel"/>
    <w:tmpl w:val="1354BE7E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886195"/>
    <w:multiLevelType w:val="hybridMultilevel"/>
    <w:tmpl w:val="BB8EDBE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DC0DD2"/>
    <w:multiLevelType w:val="hybridMultilevel"/>
    <w:tmpl w:val="DE88A7C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A7A0D50"/>
    <w:multiLevelType w:val="multilevel"/>
    <w:tmpl w:val="AF0294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B10194F"/>
    <w:multiLevelType w:val="hybridMultilevel"/>
    <w:tmpl w:val="2D28D3BC"/>
    <w:lvl w:ilvl="0" w:tplc="7966B9DE">
      <w:start w:val="1"/>
      <w:numFmt w:val="decimal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1F402D"/>
    <w:multiLevelType w:val="hybridMultilevel"/>
    <w:tmpl w:val="66EA7CC2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6EE811D6"/>
    <w:multiLevelType w:val="hybridMultilevel"/>
    <w:tmpl w:val="D65641F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236D7C"/>
    <w:multiLevelType w:val="hybridMultilevel"/>
    <w:tmpl w:val="01AA4E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5016EF0"/>
    <w:multiLevelType w:val="hybridMultilevel"/>
    <w:tmpl w:val="9DB8350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DA6FC7"/>
    <w:multiLevelType w:val="hybridMultilevel"/>
    <w:tmpl w:val="F80A404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B541A14"/>
    <w:multiLevelType w:val="hybridMultilevel"/>
    <w:tmpl w:val="379CE52C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7C540707"/>
    <w:multiLevelType w:val="multilevel"/>
    <w:tmpl w:val="78A4A3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6">
    <w:nsid w:val="7D54600E"/>
    <w:multiLevelType w:val="hybridMultilevel"/>
    <w:tmpl w:val="6CA6A6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7E794C11"/>
    <w:multiLevelType w:val="hybridMultilevel"/>
    <w:tmpl w:val="C1AC6F3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3"/>
  </w:num>
  <w:num w:numId="5">
    <w:abstractNumId w:val="18"/>
  </w:num>
  <w:num w:numId="6">
    <w:abstractNumId w:val="32"/>
  </w:num>
  <w:num w:numId="7">
    <w:abstractNumId w:val="27"/>
  </w:num>
  <w:num w:numId="8">
    <w:abstractNumId w:val="28"/>
  </w:num>
  <w:num w:numId="9">
    <w:abstractNumId w:val="8"/>
  </w:num>
  <w:num w:numId="10">
    <w:abstractNumId w:val="37"/>
  </w:num>
  <w:num w:numId="11">
    <w:abstractNumId w:val="1"/>
  </w:num>
  <w:num w:numId="12">
    <w:abstractNumId w:val="35"/>
  </w:num>
  <w:num w:numId="13">
    <w:abstractNumId w:val="6"/>
  </w:num>
  <w:num w:numId="14">
    <w:abstractNumId w:val="20"/>
  </w:num>
  <w:num w:numId="15">
    <w:abstractNumId w:val="0"/>
  </w:num>
  <w:num w:numId="16">
    <w:abstractNumId w:val="19"/>
  </w:num>
  <w:num w:numId="17">
    <w:abstractNumId w:val="5"/>
  </w:num>
  <w:num w:numId="18">
    <w:abstractNumId w:val="12"/>
  </w:num>
  <w:num w:numId="19">
    <w:abstractNumId w:val="15"/>
  </w:num>
  <w:num w:numId="20">
    <w:abstractNumId w:val="13"/>
  </w:num>
  <w:num w:numId="21">
    <w:abstractNumId w:val="25"/>
  </w:num>
  <w:num w:numId="22">
    <w:abstractNumId w:val="16"/>
  </w:num>
  <w:num w:numId="23">
    <w:abstractNumId w:val="24"/>
  </w:num>
  <w:num w:numId="24">
    <w:abstractNumId w:val="11"/>
  </w:num>
  <w:num w:numId="25">
    <w:abstractNumId w:val="30"/>
  </w:num>
  <w:num w:numId="26">
    <w:abstractNumId w:val="26"/>
  </w:num>
  <w:num w:numId="27">
    <w:abstractNumId w:val="33"/>
  </w:num>
  <w:num w:numId="28">
    <w:abstractNumId w:val="31"/>
  </w:num>
  <w:num w:numId="29">
    <w:abstractNumId w:val="34"/>
  </w:num>
  <w:num w:numId="30">
    <w:abstractNumId w:val="36"/>
  </w:num>
  <w:num w:numId="31">
    <w:abstractNumId w:val="21"/>
  </w:num>
  <w:num w:numId="32">
    <w:abstractNumId w:val="23"/>
  </w:num>
  <w:num w:numId="33">
    <w:abstractNumId w:val="29"/>
  </w:num>
  <w:num w:numId="34">
    <w:abstractNumId w:val="17"/>
  </w:num>
  <w:num w:numId="35">
    <w:abstractNumId w:val="4"/>
  </w:num>
  <w:num w:numId="36">
    <w:abstractNumId w:val="2"/>
  </w:num>
  <w:num w:numId="37">
    <w:abstractNumId w:val="14"/>
  </w:num>
  <w:num w:numId="38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mirrorMargin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6EB7"/>
    <w:rsid w:val="00007128"/>
    <w:rsid w:val="00007768"/>
    <w:rsid w:val="000107FD"/>
    <w:rsid w:val="00010912"/>
    <w:rsid w:val="000119C8"/>
    <w:rsid w:val="00012962"/>
    <w:rsid w:val="00012C53"/>
    <w:rsid w:val="00013311"/>
    <w:rsid w:val="0001364A"/>
    <w:rsid w:val="00013A37"/>
    <w:rsid w:val="00014E55"/>
    <w:rsid w:val="00015489"/>
    <w:rsid w:val="00015D17"/>
    <w:rsid w:val="00016764"/>
    <w:rsid w:val="00016E35"/>
    <w:rsid w:val="000175E4"/>
    <w:rsid w:val="00017B84"/>
    <w:rsid w:val="00020631"/>
    <w:rsid w:val="0002087E"/>
    <w:rsid w:val="0002170F"/>
    <w:rsid w:val="00022718"/>
    <w:rsid w:val="00022AA3"/>
    <w:rsid w:val="000245C4"/>
    <w:rsid w:val="000265BE"/>
    <w:rsid w:val="00026909"/>
    <w:rsid w:val="00026ACD"/>
    <w:rsid w:val="00026EB6"/>
    <w:rsid w:val="000301A0"/>
    <w:rsid w:val="00030580"/>
    <w:rsid w:val="00030B7E"/>
    <w:rsid w:val="000315C6"/>
    <w:rsid w:val="00032690"/>
    <w:rsid w:val="000328BA"/>
    <w:rsid w:val="0003402C"/>
    <w:rsid w:val="00040E44"/>
    <w:rsid w:val="0004100A"/>
    <w:rsid w:val="0004191F"/>
    <w:rsid w:val="00043460"/>
    <w:rsid w:val="000443B4"/>
    <w:rsid w:val="00044D5E"/>
    <w:rsid w:val="000453D7"/>
    <w:rsid w:val="00045AB2"/>
    <w:rsid w:val="000460CE"/>
    <w:rsid w:val="00046694"/>
    <w:rsid w:val="00047617"/>
    <w:rsid w:val="0005086B"/>
    <w:rsid w:val="000517C3"/>
    <w:rsid w:val="00051D34"/>
    <w:rsid w:val="000520C5"/>
    <w:rsid w:val="0005296E"/>
    <w:rsid w:val="00052A86"/>
    <w:rsid w:val="00053333"/>
    <w:rsid w:val="00054B28"/>
    <w:rsid w:val="00054BCD"/>
    <w:rsid w:val="00055345"/>
    <w:rsid w:val="00055D1E"/>
    <w:rsid w:val="0005658B"/>
    <w:rsid w:val="00056BD1"/>
    <w:rsid w:val="000579C2"/>
    <w:rsid w:val="000608D4"/>
    <w:rsid w:val="00061BB0"/>
    <w:rsid w:val="000628B6"/>
    <w:rsid w:val="00064212"/>
    <w:rsid w:val="00064D4F"/>
    <w:rsid w:val="00064FE2"/>
    <w:rsid w:val="0006528B"/>
    <w:rsid w:val="00065C4B"/>
    <w:rsid w:val="00065C7E"/>
    <w:rsid w:val="00065F3A"/>
    <w:rsid w:val="0006641F"/>
    <w:rsid w:val="00070D40"/>
    <w:rsid w:val="0007149B"/>
    <w:rsid w:val="0007153C"/>
    <w:rsid w:val="00071DEF"/>
    <w:rsid w:val="0007243E"/>
    <w:rsid w:val="00072D25"/>
    <w:rsid w:val="000730A8"/>
    <w:rsid w:val="000734D0"/>
    <w:rsid w:val="00073ABF"/>
    <w:rsid w:val="00073F5C"/>
    <w:rsid w:val="00075785"/>
    <w:rsid w:val="000757F8"/>
    <w:rsid w:val="0007603C"/>
    <w:rsid w:val="00076300"/>
    <w:rsid w:val="00076B65"/>
    <w:rsid w:val="0007779E"/>
    <w:rsid w:val="000777A6"/>
    <w:rsid w:val="00077902"/>
    <w:rsid w:val="00077BBA"/>
    <w:rsid w:val="00080D07"/>
    <w:rsid w:val="00081440"/>
    <w:rsid w:val="00081B5C"/>
    <w:rsid w:val="00082777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1E"/>
    <w:rsid w:val="0008794A"/>
    <w:rsid w:val="00087B87"/>
    <w:rsid w:val="00087EEC"/>
    <w:rsid w:val="000901DF"/>
    <w:rsid w:val="000929FF"/>
    <w:rsid w:val="00093AAF"/>
    <w:rsid w:val="00093C3E"/>
    <w:rsid w:val="00094B9A"/>
    <w:rsid w:val="00095626"/>
    <w:rsid w:val="0009644B"/>
    <w:rsid w:val="00096A6D"/>
    <w:rsid w:val="00096E0D"/>
    <w:rsid w:val="00096ED1"/>
    <w:rsid w:val="000970F1"/>
    <w:rsid w:val="0009733E"/>
    <w:rsid w:val="000A116F"/>
    <w:rsid w:val="000A3246"/>
    <w:rsid w:val="000A4182"/>
    <w:rsid w:val="000A47E8"/>
    <w:rsid w:val="000A498E"/>
    <w:rsid w:val="000A49D2"/>
    <w:rsid w:val="000A52A5"/>
    <w:rsid w:val="000A6BCF"/>
    <w:rsid w:val="000A6EFF"/>
    <w:rsid w:val="000B097A"/>
    <w:rsid w:val="000B0ADF"/>
    <w:rsid w:val="000B0D39"/>
    <w:rsid w:val="000B1751"/>
    <w:rsid w:val="000B1973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4C28"/>
    <w:rsid w:val="000B6027"/>
    <w:rsid w:val="000B6F25"/>
    <w:rsid w:val="000B7BDD"/>
    <w:rsid w:val="000C01EE"/>
    <w:rsid w:val="000C12E1"/>
    <w:rsid w:val="000C2444"/>
    <w:rsid w:val="000C39B9"/>
    <w:rsid w:val="000C3D42"/>
    <w:rsid w:val="000C4175"/>
    <w:rsid w:val="000C4EFE"/>
    <w:rsid w:val="000C63F2"/>
    <w:rsid w:val="000C6E8E"/>
    <w:rsid w:val="000C706A"/>
    <w:rsid w:val="000C791F"/>
    <w:rsid w:val="000C7A48"/>
    <w:rsid w:val="000D05E3"/>
    <w:rsid w:val="000D19F8"/>
    <w:rsid w:val="000D1E2F"/>
    <w:rsid w:val="000D2AC8"/>
    <w:rsid w:val="000D46C8"/>
    <w:rsid w:val="000D5120"/>
    <w:rsid w:val="000D53F1"/>
    <w:rsid w:val="000D6865"/>
    <w:rsid w:val="000D6FC7"/>
    <w:rsid w:val="000D709C"/>
    <w:rsid w:val="000D7984"/>
    <w:rsid w:val="000D7F41"/>
    <w:rsid w:val="000E014C"/>
    <w:rsid w:val="000E09C2"/>
    <w:rsid w:val="000E0CF0"/>
    <w:rsid w:val="000E12FF"/>
    <w:rsid w:val="000E1331"/>
    <w:rsid w:val="000E1B9C"/>
    <w:rsid w:val="000E2460"/>
    <w:rsid w:val="000E26FF"/>
    <w:rsid w:val="000E2B15"/>
    <w:rsid w:val="000E3640"/>
    <w:rsid w:val="000E478E"/>
    <w:rsid w:val="000E526B"/>
    <w:rsid w:val="000E58BC"/>
    <w:rsid w:val="000E5BAC"/>
    <w:rsid w:val="000E66A1"/>
    <w:rsid w:val="000E6953"/>
    <w:rsid w:val="000E6CE2"/>
    <w:rsid w:val="000E7705"/>
    <w:rsid w:val="000E77E9"/>
    <w:rsid w:val="000F0ABF"/>
    <w:rsid w:val="000F130F"/>
    <w:rsid w:val="000F1C60"/>
    <w:rsid w:val="000F1D39"/>
    <w:rsid w:val="000F2978"/>
    <w:rsid w:val="000F2B19"/>
    <w:rsid w:val="000F33D2"/>
    <w:rsid w:val="000F35B4"/>
    <w:rsid w:val="000F3C26"/>
    <w:rsid w:val="000F3DC4"/>
    <w:rsid w:val="000F42B5"/>
    <w:rsid w:val="000F534B"/>
    <w:rsid w:val="000F54FE"/>
    <w:rsid w:val="000F5923"/>
    <w:rsid w:val="000F62D8"/>
    <w:rsid w:val="000F7226"/>
    <w:rsid w:val="000F75FF"/>
    <w:rsid w:val="000F76DA"/>
    <w:rsid w:val="0010059F"/>
    <w:rsid w:val="001007A8"/>
    <w:rsid w:val="00100B51"/>
    <w:rsid w:val="001010A3"/>
    <w:rsid w:val="00101403"/>
    <w:rsid w:val="0010331E"/>
    <w:rsid w:val="0010332B"/>
    <w:rsid w:val="0010354D"/>
    <w:rsid w:val="00104CC0"/>
    <w:rsid w:val="0010526D"/>
    <w:rsid w:val="00106A34"/>
    <w:rsid w:val="00106C1E"/>
    <w:rsid w:val="00111921"/>
    <w:rsid w:val="00111D96"/>
    <w:rsid w:val="0011278B"/>
    <w:rsid w:val="00113426"/>
    <w:rsid w:val="00113486"/>
    <w:rsid w:val="00113CED"/>
    <w:rsid w:val="001148DC"/>
    <w:rsid w:val="00114E9D"/>
    <w:rsid w:val="00116D69"/>
    <w:rsid w:val="0011760B"/>
    <w:rsid w:val="001179DC"/>
    <w:rsid w:val="00117BA0"/>
    <w:rsid w:val="00117ECD"/>
    <w:rsid w:val="00120471"/>
    <w:rsid w:val="00120E81"/>
    <w:rsid w:val="00121A70"/>
    <w:rsid w:val="00122B0A"/>
    <w:rsid w:val="00122C8E"/>
    <w:rsid w:val="00122FA6"/>
    <w:rsid w:val="00123464"/>
    <w:rsid w:val="0012364F"/>
    <w:rsid w:val="00123B84"/>
    <w:rsid w:val="00124022"/>
    <w:rsid w:val="0012453B"/>
    <w:rsid w:val="00124C01"/>
    <w:rsid w:val="00125BD4"/>
    <w:rsid w:val="00125C4D"/>
    <w:rsid w:val="00127173"/>
    <w:rsid w:val="0012721D"/>
    <w:rsid w:val="001317D7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7F7"/>
    <w:rsid w:val="0014090B"/>
    <w:rsid w:val="00140AB4"/>
    <w:rsid w:val="00141CE6"/>
    <w:rsid w:val="0014291E"/>
    <w:rsid w:val="00142E71"/>
    <w:rsid w:val="0014329E"/>
    <w:rsid w:val="00144A19"/>
    <w:rsid w:val="001455C6"/>
    <w:rsid w:val="00145BBB"/>
    <w:rsid w:val="0014674D"/>
    <w:rsid w:val="00150592"/>
    <w:rsid w:val="00150930"/>
    <w:rsid w:val="0015141B"/>
    <w:rsid w:val="001525D5"/>
    <w:rsid w:val="00152EA6"/>
    <w:rsid w:val="0015391C"/>
    <w:rsid w:val="00154EC9"/>
    <w:rsid w:val="00155995"/>
    <w:rsid w:val="00155C7F"/>
    <w:rsid w:val="0015688E"/>
    <w:rsid w:val="00156A8B"/>
    <w:rsid w:val="00157202"/>
    <w:rsid w:val="001573E0"/>
    <w:rsid w:val="00157E94"/>
    <w:rsid w:val="00160063"/>
    <w:rsid w:val="0016015D"/>
    <w:rsid w:val="0016055F"/>
    <w:rsid w:val="00160D70"/>
    <w:rsid w:val="00163384"/>
    <w:rsid w:val="00163699"/>
    <w:rsid w:val="0016391D"/>
    <w:rsid w:val="00163EAE"/>
    <w:rsid w:val="001656D4"/>
    <w:rsid w:val="00165B23"/>
    <w:rsid w:val="00165E2F"/>
    <w:rsid w:val="00166CD3"/>
    <w:rsid w:val="001677F8"/>
    <w:rsid w:val="00167977"/>
    <w:rsid w:val="001727BC"/>
    <w:rsid w:val="00172F1E"/>
    <w:rsid w:val="0017324D"/>
    <w:rsid w:val="001734E9"/>
    <w:rsid w:val="001741DA"/>
    <w:rsid w:val="001747E0"/>
    <w:rsid w:val="0017528C"/>
    <w:rsid w:val="00175569"/>
    <w:rsid w:val="00175C7B"/>
    <w:rsid w:val="00175FD1"/>
    <w:rsid w:val="00176018"/>
    <w:rsid w:val="00176213"/>
    <w:rsid w:val="00176BF8"/>
    <w:rsid w:val="00177466"/>
    <w:rsid w:val="00177899"/>
    <w:rsid w:val="0017796C"/>
    <w:rsid w:val="00180611"/>
    <w:rsid w:val="001807AD"/>
    <w:rsid w:val="00181077"/>
    <w:rsid w:val="00182907"/>
    <w:rsid w:val="00182B22"/>
    <w:rsid w:val="001836F2"/>
    <w:rsid w:val="00183748"/>
    <w:rsid w:val="00183981"/>
    <w:rsid w:val="00184948"/>
    <w:rsid w:val="00184C64"/>
    <w:rsid w:val="00185848"/>
    <w:rsid w:val="001862C6"/>
    <w:rsid w:val="001873A8"/>
    <w:rsid w:val="0018767D"/>
    <w:rsid w:val="00187E40"/>
    <w:rsid w:val="00190D15"/>
    <w:rsid w:val="001917FE"/>
    <w:rsid w:val="001920DD"/>
    <w:rsid w:val="00192C3D"/>
    <w:rsid w:val="001933AC"/>
    <w:rsid w:val="00193A0F"/>
    <w:rsid w:val="0019491E"/>
    <w:rsid w:val="00194E0A"/>
    <w:rsid w:val="00194ECE"/>
    <w:rsid w:val="00195A64"/>
    <w:rsid w:val="00196281"/>
    <w:rsid w:val="001A2039"/>
    <w:rsid w:val="001A2610"/>
    <w:rsid w:val="001A30F8"/>
    <w:rsid w:val="001A577C"/>
    <w:rsid w:val="001A6045"/>
    <w:rsid w:val="001A61F9"/>
    <w:rsid w:val="001A6632"/>
    <w:rsid w:val="001A6BB0"/>
    <w:rsid w:val="001A7381"/>
    <w:rsid w:val="001A7D92"/>
    <w:rsid w:val="001B0301"/>
    <w:rsid w:val="001B03D0"/>
    <w:rsid w:val="001B053D"/>
    <w:rsid w:val="001B0780"/>
    <w:rsid w:val="001B0BFE"/>
    <w:rsid w:val="001B1996"/>
    <w:rsid w:val="001B2E36"/>
    <w:rsid w:val="001B314E"/>
    <w:rsid w:val="001B47F8"/>
    <w:rsid w:val="001B510A"/>
    <w:rsid w:val="001B52EC"/>
    <w:rsid w:val="001B6AA4"/>
    <w:rsid w:val="001B6AEF"/>
    <w:rsid w:val="001B7343"/>
    <w:rsid w:val="001B7B32"/>
    <w:rsid w:val="001B7E18"/>
    <w:rsid w:val="001C06C1"/>
    <w:rsid w:val="001C0A7C"/>
    <w:rsid w:val="001C295D"/>
    <w:rsid w:val="001C2BE6"/>
    <w:rsid w:val="001C389A"/>
    <w:rsid w:val="001C38DC"/>
    <w:rsid w:val="001C3F21"/>
    <w:rsid w:val="001C402F"/>
    <w:rsid w:val="001C4AA8"/>
    <w:rsid w:val="001C4CCC"/>
    <w:rsid w:val="001C619D"/>
    <w:rsid w:val="001C61EF"/>
    <w:rsid w:val="001C6B45"/>
    <w:rsid w:val="001C6E63"/>
    <w:rsid w:val="001D0060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9FD"/>
    <w:rsid w:val="001D4BF8"/>
    <w:rsid w:val="001D65B9"/>
    <w:rsid w:val="001D688C"/>
    <w:rsid w:val="001D69B5"/>
    <w:rsid w:val="001D6BE2"/>
    <w:rsid w:val="001D71DA"/>
    <w:rsid w:val="001D7D95"/>
    <w:rsid w:val="001E0888"/>
    <w:rsid w:val="001E0D5C"/>
    <w:rsid w:val="001E1260"/>
    <w:rsid w:val="001E12EF"/>
    <w:rsid w:val="001E1DD7"/>
    <w:rsid w:val="001E23F5"/>
    <w:rsid w:val="001E242E"/>
    <w:rsid w:val="001E26D0"/>
    <w:rsid w:val="001E3434"/>
    <w:rsid w:val="001E373D"/>
    <w:rsid w:val="001E3EE7"/>
    <w:rsid w:val="001E443F"/>
    <w:rsid w:val="001E447E"/>
    <w:rsid w:val="001E47A5"/>
    <w:rsid w:val="001E5548"/>
    <w:rsid w:val="001E5B09"/>
    <w:rsid w:val="001E5D45"/>
    <w:rsid w:val="001E5DBC"/>
    <w:rsid w:val="001E6402"/>
    <w:rsid w:val="001E6FB3"/>
    <w:rsid w:val="001F0333"/>
    <w:rsid w:val="001F117F"/>
    <w:rsid w:val="001F1541"/>
    <w:rsid w:val="001F2727"/>
    <w:rsid w:val="001F450C"/>
    <w:rsid w:val="001F4CCB"/>
    <w:rsid w:val="001F52E3"/>
    <w:rsid w:val="001F554B"/>
    <w:rsid w:val="001F6073"/>
    <w:rsid w:val="001F72CE"/>
    <w:rsid w:val="002008E4"/>
    <w:rsid w:val="00200D47"/>
    <w:rsid w:val="0020105F"/>
    <w:rsid w:val="002010B8"/>
    <w:rsid w:val="00202096"/>
    <w:rsid w:val="00202240"/>
    <w:rsid w:val="0020294C"/>
    <w:rsid w:val="002029EE"/>
    <w:rsid w:val="0020332B"/>
    <w:rsid w:val="00203AA8"/>
    <w:rsid w:val="00204331"/>
    <w:rsid w:val="00205320"/>
    <w:rsid w:val="0020536E"/>
    <w:rsid w:val="002058E1"/>
    <w:rsid w:val="00206804"/>
    <w:rsid w:val="00206B8B"/>
    <w:rsid w:val="00207A15"/>
    <w:rsid w:val="0021177B"/>
    <w:rsid w:val="00211CA6"/>
    <w:rsid w:val="00211E74"/>
    <w:rsid w:val="00212C29"/>
    <w:rsid w:val="00213666"/>
    <w:rsid w:val="002139C5"/>
    <w:rsid w:val="002141C0"/>
    <w:rsid w:val="002142F6"/>
    <w:rsid w:val="002146C6"/>
    <w:rsid w:val="00214BBF"/>
    <w:rsid w:val="00214E8F"/>
    <w:rsid w:val="0021525E"/>
    <w:rsid w:val="00215332"/>
    <w:rsid w:val="002154FC"/>
    <w:rsid w:val="00215527"/>
    <w:rsid w:val="002161E5"/>
    <w:rsid w:val="002168A6"/>
    <w:rsid w:val="00217707"/>
    <w:rsid w:val="00217827"/>
    <w:rsid w:val="002204D1"/>
    <w:rsid w:val="00220AD8"/>
    <w:rsid w:val="0022199E"/>
    <w:rsid w:val="00222456"/>
    <w:rsid w:val="00222484"/>
    <w:rsid w:val="00222EB9"/>
    <w:rsid w:val="002237AE"/>
    <w:rsid w:val="002240F1"/>
    <w:rsid w:val="00224804"/>
    <w:rsid w:val="00225606"/>
    <w:rsid w:val="0022628D"/>
    <w:rsid w:val="00226BE1"/>
    <w:rsid w:val="00227C16"/>
    <w:rsid w:val="00231960"/>
    <w:rsid w:val="00231B6D"/>
    <w:rsid w:val="00231E42"/>
    <w:rsid w:val="002347FA"/>
    <w:rsid w:val="00234ED2"/>
    <w:rsid w:val="0023500F"/>
    <w:rsid w:val="002351A1"/>
    <w:rsid w:val="00235856"/>
    <w:rsid w:val="00236DB9"/>
    <w:rsid w:val="002372E2"/>
    <w:rsid w:val="002377CC"/>
    <w:rsid w:val="00237BFF"/>
    <w:rsid w:val="002403A0"/>
    <w:rsid w:val="00241246"/>
    <w:rsid w:val="00241B17"/>
    <w:rsid w:val="00245EDD"/>
    <w:rsid w:val="0024609D"/>
    <w:rsid w:val="0024627E"/>
    <w:rsid w:val="00247335"/>
    <w:rsid w:val="002512C9"/>
    <w:rsid w:val="00251843"/>
    <w:rsid w:val="00251DCB"/>
    <w:rsid w:val="0025250E"/>
    <w:rsid w:val="00252AD1"/>
    <w:rsid w:val="00252C45"/>
    <w:rsid w:val="0025391C"/>
    <w:rsid w:val="00254D9B"/>
    <w:rsid w:val="00255CE5"/>
    <w:rsid w:val="00256BB4"/>
    <w:rsid w:val="00256E78"/>
    <w:rsid w:val="002579C0"/>
    <w:rsid w:val="00257DE4"/>
    <w:rsid w:val="0026108C"/>
    <w:rsid w:val="002619DD"/>
    <w:rsid w:val="00261C8D"/>
    <w:rsid w:val="00262850"/>
    <w:rsid w:val="00263C05"/>
    <w:rsid w:val="00264905"/>
    <w:rsid w:val="00265221"/>
    <w:rsid w:val="002656B3"/>
    <w:rsid w:val="00266FEC"/>
    <w:rsid w:val="00270D32"/>
    <w:rsid w:val="00271294"/>
    <w:rsid w:val="002715C4"/>
    <w:rsid w:val="00271EBA"/>
    <w:rsid w:val="00271FD9"/>
    <w:rsid w:val="002721DA"/>
    <w:rsid w:val="00272396"/>
    <w:rsid w:val="002723A6"/>
    <w:rsid w:val="00272550"/>
    <w:rsid w:val="00273436"/>
    <w:rsid w:val="00273458"/>
    <w:rsid w:val="00273DE3"/>
    <w:rsid w:val="00273F22"/>
    <w:rsid w:val="002745F1"/>
    <w:rsid w:val="00274A17"/>
    <w:rsid w:val="00275331"/>
    <w:rsid w:val="00275711"/>
    <w:rsid w:val="0027679A"/>
    <w:rsid w:val="0027711A"/>
    <w:rsid w:val="002776F3"/>
    <w:rsid w:val="002803B3"/>
    <w:rsid w:val="00281227"/>
    <w:rsid w:val="002818BD"/>
    <w:rsid w:val="00281F1E"/>
    <w:rsid w:val="00283029"/>
    <w:rsid w:val="00283267"/>
    <w:rsid w:val="00283815"/>
    <w:rsid w:val="00283C95"/>
    <w:rsid w:val="00284589"/>
    <w:rsid w:val="00285125"/>
    <w:rsid w:val="002859FA"/>
    <w:rsid w:val="00286436"/>
    <w:rsid w:val="00286C54"/>
    <w:rsid w:val="002878E7"/>
    <w:rsid w:val="002901D0"/>
    <w:rsid w:val="002902E0"/>
    <w:rsid w:val="0029144B"/>
    <w:rsid w:val="0029168B"/>
    <w:rsid w:val="00291CAF"/>
    <w:rsid w:val="00292991"/>
    <w:rsid w:val="0029330F"/>
    <w:rsid w:val="00293650"/>
    <w:rsid w:val="00294C6A"/>
    <w:rsid w:val="00294CA2"/>
    <w:rsid w:val="00295734"/>
    <w:rsid w:val="0029586C"/>
    <w:rsid w:val="0029636B"/>
    <w:rsid w:val="002A0466"/>
    <w:rsid w:val="002A10E0"/>
    <w:rsid w:val="002A1568"/>
    <w:rsid w:val="002A1895"/>
    <w:rsid w:val="002A2598"/>
    <w:rsid w:val="002A40E0"/>
    <w:rsid w:val="002A429E"/>
    <w:rsid w:val="002A46B3"/>
    <w:rsid w:val="002A5465"/>
    <w:rsid w:val="002A67CB"/>
    <w:rsid w:val="002A78B2"/>
    <w:rsid w:val="002A7B16"/>
    <w:rsid w:val="002B02D9"/>
    <w:rsid w:val="002B03AA"/>
    <w:rsid w:val="002B0E85"/>
    <w:rsid w:val="002B138A"/>
    <w:rsid w:val="002B270A"/>
    <w:rsid w:val="002B275A"/>
    <w:rsid w:val="002B3279"/>
    <w:rsid w:val="002B363A"/>
    <w:rsid w:val="002B381F"/>
    <w:rsid w:val="002B3D97"/>
    <w:rsid w:val="002B3E96"/>
    <w:rsid w:val="002B400C"/>
    <w:rsid w:val="002B4D1A"/>
    <w:rsid w:val="002B51D5"/>
    <w:rsid w:val="002B5873"/>
    <w:rsid w:val="002B5B63"/>
    <w:rsid w:val="002B5FB7"/>
    <w:rsid w:val="002B62FA"/>
    <w:rsid w:val="002B6379"/>
    <w:rsid w:val="002B7088"/>
    <w:rsid w:val="002B7336"/>
    <w:rsid w:val="002B7357"/>
    <w:rsid w:val="002B740E"/>
    <w:rsid w:val="002B7C54"/>
    <w:rsid w:val="002C08B5"/>
    <w:rsid w:val="002C163D"/>
    <w:rsid w:val="002C165C"/>
    <w:rsid w:val="002C1B5C"/>
    <w:rsid w:val="002C1BD3"/>
    <w:rsid w:val="002C2994"/>
    <w:rsid w:val="002C2A07"/>
    <w:rsid w:val="002C3B10"/>
    <w:rsid w:val="002C4012"/>
    <w:rsid w:val="002C626F"/>
    <w:rsid w:val="002C72AE"/>
    <w:rsid w:val="002C7A7D"/>
    <w:rsid w:val="002C7D6C"/>
    <w:rsid w:val="002C7FA2"/>
    <w:rsid w:val="002D00E5"/>
    <w:rsid w:val="002D06D9"/>
    <w:rsid w:val="002D0765"/>
    <w:rsid w:val="002D0B02"/>
    <w:rsid w:val="002D11B3"/>
    <w:rsid w:val="002D12D9"/>
    <w:rsid w:val="002D1BA0"/>
    <w:rsid w:val="002D2C5E"/>
    <w:rsid w:val="002D3226"/>
    <w:rsid w:val="002D4249"/>
    <w:rsid w:val="002D4666"/>
    <w:rsid w:val="002D5CA3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46D"/>
    <w:rsid w:val="002E3E93"/>
    <w:rsid w:val="002E4497"/>
    <w:rsid w:val="002E486D"/>
    <w:rsid w:val="002E568F"/>
    <w:rsid w:val="002E5AF4"/>
    <w:rsid w:val="002E5B85"/>
    <w:rsid w:val="002E5C16"/>
    <w:rsid w:val="002E608E"/>
    <w:rsid w:val="002E625A"/>
    <w:rsid w:val="002E6E33"/>
    <w:rsid w:val="002E71D8"/>
    <w:rsid w:val="002E72F2"/>
    <w:rsid w:val="002E762F"/>
    <w:rsid w:val="002E7A35"/>
    <w:rsid w:val="002F05D0"/>
    <w:rsid w:val="002F08E6"/>
    <w:rsid w:val="002F0B67"/>
    <w:rsid w:val="002F0B7D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426"/>
    <w:rsid w:val="002F66C9"/>
    <w:rsid w:val="002F6DBD"/>
    <w:rsid w:val="002F6F6B"/>
    <w:rsid w:val="002F7023"/>
    <w:rsid w:val="002F7046"/>
    <w:rsid w:val="00300AFD"/>
    <w:rsid w:val="00301524"/>
    <w:rsid w:val="00301A49"/>
    <w:rsid w:val="00302DEA"/>
    <w:rsid w:val="00302E6A"/>
    <w:rsid w:val="00303CCE"/>
    <w:rsid w:val="00303FE2"/>
    <w:rsid w:val="00305E7B"/>
    <w:rsid w:val="00307311"/>
    <w:rsid w:val="00307768"/>
    <w:rsid w:val="00307B2C"/>
    <w:rsid w:val="00307BF9"/>
    <w:rsid w:val="0031106E"/>
    <w:rsid w:val="00311280"/>
    <w:rsid w:val="003115DC"/>
    <w:rsid w:val="00311A1C"/>
    <w:rsid w:val="00312016"/>
    <w:rsid w:val="00312624"/>
    <w:rsid w:val="00312733"/>
    <w:rsid w:val="00313944"/>
    <w:rsid w:val="00313E0E"/>
    <w:rsid w:val="0031462D"/>
    <w:rsid w:val="00314871"/>
    <w:rsid w:val="00314AC6"/>
    <w:rsid w:val="00314AFA"/>
    <w:rsid w:val="00315FB3"/>
    <w:rsid w:val="00316038"/>
    <w:rsid w:val="00317937"/>
    <w:rsid w:val="00317A0B"/>
    <w:rsid w:val="0032095E"/>
    <w:rsid w:val="00320ABB"/>
    <w:rsid w:val="00320B9B"/>
    <w:rsid w:val="00321022"/>
    <w:rsid w:val="003217C6"/>
    <w:rsid w:val="00321892"/>
    <w:rsid w:val="00321A65"/>
    <w:rsid w:val="00324599"/>
    <w:rsid w:val="0032512E"/>
    <w:rsid w:val="00325B6F"/>
    <w:rsid w:val="00326BE3"/>
    <w:rsid w:val="00327812"/>
    <w:rsid w:val="003305D5"/>
    <w:rsid w:val="00330856"/>
    <w:rsid w:val="00331DD2"/>
    <w:rsid w:val="003322A9"/>
    <w:rsid w:val="00332F67"/>
    <w:rsid w:val="003332B3"/>
    <w:rsid w:val="00333BD7"/>
    <w:rsid w:val="003354A8"/>
    <w:rsid w:val="003355ED"/>
    <w:rsid w:val="00336435"/>
    <w:rsid w:val="003365C5"/>
    <w:rsid w:val="00336C99"/>
    <w:rsid w:val="00336D99"/>
    <w:rsid w:val="003373E9"/>
    <w:rsid w:val="00337EC3"/>
    <w:rsid w:val="00340174"/>
    <w:rsid w:val="0034065F"/>
    <w:rsid w:val="0034130B"/>
    <w:rsid w:val="00341372"/>
    <w:rsid w:val="00342352"/>
    <w:rsid w:val="00342385"/>
    <w:rsid w:val="00343F4E"/>
    <w:rsid w:val="00344BF1"/>
    <w:rsid w:val="0034522C"/>
    <w:rsid w:val="00345411"/>
    <w:rsid w:val="003459FE"/>
    <w:rsid w:val="003467A2"/>
    <w:rsid w:val="0034774D"/>
    <w:rsid w:val="0035068C"/>
    <w:rsid w:val="00351069"/>
    <w:rsid w:val="00351D41"/>
    <w:rsid w:val="00352DB6"/>
    <w:rsid w:val="003530F0"/>
    <w:rsid w:val="003539B0"/>
    <w:rsid w:val="00355166"/>
    <w:rsid w:val="00356A8E"/>
    <w:rsid w:val="0036108F"/>
    <w:rsid w:val="003624C1"/>
    <w:rsid w:val="00362F3B"/>
    <w:rsid w:val="00362FA3"/>
    <w:rsid w:val="003636C7"/>
    <w:rsid w:val="00363AE0"/>
    <w:rsid w:val="0036464C"/>
    <w:rsid w:val="0036498F"/>
    <w:rsid w:val="003666EB"/>
    <w:rsid w:val="0036793F"/>
    <w:rsid w:val="00367CAB"/>
    <w:rsid w:val="00370B45"/>
    <w:rsid w:val="00370E97"/>
    <w:rsid w:val="003715C9"/>
    <w:rsid w:val="00371870"/>
    <w:rsid w:val="00372394"/>
    <w:rsid w:val="00372D2A"/>
    <w:rsid w:val="0037328D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491C"/>
    <w:rsid w:val="00385C45"/>
    <w:rsid w:val="00386BCA"/>
    <w:rsid w:val="00387813"/>
    <w:rsid w:val="00391741"/>
    <w:rsid w:val="003917B0"/>
    <w:rsid w:val="003919D7"/>
    <w:rsid w:val="00392A34"/>
    <w:rsid w:val="003936D9"/>
    <w:rsid w:val="00393AB1"/>
    <w:rsid w:val="00393CF4"/>
    <w:rsid w:val="00397915"/>
    <w:rsid w:val="00397993"/>
    <w:rsid w:val="003A0156"/>
    <w:rsid w:val="003A01CD"/>
    <w:rsid w:val="003A0F52"/>
    <w:rsid w:val="003A0FCE"/>
    <w:rsid w:val="003A1377"/>
    <w:rsid w:val="003A1610"/>
    <w:rsid w:val="003A18B6"/>
    <w:rsid w:val="003A2483"/>
    <w:rsid w:val="003A2856"/>
    <w:rsid w:val="003A3E85"/>
    <w:rsid w:val="003A3F8D"/>
    <w:rsid w:val="003A452C"/>
    <w:rsid w:val="003A4B85"/>
    <w:rsid w:val="003A4F43"/>
    <w:rsid w:val="003A55DD"/>
    <w:rsid w:val="003A7F67"/>
    <w:rsid w:val="003B1383"/>
    <w:rsid w:val="003B2039"/>
    <w:rsid w:val="003B21A3"/>
    <w:rsid w:val="003B264F"/>
    <w:rsid w:val="003B3B4E"/>
    <w:rsid w:val="003B4B27"/>
    <w:rsid w:val="003B4F12"/>
    <w:rsid w:val="003B593A"/>
    <w:rsid w:val="003B6567"/>
    <w:rsid w:val="003B67A1"/>
    <w:rsid w:val="003B6E59"/>
    <w:rsid w:val="003B7C63"/>
    <w:rsid w:val="003C0541"/>
    <w:rsid w:val="003C0AB6"/>
    <w:rsid w:val="003C1784"/>
    <w:rsid w:val="003C1F1C"/>
    <w:rsid w:val="003C204F"/>
    <w:rsid w:val="003C2C43"/>
    <w:rsid w:val="003C3BA7"/>
    <w:rsid w:val="003C4A33"/>
    <w:rsid w:val="003C4F5B"/>
    <w:rsid w:val="003C4F7B"/>
    <w:rsid w:val="003C5AC1"/>
    <w:rsid w:val="003C5D84"/>
    <w:rsid w:val="003C5FD5"/>
    <w:rsid w:val="003C730E"/>
    <w:rsid w:val="003C7B83"/>
    <w:rsid w:val="003D0413"/>
    <w:rsid w:val="003D11BA"/>
    <w:rsid w:val="003D17A4"/>
    <w:rsid w:val="003D1C45"/>
    <w:rsid w:val="003D3582"/>
    <w:rsid w:val="003D50DB"/>
    <w:rsid w:val="003D57AE"/>
    <w:rsid w:val="003D6752"/>
    <w:rsid w:val="003D753E"/>
    <w:rsid w:val="003E0766"/>
    <w:rsid w:val="003E0E01"/>
    <w:rsid w:val="003E238F"/>
    <w:rsid w:val="003E2B4D"/>
    <w:rsid w:val="003E2CAA"/>
    <w:rsid w:val="003E3332"/>
    <w:rsid w:val="003E3497"/>
    <w:rsid w:val="003E3B58"/>
    <w:rsid w:val="003E4E10"/>
    <w:rsid w:val="003E58A9"/>
    <w:rsid w:val="003E7122"/>
    <w:rsid w:val="003F2155"/>
    <w:rsid w:val="003F2554"/>
    <w:rsid w:val="003F2807"/>
    <w:rsid w:val="003F2ECA"/>
    <w:rsid w:val="003F30C2"/>
    <w:rsid w:val="003F4065"/>
    <w:rsid w:val="003F48EF"/>
    <w:rsid w:val="003F4EBA"/>
    <w:rsid w:val="003F523F"/>
    <w:rsid w:val="003F5327"/>
    <w:rsid w:val="003F5B51"/>
    <w:rsid w:val="003F611D"/>
    <w:rsid w:val="003F7AB3"/>
    <w:rsid w:val="003F7CC6"/>
    <w:rsid w:val="00400E3A"/>
    <w:rsid w:val="004010D6"/>
    <w:rsid w:val="00402128"/>
    <w:rsid w:val="00402F37"/>
    <w:rsid w:val="004035DE"/>
    <w:rsid w:val="00405253"/>
    <w:rsid w:val="004059C1"/>
    <w:rsid w:val="00407773"/>
    <w:rsid w:val="004110C9"/>
    <w:rsid w:val="00411631"/>
    <w:rsid w:val="004118EA"/>
    <w:rsid w:val="00412C4D"/>
    <w:rsid w:val="00414490"/>
    <w:rsid w:val="004153CE"/>
    <w:rsid w:val="00417200"/>
    <w:rsid w:val="00420C12"/>
    <w:rsid w:val="0042147D"/>
    <w:rsid w:val="00421740"/>
    <w:rsid w:val="004218CF"/>
    <w:rsid w:val="00422FBF"/>
    <w:rsid w:val="00423C5B"/>
    <w:rsid w:val="004254A9"/>
    <w:rsid w:val="00425C66"/>
    <w:rsid w:val="00425D93"/>
    <w:rsid w:val="00426F19"/>
    <w:rsid w:val="0042730F"/>
    <w:rsid w:val="00427C95"/>
    <w:rsid w:val="00427F29"/>
    <w:rsid w:val="004303C7"/>
    <w:rsid w:val="0043075C"/>
    <w:rsid w:val="004327D5"/>
    <w:rsid w:val="00435F1E"/>
    <w:rsid w:val="00436F48"/>
    <w:rsid w:val="004371C9"/>
    <w:rsid w:val="00440085"/>
    <w:rsid w:val="004415D8"/>
    <w:rsid w:val="004416E2"/>
    <w:rsid w:val="00442A5A"/>
    <w:rsid w:val="00443EF6"/>
    <w:rsid w:val="004458C2"/>
    <w:rsid w:val="004468B7"/>
    <w:rsid w:val="00446B1F"/>
    <w:rsid w:val="00447597"/>
    <w:rsid w:val="004511A4"/>
    <w:rsid w:val="0045125F"/>
    <w:rsid w:val="004529D9"/>
    <w:rsid w:val="00452C10"/>
    <w:rsid w:val="0045352B"/>
    <w:rsid w:val="00453725"/>
    <w:rsid w:val="0045491B"/>
    <w:rsid w:val="00455000"/>
    <w:rsid w:val="00456236"/>
    <w:rsid w:val="0045682A"/>
    <w:rsid w:val="0045693A"/>
    <w:rsid w:val="0045770B"/>
    <w:rsid w:val="0046053A"/>
    <w:rsid w:val="00461DF0"/>
    <w:rsid w:val="00462632"/>
    <w:rsid w:val="00462FF1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E77"/>
    <w:rsid w:val="00470FD9"/>
    <w:rsid w:val="0047107F"/>
    <w:rsid w:val="00472BAC"/>
    <w:rsid w:val="00472C04"/>
    <w:rsid w:val="00474186"/>
    <w:rsid w:val="00475235"/>
    <w:rsid w:val="00476584"/>
    <w:rsid w:val="00476DD6"/>
    <w:rsid w:val="004773AF"/>
    <w:rsid w:val="00477D61"/>
    <w:rsid w:val="0048056B"/>
    <w:rsid w:val="004811D0"/>
    <w:rsid w:val="00481318"/>
    <w:rsid w:val="004830A8"/>
    <w:rsid w:val="00485B1D"/>
    <w:rsid w:val="00485DA1"/>
    <w:rsid w:val="004861BD"/>
    <w:rsid w:val="0048628C"/>
    <w:rsid w:val="00486365"/>
    <w:rsid w:val="004867D2"/>
    <w:rsid w:val="004878E0"/>
    <w:rsid w:val="00490F6E"/>
    <w:rsid w:val="00490F7F"/>
    <w:rsid w:val="0049199A"/>
    <w:rsid w:val="0049211C"/>
    <w:rsid w:val="00492243"/>
    <w:rsid w:val="0049267F"/>
    <w:rsid w:val="00492746"/>
    <w:rsid w:val="0049464C"/>
    <w:rsid w:val="00494722"/>
    <w:rsid w:val="00494819"/>
    <w:rsid w:val="00494CD4"/>
    <w:rsid w:val="00496901"/>
    <w:rsid w:val="004969CE"/>
    <w:rsid w:val="004970C0"/>
    <w:rsid w:val="004A07B6"/>
    <w:rsid w:val="004A1359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347"/>
    <w:rsid w:val="004A66D6"/>
    <w:rsid w:val="004A6C01"/>
    <w:rsid w:val="004B136C"/>
    <w:rsid w:val="004B22BA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4290"/>
    <w:rsid w:val="004C55E8"/>
    <w:rsid w:val="004C613D"/>
    <w:rsid w:val="004C7EDE"/>
    <w:rsid w:val="004C7F94"/>
    <w:rsid w:val="004D0517"/>
    <w:rsid w:val="004D097D"/>
    <w:rsid w:val="004D2A09"/>
    <w:rsid w:val="004D2F65"/>
    <w:rsid w:val="004D3224"/>
    <w:rsid w:val="004D3D1E"/>
    <w:rsid w:val="004D3D4F"/>
    <w:rsid w:val="004D41C6"/>
    <w:rsid w:val="004D4236"/>
    <w:rsid w:val="004D4A5A"/>
    <w:rsid w:val="004D4FA6"/>
    <w:rsid w:val="004D5211"/>
    <w:rsid w:val="004D52F4"/>
    <w:rsid w:val="004D5C70"/>
    <w:rsid w:val="004D666A"/>
    <w:rsid w:val="004D70E8"/>
    <w:rsid w:val="004E109F"/>
    <w:rsid w:val="004E20F1"/>
    <w:rsid w:val="004E26E2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0E9"/>
    <w:rsid w:val="004F6ED0"/>
    <w:rsid w:val="004F70C4"/>
    <w:rsid w:val="004F7B6E"/>
    <w:rsid w:val="004F7BBC"/>
    <w:rsid w:val="00500BF7"/>
    <w:rsid w:val="005017D6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43B"/>
    <w:rsid w:val="00513710"/>
    <w:rsid w:val="00513F2B"/>
    <w:rsid w:val="00515181"/>
    <w:rsid w:val="0051541F"/>
    <w:rsid w:val="00516419"/>
    <w:rsid w:val="005170BF"/>
    <w:rsid w:val="0052064D"/>
    <w:rsid w:val="00520D58"/>
    <w:rsid w:val="0052114B"/>
    <w:rsid w:val="0052119F"/>
    <w:rsid w:val="00521C49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9C7"/>
    <w:rsid w:val="00525C1C"/>
    <w:rsid w:val="005260E4"/>
    <w:rsid w:val="00526244"/>
    <w:rsid w:val="00526CA5"/>
    <w:rsid w:val="00526FDE"/>
    <w:rsid w:val="00527AB9"/>
    <w:rsid w:val="00530806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686E"/>
    <w:rsid w:val="0053788D"/>
    <w:rsid w:val="00537A8A"/>
    <w:rsid w:val="0054078A"/>
    <w:rsid w:val="005414D0"/>
    <w:rsid w:val="00541C4F"/>
    <w:rsid w:val="00542BF5"/>
    <w:rsid w:val="005439A1"/>
    <w:rsid w:val="00543FA8"/>
    <w:rsid w:val="00545704"/>
    <w:rsid w:val="005458DC"/>
    <w:rsid w:val="005460C4"/>
    <w:rsid w:val="0054635B"/>
    <w:rsid w:val="0054731B"/>
    <w:rsid w:val="00547584"/>
    <w:rsid w:val="0054792A"/>
    <w:rsid w:val="00547D9E"/>
    <w:rsid w:val="00550102"/>
    <w:rsid w:val="0055111D"/>
    <w:rsid w:val="00552082"/>
    <w:rsid w:val="005527B5"/>
    <w:rsid w:val="00553CB7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6F1"/>
    <w:rsid w:val="00562B4F"/>
    <w:rsid w:val="00563757"/>
    <w:rsid w:val="00563A36"/>
    <w:rsid w:val="00563A7A"/>
    <w:rsid w:val="00564128"/>
    <w:rsid w:val="00564754"/>
    <w:rsid w:val="00564DAB"/>
    <w:rsid w:val="00564F60"/>
    <w:rsid w:val="005652E3"/>
    <w:rsid w:val="005653A7"/>
    <w:rsid w:val="00565D62"/>
    <w:rsid w:val="00566656"/>
    <w:rsid w:val="0056681B"/>
    <w:rsid w:val="00566C3D"/>
    <w:rsid w:val="005700DA"/>
    <w:rsid w:val="0057035A"/>
    <w:rsid w:val="00570D44"/>
    <w:rsid w:val="00571345"/>
    <w:rsid w:val="00571D61"/>
    <w:rsid w:val="00571D94"/>
    <w:rsid w:val="0057219B"/>
    <w:rsid w:val="0057307F"/>
    <w:rsid w:val="005730CA"/>
    <w:rsid w:val="00573FC1"/>
    <w:rsid w:val="00574308"/>
    <w:rsid w:val="0057573C"/>
    <w:rsid w:val="0057594F"/>
    <w:rsid w:val="00576CBD"/>
    <w:rsid w:val="005774F1"/>
    <w:rsid w:val="005776D6"/>
    <w:rsid w:val="005776DA"/>
    <w:rsid w:val="00580313"/>
    <w:rsid w:val="00580830"/>
    <w:rsid w:val="00580867"/>
    <w:rsid w:val="0058162D"/>
    <w:rsid w:val="0058164C"/>
    <w:rsid w:val="005823D3"/>
    <w:rsid w:val="005829E8"/>
    <w:rsid w:val="00582CE3"/>
    <w:rsid w:val="00584C04"/>
    <w:rsid w:val="005852BE"/>
    <w:rsid w:val="00586B55"/>
    <w:rsid w:val="00586FB2"/>
    <w:rsid w:val="005871E2"/>
    <w:rsid w:val="0058725A"/>
    <w:rsid w:val="0059065E"/>
    <w:rsid w:val="00590B08"/>
    <w:rsid w:val="005912B8"/>
    <w:rsid w:val="00592677"/>
    <w:rsid w:val="0059346D"/>
    <w:rsid w:val="00594423"/>
    <w:rsid w:val="005955C9"/>
    <w:rsid w:val="00595B5F"/>
    <w:rsid w:val="00595DA8"/>
    <w:rsid w:val="00595E0B"/>
    <w:rsid w:val="00595F25"/>
    <w:rsid w:val="00597165"/>
    <w:rsid w:val="0059726A"/>
    <w:rsid w:val="00597D8F"/>
    <w:rsid w:val="00597FC5"/>
    <w:rsid w:val="005A014C"/>
    <w:rsid w:val="005A05C4"/>
    <w:rsid w:val="005A0EA1"/>
    <w:rsid w:val="005A0F74"/>
    <w:rsid w:val="005A1257"/>
    <w:rsid w:val="005A1EED"/>
    <w:rsid w:val="005A2224"/>
    <w:rsid w:val="005A25FD"/>
    <w:rsid w:val="005A30ED"/>
    <w:rsid w:val="005A360B"/>
    <w:rsid w:val="005A3C49"/>
    <w:rsid w:val="005A4965"/>
    <w:rsid w:val="005A512F"/>
    <w:rsid w:val="005A762E"/>
    <w:rsid w:val="005A7C53"/>
    <w:rsid w:val="005B044D"/>
    <w:rsid w:val="005B12A0"/>
    <w:rsid w:val="005B27FC"/>
    <w:rsid w:val="005B2DFF"/>
    <w:rsid w:val="005B36D5"/>
    <w:rsid w:val="005B4A97"/>
    <w:rsid w:val="005B5926"/>
    <w:rsid w:val="005B59F4"/>
    <w:rsid w:val="005B5B4C"/>
    <w:rsid w:val="005B5C6F"/>
    <w:rsid w:val="005B5DE4"/>
    <w:rsid w:val="005C0B95"/>
    <w:rsid w:val="005C0D28"/>
    <w:rsid w:val="005C146C"/>
    <w:rsid w:val="005C180A"/>
    <w:rsid w:val="005C1A92"/>
    <w:rsid w:val="005C1ABB"/>
    <w:rsid w:val="005C1E67"/>
    <w:rsid w:val="005C29F6"/>
    <w:rsid w:val="005C302D"/>
    <w:rsid w:val="005C395F"/>
    <w:rsid w:val="005C3AF8"/>
    <w:rsid w:val="005C3BEC"/>
    <w:rsid w:val="005C5252"/>
    <w:rsid w:val="005C5475"/>
    <w:rsid w:val="005C5715"/>
    <w:rsid w:val="005C59C8"/>
    <w:rsid w:val="005C5FC8"/>
    <w:rsid w:val="005C6879"/>
    <w:rsid w:val="005C6CF3"/>
    <w:rsid w:val="005C6E15"/>
    <w:rsid w:val="005C6E29"/>
    <w:rsid w:val="005C70B4"/>
    <w:rsid w:val="005C7772"/>
    <w:rsid w:val="005C7C52"/>
    <w:rsid w:val="005D0AAD"/>
    <w:rsid w:val="005D5159"/>
    <w:rsid w:val="005D5D20"/>
    <w:rsid w:val="005D6AA6"/>
    <w:rsid w:val="005D6D96"/>
    <w:rsid w:val="005D73B9"/>
    <w:rsid w:val="005D74C1"/>
    <w:rsid w:val="005E0123"/>
    <w:rsid w:val="005E23D0"/>
    <w:rsid w:val="005E34B2"/>
    <w:rsid w:val="005E3690"/>
    <w:rsid w:val="005E4142"/>
    <w:rsid w:val="005E43B2"/>
    <w:rsid w:val="005E4F72"/>
    <w:rsid w:val="005F01D0"/>
    <w:rsid w:val="005F0386"/>
    <w:rsid w:val="005F0D82"/>
    <w:rsid w:val="005F18D6"/>
    <w:rsid w:val="005F32D3"/>
    <w:rsid w:val="005F35CB"/>
    <w:rsid w:val="005F48DF"/>
    <w:rsid w:val="005F4F6C"/>
    <w:rsid w:val="005F5CE5"/>
    <w:rsid w:val="005F5D2B"/>
    <w:rsid w:val="005F72F3"/>
    <w:rsid w:val="005F736E"/>
    <w:rsid w:val="005F73AB"/>
    <w:rsid w:val="005F78A7"/>
    <w:rsid w:val="0060070A"/>
    <w:rsid w:val="00600A8A"/>
    <w:rsid w:val="00600DB0"/>
    <w:rsid w:val="00601018"/>
    <w:rsid w:val="00601526"/>
    <w:rsid w:val="00601777"/>
    <w:rsid w:val="006032C4"/>
    <w:rsid w:val="00603A6B"/>
    <w:rsid w:val="00603B0D"/>
    <w:rsid w:val="00604033"/>
    <w:rsid w:val="00606452"/>
    <w:rsid w:val="00607879"/>
    <w:rsid w:val="00607908"/>
    <w:rsid w:val="00607ECD"/>
    <w:rsid w:val="00610173"/>
    <w:rsid w:val="00610BC8"/>
    <w:rsid w:val="006111C7"/>
    <w:rsid w:val="00611A0C"/>
    <w:rsid w:val="00611A31"/>
    <w:rsid w:val="00612218"/>
    <w:rsid w:val="00612B83"/>
    <w:rsid w:val="00613A3F"/>
    <w:rsid w:val="00614EBD"/>
    <w:rsid w:val="00615598"/>
    <w:rsid w:val="00616870"/>
    <w:rsid w:val="00616888"/>
    <w:rsid w:val="006173A6"/>
    <w:rsid w:val="0062007A"/>
    <w:rsid w:val="006205B2"/>
    <w:rsid w:val="00621DC1"/>
    <w:rsid w:val="006223AB"/>
    <w:rsid w:val="00623AEF"/>
    <w:rsid w:val="00624642"/>
    <w:rsid w:val="0062496D"/>
    <w:rsid w:val="006249FA"/>
    <w:rsid w:val="00624D19"/>
    <w:rsid w:val="0062529C"/>
    <w:rsid w:val="006262D6"/>
    <w:rsid w:val="006263DE"/>
    <w:rsid w:val="00626747"/>
    <w:rsid w:val="006308BA"/>
    <w:rsid w:val="00630F7D"/>
    <w:rsid w:val="00631680"/>
    <w:rsid w:val="00636BDF"/>
    <w:rsid w:val="00637203"/>
    <w:rsid w:val="006376DF"/>
    <w:rsid w:val="00637F13"/>
    <w:rsid w:val="00640E7F"/>
    <w:rsid w:val="0064159E"/>
    <w:rsid w:val="00642D51"/>
    <w:rsid w:val="00643053"/>
    <w:rsid w:val="00643454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815"/>
    <w:rsid w:val="0065165C"/>
    <w:rsid w:val="006516C6"/>
    <w:rsid w:val="006519AF"/>
    <w:rsid w:val="006520E6"/>
    <w:rsid w:val="006528D1"/>
    <w:rsid w:val="00652DC8"/>
    <w:rsid w:val="006530D4"/>
    <w:rsid w:val="00653432"/>
    <w:rsid w:val="00653434"/>
    <w:rsid w:val="00653DA6"/>
    <w:rsid w:val="00654223"/>
    <w:rsid w:val="0065457A"/>
    <w:rsid w:val="006547CF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31A0"/>
    <w:rsid w:val="006649AA"/>
    <w:rsid w:val="00666083"/>
    <w:rsid w:val="00666FAB"/>
    <w:rsid w:val="00667A8A"/>
    <w:rsid w:val="00670121"/>
    <w:rsid w:val="00670655"/>
    <w:rsid w:val="006707F0"/>
    <w:rsid w:val="0067084D"/>
    <w:rsid w:val="00672905"/>
    <w:rsid w:val="00672D2C"/>
    <w:rsid w:val="0067454B"/>
    <w:rsid w:val="00674768"/>
    <w:rsid w:val="00675873"/>
    <w:rsid w:val="00675FA1"/>
    <w:rsid w:val="00676E54"/>
    <w:rsid w:val="00677ACB"/>
    <w:rsid w:val="00677EBB"/>
    <w:rsid w:val="00677F0D"/>
    <w:rsid w:val="006804A5"/>
    <w:rsid w:val="00680E44"/>
    <w:rsid w:val="00680EA1"/>
    <w:rsid w:val="00681418"/>
    <w:rsid w:val="00681807"/>
    <w:rsid w:val="006818B7"/>
    <w:rsid w:val="00681EFD"/>
    <w:rsid w:val="00685650"/>
    <w:rsid w:val="00686038"/>
    <w:rsid w:val="00687B03"/>
    <w:rsid w:val="00687ED8"/>
    <w:rsid w:val="00687FBE"/>
    <w:rsid w:val="0069058B"/>
    <w:rsid w:val="0069098F"/>
    <w:rsid w:val="006915F3"/>
    <w:rsid w:val="006917C2"/>
    <w:rsid w:val="00691B2A"/>
    <w:rsid w:val="00691E16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34E9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301"/>
    <w:rsid w:val="006C355C"/>
    <w:rsid w:val="006C3ECD"/>
    <w:rsid w:val="006C4BDD"/>
    <w:rsid w:val="006C529E"/>
    <w:rsid w:val="006C799F"/>
    <w:rsid w:val="006D009B"/>
    <w:rsid w:val="006D07F6"/>
    <w:rsid w:val="006D0830"/>
    <w:rsid w:val="006D0D9C"/>
    <w:rsid w:val="006D1920"/>
    <w:rsid w:val="006D1C83"/>
    <w:rsid w:val="006D20AF"/>
    <w:rsid w:val="006D484B"/>
    <w:rsid w:val="006D4D5B"/>
    <w:rsid w:val="006D52D6"/>
    <w:rsid w:val="006D5AE4"/>
    <w:rsid w:val="006D7332"/>
    <w:rsid w:val="006D73DA"/>
    <w:rsid w:val="006E0F8F"/>
    <w:rsid w:val="006E1B7E"/>
    <w:rsid w:val="006E32F2"/>
    <w:rsid w:val="006E63B3"/>
    <w:rsid w:val="006E6766"/>
    <w:rsid w:val="006E6A1F"/>
    <w:rsid w:val="006E6FCC"/>
    <w:rsid w:val="006E7168"/>
    <w:rsid w:val="006E71B3"/>
    <w:rsid w:val="006E734D"/>
    <w:rsid w:val="006F1007"/>
    <w:rsid w:val="006F1E09"/>
    <w:rsid w:val="006F22C3"/>
    <w:rsid w:val="006F3C58"/>
    <w:rsid w:val="006F6048"/>
    <w:rsid w:val="006F61AE"/>
    <w:rsid w:val="006F6A81"/>
    <w:rsid w:val="006F70DC"/>
    <w:rsid w:val="006F72FB"/>
    <w:rsid w:val="006F7479"/>
    <w:rsid w:val="00700392"/>
    <w:rsid w:val="00700762"/>
    <w:rsid w:val="00700B42"/>
    <w:rsid w:val="00702A48"/>
    <w:rsid w:val="00702FAE"/>
    <w:rsid w:val="0070301B"/>
    <w:rsid w:val="00703125"/>
    <w:rsid w:val="00703CE7"/>
    <w:rsid w:val="007049E4"/>
    <w:rsid w:val="00705E33"/>
    <w:rsid w:val="007068C9"/>
    <w:rsid w:val="00707742"/>
    <w:rsid w:val="007077D4"/>
    <w:rsid w:val="007078E7"/>
    <w:rsid w:val="007118BA"/>
    <w:rsid w:val="007122E9"/>
    <w:rsid w:val="00712B47"/>
    <w:rsid w:val="00712CF2"/>
    <w:rsid w:val="00712EA2"/>
    <w:rsid w:val="00713540"/>
    <w:rsid w:val="0071398F"/>
    <w:rsid w:val="007144D8"/>
    <w:rsid w:val="007144E3"/>
    <w:rsid w:val="00716CA9"/>
    <w:rsid w:val="00717CD0"/>
    <w:rsid w:val="00717D3C"/>
    <w:rsid w:val="007205D0"/>
    <w:rsid w:val="0072115B"/>
    <w:rsid w:val="00721CA0"/>
    <w:rsid w:val="0072221F"/>
    <w:rsid w:val="007228CE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3ED4"/>
    <w:rsid w:val="00734834"/>
    <w:rsid w:val="007349AB"/>
    <w:rsid w:val="00734E4F"/>
    <w:rsid w:val="0073646C"/>
    <w:rsid w:val="007365E7"/>
    <w:rsid w:val="00736955"/>
    <w:rsid w:val="00737640"/>
    <w:rsid w:val="0074009C"/>
    <w:rsid w:val="0074078C"/>
    <w:rsid w:val="00740A5F"/>
    <w:rsid w:val="00741702"/>
    <w:rsid w:val="00741770"/>
    <w:rsid w:val="0074179D"/>
    <w:rsid w:val="007418B7"/>
    <w:rsid w:val="00741FAE"/>
    <w:rsid w:val="0074250B"/>
    <w:rsid w:val="00742553"/>
    <w:rsid w:val="007433DE"/>
    <w:rsid w:val="00743FD7"/>
    <w:rsid w:val="007447A9"/>
    <w:rsid w:val="007460F1"/>
    <w:rsid w:val="00746594"/>
    <w:rsid w:val="00747DCB"/>
    <w:rsid w:val="00750067"/>
    <w:rsid w:val="00751655"/>
    <w:rsid w:val="00751A9C"/>
    <w:rsid w:val="00751E74"/>
    <w:rsid w:val="007521D3"/>
    <w:rsid w:val="007525D1"/>
    <w:rsid w:val="00752FCD"/>
    <w:rsid w:val="00752FD9"/>
    <w:rsid w:val="007533DA"/>
    <w:rsid w:val="00753D1F"/>
    <w:rsid w:val="00753DA4"/>
    <w:rsid w:val="007561E0"/>
    <w:rsid w:val="00757B26"/>
    <w:rsid w:val="007603C9"/>
    <w:rsid w:val="00761486"/>
    <w:rsid w:val="00761C24"/>
    <w:rsid w:val="00761CA1"/>
    <w:rsid w:val="00762452"/>
    <w:rsid w:val="0076264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670DB"/>
    <w:rsid w:val="00767659"/>
    <w:rsid w:val="00767B42"/>
    <w:rsid w:val="007709F8"/>
    <w:rsid w:val="007715CA"/>
    <w:rsid w:val="0077227A"/>
    <w:rsid w:val="0077341C"/>
    <w:rsid w:val="00773643"/>
    <w:rsid w:val="00773BB3"/>
    <w:rsid w:val="00774FB2"/>
    <w:rsid w:val="00774FD0"/>
    <w:rsid w:val="00775330"/>
    <w:rsid w:val="00775818"/>
    <w:rsid w:val="00775AA9"/>
    <w:rsid w:val="007762C7"/>
    <w:rsid w:val="00776BD0"/>
    <w:rsid w:val="007801E0"/>
    <w:rsid w:val="00781008"/>
    <w:rsid w:val="00781110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37B"/>
    <w:rsid w:val="00786532"/>
    <w:rsid w:val="00786A79"/>
    <w:rsid w:val="00786FED"/>
    <w:rsid w:val="00787030"/>
    <w:rsid w:val="007877DC"/>
    <w:rsid w:val="00790F6D"/>
    <w:rsid w:val="0079131F"/>
    <w:rsid w:val="00791877"/>
    <w:rsid w:val="00792575"/>
    <w:rsid w:val="00792B7B"/>
    <w:rsid w:val="00794E50"/>
    <w:rsid w:val="0079533A"/>
    <w:rsid w:val="007963DD"/>
    <w:rsid w:val="00796663"/>
    <w:rsid w:val="00797E5F"/>
    <w:rsid w:val="007A0698"/>
    <w:rsid w:val="007A07A9"/>
    <w:rsid w:val="007A0FEF"/>
    <w:rsid w:val="007A1FC4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0AE"/>
    <w:rsid w:val="007A67D4"/>
    <w:rsid w:val="007A6815"/>
    <w:rsid w:val="007A7498"/>
    <w:rsid w:val="007A7CC1"/>
    <w:rsid w:val="007B00AF"/>
    <w:rsid w:val="007B06C5"/>
    <w:rsid w:val="007B07BA"/>
    <w:rsid w:val="007B0AF2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082"/>
    <w:rsid w:val="007C01FF"/>
    <w:rsid w:val="007C04FD"/>
    <w:rsid w:val="007C057A"/>
    <w:rsid w:val="007C130E"/>
    <w:rsid w:val="007C13FD"/>
    <w:rsid w:val="007C158F"/>
    <w:rsid w:val="007C22BE"/>
    <w:rsid w:val="007C231A"/>
    <w:rsid w:val="007C36D8"/>
    <w:rsid w:val="007C3A5B"/>
    <w:rsid w:val="007C595E"/>
    <w:rsid w:val="007C74ED"/>
    <w:rsid w:val="007C750A"/>
    <w:rsid w:val="007C7DA8"/>
    <w:rsid w:val="007D0190"/>
    <w:rsid w:val="007D038F"/>
    <w:rsid w:val="007D0549"/>
    <w:rsid w:val="007D1625"/>
    <w:rsid w:val="007D1A3E"/>
    <w:rsid w:val="007D24DE"/>
    <w:rsid w:val="007D2A0F"/>
    <w:rsid w:val="007D36A3"/>
    <w:rsid w:val="007D3DEE"/>
    <w:rsid w:val="007D4B5A"/>
    <w:rsid w:val="007D56CB"/>
    <w:rsid w:val="007D5C34"/>
    <w:rsid w:val="007D672C"/>
    <w:rsid w:val="007D6C37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1E6"/>
    <w:rsid w:val="007E56DD"/>
    <w:rsid w:val="007E5BCA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5EA2"/>
    <w:rsid w:val="007F703A"/>
    <w:rsid w:val="007F7EC5"/>
    <w:rsid w:val="00800795"/>
    <w:rsid w:val="00800A37"/>
    <w:rsid w:val="00801559"/>
    <w:rsid w:val="00801EF3"/>
    <w:rsid w:val="0080242A"/>
    <w:rsid w:val="00802DE9"/>
    <w:rsid w:val="0080319C"/>
    <w:rsid w:val="008038A9"/>
    <w:rsid w:val="008041D2"/>
    <w:rsid w:val="008042D4"/>
    <w:rsid w:val="0080531C"/>
    <w:rsid w:val="0080575D"/>
    <w:rsid w:val="00806454"/>
    <w:rsid w:val="00806594"/>
    <w:rsid w:val="008066D3"/>
    <w:rsid w:val="00806C76"/>
    <w:rsid w:val="00806F87"/>
    <w:rsid w:val="008107B3"/>
    <w:rsid w:val="00810866"/>
    <w:rsid w:val="00811C1E"/>
    <w:rsid w:val="008135AA"/>
    <w:rsid w:val="0081498A"/>
    <w:rsid w:val="00814D0C"/>
    <w:rsid w:val="00817001"/>
    <w:rsid w:val="00817751"/>
    <w:rsid w:val="008209E6"/>
    <w:rsid w:val="00821B0C"/>
    <w:rsid w:val="00822D19"/>
    <w:rsid w:val="0082406F"/>
    <w:rsid w:val="00825D92"/>
    <w:rsid w:val="008265B9"/>
    <w:rsid w:val="0082768E"/>
    <w:rsid w:val="00827E6C"/>
    <w:rsid w:val="00831692"/>
    <w:rsid w:val="00831BDE"/>
    <w:rsid w:val="008328C0"/>
    <w:rsid w:val="00832C2B"/>
    <w:rsid w:val="00833408"/>
    <w:rsid w:val="008336A2"/>
    <w:rsid w:val="00833A67"/>
    <w:rsid w:val="00833D10"/>
    <w:rsid w:val="008372B2"/>
    <w:rsid w:val="008402C6"/>
    <w:rsid w:val="008414BE"/>
    <w:rsid w:val="00842762"/>
    <w:rsid w:val="008437EE"/>
    <w:rsid w:val="00843A1C"/>
    <w:rsid w:val="00843D46"/>
    <w:rsid w:val="00843F20"/>
    <w:rsid w:val="00844806"/>
    <w:rsid w:val="00844913"/>
    <w:rsid w:val="0084499F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31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57778"/>
    <w:rsid w:val="0086009B"/>
    <w:rsid w:val="00862EE3"/>
    <w:rsid w:val="00863DFD"/>
    <w:rsid w:val="00864537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021"/>
    <w:rsid w:val="008733FD"/>
    <w:rsid w:val="00873AEC"/>
    <w:rsid w:val="00874CD6"/>
    <w:rsid w:val="00874D48"/>
    <w:rsid w:val="00874EBA"/>
    <w:rsid w:val="00875164"/>
    <w:rsid w:val="0087621D"/>
    <w:rsid w:val="008764C5"/>
    <w:rsid w:val="00876CDD"/>
    <w:rsid w:val="008773F1"/>
    <w:rsid w:val="00877B25"/>
    <w:rsid w:val="00880E95"/>
    <w:rsid w:val="008822CE"/>
    <w:rsid w:val="008830C0"/>
    <w:rsid w:val="00884563"/>
    <w:rsid w:val="00885282"/>
    <w:rsid w:val="00885640"/>
    <w:rsid w:val="008862FC"/>
    <w:rsid w:val="008908F5"/>
    <w:rsid w:val="00890957"/>
    <w:rsid w:val="0089128D"/>
    <w:rsid w:val="008925CF"/>
    <w:rsid w:val="008930E6"/>
    <w:rsid w:val="008939A8"/>
    <w:rsid w:val="00894C05"/>
    <w:rsid w:val="00896801"/>
    <w:rsid w:val="00897946"/>
    <w:rsid w:val="008A0532"/>
    <w:rsid w:val="008A05C2"/>
    <w:rsid w:val="008A133A"/>
    <w:rsid w:val="008A13B9"/>
    <w:rsid w:val="008A1455"/>
    <w:rsid w:val="008A15DC"/>
    <w:rsid w:val="008A1E57"/>
    <w:rsid w:val="008A236A"/>
    <w:rsid w:val="008A2707"/>
    <w:rsid w:val="008A3321"/>
    <w:rsid w:val="008A3A77"/>
    <w:rsid w:val="008A3F4B"/>
    <w:rsid w:val="008A5F78"/>
    <w:rsid w:val="008A61E6"/>
    <w:rsid w:val="008A6859"/>
    <w:rsid w:val="008B0CC4"/>
    <w:rsid w:val="008B1209"/>
    <w:rsid w:val="008B13F3"/>
    <w:rsid w:val="008B1A2E"/>
    <w:rsid w:val="008B1F4C"/>
    <w:rsid w:val="008B3888"/>
    <w:rsid w:val="008B4428"/>
    <w:rsid w:val="008B5662"/>
    <w:rsid w:val="008B6ABC"/>
    <w:rsid w:val="008B6E57"/>
    <w:rsid w:val="008B7381"/>
    <w:rsid w:val="008B7DD1"/>
    <w:rsid w:val="008C07F3"/>
    <w:rsid w:val="008C0CBD"/>
    <w:rsid w:val="008C127A"/>
    <w:rsid w:val="008C16B9"/>
    <w:rsid w:val="008C22D4"/>
    <w:rsid w:val="008C2D85"/>
    <w:rsid w:val="008C2DD2"/>
    <w:rsid w:val="008C2FAC"/>
    <w:rsid w:val="008C30C6"/>
    <w:rsid w:val="008C3AA5"/>
    <w:rsid w:val="008C4EEF"/>
    <w:rsid w:val="008C5182"/>
    <w:rsid w:val="008C526F"/>
    <w:rsid w:val="008C5296"/>
    <w:rsid w:val="008C5379"/>
    <w:rsid w:val="008C5BD1"/>
    <w:rsid w:val="008C5FD0"/>
    <w:rsid w:val="008C6096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0EF4"/>
    <w:rsid w:val="008D13CE"/>
    <w:rsid w:val="008D1BF8"/>
    <w:rsid w:val="008D1E99"/>
    <w:rsid w:val="008D2A94"/>
    <w:rsid w:val="008D35A6"/>
    <w:rsid w:val="008D508E"/>
    <w:rsid w:val="008D54D9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350"/>
    <w:rsid w:val="008E4A2A"/>
    <w:rsid w:val="008E4EBE"/>
    <w:rsid w:val="008E60D6"/>
    <w:rsid w:val="008E60FF"/>
    <w:rsid w:val="008E7E45"/>
    <w:rsid w:val="008F0EB0"/>
    <w:rsid w:val="008F1161"/>
    <w:rsid w:val="008F16FA"/>
    <w:rsid w:val="008F1773"/>
    <w:rsid w:val="008F1B3C"/>
    <w:rsid w:val="008F2229"/>
    <w:rsid w:val="008F321E"/>
    <w:rsid w:val="008F35FB"/>
    <w:rsid w:val="008F4B28"/>
    <w:rsid w:val="008F4E37"/>
    <w:rsid w:val="008F5AE1"/>
    <w:rsid w:val="008F5BC0"/>
    <w:rsid w:val="008F7769"/>
    <w:rsid w:val="00900346"/>
    <w:rsid w:val="0090037C"/>
    <w:rsid w:val="00900EF0"/>
    <w:rsid w:val="00900F29"/>
    <w:rsid w:val="009015E4"/>
    <w:rsid w:val="0090217A"/>
    <w:rsid w:val="00902393"/>
    <w:rsid w:val="009025F3"/>
    <w:rsid w:val="00902A64"/>
    <w:rsid w:val="00902BF0"/>
    <w:rsid w:val="00902E59"/>
    <w:rsid w:val="00902FF2"/>
    <w:rsid w:val="009035A0"/>
    <w:rsid w:val="00903AC3"/>
    <w:rsid w:val="0090523F"/>
    <w:rsid w:val="00905300"/>
    <w:rsid w:val="009077F1"/>
    <w:rsid w:val="00907C10"/>
    <w:rsid w:val="00911797"/>
    <w:rsid w:val="00912465"/>
    <w:rsid w:val="009124CB"/>
    <w:rsid w:val="009124F9"/>
    <w:rsid w:val="00912BF9"/>
    <w:rsid w:val="009139D3"/>
    <w:rsid w:val="00913CF3"/>
    <w:rsid w:val="0091431F"/>
    <w:rsid w:val="009143ED"/>
    <w:rsid w:val="00915232"/>
    <w:rsid w:val="00915C07"/>
    <w:rsid w:val="00916ECA"/>
    <w:rsid w:val="00917A9E"/>
    <w:rsid w:val="00917ABD"/>
    <w:rsid w:val="00917EFC"/>
    <w:rsid w:val="00921E05"/>
    <w:rsid w:val="0092374C"/>
    <w:rsid w:val="00923BC9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E06"/>
    <w:rsid w:val="00935FDF"/>
    <w:rsid w:val="009375C1"/>
    <w:rsid w:val="00941072"/>
    <w:rsid w:val="00941B90"/>
    <w:rsid w:val="00942254"/>
    <w:rsid w:val="009424F9"/>
    <w:rsid w:val="00942561"/>
    <w:rsid w:val="00944B60"/>
    <w:rsid w:val="00944C38"/>
    <w:rsid w:val="00944E2E"/>
    <w:rsid w:val="00945394"/>
    <w:rsid w:val="00945B1F"/>
    <w:rsid w:val="00946605"/>
    <w:rsid w:val="0094697A"/>
    <w:rsid w:val="00946D10"/>
    <w:rsid w:val="0094748E"/>
    <w:rsid w:val="00947CE5"/>
    <w:rsid w:val="0095285C"/>
    <w:rsid w:val="00952910"/>
    <w:rsid w:val="00953884"/>
    <w:rsid w:val="00953CE5"/>
    <w:rsid w:val="00953F55"/>
    <w:rsid w:val="00954388"/>
    <w:rsid w:val="009549A8"/>
    <w:rsid w:val="00954FF2"/>
    <w:rsid w:val="00955146"/>
    <w:rsid w:val="00955357"/>
    <w:rsid w:val="00955403"/>
    <w:rsid w:val="00955EAD"/>
    <w:rsid w:val="00956C50"/>
    <w:rsid w:val="00957B6C"/>
    <w:rsid w:val="00957C75"/>
    <w:rsid w:val="00957FD0"/>
    <w:rsid w:val="00963814"/>
    <w:rsid w:val="00964772"/>
    <w:rsid w:val="00964ED9"/>
    <w:rsid w:val="00965708"/>
    <w:rsid w:val="00965D6F"/>
    <w:rsid w:val="009706E9"/>
    <w:rsid w:val="009719CA"/>
    <w:rsid w:val="0097274F"/>
    <w:rsid w:val="009731CA"/>
    <w:rsid w:val="00973C24"/>
    <w:rsid w:val="00974274"/>
    <w:rsid w:val="00974A2A"/>
    <w:rsid w:val="00975125"/>
    <w:rsid w:val="0097694C"/>
    <w:rsid w:val="00977BFA"/>
    <w:rsid w:val="00977E3E"/>
    <w:rsid w:val="00977F7B"/>
    <w:rsid w:val="00977FED"/>
    <w:rsid w:val="00982DB2"/>
    <w:rsid w:val="009842BC"/>
    <w:rsid w:val="0098434D"/>
    <w:rsid w:val="009847C1"/>
    <w:rsid w:val="009848ED"/>
    <w:rsid w:val="009849B7"/>
    <w:rsid w:val="0098680C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44BE"/>
    <w:rsid w:val="00995121"/>
    <w:rsid w:val="00995AA8"/>
    <w:rsid w:val="00996346"/>
    <w:rsid w:val="00996D08"/>
    <w:rsid w:val="009974C5"/>
    <w:rsid w:val="0099768A"/>
    <w:rsid w:val="00997AEF"/>
    <w:rsid w:val="00997D7D"/>
    <w:rsid w:val="009A035E"/>
    <w:rsid w:val="009A1BF3"/>
    <w:rsid w:val="009A1F17"/>
    <w:rsid w:val="009A2BC4"/>
    <w:rsid w:val="009A322F"/>
    <w:rsid w:val="009A3817"/>
    <w:rsid w:val="009A3E47"/>
    <w:rsid w:val="009A43B9"/>
    <w:rsid w:val="009A4FDB"/>
    <w:rsid w:val="009A56EE"/>
    <w:rsid w:val="009A5A14"/>
    <w:rsid w:val="009A670E"/>
    <w:rsid w:val="009A73BC"/>
    <w:rsid w:val="009A7E76"/>
    <w:rsid w:val="009B002A"/>
    <w:rsid w:val="009B070B"/>
    <w:rsid w:val="009B1A20"/>
    <w:rsid w:val="009B1F50"/>
    <w:rsid w:val="009B2339"/>
    <w:rsid w:val="009B26DB"/>
    <w:rsid w:val="009B33C7"/>
    <w:rsid w:val="009B40CC"/>
    <w:rsid w:val="009B4B5C"/>
    <w:rsid w:val="009B4E1D"/>
    <w:rsid w:val="009B4E2D"/>
    <w:rsid w:val="009B5199"/>
    <w:rsid w:val="009B57BB"/>
    <w:rsid w:val="009B7931"/>
    <w:rsid w:val="009B797D"/>
    <w:rsid w:val="009C0990"/>
    <w:rsid w:val="009C0A86"/>
    <w:rsid w:val="009C14E9"/>
    <w:rsid w:val="009C2580"/>
    <w:rsid w:val="009C29E7"/>
    <w:rsid w:val="009C3217"/>
    <w:rsid w:val="009C521C"/>
    <w:rsid w:val="009C7634"/>
    <w:rsid w:val="009C7AB4"/>
    <w:rsid w:val="009C7C7B"/>
    <w:rsid w:val="009C7F58"/>
    <w:rsid w:val="009D027E"/>
    <w:rsid w:val="009D0A6B"/>
    <w:rsid w:val="009D0F48"/>
    <w:rsid w:val="009D12CD"/>
    <w:rsid w:val="009D14F4"/>
    <w:rsid w:val="009D1754"/>
    <w:rsid w:val="009D1806"/>
    <w:rsid w:val="009D2C5E"/>
    <w:rsid w:val="009D3467"/>
    <w:rsid w:val="009D453F"/>
    <w:rsid w:val="009D4E96"/>
    <w:rsid w:val="009D7A8D"/>
    <w:rsid w:val="009E0C95"/>
    <w:rsid w:val="009E1352"/>
    <w:rsid w:val="009E1DD1"/>
    <w:rsid w:val="009E22EB"/>
    <w:rsid w:val="009E2692"/>
    <w:rsid w:val="009E35CE"/>
    <w:rsid w:val="009E3EEB"/>
    <w:rsid w:val="009E4A8F"/>
    <w:rsid w:val="009E4D9F"/>
    <w:rsid w:val="009E56E8"/>
    <w:rsid w:val="009E70E7"/>
    <w:rsid w:val="009E7625"/>
    <w:rsid w:val="009E764E"/>
    <w:rsid w:val="009E78EE"/>
    <w:rsid w:val="009F2CE5"/>
    <w:rsid w:val="009F2D00"/>
    <w:rsid w:val="009F2E96"/>
    <w:rsid w:val="009F32E5"/>
    <w:rsid w:val="009F5B47"/>
    <w:rsid w:val="009F61B8"/>
    <w:rsid w:val="009F6F8A"/>
    <w:rsid w:val="009F7879"/>
    <w:rsid w:val="009F7C9B"/>
    <w:rsid w:val="00A005F0"/>
    <w:rsid w:val="00A00ED6"/>
    <w:rsid w:val="00A01FCE"/>
    <w:rsid w:val="00A02319"/>
    <w:rsid w:val="00A0382B"/>
    <w:rsid w:val="00A03D4E"/>
    <w:rsid w:val="00A04954"/>
    <w:rsid w:val="00A0580B"/>
    <w:rsid w:val="00A06FCD"/>
    <w:rsid w:val="00A07A96"/>
    <w:rsid w:val="00A10ACB"/>
    <w:rsid w:val="00A11740"/>
    <w:rsid w:val="00A120F7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081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0CDC"/>
    <w:rsid w:val="00A31076"/>
    <w:rsid w:val="00A31541"/>
    <w:rsid w:val="00A3352C"/>
    <w:rsid w:val="00A33B5B"/>
    <w:rsid w:val="00A340D8"/>
    <w:rsid w:val="00A34AF3"/>
    <w:rsid w:val="00A350E5"/>
    <w:rsid w:val="00A3521A"/>
    <w:rsid w:val="00A35A7F"/>
    <w:rsid w:val="00A36AFB"/>
    <w:rsid w:val="00A370D2"/>
    <w:rsid w:val="00A375F4"/>
    <w:rsid w:val="00A37C7B"/>
    <w:rsid w:val="00A37D70"/>
    <w:rsid w:val="00A37EE4"/>
    <w:rsid w:val="00A413E6"/>
    <w:rsid w:val="00A41578"/>
    <w:rsid w:val="00A4175F"/>
    <w:rsid w:val="00A427B9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1CB4"/>
    <w:rsid w:val="00A5234A"/>
    <w:rsid w:val="00A5410B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2905"/>
    <w:rsid w:val="00A639E7"/>
    <w:rsid w:val="00A6618D"/>
    <w:rsid w:val="00A67339"/>
    <w:rsid w:val="00A67ED0"/>
    <w:rsid w:val="00A71E44"/>
    <w:rsid w:val="00A72510"/>
    <w:rsid w:val="00A72BE8"/>
    <w:rsid w:val="00A734CA"/>
    <w:rsid w:val="00A73F0E"/>
    <w:rsid w:val="00A7414B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09D"/>
    <w:rsid w:val="00A93D8D"/>
    <w:rsid w:val="00A94ECC"/>
    <w:rsid w:val="00A9510C"/>
    <w:rsid w:val="00A95AD3"/>
    <w:rsid w:val="00A95B9A"/>
    <w:rsid w:val="00A9630B"/>
    <w:rsid w:val="00A9630E"/>
    <w:rsid w:val="00A963FF"/>
    <w:rsid w:val="00A976A4"/>
    <w:rsid w:val="00A9788C"/>
    <w:rsid w:val="00AA0B44"/>
    <w:rsid w:val="00AA0DAE"/>
    <w:rsid w:val="00AA0E40"/>
    <w:rsid w:val="00AA1316"/>
    <w:rsid w:val="00AA175C"/>
    <w:rsid w:val="00AA38DA"/>
    <w:rsid w:val="00AA50FB"/>
    <w:rsid w:val="00AA5BF3"/>
    <w:rsid w:val="00AA6816"/>
    <w:rsid w:val="00AA742E"/>
    <w:rsid w:val="00AA7F40"/>
    <w:rsid w:val="00AB0355"/>
    <w:rsid w:val="00AB0F9F"/>
    <w:rsid w:val="00AB0FA3"/>
    <w:rsid w:val="00AB271C"/>
    <w:rsid w:val="00AB2834"/>
    <w:rsid w:val="00AB307C"/>
    <w:rsid w:val="00AB32B7"/>
    <w:rsid w:val="00AB346A"/>
    <w:rsid w:val="00AB359B"/>
    <w:rsid w:val="00AB3BFD"/>
    <w:rsid w:val="00AB3EB9"/>
    <w:rsid w:val="00AB4C42"/>
    <w:rsid w:val="00AB4D9D"/>
    <w:rsid w:val="00AB6368"/>
    <w:rsid w:val="00AB6E09"/>
    <w:rsid w:val="00AB70D4"/>
    <w:rsid w:val="00AB746C"/>
    <w:rsid w:val="00AC0415"/>
    <w:rsid w:val="00AC17E6"/>
    <w:rsid w:val="00AC1957"/>
    <w:rsid w:val="00AC199E"/>
    <w:rsid w:val="00AC1C2A"/>
    <w:rsid w:val="00AC2981"/>
    <w:rsid w:val="00AC2F5A"/>
    <w:rsid w:val="00AC537F"/>
    <w:rsid w:val="00AC768D"/>
    <w:rsid w:val="00AC7C9F"/>
    <w:rsid w:val="00AD2D63"/>
    <w:rsid w:val="00AD46D9"/>
    <w:rsid w:val="00AD5FE7"/>
    <w:rsid w:val="00AD6E7B"/>
    <w:rsid w:val="00AE04AB"/>
    <w:rsid w:val="00AE112B"/>
    <w:rsid w:val="00AE160C"/>
    <w:rsid w:val="00AE1859"/>
    <w:rsid w:val="00AE1C2C"/>
    <w:rsid w:val="00AE1CA4"/>
    <w:rsid w:val="00AE1CED"/>
    <w:rsid w:val="00AE3208"/>
    <w:rsid w:val="00AE36ED"/>
    <w:rsid w:val="00AE48D7"/>
    <w:rsid w:val="00AE529F"/>
    <w:rsid w:val="00AE5C32"/>
    <w:rsid w:val="00AE658C"/>
    <w:rsid w:val="00AE67C6"/>
    <w:rsid w:val="00AE7D40"/>
    <w:rsid w:val="00AE7DF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48F"/>
    <w:rsid w:val="00B03949"/>
    <w:rsid w:val="00B041FC"/>
    <w:rsid w:val="00B04DF7"/>
    <w:rsid w:val="00B05021"/>
    <w:rsid w:val="00B06BD9"/>
    <w:rsid w:val="00B07B45"/>
    <w:rsid w:val="00B10626"/>
    <w:rsid w:val="00B10D18"/>
    <w:rsid w:val="00B11298"/>
    <w:rsid w:val="00B11584"/>
    <w:rsid w:val="00B1204D"/>
    <w:rsid w:val="00B12D38"/>
    <w:rsid w:val="00B1352F"/>
    <w:rsid w:val="00B136F5"/>
    <w:rsid w:val="00B13BE3"/>
    <w:rsid w:val="00B1444A"/>
    <w:rsid w:val="00B14460"/>
    <w:rsid w:val="00B144FB"/>
    <w:rsid w:val="00B14C9D"/>
    <w:rsid w:val="00B14EB0"/>
    <w:rsid w:val="00B15926"/>
    <w:rsid w:val="00B161A1"/>
    <w:rsid w:val="00B17119"/>
    <w:rsid w:val="00B17861"/>
    <w:rsid w:val="00B17947"/>
    <w:rsid w:val="00B2025F"/>
    <w:rsid w:val="00B205B2"/>
    <w:rsid w:val="00B20641"/>
    <w:rsid w:val="00B20A7D"/>
    <w:rsid w:val="00B21B93"/>
    <w:rsid w:val="00B21D42"/>
    <w:rsid w:val="00B21F74"/>
    <w:rsid w:val="00B22418"/>
    <w:rsid w:val="00B231A4"/>
    <w:rsid w:val="00B239EF"/>
    <w:rsid w:val="00B23D78"/>
    <w:rsid w:val="00B25A6F"/>
    <w:rsid w:val="00B25BAC"/>
    <w:rsid w:val="00B25E54"/>
    <w:rsid w:val="00B26199"/>
    <w:rsid w:val="00B26B31"/>
    <w:rsid w:val="00B26D77"/>
    <w:rsid w:val="00B27F50"/>
    <w:rsid w:val="00B30BE2"/>
    <w:rsid w:val="00B30FA1"/>
    <w:rsid w:val="00B30FD1"/>
    <w:rsid w:val="00B312F2"/>
    <w:rsid w:val="00B3185C"/>
    <w:rsid w:val="00B31FCE"/>
    <w:rsid w:val="00B322A9"/>
    <w:rsid w:val="00B3239B"/>
    <w:rsid w:val="00B32883"/>
    <w:rsid w:val="00B338FC"/>
    <w:rsid w:val="00B34A80"/>
    <w:rsid w:val="00B34C1D"/>
    <w:rsid w:val="00B35808"/>
    <w:rsid w:val="00B35835"/>
    <w:rsid w:val="00B36DAB"/>
    <w:rsid w:val="00B37367"/>
    <w:rsid w:val="00B37773"/>
    <w:rsid w:val="00B377BB"/>
    <w:rsid w:val="00B37B7E"/>
    <w:rsid w:val="00B37BE9"/>
    <w:rsid w:val="00B40199"/>
    <w:rsid w:val="00B4078B"/>
    <w:rsid w:val="00B40846"/>
    <w:rsid w:val="00B4092D"/>
    <w:rsid w:val="00B40CB6"/>
    <w:rsid w:val="00B41B0D"/>
    <w:rsid w:val="00B41BA3"/>
    <w:rsid w:val="00B41EF3"/>
    <w:rsid w:val="00B4257E"/>
    <w:rsid w:val="00B42B25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5D8A"/>
    <w:rsid w:val="00B66963"/>
    <w:rsid w:val="00B66B42"/>
    <w:rsid w:val="00B67C90"/>
    <w:rsid w:val="00B70821"/>
    <w:rsid w:val="00B70985"/>
    <w:rsid w:val="00B70FD2"/>
    <w:rsid w:val="00B72475"/>
    <w:rsid w:val="00B7328B"/>
    <w:rsid w:val="00B73C36"/>
    <w:rsid w:val="00B7519A"/>
    <w:rsid w:val="00B756A5"/>
    <w:rsid w:val="00B767C8"/>
    <w:rsid w:val="00B76ECF"/>
    <w:rsid w:val="00B77681"/>
    <w:rsid w:val="00B7799F"/>
    <w:rsid w:val="00B77AFC"/>
    <w:rsid w:val="00B80909"/>
    <w:rsid w:val="00B82701"/>
    <w:rsid w:val="00B833FA"/>
    <w:rsid w:val="00B83C03"/>
    <w:rsid w:val="00B83CE2"/>
    <w:rsid w:val="00B83EB7"/>
    <w:rsid w:val="00B84028"/>
    <w:rsid w:val="00B8425E"/>
    <w:rsid w:val="00B84260"/>
    <w:rsid w:val="00B8496C"/>
    <w:rsid w:val="00B860CB"/>
    <w:rsid w:val="00B8640B"/>
    <w:rsid w:val="00B86621"/>
    <w:rsid w:val="00B87F76"/>
    <w:rsid w:val="00B87FE8"/>
    <w:rsid w:val="00B911B0"/>
    <w:rsid w:val="00B922D1"/>
    <w:rsid w:val="00B9255A"/>
    <w:rsid w:val="00B925D5"/>
    <w:rsid w:val="00B945F8"/>
    <w:rsid w:val="00B94DB7"/>
    <w:rsid w:val="00B953F9"/>
    <w:rsid w:val="00B956C1"/>
    <w:rsid w:val="00B9572E"/>
    <w:rsid w:val="00B95BF7"/>
    <w:rsid w:val="00B95E4A"/>
    <w:rsid w:val="00B9677E"/>
    <w:rsid w:val="00BA0695"/>
    <w:rsid w:val="00BA0B02"/>
    <w:rsid w:val="00BA0D7D"/>
    <w:rsid w:val="00BA1324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A6B30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5E2"/>
    <w:rsid w:val="00BB4DAB"/>
    <w:rsid w:val="00BB4EB4"/>
    <w:rsid w:val="00BB5AE1"/>
    <w:rsid w:val="00BB6407"/>
    <w:rsid w:val="00BB6743"/>
    <w:rsid w:val="00BB68F2"/>
    <w:rsid w:val="00BB7663"/>
    <w:rsid w:val="00BB780D"/>
    <w:rsid w:val="00BB7CCC"/>
    <w:rsid w:val="00BC0121"/>
    <w:rsid w:val="00BC1539"/>
    <w:rsid w:val="00BC1545"/>
    <w:rsid w:val="00BC18E9"/>
    <w:rsid w:val="00BC1946"/>
    <w:rsid w:val="00BC1C6D"/>
    <w:rsid w:val="00BC1CD3"/>
    <w:rsid w:val="00BC1D76"/>
    <w:rsid w:val="00BC22BC"/>
    <w:rsid w:val="00BC27ED"/>
    <w:rsid w:val="00BC2ED0"/>
    <w:rsid w:val="00BC39FF"/>
    <w:rsid w:val="00BC3A05"/>
    <w:rsid w:val="00BC4474"/>
    <w:rsid w:val="00BC4A86"/>
    <w:rsid w:val="00BC4D02"/>
    <w:rsid w:val="00BC54C9"/>
    <w:rsid w:val="00BC6693"/>
    <w:rsid w:val="00BC7AB7"/>
    <w:rsid w:val="00BC7D24"/>
    <w:rsid w:val="00BC7FC6"/>
    <w:rsid w:val="00BD0943"/>
    <w:rsid w:val="00BD0990"/>
    <w:rsid w:val="00BD0C34"/>
    <w:rsid w:val="00BD1B5D"/>
    <w:rsid w:val="00BD42C4"/>
    <w:rsid w:val="00BD4B5E"/>
    <w:rsid w:val="00BD5430"/>
    <w:rsid w:val="00BD552F"/>
    <w:rsid w:val="00BD5EC4"/>
    <w:rsid w:val="00BD6A73"/>
    <w:rsid w:val="00BD7CEB"/>
    <w:rsid w:val="00BD7E78"/>
    <w:rsid w:val="00BE11F7"/>
    <w:rsid w:val="00BE1517"/>
    <w:rsid w:val="00BE3353"/>
    <w:rsid w:val="00BE347D"/>
    <w:rsid w:val="00BE5175"/>
    <w:rsid w:val="00BE53C8"/>
    <w:rsid w:val="00BE70C0"/>
    <w:rsid w:val="00BE79A4"/>
    <w:rsid w:val="00BE7EDB"/>
    <w:rsid w:val="00BF0173"/>
    <w:rsid w:val="00BF0541"/>
    <w:rsid w:val="00BF0D0C"/>
    <w:rsid w:val="00BF0E72"/>
    <w:rsid w:val="00BF0E76"/>
    <w:rsid w:val="00BF1BBD"/>
    <w:rsid w:val="00BF201F"/>
    <w:rsid w:val="00BF22BD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4AF"/>
    <w:rsid w:val="00C03AD9"/>
    <w:rsid w:val="00C04261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00A1"/>
    <w:rsid w:val="00C1113F"/>
    <w:rsid w:val="00C118B0"/>
    <w:rsid w:val="00C11AC1"/>
    <w:rsid w:val="00C1236B"/>
    <w:rsid w:val="00C13174"/>
    <w:rsid w:val="00C132F0"/>
    <w:rsid w:val="00C14CA0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86F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192"/>
    <w:rsid w:val="00C35CAF"/>
    <w:rsid w:val="00C35D77"/>
    <w:rsid w:val="00C36184"/>
    <w:rsid w:val="00C3664C"/>
    <w:rsid w:val="00C36686"/>
    <w:rsid w:val="00C36E48"/>
    <w:rsid w:val="00C379CB"/>
    <w:rsid w:val="00C37F0C"/>
    <w:rsid w:val="00C40074"/>
    <w:rsid w:val="00C405AE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88B"/>
    <w:rsid w:val="00C53DB1"/>
    <w:rsid w:val="00C554F7"/>
    <w:rsid w:val="00C55602"/>
    <w:rsid w:val="00C556E1"/>
    <w:rsid w:val="00C55818"/>
    <w:rsid w:val="00C56075"/>
    <w:rsid w:val="00C56E58"/>
    <w:rsid w:val="00C57B3A"/>
    <w:rsid w:val="00C60262"/>
    <w:rsid w:val="00C60E2C"/>
    <w:rsid w:val="00C610DF"/>
    <w:rsid w:val="00C61990"/>
    <w:rsid w:val="00C61F9E"/>
    <w:rsid w:val="00C62E62"/>
    <w:rsid w:val="00C63C2D"/>
    <w:rsid w:val="00C63CEA"/>
    <w:rsid w:val="00C65118"/>
    <w:rsid w:val="00C65524"/>
    <w:rsid w:val="00C664FC"/>
    <w:rsid w:val="00C66EA4"/>
    <w:rsid w:val="00C670D3"/>
    <w:rsid w:val="00C70408"/>
    <w:rsid w:val="00C7095F"/>
    <w:rsid w:val="00C70EEE"/>
    <w:rsid w:val="00C71B08"/>
    <w:rsid w:val="00C72067"/>
    <w:rsid w:val="00C72442"/>
    <w:rsid w:val="00C731C5"/>
    <w:rsid w:val="00C73F71"/>
    <w:rsid w:val="00C75A0D"/>
    <w:rsid w:val="00C75BDD"/>
    <w:rsid w:val="00C75EFD"/>
    <w:rsid w:val="00C7683A"/>
    <w:rsid w:val="00C76EDE"/>
    <w:rsid w:val="00C773F9"/>
    <w:rsid w:val="00C7791D"/>
    <w:rsid w:val="00C7794C"/>
    <w:rsid w:val="00C77C53"/>
    <w:rsid w:val="00C77DA8"/>
    <w:rsid w:val="00C80316"/>
    <w:rsid w:val="00C81498"/>
    <w:rsid w:val="00C8174E"/>
    <w:rsid w:val="00C8437B"/>
    <w:rsid w:val="00C85551"/>
    <w:rsid w:val="00C85DD6"/>
    <w:rsid w:val="00C8601E"/>
    <w:rsid w:val="00C872C0"/>
    <w:rsid w:val="00C873E5"/>
    <w:rsid w:val="00C877AB"/>
    <w:rsid w:val="00C903E3"/>
    <w:rsid w:val="00C90A00"/>
    <w:rsid w:val="00C9294B"/>
    <w:rsid w:val="00C93100"/>
    <w:rsid w:val="00C93572"/>
    <w:rsid w:val="00C96455"/>
    <w:rsid w:val="00C97586"/>
    <w:rsid w:val="00CA1077"/>
    <w:rsid w:val="00CA1791"/>
    <w:rsid w:val="00CA1C05"/>
    <w:rsid w:val="00CA2382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614"/>
    <w:rsid w:val="00CB280B"/>
    <w:rsid w:val="00CB435E"/>
    <w:rsid w:val="00CB4489"/>
    <w:rsid w:val="00CB6098"/>
    <w:rsid w:val="00CB63A3"/>
    <w:rsid w:val="00CB6654"/>
    <w:rsid w:val="00CB6D55"/>
    <w:rsid w:val="00CB78CD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597"/>
    <w:rsid w:val="00CC5A6E"/>
    <w:rsid w:val="00CC5D74"/>
    <w:rsid w:val="00CC6FED"/>
    <w:rsid w:val="00CC722D"/>
    <w:rsid w:val="00CC7BFF"/>
    <w:rsid w:val="00CD06B5"/>
    <w:rsid w:val="00CD0733"/>
    <w:rsid w:val="00CD1778"/>
    <w:rsid w:val="00CD1B54"/>
    <w:rsid w:val="00CD1F2D"/>
    <w:rsid w:val="00CD2B08"/>
    <w:rsid w:val="00CD342C"/>
    <w:rsid w:val="00CD3BB2"/>
    <w:rsid w:val="00CD3DEA"/>
    <w:rsid w:val="00CD479F"/>
    <w:rsid w:val="00CD4B4C"/>
    <w:rsid w:val="00CD4FE3"/>
    <w:rsid w:val="00CD64FA"/>
    <w:rsid w:val="00CD652E"/>
    <w:rsid w:val="00CD7AB1"/>
    <w:rsid w:val="00CD7E4D"/>
    <w:rsid w:val="00CE0245"/>
    <w:rsid w:val="00CE05AC"/>
    <w:rsid w:val="00CE2428"/>
    <w:rsid w:val="00CE2857"/>
    <w:rsid w:val="00CE2E0C"/>
    <w:rsid w:val="00CE404C"/>
    <w:rsid w:val="00CE4E69"/>
    <w:rsid w:val="00CE5C73"/>
    <w:rsid w:val="00CE64F9"/>
    <w:rsid w:val="00CE6676"/>
    <w:rsid w:val="00CE6BC3"/>
    <w:rsid w:val="00CE6C97"/>
    <w:rsid w:val="00CE6EEB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3B6D"/>
    <w:rsid w:val="00CF4B18"/>
    <w:rsid w:val="00CF4C14"/>
    <w:rsid w:val="00CF5816"/>
    <w:rsid w:val="00CF5990"/>
    <w:rsid w:val="00CF6E5B"/>
    <w:rsid w:val="00CF75E8"/>
    <w:rsid w:val="00CF7822"/>
    <w:rsid w:val="00CF7E1E"/>
    <w:rsid w:val="00D00B46"/>
    <w:rsid w:val="00D01487"/>
    <w:rsid w:val="00D01637"/>
    <w:rsid w:val="00D01A78"/>
    <w:rsid w:val="00D01CF5"/>
    <w:rsid w:val="00D01D77"/>
    <w:rsid w:val="00D01E43"/>
    <w:rsid w:val="00D02935"/>
    <w:rsid w:val="00D02DE8"/>
    <w:rsid w:val="00D04631"/>
    <w:rsid w:val="00D04713"/>
    <w:rsid w:val="00D04C7D"/>
    <w:rsid w:val="00D060C9"/>
    <w:rsid w:val="00D0619C"/>
    <w:rsid w:val="00D06539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594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A33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616"/>
    <w:rsid w:val="00D23D86"/>
    <w:rsid w:val="00D25AA1"/>
    <w:rsid w:val="00D25B6D"/>
    <w:rsid w:val="00D25B99"/>
    <w:rsid w:val="00D260E5"/>
    <w:rsid w:val="00D26647"/>
    <w:rsid w:val="00D26987"/>
    <w:rsid w:val="00D26ACE"/>
    <w:rsid w:val="00D2708A"/>
    <w:rsid w:val="00D27EB9"/>
    <w:rsid w:val="00D30719"/>
    <w:rsid w:val="00D31369"/>
    <w:rsid w:val="00D31931"/>
    <w:rsid w:val="00D31F5E"/>
    <w:rsid w:val="00D351B6"/>
    <w:rsid w:val="00D3586D"/>
    <w:rsid w:val="00D358C9"/>
    <w:rsid w:val="00D3687E"/>
    <w:rsid w:val="00D36D14"/>
    <w:rsid w:val="00D373E9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086"/>
    <w:rsid w:val="00D4685F"/>
    <w:rsid w:val="00D46BCD"/>
    <w:rsid w:val="00D46E31"/>
    <w:rsid w:val="00D4725F"/>
    <w:rsid w:val="00D51703"/>
    <w:rsid w:val="00D51D9B"/>
    <w:rsid w:val="00D52B55"/>
    <w:rsid w:val="00D52BE1"/>
    <w:rsid w:val="00D52C59"/>
    <w:rsid w:val="00D53699"/>
    <w:rsid w:val="00D53A4E"/>
    <w:rsid w:val="00D5512D"/>
    <w:rsid w:val="00D56345"/>
    <w:rsid w:val="00D57C5B"/>
    <w:rsid w:val="00D57DAC"/>
    <w:rsid w:val="00D60776"/>
    <w:rsid w:val="00D60ED8"/>
    <w:rsid w:val="00D611CB"/>
    <w:rsid w:val="00D620EE"/>
    <w:rsid w:val="00D62A16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078E"/>
    <w:rsid w:val="00D715A3"/>
    <w:rsid w:val="00D72B6A"/>
    <w:rsid w:val="00D74719"/>
    <w:rsid w:val="00D74849"/>
    <w:rsid w:val="00D74BB2"/>
    <w:rsid w:val="00D74C66"/>
    <w:rsid w:val="00D762A2"/>
    <w:rsid w:val="00D76F57"/>
    <w:rsid w:val="00D7714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03"/>
    <w:rsid w:val="00D91941"/>
    <w:rsid w:val="00D91C24"/>
    <w:rsid w:val="00D91FD5"/>
    <w:rsid w:val="00D9208E"/>
    <w:rsid w:val="00D920E1"/>
    <w:rsid w:val="00D921C9"/>
    <w:rsid w:val="00D924E9"/>
    <w:rsid w:val="00D929E2"/>
    <w:rsid w:val="00D944C2"/>
    <w:rsid w:val="00D949BF"/>
    <w:rsid w:val="00D951C7"/>
    <w:rsid w:val="00D9591F"/>
    <w:rsid w:val="00D96F25"/>
    <w:rsid w:val="00D970AD"/>
    <w:rsid w:val="00D97F1D"/>
    <w:rsid w:val="00DA00A5"/>
    <w:rsid w:val="00DA0DBB"/>
    <w:rsid w:val="00DA1C4C"/>
    <w:rsid w:val="00DA43A8"/>
    <w:rsid w:val="00DA6855"/>
    <w:rsid w:val="00DB1178"/>
    <w:rsid w:val="00DB117C"/>
    <w:rsid w:val="00DB1ACD"/>
    <w:rsid w:val="00DB234A"/>
    <w:rsid w:val="00DB2802"/>
    <w:rsid w:val="00DB32C5"/>
    <w:rsid w:val="00DB3A14"/>
    <w:rsid w:val="00DB4237"/>
    <w:rsid w:val="00DB43CA"/>
    <w:rsid w:val="00DB4F1F"/>
    <w:rsid w:val="00DB504B"/>
    <w:rsid w:val="00DB5546"/>
    <w:rsid w:val="00DB559A"/>
    <w:rsid w:val="00DB654F"/>
    <w:rsid w:val="00DB6C28"/>
    <w:rsid w:val="00DB6CF9"/>
    <w:rsid w:val="00DC14A3"/>
    <w:rsid w:val="00DC16D8"/>
    <w:rsid w:val="00DC19CE"/>
    <w:rsid w:val="00DC2318"/>
    <w:rsid w:val="00DC26DE"/>
    <w:rsid w:val="00DC327A"/>
    <w:rsid w:val="00DC3290"/>
    <w:rsid w:val="00DC3483"/>
    <w:rsid w:val="00DC3820"/>
    <w:rsid w:val="00DC3CEF"/>
    <w:rsid w:val="00DC40C5"/>
    <w:rsid w:val="00DC5792"/>
    <w:rsid w:val="00DC5FB6"/>
    <w:rsid w:val="00DC7F70"/>
    <w:rsid w:val="00DD0A6B"/>
    <w:rsid w:val="00DD0BC3"/>
    <w:rsid w:val="00DD0D01"/>
    <w:rsid w:val="00DD0D57"/>
    <w:rsid w:val="00DD13F7"/>
    <w:rsid w:val="00DD39B0"/>
    <w:rsid w:val="00DD3FDC"/>
    <w:rsid w:val="00DD4450"/>
    <w:rsid w:val="00DD4810"/>
    <w:rsid w:val="00DD552F"/>
    <w:rsid w:val="00DD5D6A"/>
    <w:rsid w:val="00DD5E94"/>
    <w:rsid w:val="00DD6102"/>
    <w:rsid w:val="00DD6565"/>
    <w:rsid w:val="00DD6EBF"/>
    <w:rsid w:val="00DD73C1"/>
    <w:rsid w:val="00DD77D4"/>
    <w:rsid w:val="00DD7E82"/>
    <w:rsid w:val="00DE0A81"/>
    <w:rsid w:val="00DE1129"/>
    <w:rsid w:val="00DE1E80"/>
    <w:rsid w:val="00DE24C0"/>
    <w:rsid w:val="00DE25E2"/>
    <w:rsid w:val="00DE3134"/>
    <w:rsid w:val="00DE3EAE"/>
    <w:rsid w:val="00DE4E41"/>
    <w:rsid w:val="00DE5CDA"/>
    <w:rsid w:val="00DE5D45"/>
    <w:rsid w:val="00DE639B"/>
    <w:rsid w:val="00DE67F0"/>
    <w:rsid w:val="00DE710D"/>
    <w:rsid w:val="00DE7305"/>
    <w:rsid w:val="00DE7A92"/>
    <w:rsid w:val="00DF0C61"/>
    <w:rsid w:val="00DF0CC6"/>
    <w:rsid w:val="00DF0F99"/>
    <w:rsid w:val="00DF206A"/>
    <w:rsid w:val="00DF2D71"/>
    <w:rsid w:val="00DF3EB7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20C7"/>
    <w:rsid w:val="00E030E4"/>
    <w:rsid w:val="00E0314D"/>
    <w:rsid w:val="00E03494"/>
    <w:rsid w:val="00E038AC"/>
    <w:rsid w:val="00E03948"/>
    <w:rsid w:val="00E041EE"/>
    <w:rsid w:val="00E0626B"/>
    <w:rsid w:val="00E072B8"/>
    <w:rsid w:val="00E0796C"/>
    <w:rsid w:val="00E10080"/>
    <w:rsid w:val="00E11165"/>
    <w:rsid w:val="00E11AC9"/>
    <w:rsid w:val="00E11C8E"/>
    <w:rsid w:val="00E12DCA"/>
    <w:rsid w:val="00E12E3C"/>
    <w:rsid w:val="00E133C4"/>
    <w:rsid w:val="00E13B84"/>
    <w:rsid w:val="00E14372"/>
    <w:rsid w:val="00E14860"/>
    <w:rsid w:val="00E14DA6"/>
    <w:rsid w:val="00E15273"/>
    <w:rsid w:val="00E1579C"/>
    <w:rsid w:val="00E165E5"/>
    <w:rsid w:val="00E17BE1"/>
    <w:rsid w:val="00E17C9F"/>
    <w:rsid w:val="00E17F77"/>
    <w:rsid w:val="00E22A6A"/>
    <w:rsid w:val="00E22E71"/>
    <w:rsid w:val="00E22FB1"/>
    <w:rsid w:val="00E2378E"/>
    <w:rsid w:val="00E23A41"/>
    <w:rsid w:val="00E25DF3"/>
    <w:rsid w:val="00E266A3"/>
    <w:rsid w:val="00E273A8"/>
    <w:rsid w:val="00E279B3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B4C"/>
    <w:rsid w:val="00E34DA3"/>
    <w:rsid w:val="00E34DBC"/>
    <w:rsid w:val="00E36E6B"/>
    <w:rsid w:val="00E40A49"/>
    <w:rsid w:val="00E40BD2"/>
    <w:rsid w:val="00E40EF4"/>
    <w:rsid w:val="00E411F4"/>
    <w:rsid w:val="00E42A47"/>
    <w:rsid w:val="00E43235"/>
    <w:rsid w:val="00E43FB6"/>
    <w:rsid w:val="00E44770"/>
    <w:rsid w:val="00E45D7F"/>
    <w:rsid w:val="00E47622"/>
    <w:rsid w:val="00E476B8"/>
    <w:rsid w:val="00E50355"/>
    <w:rsid w:val="00E50D0F"/>
    <w:rsid w:val="00E523F5"/>
    <w:rsid w:val="00E528E4"/>
    <w:rsid w:val="00E52BEA"/>
    <w:rsid w:val="00E532F8"/>
    <w:rsid w:val="00E535E3"/>
    <w:rsid w:val="00E542BD"/>
    <w:rsid w:val="00E54CD8"/>
    <w:rsid w:val="00E552F7"/>
    <w:rsid w:val="00E55466"/>
    <w:rsid w:val="00E564C8"/>
    <w:rsid w:val="00E56FAC"/>
    <w:rsid w:val="00E60502"/>
    <w:rsid w:val="00E60E40"/>
    <w:rsid w:val="00E61670"/>
    <w:rsid w:val="00E6436E"/>
    <w:rsid w:val="00E64814"/>
    <w:rsid w:val="00E64B0F"/>
    <w:rsid w:val="00E64CA1"/>
    <w:rsid w:val="00E65CE9"/>
    <w:rsid w:val="00E65D04"/>
    <w:rsid w:val="00E67387"/>
    <w:rsid w:val="00E6774C"/>
    <w:rsid w:val="00E67CAD"/>
    <w:rsid w:val="00E67E70"/>
    <w:rsid w:val="00E70099"/>
    <w:rsid w:val="00E71BF2"/>
    <w:rsid w:val="00E71D0D"/>
    <w:rsid w:val="00E71DB1"/>
    <w:rsid w:val="00E7237E"/>
    <w:rsid w:val="00E72DA5"/>
    <w:rsid w:val="00E72E38"/>
    <w:rsid w:val="00E7340A"/>
    <w:rsid w:val="00E73AFB"/>
    <w:rsid w:val="00E73F55"/>
    <w:rsid w:val="00E74CE9"/>
    <w:rsid w:val="00E753E1"/>
    <w:rsid w:val="00E75901"/>
    <w:rsid w:val="00E76FB7"/>
    <w:rsid w:val="00E7764E"/>
    <w:rsid w:val="00E777D4"/>
    <w:rsid w:val="00E8005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9A8"/>
    <w:rsid w:val="00E92A32"/>
    <w:rsid w:val="00E93864"/>
    <w:rsid w:val="00E93BB2"/>
    <w:rsid w:val="00E94324"/>
    <w:rsid w:val="00E94951"/>
    <w:rsid w:val="00E94F53"/>
    <w:rsid w:val="00E95961"/>
    <w:rsid w:val="00E965BD"/>
    <w:rsid w:val="00E97AF1"/>
    <w:rsid w:val="00E97E96"/>
    <w:rsid w:val="00EA019F"/>
    <w:rsid w:val="00EA0304"/>
    <w:rsid w:val="00EA0CCD"/>
    <w:rsid w:val="00EA1124"/>
    <w:rsid w:val="00EA1386"/>
    <w:rsid w:val="00EA2009"/>
    <w:rsid w:val="00EA222E"/>
    <w:rsid w:val="00EA23D1"/>
    <w:rsid w:val="00EA25A3"/>
    <w:rsid w:val="00EA3073"/>
    <w:rsid w:val="00EA4633"/>
    <w:rsid w:val="00EA58E0"/>
    <w:rsid w:val="00EA6D2C"/>
    <w:rsid w:val="00EA732D"/>
    <w:rsid w:val="00EB0177"/>
    <w:rsid w:val="00EB103B"/>
    <w:rsid w:val="00EB1496"/>
    <w:rsid w:val="00EB1888"/>
    <w:rsid w:val="00EB33BD"/>
    <w:rsid w:val="00EB3B09"/>
    <w:rsid w:val="00EB4293"/>
    <w:rsid w:val="00EB4B92"/>
    <w:rsid w:val="00EB5E59"/>
    <w:rsid w:val="00EB6A20"/>
    <w:rsid w:val="00EB725B"/>
    <w:rsid w:val="00EB7CBB"/>
    <w:rsid w:val="00EC086C"/>
    <w:rsid w:val="00EC1427"/>
    <w:rsid w:val="00EC1611"/>
    <w:rsid w:val="00EC1F88"/>
    <w:rsid w:val="00EC209E"/>
    <w:rsid w:val="00EC22DA"/>
    <w:rsid w:val="00EC284D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6C7"/>
    <w:rsid w:val="00ED2BD4"/>
    <w:rsid w:val="00ED2D08"/>
    <w:rsid w:val="00ED3B89"/>
    <w:rsid w:val="00ED4D90"/>
    <w:rsid w:val="00ED515F"/>
    <w:rsid w:val="00ED5EA4"/>
    <w:rsid w:val="00ED5F4D"/>
    <w:rsid w:val="00EE0021"/>
    <w:rsid w:val="00EE0187"/>
    <w:rsid w:val="00EE0825"/>
    <w:rsid w:val="00EE1C66"/>
    <w:rsid w:val="00EE284D"/>
    <w:rsid w:val="00EE3955"/>
    <w:rsid w:val="00EE4614"/>
    <w:rsid w:val="00EE489E"/>
    <w:rsid w:val="00EE4E68"/>
    <w:rsid w:val="00EE4F9E"/>
    <w:rsid w:val="00EE50D5"/>
    <w:rsid w:val="00EE52AE"/>
    <w:rsid w:val="00EE606A"/>
    <w:rsid w:val="00EE7D0D"/>
    <w:rsid w:val="00EF0B48"/>
    <w:rsid w:val="00EF15C0"/>
    <w:rsid w:val="00EF1926"/>
    <w:rsid w:val="00EF227C"/>
    <w:rsid w:val="00EF28F3"/>
    <w:rsid w:val="00EF5446"/>
    <w:rsid w:val="00EF6A05"/>
    <w:rsid w:val="00EF7515"/>
    <w:rsid w:val="00EF7A1D"/>
    <w:rsid w:val="00EF7ECA"/>
    <w:rsid w:val="00F002C6"/>
    <w:rsid w:val="00F0095C"/>
    <w:rsid w:val="00F00B84"/>
    <w:rsid w:val="00F00F64"/>
    <w:rsid w:val="00F01E9A"/>
    <w:rsid w:val="00F022F3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980"/>
    <w:rsid w:val="00F12E1D"/>
    <w:rsid w:val="00F13220"/>
    <w:rsid w:val="00F142FB"/>
    <w:rsid w:val="00F1486F"/>
    <w:rsid w:val="00F1510E"/>
    <w:rsid w:val="00F15118"/>
    <w:rsid w:val="00F15895"/>
    <w:rsid w:val="00F167DB"/>
    <w:rsid w:val="00F16860"/>
    <w:rsid w:val="00F16CBC"/>
    <w:rsid w:val="00F16EF5"/>
    <w:rsid w:val="00F16FC3"/>
    <w:rsid w:val="00F17043"/>
    <w:rsid w:val="00F17991"/>
    <w:rsid w:val="00F203A2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866"/>
    <w:rsid w:val="00F24971"/>
    <w:rsid w:val="00F24C2E"/>
    <w:rsid w:val="00F24CA3"/>
    <w:rsid w:val="00F24DA5"/>
    <w:rsid w:val="00F25A2E"/>
    <w:rsid w:val="00F25BC9"/>
    <w:rsid w:val="00F263F2"/>
    <w:rsid w:val="00F26570"/>
    <w:rsid w:val="00F26D56"/>
    <w:rsid w:val="00F27622"/>
    <w:rsid w:val="00F279D1"/>
    <w:rsid w:val="00F27A77"/>
    <w:rsid w:val="00F30A29"/>
    <w:rsid w:val="00F31200"/>
    <w:rsid w:val="00F3188D"/>
    <w:rsid w:val="00F31A5A"/>
    <w:rsid w:val="00F31F39"/>
    <w:rsid w:val="00F32B8D"/>
    <w:rsid w:val="00F32E37"/>
    <w:rsid w:val="00F32EF7"/>
    <w:rsid w:val="00F33759"/>
    <w:rsid w:val="00F33D49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4673F"/>
    <w:rsid w:val="00F50013"/>
    <w:rsid w:val="00F5099B"/>
    <w:rsid w:val="00F513CE"/>
    <w:rsid w:val="00F51956"/>
    <w:rsid w:val="00F51A9B"/>
    <w:rsid w:val="00F51AB2"/>
    <w:rsid w:val="00F53E5F"/>
    <w:rsid w:val="00F54014"/>
    <w:rsid w:val="00F55658"/>
    <w:rsid w:val="00F5583F"/>
    <w:rsid w:val="00F57754"/>
    <w:rsid w:val="00F6044E"/>
    <w:rsid w:val="00F60753"/>
    <w:rsid w:val="00F60E38"/>
    <w:rsid w:val="00F61170"/>
    <w:rsid w:val="00F62143"/>
    <w:rsid w:val="00F62640"/>
    <w:rsid w:val="00F626A4"/>
    <w:rsid w:val="00F63108"/>
    <w:rsid w:val="00F637BF"/>
    <w:rsid w:val="00F63C9A"/>
    <w:rsid w:val="00F64249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4ECB"/>
    <w:rsid w:val="00F76B69"/>
    <w:rsid w:val="00F801D5"/>
    <w:rsid w:val="00F8031A"/>
    <w:rsid w:val="00F80826"/>
    <w:rsid w:val="00F810FC"/>
    <w:rsid w:val="00F811BB"/>
    <w:rsid w:val="00F816F2"/>
    <w:rsid w:val="00F81FA1"/>
    <w:rsid w:val="00F840E9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093"/>
    <w:rsid w:val="00F958B0"/>
    <w:rsid w:val="00F96E6C"/>
    <w:rsid w:val="00F96EA8"/>
    <w:rsid w:val="00F97050"/>
    <w:rsid w:val="00F97391"/>
    <w:rsid w:val="00F973DE"/>
    <w:rsid w:val="00FA0C7C"/>
    <w:rsid w:val="00FA12A1"/>
    <w:rsid w:val="00FA2617"/>
    <w:rsid w:val="00FA2D75"/>
    <w:rsid w:val="00FA30C2"/>
    <w:rsid w:val="00FA33C3"/>
    <w:rsid w:val="00FA3497"/>
    <w:rsid w:val="00FA399D"/>
    <w:rsid w:val="00FA430B"/>
    <w:rsid w:val="00FA446C"/>
    <w:rsid w:val="00FA4896"/>
    <w:rsid w:val="00FA4C80"/>
    <w:rsid w:val="00FA4FF1"/>
    <w:rsid w:val="00FA5419"/>
    <w:rsid w:val="00FA5B56"/>
    <w:rsid w:val="00FA6345"/>
    <w:rsid w:val="00FA68EA"/>
    <w:rsid w:val="00FB024A"/>
    <w:rsid w:val="00FB0B47"/>
    <w:rsid w:val="00FB0B9B"/>
    <w:rsid w:val="00FB0C68"/>
    <w:rsid w:val="00FB1583"/>
    <w:rsid w:val="00FB21D5"/>
    <w:rsid w:val="00FB2685"/>
    <w:rsid w:val="00FB2E58"/>
    <w:rsid w:val="00FB2FE7"/>
    <w:rsid w:val="00FB53F4"/>
    <w:rsid w:val="00FB5B15"/>
    <w:rsid w:val="00FB7067"/>
    <w:rsid w:val="00FC04CD"/>
    <w:rsid w:val="00FC0BE9"/>
    <w:rsid w:val="00FC133C"/>
    <w:rsid w:val="00FC18AF"/>
    <w:rsid w:val="00FC2685"/>
    <w:rsid w:val="00FC28EC"/>
    <w:rsid w:val="00FC3795"/>
    <w:rsid w:val="00FC40CD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537"/>
    <w:rsid w:val="00FD37AD"/>
    <w:rsid w:val="00FD381F"/>
    <w:rsid w:val="00FD3EEE"/>
    <w:rsid w:val="00FD56E1"/>
    <w:rsid w:val="00FD5C4E"/>
    <w:rsid w:val="00FD621C"/>
    <w:rsid w:val="00FD630A"/>
    <w:rsid w:val="00FD6740"/>
    <w:rsid w:val="00FD706A"/>
    <w:rsid w:val="00FD736F"/>
    <w:rsid w:val="00FE01A2"/>
    <w:rsid w:val="00FE1295"/>
    <w:rsid w:val="00FE2119"/>
    <w:rsid w:val="00FE2187"/>
    <w:rsid w:val="00FE2B4D"/>
    <w:rsid w:val="00FE3BC5"/>
    <w:rsid w:val="00FE3CA6"/>
    <w:rsid w:val="00FE4433"/>
    <w:rsid w:val="00FE5213"/>
    <w:rsid w:val="00FE5344"/>
    <w:rsid w:val="00FF0397"/>
    <w:rsid w:val="00FF06B4"/>
    <w:rsid w:val="00FF0FC7"/>
    <w:rsid w:val="00FF16EA"/>
    <w:rsid w:val="00FF1FB1"/>
    <w:rsid w:val="00FF376E"/>
    <w:rsid w:val="00FF44CD"/>
    <w:rsid w:val="00FF4603"/>
    <w:rsid w:val="00FF4E5C"/>
    <w:rsid w:val="00FF52B9"/>
    <w:rsid w:val="00FF70F7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90F2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F%D1%80%D0%B8%D0%B2%D0%BE%D0%BB%D0%B6%D1%81%D0%BA%D0%B0%D1%8F_%D0%B2%D0%BE%D0%B7%D0%B2%D1%8B%D1%88%D0%B5%D0%BD%D0%BD%D0%BE%D1%81%D1%82%D1%8C" TargetMode="External"/><Relationship Id="rId18" Type="http://schemas.openxmlformats.org/officeDocument/2006/relationships/hyperlink" Target="https://web.archive.org/web/20150914202029/https:/ru.wikipedia.org/wiki/%D0%9F%D0%BE%D1%80%D0%B5%D1%86%D0%BA%D0%B8%D0%B9_%D1%80%D0%B0%D0%B9%D0%BE%D0%BD_%D0%A7%D1%83%D0%B2%D0%B0%D1%88%D0%B8%D0%B8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4.emf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/index.php?title=%D0%A7%D1%83%D0%B2%D0%B0%D1%88%D1%81%D0%BA%D0%BE%D0%B5_%D0%BF%D0%BB%D0%B0%D1%82%D0%BE&amp;action=edit&amp;redlink=1" TargetMode="External"/><Relationship Id="rId17" Type="http://schemas.openxmlformats.org/officeDocument/2006/relationships/hyperlink" Target="https://web.archive.org/web/20150914202029/https:/ru.wikipedia.org/wiki/%D0%9A%D0%BE%D0%BC%D1%81%D0%BE%D0%BC%D0%BE%D0%BB%D1%8C%D1%81%D0%BA%D0%B8%D0%B9_%D1%80%D0%B0%D0%B9%D0%BE%D0%BD_%D0%A7%D1%83%D0%B2%D0%B0%D1%88%D0%B8%D0%B8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150914202029/https:/ru.wikipedia.org/wiki/%D0%A7%D1%83%D0%B2%D0%B0%D1%88%D0%B8%D1%8F" TargetMode="External"/><Relationship Id="rId20" Type="http://schemas.openxmlformats.org/officeDocument/2006/relationships/header" Target="header1.xm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eader" Target="header2.xm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0%D0%BB%D0%B0%D1%82%D1%8B%D1%80%D1%8C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7.png"/><Relationship Id="rId10" Type="http://schemas.openxmlformats.org/officeDocument/2006/relationships/hyperlink" Target="garantF1://42407909.0" TargetMode="External"/><Relationship Id="rId19" Type="http://schemas.openxmlformats.org/officeDocument/2006/relationships/image" Target="media/image3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A7%D0%B5%D0%B1%D0%BE%D0%BA%D1%81%D0%B0%D1%80%D1%8B" TargetMode="External"/><Relationship Id="rId22" Type="http://schemas.openxmlformats.org/officeDocument/2006/relationships/hyperlink" Target="https://base.garant.ru/12121252/" TargetMode="External"/><Relationship Id="rId27" Type="http://schemas.openxmlformats.org/officeDocument/2006/relationships/image" Target="media/image6.png"/><Relationship Id="rId30" Type="http://schemas.openxmlformats.org/officeDocument/2006/relationships/hyperlink" Target="https://www.consultant.ru/document/cons_doc_LAW_5104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6E6B-A791-4854-88A6-D7399FED0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39</Pages>
  <Words>8801</Words>
  <Characters>50168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Администрация Ибресинского района Ильнас Асеинов</cp:lastModifiedBy>
  <cp:revision>38</cp:revision>
  <cp:lastPrinted>2025-12-29T05:43:00Z</cp:lastPrinted>
  <dcterms:created xsi:type="dcterms:W3CDTF">2024-09-30T07:01:00Z</dcterms:created>
  <dcterms:modified xsi:type="dcterms:W3CDTF">2025-12-29T05:48:00Z</dcterms:modified>
</cp:coreProperties>
</file>