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476A31" w:rsidTr="00C93A67">
        <w:trPr>
          <w:trHeight w:val="1058"/>
        </w:trPr>
        <w:tc>
          <w:tcPr>
            <w:tcW w:w="3888" w:type="dxa"/>
          </w:tcPr>
          <w:p w:rsidR="0001027C" w:rsidRPr="00476A31" w:rsidRDefault="0001027C" w:rsidP="009B5F82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01027C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01027C" w:rsidRPr="00476A31" w:rsidRDefault="0001027C" w:rsidP="00C93A67">
            <w:pPr>
              <w:jc w:val="both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476A31" w:rsidRDefault="0001027C" w:rsidP="00C93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01027C" w:rsidRPr="00476A31" w:rsidRDefault="0001027C" w:rsidP="00C93A67">
            <w:pPr>
              <w:jc w:val="center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01027C" w:rsidRPr="00476A31" w:rsidTr="00C93A67">
        <w:trPr>
          <w:trHeight w:val="439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</w:p>
          <w:p w:rsidR="0001027C" w:rsidRPr="00476A31" w:rsidRDefault="007773C5" w:rsidP="0017614B">
            <w:pPr>
              <w:jc w:val="center"/>
            </w:pPr>
            <w:r>
              <w:t>_______</w:t>
            </w:r>
            <w:r w:rsidR="0001027C">
              <w:t>202</w:t>
            </w:r>
            <w:r w:rsidR="00A01623">
              <w:t>5</w:t>
            </w:r>
            <w:r w:rsidR="0001027C">
              <w:t xml:space="preserve">_____ </w:t>
            </w:r>
            <w:r w:rsidR="0001027C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rPr>
                <w:rFonts w:ascii="Journal Chv" w:hAnsi="Journal Chv"/>
                <w:sz w:val="26"/>
                <w:szCs w:val="26"/>
              </w:rPr>
            </w:pPr>
          </w:p>
          <w:p w:rsidR="0001027C" w:rsidRPr="00476A31" w:rsidRDefault="0001027C" w:rsidP="00C93A6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</w:p>
          <w:p w:rsidR="0001027C" w:rsidRPr="00A8687D" w:rsidRDefault="00A8687D" w:rsidP="0017614B">
            <w:pPr>
              <w:jc w:val="center"/>
            </w:pPr>
            <w:r>
              <w:t>03.04.</w:t>
            </w:r>
            <w:r w:rsidR="0001027C" w:rsidRPr="00242678">
              <w:t>202</w:t>
            </w:r>
            <w:r w:rsidR="00A01623">
              <w:t>5</w:t>
            </w:r>
            <w:r w:rsidR="0001027C" w:rsidRPr="00242678">
              <w:t xml:space="preserve"> №</w:t>
            </w:r>
            <w:r>
              <w:t xml:space="preserve"> 84</w:t>
            </w:r>
          </w:p>
        </w:tc>
      </w:tr>
      <w:tr w:rsidR="0001027C" w:rsidRPr="00476A31" w:rsidTr="00C93A67">
        <w:trPr>
          <w:trHeight w:val="122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  <w:r w:rsidRPr="00242678">
              <w:t>г. Козловка</w:t>
            </w:r>
          </w:p>
        </w:tc>
      </w:tr>
    </w:tbl>
    <w:p w:rsidR="0001027C" w:rsidRPr="00C47C97" w:rsidRDefault="0001027C" w:rsidP="00C47C97">
      <w:pPr>
        <w:pStyle w:val="centr"/>
        <w:spacing w:before="0" w:beforeAutospacing="0" w:after="0" w:afterAutospacing="0"/>
        <w:rPr>
          <w:bCs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/>
      </w:tblPr>
      <w:tblGrid>
        <w:gridCol w:w="4421"/>
      </w:tblGrid>
      <w:tr w:rsidR="0068740B" w:rsidRPr="00DB16FB" w:rsidTr="00265775">
        <w:trPr>
          <w:trHeight w:val="41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68740B" w:rsidRPr="00DB16FB" w:rsidRDefault="0068740B" w:rsidP="00D20128">
            <w:pPr>
              <w:jc w:val="both"/>
              <w:rPr>
                <w:bCs/>
                <w:color w:val="000000"/>
              </w:rPr>
            </w:pPr>
          </w:p>
          <w:p w:rsidR="0068740B" w:rsidRPr="002A7947" w:rsidRDefault="00EE72AF" w:rsidP="00D201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bookmarkStart w:id="0" w:name="_Hlk127889107"/>
            <w:r w:rsidRPr="002A7947">
              <w:rPr>
                <w:bCs/>
                <w:color w:val="000000"/>
                <w:sz w:val="24"/>
                <w:szCs w:val="24"/>
              </w:rPr>
              <w:t>О проведении весеннего санитарно-экологическ</w:t>
            </w:r>
            <w:r w:rsidR="002A7947">
              <w:rPr>
                <w:bCs/>
                <w:color w:val="000000"/>
                <w:sz w:val="24"/>
                <w:szCs w:val="24"/>
              </w:rPr>
              <w:t xml:space="preserve">ого двухмесячника на территории </w:t>
            </w:r>
            <w:r w:rsidRPr="002A7947">
              <w:rPr>
                <w:bCs/>
                <w:color w:val="000000"/>
                <w:sz w:val="24"/>
                <w:szCs w:val="24"/>
              </w:rPr>
              <w:t>Козловского муниципального ок</w:t>
            </w:r>
            <w:r w:rsidR="00A01623">
              <w:rPr>
                <w:bCs/>
                <w:color w:val="000000"/>
                <w:sz w:val="24"/>
                <w:szCs w:val="24"/>
              </w:rPr>
              <w:t>руга Чувашской Республики в 2025</w:t>
            </w:r>
            <w:r w:rsidRPr="002A7947">
              <w:rPr>
                <w:bCs/>
                <w:color w:val="000000"/>
                <w:sz w:val="24"/>
                <w:szCs w:val="24"/>
              </w:rPr>
              <w:t xml:space="preserve"> году</w:t>
            </w:r>
            <w:bookmarkEnd w:id="0"/>
          </w:p>
        </w:tc>
      </w:tr>
    </w:tbl>
    <w:p w:rsidR="0068740B" w:rsidRDefault="0068740B" w:rsidP="00BE22AE">
      <w:pPr>
        <w:jc w:val="both"/>
      </w:pPr>
    </w:p>
    <w:p w:rsidR="00EE72AF" w:rsidRPr="00DB16FB" w:rsidRDefault="00EE72AF" w:rsidP="00586F29">
      <w:pPr>
        <w:ind w:firstLine="720"/>
        <w:jc w:val="both"/>
      </w:pPr>
      <w:r>
        <w:t>В целях обеспечения чистоты и порядка в населенных пунктах Козловского муниципального округа, а также формирования и распространения положительного опыта в сфере благоустройства и озеленения:</w:t>
      </w:r>
    </w:p>
    <w:p w:rsidR="00EE72AF" w:rsidRPr="00B25403" w:rsidRDefault="00A01623" w:rsidP="00586F29">
      <w:pPr>
        <w:ind w:firstLine="708"/>
        <w:jc w:val="both"/>
      </w:pPr>
      <w:r>
        <w:t>1. Объявить с 07 апреля по 06 июня 2025</w:t>
      </w:r>
      <w:r w:rsidR="00EE72AF" w:rsidRPr="00B25403">
        <w:t xml:space="preserve"> года двухмесячник по санитарной очистке и благоустройств улиц, дворов, парков, кладбищ, придорожных территорий, приведению в надлежащее состояние памятников, обелисков, памятных стел, мест захоронения героев и участников Великой Отечественной войны.</w:t>
      </w:r>
    </w:p>
    <w:p w:rsidR="00EE72AF" w:rsidRPr="00B25403" w:rsidRDefault="00EE72AF" w:rsidP="00586F29">
      <w:pPr>
        <w:ind w:firstLine="708"/>
        <w:jc w:val="both"/>
      </w:pPr>
      <w:r w:rsidRPr="00B25403">
        <w:t>2.Утвердить состав оргкомитета по проведению двухмесячника по санитарной очистке и благоустройству в составе:</w:t>
      </w:r>
    </w:p>
    <w:p w:rsidR="00EE72AF" w:rsidRPr="009B5F82" w:rsidRDefault="006D155A" w:rsidP="00586F29">
      <w:pPr>
        <w:jc w:val="both"/>
      </w:pPr>
      <w:r>
        <w:t>Пушков Г.М</w:t>
      </w:r>
      <w:r w:rsidR="0090174A">
        <w:t xml:space="preserve">. – заместитель </w:t>
      </w:r>
      <w:r>
        <w:t xml:space="preserve">главы </w:t>
      </w:r>
      <w:r w:rsidR="005928E7">
        <w:t xml:space="preserve">администрации МО по экономике и сельскому хозяйству - </w:t>
      </w:r>
      <w:r>
        <w:t>начальник</w:t>
      </w:r>
      <w:r w:rsidR="00BE22AE">
        <w:t xml:space="preserve"> </w:t>
      </w:r>
      <w:r w:rsidR="00EE72AF" w:rsidRPr="00B25403">
        <w:t xml:space="preserve">отдела </w:t>
      </w:r>
      <w:r w:rsidR="005928E7">
        <w:t>экон</w:t>
      </w:r>
      <w:r>
        <w:t>омики</w:t>
      </w:r>
      <w:r w:rsidR="005928E7">
        <w:t>,</w:t>
      </w:r>
      <w:r>
        <w:t xml:space="preserve"> </w:t>
      </w:r>
      <w:r w:rsidR="005928E7">
        <w:t>инвестиционной деятельности, земельных и имущественных отношений</w:t>
      </w:r>
      <w:r w:rsidR="00E77D1B">
        <w:t xml:space="preserve"> </w:t>
      </w:r>
      <w:r w:rsidR="00BE22AE">
        <w:t>администрации Козловского муниципального округа</w:t>
      </w:r>
      <w:r w:rsidR="00EE72AF" w:rsidRPr="00B25403">
        <w:t xml:space="preserve"> - председатель;</w:t>
      </w:r>
    </w:p>
    <w:p w:rsidR="009B5F82" w:rsidRPr="009B5F82" w:rsidRDefault="00A01623" w:rsidP="00586F29">
      <w:pPr>
        <w:jc w:val="both"/>
      </w:pPr>
      <w:r>
        <w:t>Кваскова М.Ю. – начальник</w:t>
      </w:r>
      <w:r w:rsidR="009B5F82">
        <w:t xml:space="preserve"> отдела сельского хозяйства и экологии администрации Козловского муниципального округа - заместитель председателя;</w:t>
      </w:r>
    </w:p>
    <w:p w:rsidR="00EE72AF" w:rsidRPr="00B25403" w:rsidRDefault="003D4BF2" w:rsidP="00586F29">
      <w:pPr>
        <w:jc w:val="both"/>
      </w:pPr>
      <w:r>
        <w:t>Зюляева</w:t>
      </w:r>
      <w:r w:rsidR="00696B1C">
        <w:t xml:space="preserve"> А.А. – ведущий</w:t>
      </w:r>
      <w:r w:rsidR="00EE72AF" w:rsidRPr="00B25403">
        <w:t xml:space="preserve"> специалист-эксперт отдела сельского хозяйства и экологии </w:t>
      </w:r>
      <w:r w:rsidR="00BE22AE">
        <w:t>администрации Козловского муниципального округа</w:t>
      </w:r>
      <w:r w:rsidR="005A2822">
        <w:t xml:space="preserve"> - секретарь оргкомитета.</w:t>
      </w:r>
    </w:p>
    <w:p w:rsidR="00EE72AF" w:rsidRDefault="00EE72AF" w:rsidP="00586F29">
      <w:pPr>
        <w:jc w:val="both"/>
      </w:pPr>
      <w:r w:rsidRPr="00B25403">
        <w:t>Члены оргкомитета:</w:t>
      </w:r>
    </w:p>
    <w:p w:rsidR="003B3DFB" w:rsidRDefault="00A01623" w:rsidP="00586F29">
      <w:pPr>
        <w:jc w:val="both"/>
      </w:pPr>
      <w:r>
        <w:t>Волкова О.О</w:t>
      </w:r>
      <w:r w:rsidR="003B3DFB">
        <w:t>. – и.о. начальника Козловского территориального отдела Управления по благоустройству и развитию территорий администрации Козловского муниципального округа</w:t>
      </w:r>
      <w:r w:rsidR="003B3DFB" w:rsidRPr="00B25403">
        <w:t>;</w:t>
      </w:r>
    </w:p>
    <w:p w:rsidR="00485059" w:rsidRDefault="00485059" w:rsidP="00586F29">
      <w:pPr>
        <w:jc w:val="both"/>
      </w:pPr>
      <w:r>
        <w:t>Егоров П.П. – начальник</w:t>
      </w:r>
      <w:r w:rsidRPr="00B25403">
        <w:t xml:space="preserve"> отдела строительст</w:t>
      </w:r>
      <w:r>
        <w:t>ва, дорожного хозяйства и ЖКХ администрации Козловского муниципального округа;</w:t>
      </w:r>
    </w:p>
    <w:p w:rsidR="00A01623" w:rsidRDefault="00A01623" w:rsidP="00586F29">
      <w:pPr>
        <w:jc w:val="both"/>
      </w:pPr>
      <w:r>
        <w:t xml:space="preserve">Захаров С.Г. – заместитель начальника  полиции </w:t>
      </w:r>
      <w:r w:rsidRPr="00B25403">
        <w:t xml:space="preserve">по </w:t>
      </w:r>
      <w:r>
        <w:t>ООП ОМВД России «Козловский» (по согласованию);</w:t>
      </w:r>
    </w:p>
    <w:p w:rsidR="00A01623" w:rsidRDefault="00A01623" w:rsidP="00586F29">
      <w:pPr>
        <w:jc w:val="both"/>
      </w:pPr>
      <w:r w:rsidRPr="00B25403">
        <w:t xml:space="preserve">Колпакова В.Н. – заведующий сектором земельных и имущественных отношений </w:t>
      </w:r>
      <w:r>
        <w:t>администрации Козловского муниципального округа</w:t>
      </w:r>
      <w:r w:rsidRPr="00B25403">
        <w:t>;</w:t>
      </w:r>
    </w:p>
    <w:p w:rsidR="00A01623" w:rsidRDefault="00A01623" w:rsidP="00586F29">
      <w:pPr>
        <w:jc w:val="both"/>
      </w:pPr>
      <w:proofErr w:type="gramStart"/>
      <w:r>
        <w:t>Ростов В.</w:t>
      </w:r>
      <w:proofErr w:type="gramEnd"/>
      <w:r>
        <w:t>С. – генеральный директор ООО «УК «Домовой» (по согласованию);</w:t>
      </w:r>
    </w:p>
    <w:p w:rsidR="003B3DFB" w:rsidRDefault="00A01623" w:rsidP="00586F29">
      <w:pPr>
        <w:jc w:val="both"/>
      </w:pPr>
      <w:r>
        <w:t>Смирнов Д.Г</w:t>
      </w:r>
      <w:r w:rsidR="003B3DFB">
        <w:t xml:space="preserve">. – </w:t>
      </w:r>
      <w:r w:rsidR="008707D2">
        <w:t xml:space="preserve">генеральный </w:t>
      </w:r>
      <w:r w:rsidR="003B3DFB">
        <w:t xml:space="preserve">директор ООО «Коммунальщик» </w:t>
      </w:r>
      <w:r>
        <w:t>(по согласованию).</w:t>
      </w:r>
    </w:p>
    <w:p w:rsidR="00EE72AF" w:rsidRPr="00B25403" w:rsidRDefault="00000136" w:rsidP="00586F29">
      <w:pPr>
        <w:ind w:firstLine="708"/>
        <w:jc w:val="both"/>
      </w:pPr>
      <w:r>
        <w:t>3.</w:t>
      </w:r>
      <w:r w:rsidR="00EE54B2">
        <w:t xml:space="preserve"> Начальникам территориальных отделов</w:t>
      </w:r>
      <w:r w:rsidR="00F63051">
        <w:t xml:space="preserve"> Управления по благоустройству и развитию территорий</w:t>
      </w:r>
      <w:r w:rsidR="00EE72AF" w:rsidRPr="00B25403">
        <w:t>:</w:t>
      </w:r>
    </w:p>
    <w:p w:rsidR="00EE72AF" w:rsidRDefault="002F3958" w:rsidP="00586F29">
      <w:pPr>
        <w:jc w:val="both"/>
      </w:pPr>
      <w:r>
        <w:tab/>
      </w:r>
      <w:r w:rsidR="00242678">
        <w:t>-</w:t>
      </w:r>
      <w:r w:rsidR="003B3DFB">
        <w:t xml:space="preserve"> </w:t>
      </w:r>
      <w:r w:rsidR="00EE72AF" w:rsidRPr="00B25403">
        <w:t xml:space="preserve">разработать планы мероприятий по проведению весеннего двухмесячника благоустройства и представить в оргкомитет, предусмотрев в них проведение мероприятий по озеленению, санитарной очистке и благоустройству улиц, дворов, детских площадок, парков, кладбищ, придорожных территорий, приведению в </w:t>
      </w:r>
      <w:r w:rsidR="00EE72AF" w:rsidRPr="00B25403">
        <w:lastRenderedPageBreak/>
        <w:t>надлежащее состояние памятников, обелисков, мест захоронения героев и участников Великой Отечественной войны;</w:t>
      </w:r>
    </w:p>
    <w:p w:rsidR="00686062" w:rsidRDefault="00686062" w:rsidP="00586F29">
      <w:pPr>
        <w:ind w:firstLine="708"/>
        <w:jc w:val="both"/>
      </w:pPr>
      <w:r>
        <w:t>-</w:t>
      </w:r>
      <w:r w:rsidR="003B3DFB">
        <w:t xml:space="preserve"> </w:t>
      </w:r>
      <w:r>
        <w:t>объявить каждую пятницу единым днем проведения мероприятий по санитарной очистке и благоустройству на подведомственной территории;</w:t>
      </w:r>
    </w:p>
    <w:p w:rsidR="00686062" w:rsidRPr="00B25403" w:rsidRDefault="00686062" w:rsidP="00586F29">
      <w:pPr>
        <w:ind w:firstLine="708"/>
        <w:jc w:val="both"/>
      </w:pPr>
      <w:r>
        <w:t>-</w:t>
      </w:r>
      <w:r w:rsidR="003B3DFB">
        <w:t xml:space="preserve"> </w:t>
      </w:r>
      <w:r>
        <w:t xml:space="preserve">провести разъяснительную беседу с населением о недопустимости </w:t>
      </w:r>
      <w:r w:rsidR="00BD0865">
        <w:t>складирования и навалов мусора на своих придомовых территориях;</w:t>
      </w:r>
    </w:p>
    <w:p w:rsidR="00EE72AF" w:rsidRPr="00B25403" w:rsidRDefault="00EE72AF" w:rsidP="00586F29">
      <w:pPr>
        <w:ind w:firstLine="708"/>
        <w:jc w:val="both"/>
      </w:pPr>
      <w:r w:rsidRPr="00B25403">
        <w:t>-</w:t>
      </w:r>
      <w:r w:rsidR="003B3DFB">
        <w:t xml:space="preserve"> </w:t>
      </w:r>
      <w:r w:rsidRPr="00B25403">
        <w:t xml:space="preserve">систематически освещать </w:t>
      </w:r>
      <w:r w:rsidR="00000136">
        <w:t>тему «Благоустройство» на сайте администрации Козловского муниципального округа</w:t>
      </w:r>
      <w:r w:rsidRPr="00B25403">
        <w:t>;</w:t>
      </w:r>
    </w:p>
    <w:p w:rsidR="00EE72AF" w:rsidRPr="00B25403" w:rsidRDefault="00EE72AF" w:rsidP="00586F29">
      <w:pPr>
        <w:ind w:firstLine="708"/>
        <w:jc w:val="both"/>
      </w:pPr>
      <w:r w:rsidRPr="00B25403">
        <w:t>-</w:t>
      </w:r>
      <w:r w:rsidR="003B3DFB">
        <w:t xml:space="preserve"> </w:t>
      </w:r>
      <w:r w:rsidRPr="00B25403">
        <w:t>соблюдать положения, определенные нормативно-прав</w:t>
      </w:r>
      <w:r w:rsidR="003B3DFB">
        <w:t xml:space="preserve">овыми актами органов местного </w:t>
      </w:r>
      <w:r w:rsidRPr="00B25403">
        <w:t>самоуправления, в соответствии с градостроительным и земельным законодательством и заключенными договорами на содержание, санитарную очистку и благоустройство прилегающих территорий;</w:t>
      </w:r>
    </w:p>
    <w:p w:rsidR="00EE72AF" w:rsidRPr="00B25403" w:rsidRDefault="00242678" w:rsidP="00586F29">
      <w:pPr>
        <w:ind w:firstLine="708"/>
        <w:jc w:val="both"/>
      </w:pPr>
      <w:r>
        <w:t>-</w:t>
      </w:r>
      <w:r w:rsidR="003B3DFB">
        <w:t xml:space="preserve"> </w:t>
      </w:r>
      <w:r w:rsidR="00EE72AF" w:rsidRPr="00B25403">
        <w:t>провести разъяснительную работу среди руководителей КФХ, СХПК и населения о недопущении несанкционированных палов сухой травы и обеспечению пожарной безопасности;</w:t>
      </w:r>
    </w:p>
    <w:p w:rsidR="00EE72AF" w:rsidRPr="00B25403" w:rsidRDefault="00EE72AF" w:rsidP="00586F29">
      <w:pPr>
        <w:ind w:firstLine="708"/>
        <w:jc w:val="both"/>
      </w:pPr>
      <w:r w:rsidRPr="00B25403">
        <w:t>-</w:t>
      </w:r>
      <w:r w:rsidR="003B3DFB">
        <w:t xml:space="preserve"> </w:t>
      </w:r>
      <w:r w:rsidRPr="00B25403">
        <w:t>в рамках двухмесячника провести День дерева;</w:t>
      </w:r>
    </w:p>
    <w:p w:rsidR="00EE72AF" w:rsidRPr="00B25403" w:rsidRDefault="00EE72AF" w:rsidP="00586F29">
      <w:pPr>
        <w:ind w:firstLine="708"/>
        <w:jc w:val="both"/>
      </w:pPr>
      <w:r w:rsidRPr="00B25403">
        <w:t>-</w:t>
      </w:r>
      <w:r w:rsidR="003B3DFB">
        <w:t xml:space="preserve"> </w:t>
      </w:r>
      <w:r w:rsidRPr="00B25403">
        <w:t xml:space="preserve">принять активное участие в </w:t>
      </w:r>
      <w:proofErr w:type="gramStart"/>
      <w:r w:rsidRPr="00B25403">
        <w:t>проведении</w:t>
      </w:r>
      <w:proofErr w:type="gramEnd"/>
      <w:r w:rsidRPr="00B25403">
        <w:t xml:space="preserve"> двухмесячника по охране нерестующе</w:t>
      </w:r>
      <w:r w:rsidR="00EE54B2">
        <w:t>й рыбы и</w:t>
      </w:r>
      <w:r w:rsidR="00A01623">
        <w:t xml:space="preserve"> гнездящихся птиц в 2025</w:t>
      </w:r>
      <w:r w:rsidRPr="00B25403">
        <w:t xml:space="preserve"> г.</w:t>
      </w:r>
    </w:p>
    <w:p w:rsidR="00000136" w:rsidRDefault="00000136" w:rsidP="00586F29">
      <w:pPr>
        <w:ind w:firstLine="708"/>
        <w:jc w:val="both"/>
      </w:pPr>
      <w:r>
        <w:t>4</w:t>
      </w:r>
      <w:r w:rsidR="00EE72AF" w:rsidRPr="00B25403">
        <w:t xml:space="preserve">. </w:t>
      </w:r>
      <w:r>
        <w:t>Рекомендовать:</w:t>
      </w:r>
    </w:p>
    <w:p w:rsidR="00EE72AF" w:rsidRPr="00B25403" w:rsidRDefault="00000136" w:rsidP="00586F29">
      <w:pPr>
        <w:ind w:firstLine="708"/>
        <w:jc w:val="both"/>
      </w:pPr>
      <w:r>
        <w:t>4.1. Р</w:t>
      </w:r>
      <w:r w:rsidR="00EE72AF" w:rsidRPr="00B25403">
        <w:t>уководителям предприятий, организаций, учреждений всех форм собственности, ра</w:t>
      </w:r>
      <w:r w:rsidR="00CC7B96">
        <w:t>сположенным на территории муниципального округа</w:t>
      </w:r>
      <w:r w:rsidR="00EE72AF" w:rsidRPr="00B25403">
        <w:t xml:space="preserve"> принять участие в организации санитарных дней по уборке прилегающих закрепленных территорий (уборка мусора, ремонт ограждений, побелка деревьев, покраска фасадов зданий, посадка деревьев и кустарников).</w:t>
      </w:r>
    </w:p>
    <w:p w:rsidR="00EE72AF" w:rsidRPr="00B25403" w:rsidRDefault="00000136" w:rsidP="00586F29">
      <w:pPr>
        <w:ind w:firstLine="708"/>
        <w:jc w:val="both"/>
      </w:pPr>
      <w:r>
        <w:t xml:space="preserve">4.2. </w:t>
      </w:r>
      <w:r w:rsidR="00EE72AF" w:rsidRPr="00B25403">
        <w:t xml:space="preserve">Руководителям дорожных организаций, обеспечивающих содержание дорог и </w:t>
      </w:r>
      <w:proofErr w:type="spellStart"/>
      <w:r w:rsidR="00EE72AF" w:rsidRPr="00B25403">
        <w:t>внутридворовых</w:t>
      </w:r>
      <w:proofErr w:type="spellEnd"/>
      <w:r w:rsidR="00EE72AF" w:rsidRPr="00B25403">
        <w:t xml:space="preserve"> проездов, обратить особое внимание на состояние придорожных полос, обеспечить их качественную уборку и вывоз мусора.</w:t>
      </w:r>
    </w:p>
    <w:p w:rsidR="00EE72AF" w:rsidRPr="00B25403" w:rsidRDefault="00000136" w:rsidP="00586F29">
      <w:pPr>
        <w:ind w:firstLine="708"/>
        <w:jc w:val="both"/>
      </w:pPr>
      <w:r>
        <w:t>4.3</w:t>
      </w:r>
      <w:r w:rsidR="00EE72AF" w:rsidRPr="00B25403">
        <w:t>. Управляющим компаниям обеспечить содержание в чистоте и в порядке придомовые территории многоквартирных домов, контейнерные площадки, территорию вокруг контейнерных площадок и подъезды к ним, привлекать население для участия в субботниках (составить графики проведения субботников и выв</w:t>
      </w:r>
      <w:r w:rsidR="00EE72AF">
        <w:t>есить их на досках объявлений).</w:t>
      </w:r>
    </w:p>
    <w:p w:rsidR="00EE72AF" w:rsidRPr="00B25403" w:rsidRDefault="00000136" w:rsidP="00586F29">
      <w:pPr>
        <w:ind w:firstLine="708"/>
        <w:jc w:val="both"/>
      </w:pPr>
      <w:r>
        <w:t>5</w:t>
      </w:r>
      <w:r w:rsidR="0068749E">
        <w:t xml:space="preserve">. </w:t>
      </w:r>
      <w:r>
        <w:t xml:space="preserve">Пресс-секретарю главы МО </w:t>
      </w:r>
      <w:bookmarkStart w:id="1" w:name="_GoBack"/>
      <w:bookmarkEnd w:id="1"/>
      <w:r w:rsidR="00EE54B2">
        <w:t>администрации Козловского муниципального округа</w:t>
      </w:r>
      <w:r w:rsidR="00EE72AF" w:rsidRPr="00B25403">
        <w:t xml:space="preserve"> обеспечить широкое освещение хода проведения двухмесячника в</w:t>
      </w:r>
      <w:r w:rsidR="00EE72AF">
        <w:t xml:space="preserve"> средствах массовой информации.</w:t>
      </w:r>
    </w:p>
    <w:p w:rsidR="00EE72AF" w:rsidRPr="00B25403" w:rsidRDefault="00000136" w:rsidP="00586F29">
      <w:pPr>
        <w:ind w:firstLine="708"/>
        <w:jc w:val="both"/>
      </w:pPr>
      <w:r>
        <w:t>6</w:t>
      </w:r>
      <w:r w:rsidR="00692574">
        <w:t xml:space="preserve">. </w:t>
      </w:r>
      <w:r w:rsidR="00EE72AF" w:rsidRPr="00B25403">
        <w:t>Рекомендовать руководителям управляющих компаний организовать своевременный вывоз мусора на свалку после проведения субботников на обслуживаемых территориях и не допустить вторичного захламлен</w:t>
      </w:r>
      <w:r w:rsidR="00EE72AF">
        <w:t>ия убранных территорий.</w:t>
      </w:r>
    </w:p>
    <w:p w:rsidR="00B8206E" w:rsidRDefault="00000136" w:rsidP="00586F29">
      <w:pPr>
        <w:ind w:firstLine="708"/>
        <w:jc w:val="both"/>
      </w:pPr>
      <w:r>
        <w:t>7</w:t>
      </w:r>
      <w:r w:rsidR="009362C7">
        <w:t xml:space="preserve">. </w:t>
      </w:r>
      <w:proofErr w:type="gramStart"/>
      <w:r w:rsidR="00EE72AF" w:rsidRPr="00B25403">
        <w:t>Контроль за</w:t>
      </w:r>
      <w:proofErr w:type="gramEnd"/>
      <w:r w:rsidR="00EE72AF" w:rsidRPr="00B25403">
        <w:t xml:space="preserve"> исполнением настоящ</w:t>
      </w:r>
      <w:r w:rsidR="009362C7">
        <w:t xml:space="preserve">его распоряжения возложить </w:t>
      </w:r>
      <w:r w:rsidR="004B2365">
        <w:t xml:space="preserve">на заместителя главы администрации МО по экономике и сельскому хозяйству - начальника </w:t>
      </w:r>
      <w:r w:rsidR="004B2365" w:rsidRPr="00B25403">
        <w:t xml:space="preserve">отдела </w:t>
      </w:r>
      <w:r w:rsidR="004B2365">
        <w:t>экономики, инвестиционной деятельности, земельных и имущественных отношений администрации Козловского муниципального округа Пушкова Г.М</w:t>
      </w:r>
      <w:r w:rsidR="00EE72AF">
        <w:t>.</w:t>
      </w:r>
    </w:p>
    <w:p w:rsidR="00C47C97" w:rsidRDefault="00C47C97" w:rsidP="0001027C">
      <w:pPr>
        <w:tabs>
          <w:tab w:val="left" w:pos="9070"/>
        </w:tabs>
        <w:ind w:right="-2"/>
        <w:jc w:val="both"/>
      </w:pPr>
    </w:p>
    <w:p w:rsidR="003A4BCD" w:rsidRPr="006D155A" w:rsidRDefault="003A4BCD" w:rsidP="0001027C">
      <w:pPr>
        <w:tabs>
          <w:tab w:val="left" w:pos="9070"/>
        </w:tabs>
        <w:ind w:right="-2"/>
        <w:jc w:val="both"/>
      </w:pPr>
    </w:p>
    <w:p w:rsidR="003A4BCD" w:rsidRPr="006D155A" w:rsidRDefault="003A4BCD" w:rsidP="0001027C">
      <w:pPr>
        <w:tabs>
          <w:tab w:val="left" w:pos="9070"/>
        </w:tabs>
        <w:ind w:right="-2"/>
        <w:jc w:val="both"/>
      </w:pPr>
    </w:p>
    <w:p w:rsidR="0001027C" w:rsidRPr="00DB16FB" w:rsidRDefault="0001027C" w:rsidP="0001027C">
      <w:pPr>
        <w:tabs>
          <w:tab w:val="left" w:pos="9070"/>
        </w:tabs>
        <w:ind w:right="-2"/>
        <w:jc w:val="both"/>
      </w:pPr>
      <w:r w:rsidRPr="00DB16FB">
        <w:t xml:space="preserve">Глава </w:t>
      </w:r>
    </w:p>
    <w:p w:rsidR="0001027C" w:rsidRPr="00DB16FB" w:rsidRDefault="0001027C" w:rsidP="0001027C">
      <w:pPr>
        <w:tabs>
          <w:tab w:val="left" w:pos="9070"/>
        </w:tabs>
        <w:ind w:right="-2"/>
        <w:jc w:val="both"/>
      </w:pPr>
      <w:r w:rsidRPr="00DB16FB">
        <w:t xml:space="preserve">Козловского муниципального округа </w:t>
      </w:r>
    </w:p>
    <w:p w:rsidR="00C20338" w:rsidRDefault="0001027C" w:rsidP="00BD0865">
      <w:pPr>
        <w:tabs>
          <w:tab w:val="left" w:pos="9070"/>
        </w:tabs>
        <w:ind w:right="-2"/>
        <w:jc w:val="both"/>
      </w:pPr>
      <w:r w:rsidRPr="00DB16FB">
        <w:t xml:space="preserve">Чувашской Республики                                                                 </w:t>
      </w:r>
      <w:r w:rsidR="003B3DFB">
        <w:t xml:space="preserve">                            </w:t>
      </w:r>
      <w:r w:rsidRPr="00DB16FB">
        <w:t>А.Н. Людков</w:t>
      </w:r>
    </w:p>
    <w:p w:rsidR="00C20338" w:rsidRDefault="00C20338"/>
    <w:sectPr w:rsidR="00C20338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8EF"/>
    <w:multiLevelType w:val="hybridMultilevel"/>
    <w:tmpl w:val="4B4E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16B8"/>
    <w:multiLevelType w:val="hybridMultilevel"/>
    <w:tmpl w:val="A3DE2444"/>
    <w:lvl w:ilvl="0" w:tplc="AB60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027C"/>
    <w:rsid w:val="00000136"/>
    <w:rsid w:val="0001027C"/>
    <w:rsid w:val="000821D0"/>
    <w:rsid w:val="000D0893"/>
    <w:rsid w:val="000D5335"/>
    <w:rsid w:val="00101813"/>
    <w:rsid w:val="00107BCC"/>
    <w:rsid w:val="0017614B"/>
    <w:rsid w:val="002301FA"/>
    <w:rsid w:val="00242678"/>
    <w:rsid w:val="00265775"/>
    <w:rsid w:val="002A7947"/>
    <w:rsid w:val="002F3958"/>
    <w:rsid w:val="00374290"/>
    <w:rsid w:val="003A4BCD"/>
    <w:rsid w:val="003B3DFB"/>
    <w:rsid w:val="003D4BF2"/>
    <w:rsid w:val="00460448"/>
    <w:rsid w:val="00485059"/>
    <w:rsid w:val="004A020F"/>
    <w:rsid w:val="004B2365"/>
    <w:rsid w:val="0050572F"/>
    <w:rsid w:val="00535D1D"/>
    <w:rsid w:val="00560CD8"/>
    <w:rsid w:val="00586F29"/>
    <w:rsid w:val="005928E7"/>
    <w:rsid w:val="00597848"/>
    <w:rsid w:val="005A2822"/>
    <w:rsid w:val="005E0017"/>
    <w:rsid w:val="00660A47"/>
    <w:rsid w:val="00665113"/>
    <w:rsid w:val="00686062"/>
    <w:rsid w:val="0068740B"/>
    <w:rsid w:val="0068749E"/>
    <w:rsid w:val="00692574"/>
    <w:rsid w:val="00694115"/>
    <w:rsid w:val="00696B1C"/>
    <w:rsid w:val="006D155A"/>
    <w:rsid w:val="007773C5"/>
    <w:rsid w:val="008707D2"/>
    <w:rsid w:val="008A279F"/>
    <w:rsid w:val="008A73EB"/>
    <w:rsid w:val="008E51B8"/>
    <w:rsid w:val="0090174A"/>
    <w:rsid w:val="009156F5"/>
    <w:rsid w:val="00933284"/>
    <w:rsid w:val="009362C7"/>
    <w:rsid w:val="00963C9F"/>
    <w:rsid w:val="009B5F82"/>
    <w:rsid w:val="009D42F6"/>
    <w:rsid w:val="009F285C"/>
    <w:rsid w:val="009F4390"/>
    <w:rsid w:val="00A01623"/>
    <w:rsid w:val="00A8687D"/>
    <w:rsid w:val="00AE34C0"/>
    <w:rsid w:val="00B15603"/>
    <w:rsid w:val="00B8206E"/>
    <w:rsid w:val="00B8605C"/>
    <w:rsid w:val="00BD0865"/>
    <w:rsid w:val="00BE22AE"/>
    <w:rsid w:val="00BE2B20"/>
    <w:rsid w:val="00C20338"/>
    <w:rsid w:val="00C47C97"/>
    <w:rsid w:val="00C658D6"/>
    <w:rsid w:val="00C85BEE"/>
    <w:rsid w:val="00CC7B96"/>
    <w:rsid w:val="00D00FAE"/>
    <w:rsid w:val="00D40354"/>
    <w:rsid w:val="00DB16FB"/>
    <w:rsid w:val="00DE310E"/>
    <w:rsid w:val="00E77D1B"/>
    <w:rsid w:val="00EE54B2"/>
    <w:rsid w:val="00EE72AF"/>
    <w:rsid w:val="00F37D8F"/>
    <w:rsid w:val="00F63051"/>
    <w:rsid w:val="00F9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3D9D-4D6C-4FEE-B6D7-12AC34F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kozlov_ekol</cp:lastModifiedBy>
  <cp:revision>2</cp:revision>
  <cp:lastPrinted>2025-04-02T05:24:00Z</cp:lastPrinted>
  <dcterms:created xsi:type="dcterms:W3CDTF">2025-04-09T05:40:00Z</dcterms:created>
  <dcterms:modified xsi:type="dcterms:W3CDTF">2025-04-09T05:40:00Z</dcterms:modified>
</cp:coreProperties>
</file>